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13FBD" w14:textId="77777777" w:rsidR="009E6C5A" w:rsidRPr="006A6270" w:rsidRDefault="004F34A4" w:rsidP="006137AA">
      <w:pPr>
        <w:spacing w:after="0" w:line="240" w:lineRule="auto"/>
        <w:rPr>
          <w:rFonts w:ascii="Times New Roman" w:hAnsi="Times New Roman"/>
          <w:b/>
          <w:sz w:val="24"/>
          <w:szCs w:val="24"/>
        </w:rPr>
      </w:pPr>
      <w:r>
        <w:rPr>
          <w:rFonts w:ascii="Times New Roman" w:hAnsi="Times New Roman"/>
          <w:b/>
          <w:sz w:val="24"/>
          <w:szCs w:val="24"/>
        </w:rPr>
        <w:t xml:space="preserve"> </w:t>
      </w:r>
      <w:r w:rsidR="009E6C5A" w:rsidRPr="006A6270">
        <w:rPr>
          <w:rFonts w:ascii="Times New Roman" w:hAnsi="Times New Roman"/>
          <w:b/>
          <w:sz w:val="24"/>
          <w:szCs w:val="24"/>
        </w:rPr>
        <w:t>Частное профессиональное образовательное учреждение</w:t>
      </w:r>
    </w:p>
    <w:p w14:paraId="7AB7370F" w14:textId="77777777" w:rsidR="009E6C5A" w:rsidRPr="006A6270" w:rsidRDefault="009E6C5A" w:rsidP="001D59F3">
      <w:pPr>
        <w:spacing w:after="0" w:line="240" w:lineRule="auto"/>
        <w:jc w:val="center"/>
        <w:rPr>
          <w:rFonts w:ascii="Times New Roman" w:hAnsi="Times New Roman"/>
          <w:sz w:val="24"/>
          <w:szCs w:val="24"/>
        </w:rPr>
      </w:pPr>
      <w:r w:rsidRPr="006A6270">
        <w:rPr>
          <w:rFonts w:ascii="Times New Roman" w:hAnsi="Times New Roman"/>
          <w:b/>
          <w:sz w:val="24"/>
          <w:szCs w:val="24"/>
        </w:rPr>
        <w:t>«СЕВЕРО-КАВКАЗСКИЙ КОЛЛЕДЖ ИННОВАЦИОННЫХ ТЕХНОЛОГИЙ»</w:t>
      </w:r>
    </w:p>
    <w:p w14:paraId="61C82EF6" w14:textId="77777777" w:rsidR="009E6C5A" w:rsidRPr="006A6270" w:rsidRDefault="009E6C5A" w:rsidP="001D59F3">
      <w:pPr>
        <w:spacing w:after="0" w:line="240" w:lineRule="auto"/>
        <w:rPr>
          <w:rFonts w:ascii="Times New Roman" w:hAnsi="Times New Roman"/>
          <w:sz w:val="24"/>
          <w:szCs w:val="24"/>
        </w:rPr>
      </w:pPr>
    </w:p>
    <w:p w14:paraId="57BE7E97" w14:textId="77777777" w:rsidR="009A0E1B" w:rsidRPr="00B57710" w:rsidRDefault="009A0E1B" w:rsidP="009A0E1B">
      <w:pPr>
        <w:widowControl w:val="0"/>
        <w:tabs>
          <w:tab w:val="left" w:pos="266"/>
        </w:tabs>
        <w:suppressAutoHyphens/>
        <w:spacing w:after="0" w:line="240" w:lineRule="auto"/>
        <w:jc w:val="center"/>
        <w:rPr>
          <w:rFonts w:ascii="Times New Roman" w:hAnsi="Times New Roman"/>
          <w:bCs/>
          <w:kern w:val="1"/>
          <w:sz w:val="24"/>
          <w:szCs w:val="24"/>
          <w:lang w:eastAsia="ar-SA"/>
        </w:rPr>
      </w:pPr>
    </w:p>
    <w:tbl>
      <w:tblPr>
        <w:tblW w:w="0" w:type="auto"/>
        <w:tblLook w:val="00A0" w:firstRow="1" w:lastRow="0" w:firstColumn="1" w:lastColumn="0" w:noHBand="0" w:noVBand="0"/>
      </w:tblPr>
      <w:tblGrid>
        <w:gridCol w:w="3267"/>
        <w:gridCol w:w="3817"/>
        <w:gridCol w:w="2487"/>
      </w:tblGrid>
      <w:tr w:rsidR="00AE367D" w:rsidRPr="00AE63EC" w14:paraId="7C296DEC" w14:textId="77777777" w:rsidTr="00AE367D">
        <w:tc>
          <w:tcPr>
            <w:tcW w:w="4223" w:type="dxa"/>
          </w:tcPr>
          <w:p w14:paraId="420B3DEC" w14:textId="77777777" w:rsidR="00AE367D" w:rsidRPr="00AE63EC" w:rsidRDefault="00AE367D" w:rsidP="009A0E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lang w:eastAsia="ar-SA"/>
              </w:rPr>
            </w:pPr>
            <w:r w:rsidRPr="00AE63EC">
              <w:rPr>
                <w:rFonts w:ascii="Times New Roman" w:hAnsi="Times New Roman"/>
                <w:bCs/>
                <w:sz w:val="24"/>
                <w:szCs w:val="24"/>
                <w:lang w:eastAsia="ar-SA"/>
              </w:rPr>
              <w:t xml:space="preserve">Рассмотрена и утверждена </w:t>
            </w:r>
          </w:p>
          <w:p w14:paraId="4453631F" w14:textId="77777777" w:rsidR="00AE367D" w:rsidRPr="00AE63EC" w:rsidRDefault="00AE367D" w:rsidP="009A0E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lang w:eastAsia="ar-SA"/>
              </w:rPr>
            </w:pPr>
            <w:r w:rsidRPr="00AE63EC">
              <w:rPr>
                <w:rFonts w:ascii="Times New Roman" w:hAnsi="Times New Roman"/>
                <w:bCs/>
                <w:sz w:val="24"/>
                <w:szCs w:val="24"/>
                <w:lang w:eastAsia="ar-SA"/>
              </w:rPr>
              <w:t xml:space="preserve">на Педагогическом совете </w:t>
            </w:r>
          </w:p>
          <w:p w14:paraId="4E0E74AD" w14:textId="77777777" w:rsidR="00AE367D" w:rsidRPr="00AE63EC" w:rsidRDefault="00AE367D" w:rsidP="009A0E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lang w:eastAsia="ar-SA"/>
              </w:rPr>
            </w:pPr>
            <w:r>
              <w:rPr>
                <w:rFonts w:ascii="Times New Roman" w:hAnsi="Times New Roman"/>
                <w:bCs/>
                <w:sz w:val="24"/>
                <w:szCs w:val="24"/>
                <w:lang w:eastAsia="ar-SA"/>
              </w:rPr>
              <w:t>от 14.05.2024</w:t>
            </w:r>
            <w:r w:rsidRPr="00AE63EC">
              <w:rPr>
                <w:rFonts w:ascii="Times New Roman" w:hAnsi="Times New Roman"/>
                <w:bCs/>
                <w:sz w:val="24"/>
                <w:szCs w:val="24"/>
                <w:lang w:eastAsia="ar-SA"/>
              </w:rPr>
              <w:t xml:space="preserve"> Протокол № 04</w:t>
            </w:r>
            <w:r w:rsidRPr="00AE63EC">
              <w:rPr>
                <w:rFonts w:ascii="Times New Roman" w:hAnsi="Times New Roman"/>
                <w:bCs/>
                <w:sz w:val="24"/>
                <w:szCs w:val="24"/>
                <w:lang w:eastAsia="ar-SA"/>
              </w:rPr>
              <w:tab/>
            </w:r>
          </w:p>
        </w:tc>
        <w:tc>
          <w:tcPr>
            <w:tcW w:w="2364" w:type="dxa"/>
          </w:tcPr>
          <w:p w14:paraId="0B03E711" w14:textId="791C4370" w:rsidR="00AE367D" w:rsidRPr="00AE63EC" w:rsidRDefault="00AE367D" w:rsidP="009A0E1B">
            <w:pPr>
              <w:spacing w:after="0" w:line="240" w:lineRule="auto"/>
              <w:jc w:val="center"/>
              <w:rPr>
                <w:rFonts w:ascii="Times New Roman" w:hAnsi="Times New Roman"/>
                <w:sz w:val="24"/>
                <w:szCs w:val="24"/>
              </w:rPr>
            </w:pPr>
            <w:r>
              <w:object w:dxaOrig="4216" w:dyaOrig="1905" w14:anchorId="54F94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81pt" o:ole="">
                  <v:imagedata r:id="rId8" o:title=""/>
                </v:shape>
                <o:OLEObject Type="Embed" ProgID="PBrush" ShapeID="_x0000_i1025" DrawAspect="Content" ObjectID="_1788593944" r:id="rId9"/>
              </w:object>
            </w:r>
          </w:p>
        </w:tc>
        <w:tc>
          <w:tcPr>
            <w:tcW w:w="2984" w:type="dxa"/>
          </w:tcPr>
          <w:p w14:paraId="1B9EF794" w14:textId="177F559B" w:rsidR="00AE367D" w:rsidRPr="00AE63EC" w:rsidRDefault="00AE367D" w:rsidP="009A0E1B">
            <w:pPr>
              <w:spacing w:after="0" w:line="240" w:lineRule="auto"/>
              <w:jc w:val="center"/>
              <w:rPr>
                <w:rFonts w:ascii="Times New Roman" w:hAnsi="Times New Roman"/>
                <w:sz w:val="24"/>
                <w:szCs w:val="24"/>
              </w:rPr>
            </w:pPr>
            <w:r w:rsidRPr="00AE63EC">
              <w:rPr>
                <w:rFonts w:ascii="Times New Roman" w:hAnsi="Times New Roman"/>
                <w:sz w:val="24"/>
                <w:szCs w:val="24"/>
              </w:rPr>
              <w:t>УТВЕРЖДАЮ</w:t>
            </w:r>
          </w:p>
          <w:p w14:paraId="3C8C9D5E" w14:textId="77777777" w:rsidR="00AE367D" w:rsidRPr="00AE63EC" w:rsidRDefault="00AE367D" w:rsidP="009A0E1B">
            <w:pPr>
              <w:spacing w:after="0" w:line="240" w:lineRule="auto"/>
              <w:rPr>
                <w:rFonts w:ascii="Times New Roman" w:hAnsi="Times New Roman"/>
                <w:sz w:val="24"/>
                <w:szCs w:val="24"/>
              </w:rPr>
            </w:pPr>
            <w:r w:rsidRPr="00AE63EC">
              <w:rPr>
                <w:rFonts w:ascii="Times New Roman" w:hAnsi="Times New Roman"/>
                <w:sz w:val="24"/>
                <w:szCs w:val="24"/>
              </w:rPr>
              <w:t>Директор ЧПОУ «СККИТ»</w:t>
            </w:r>
          </w:p>
          <w:p w14:paraId="797DE641" w14:textId="77777777" w:rsidR="00AE367D" w:rsidRPr="00AE63EC" w:rsidRDefault="00AE367D" w:rsidP="009A0E1B">
            <w:pPr>
              <w:spacing w:after="0" w:line="240" w:lineRule="auto"/>
              <w:jc w:val="center"/>
              <w:rPr>
                <w:rFonts w:ascii="Times New Roman" w:hAnsi="Times New Roman"/>
                <w:sz w:val="24"/>
                <w:szCs w:val="24"/>
              </w:rPr>
            </w:pPr>
            <w:r w:rsidRPr="00AE63EC">
              <w:rPr>
                <w:rFonts w:ascii="Times New Roman" w:hAnsi="Times New Roman"/>
                <w:sz w:val="24"/>
                <w:szCs w:val="24"/>
              </w:rPr>
              <w:t>А.В. Жукова</w:t>
            </w:r>
          </w:p>
          <w:p w14:paraId="6DF733E9" w14:textId="77777777" w:rsidR="00AE367D" w:rsidRPr="00AE63EC" w:rsidRDefault="00AE367D" w:rsidP="009A0E1B">
            <w:pPr>
              <w:spacing w:after="0" w:line="240" w:lineRule="auto"/>
              <w:jc w:val="both"/>
              <w:rPr>
                <w:rFonts w:ascii="Times New Roman" w:hAnsi="Times New Roman"/>
                <w:sz w:val="24"/>
                <w:szCs w:val="24"/>
              </w:rPr>
            </w:pPr>
            <w:r>
              <w:rPr>
                <w:rFonts w:ascii="Times New Roman" w:hAnsi="Times New Roman"/>
                <w:sz w:val="24"/>
                <w:szCs w:val="24"/>
              </w:rPr>
              <w:t>«15» мая 2024</w:t>
            </w:r>
          </w:p>
          <w:p w14:paraId="3F8F6BDA" w14:textId="77777777" w:rsidR="00AE367D" w:rsidRPr="00AE63EC" w:rsidRDefault="00AE367D" w:rsidP="009A0E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b/>
                <w:caps/>
                <w:sz w:val="24"/>
                <w:szCs w:val="24"/>
                <w:lang w:eastAsia="ar-SA"/>
              </w:rPr>
            </w:pPr>
          </w:p>
        </w:tc>
      </w:tr>
    </w:tbl>
    <w:p w14:paraId="5C6AEDDE" w14:textId="77777777" w:rsidR="009A0E1B" w:rsidRPr="00B57710" w:rsidRDefault="009A0E1B" w:rsidP="009A0E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p w14:paraId="0D3456A9" w14:textId="77777777" w:rsidR="009A0E1B" w:rsidRPr="00B57710" w:rsidRDefault="009A0E1B" w:rsidP="009A0E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B57710">
        <w:rPr>
          <w:rFonts w:ascii="Times New Roman" w:hAnsi="Times New Roman"/>
          <w:sz w:val="24"/>
          <w:szCs w:val="24"/>
        </w:rPr>
        <w:t>Согласована</w:t>
      </w:r>
    </w:p>
    <w:p w14:paraId="2BED5249" w14:textId="77777777" w:rsidR="009A0E1B" w:rsidRPr="00B57710" w:rsidRDefault="009A0E1B" w:rsidP="009A0E1B">
      <w:pPr>
        <w:shd w:val="clear" w:color="auto" w:fill="FFFFFF"/>
        <w:spacing w:after="0" w:line="240" w:lineRule="auto"/>
        <w:jc w:val="both"/>
        <w:rPr>
          <w:rFonts w:ascii="Times New Roman" w:hAnsi="Times New Roman"/>
          <w:sz w:val="24"/>
          <w:szCs w:val="24"/>
        </w:rPr>
      </w:pPr>
      <w:r w:rsidRPr="00B57710">
        <w:rPr>
          <w:rFonts w:ascii="Times New Roman" w:hAnsi="Times New Roman"/>
          <w:sz w:val="24"/>
          <w:szCs w:val="24"/>
        </w:rPr>
        <w:t>Генеральный директор ООО «Виктория»</w:t>
      </w:r>
    </w:p>
    <w:p w14:paraId="4A7A7989" w14:textId="77777777" w:rsidR="009A0E1B" w:rsidRPr="00B57710" w:rsidRDefault="009A0E1B" w:rsidP="009A0E1B">
      <w:pPr>
        <w:shd w:val="clear" w:color="auto" w:fill="FFFFFF"/>
        <w:spacing w:after="0" w:line="240" w:lineRule="auto"/>
        <w:jc w:val="both"/>
        <w:rPr>
          <w:rFonts w:ascii="Times New Roman" w:hAnsi="Times New Roman"/>
          <w:b/>
          <w:sz w:val="24"/>
          <w:szCs w:val="24"/>
        </w:rPr>
      </w:pPr>
      <w:r w:rsidRPr="00B57710">
        <w:rPr>
          <w:rFonts w:ascii="Times New Roman" w:hAnsi="Times New Roman"/>
          <w:sz w:val="24"/>
          <w:szCs w:val="24"/>
        </w:rPr>
        <w:t>А.В. Жукова</w:t>
      </w:r>
    </w:p>
    <w:p w14:paraId="57954D64" w14:textId="150D99A2" w:rsidR="009A0E1B" w:rsidRPr="00B57710" w:rsidRDefault="00A31257" w:rsidP="009A0E1B">
      <w:pPr>
        <w:rPr>
          <w:rFonts w:ascii="Times New Roman" w:hAnsi="Times New Roman"/>
          <w:sz w:val="24"/>
          <w:szCs w:val="24"/>
        </w:rPr>
      </w:pPr>
      <w:r>
        <w:rPr>
          <w:noProof/>
        </w:rPr>
        <w:drawing>
          <wp:inline distT="0" distB="0" distL="0" distR="0" wp14:anchorId="45CBA582" wp14:editId="22ABBFD6">
            <wp:extent cx="1990725" cy="939713"/>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2106" cy="945085"/>
                    </a:xfrm>
                    <a:prstGeom prst="rect">
                      <a:avLst/>
                    </a:prstGeom>
                    <a:noFill/>
                    <a:extLst/>
                  </pic:spPr>
                </pic:pic>
              </a:graphicData>
            </a:graphic>
          </wp:inline>
        </w:drawing>
      </w:r>
    </w:p>
    <w:p w14:paraId="15C6E041" w14:textId="77777777" w:rsidR="009E6C5A" w:rsidRPr="006A6270" w:rsidRDefault="009E6C5A" w:rsidP="009A0E1B">
      <w:pPr>
        <w:widowControl w:val="0"/>
        <w:tabs>
          <w:tab w:val="left" w:pos="916"/>
          <w:tab w:val="left" w:pos="1832"/>
          <w:tab w:val="left" w:pos="2748"/>
          <w:tab w:val="left" w:pos="33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8"/>
          <w:szCs w:val="28"/>
        </w:rPr>
      </w:pPr>
      <w:r w:rsidRPr="006A6270">
        <w:rPr>
          <w:rFonts w:ascii="Times New Roman" w:hAnsi="Times New Roman"/>
          <w:b/>
          <w:caps/>
          <w:sz w:val="28"/>
          <w:szCs w:val="28"/>
        </w:rPr>
        <w:tab/>
      </w:r>
      <w:r w:rsidRPr="006A6270">
        <w:rPr>
          <w:rFonts w:ascii="Times New Roman" w:hAnsi="Times New Roman"/>
          <w:b/>
          <w:caps/>
          <w:sz w:val="28"/>
          <w:szCs w:val="28"/>
        </w:rPr>
        <w:tab/>
      </w:r>
      <w:r w:rsidRPr="006A6270">
        <w:rPr>
          <w:rFonts w:ascii="Times New Roman" w:hAnsi="Times New Roman"/>
          <w:b/>
          <w:caps/>
          <w:sz w:val="28"/>
          <w:szCs w:val="28"/>
        </w:rPr>
        <w:tab/>
      </w:r>
      <w:r w:rsidRPr="006A6270">
        <w:rPr>
          <w:rFonts w:ascii="Times New Roman" w:hAnsi="Times New Roman"/>
          <w:b/>
          <w:caps/>
          <w:sz w:val="28"/>
          <w:szCs w:val="28"/>
        </w:rPr>
        <w:tab/>
      </w:r>
      <w:r w:rsidRPr="006A6270">
        <w:rPr>
          <w:rFonts w:ascii="Times New Roman" w:hAnsi="Times New Roman"/>
          <w:b/>
          <w:caps/>
          <w:sz w:val="28"/>
          <w:szCs w:val="28"/>
        </w:rPr>
        <w:tab/>
      </w:r>
    </w:p>
    <w:p w14:paraId="0995D8CF"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rPr>
      </w:pPr>
    </w:p>
    <w:p w14:paraId="54AB43B5" w14:textId="77777777" w:rsidR="009E6C5A"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bCs/>
          <w:sz w:val="24"/>
          <w:szCs w:val="24"/>
          <w:shd w:val="clear" w:color="auto" w:fill="FFFFFF"/>
        </w:rPr>
      </w:pPr>
      <w:r w:rsidRPr="003837D6">
        <w:rPr>
          <w:rFonts w:ascii="Times New Roman" w:hAnsi="Times New Roman"/>
          <w:b/>
          <w:bCs/>
          <w:sz w:val="24"/>
          <w:szCs w:val="24"/>
          <w:shd w:val="clear" w:color="auto" w:fill="FFFFFF"/>
        </w:rPr>
        <w:t>ПРОГРАММА ПРОФЕССИОНАЛЬНОГО МОДУЛЯ</w:t>
      </w:r>
    </w:p>
    <w:p w14:paraId="23F1A666" w14:textId="6596ADC7" w:rsidR="00DF7E16" w:rsidRPr="00DF7E16" w:rsidRDefault="00DF7E16"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bCs/>
          <w:sz w:val="24"/>
          <w:szCs w:val="24"/>
          <w:shd w:val="clear" w:color="auto" w:fill="FFFFFF"/>
        </w:rPr>
      </w:pPr>
      <w:r w:rsidRPr="00DF7E16">
        <w:rPr>
          <w:rFonts w:ascii="Times New Roman" w:hAnsi="Times New Roman"/>
          <w:b/>
          <w:bCs/>
          <w:sz w:val="24"/>
          <w:szCs w:val="24"/>
          <w:lang w:eastAsia="en-US"/>
        </w:rPr>
        <w:t>ПМ. 01 ВЕДЕНИЕ БУХГАЛТЕРСКОГО И НАЛОГОВОГО УЧЕТА</w:t>
      </w:r>
    </w:p>
    <w:p w14:paraId="49514DAC" w14:textId="77777777" w:rsidR="009E6C5A" w:rsidRPr="003837D6" w:rsidRDefault="009E6C5A" w:rsidP="001D59F3">
      <w:pPr>
        <w:spacing w:after="0" w:line="480" w:lineRule="auto"/>
        <w:jc w:val="center"/>
        <w:rPr>
          <w:rFonts w:ascii="Times New Roman" w:hAnsi="Times New Roman"/>
          <w:b/>
          <w:sz w:val="24"/>
          <w:szCs w:val="24"/>
          <w:u w:val="single"/>
        </w:rPr>
      </w:pPr>
    </w:p>
    <w:p w14:paraId="3BDAEA7B" w14:textId="77777777" w:rsidR="009E6C5A" w:rsidRPr="003837D6"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caps/>
          <w:sz w:val="24"/>
          <w:szCs w:val="24"/>
        </w:rPr>
      </w:pPr>
      <w:r w:rsidRPr="003837D6">
        <w:rPr>
          <w:rFonts w:ascii="Times New Roman" w:hAnsi="Times New Roman"/>
          <w:b/>
          <w:sz w:val="24"/>
          <w:szCs w:val="24"/>
        </w:rPr>
        <w:t>38.02.01ЭКОНОМИКА И БУХГАЛТЕРСКИЙ УЧЕТ</w:t>
      </w:r>
    </w:p>
    <w:p w14:paraId="586256A9" w14:textId="77777777" w:rsidR="009E6C5A" w:rsidRPr="003837D6"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caps/>
          <w:sz w:val="24"/>
          <w:szCs w:val="24"/>
        </w:rPr>
      </w:pPr>
      <w:r w:rsidRPr="003837D6">
        <w:rPr>
          <w:rFonts w:ascii="Times New Roman" w:hAnsi="Times New Roman"/>
          <w:b/>
          <w:sz w:val="24"/>
          <w:szCs w:val="24"/>
        </w:rPr>
        <w:t xml:space="preserve"> (ПО ОТРАСЛЯМ)</w:t>
      </w:r>
    </w:p>
    <w:p w14:paraId="4FA37366" w14:textId="77777777" w:rsidR="009E6C5A" w:rsidRPr="003837D6"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caps/>
          <w:sz w:val="24"/>
          <w:szCs w:val="24"/>
        </w:rPr>
      </w:pPr>
    </w:p>
    <w:p w14:paraId="4C8F005F" w14:textId="77777777" w:rsidR="009E6C5A" w:rsidRPr="003837D6"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sz w:val="24"/>
          <w:szCs w:val="24"/>
        </w:rPr>
      </w:pPr>
      <w:r w:rsidRPr="003837D6">
        <w:rPr>
          <w:rFonts w:ascii="Times New Roman" w:hAnsi="Times New Roman"/>
          <w:b/>
          <w:sz w:val="24"/>
          <w:szCs w:val="24"/>
        </w:rPr>
        <w:t>БУХГАЛТЕР</w:t>
      </w:r>
    </w:p>
    <w:p w14:paraId="250E2111" w14:textId="77777777" w:rsidR="0070175F" w:rsidRDefault="0070175F" w:rsidP="0070175F">
      <w:pPr>
        <w:suppressAutoHyphens/>
        <w:spacing w:after="0" w:line="240" w:lineRule="auto"/>
        <w:rPr>
          <w:rFonts w:ascii="Times New Roman" w:hAnsi="Times New Roman"/>
          <w:b/>
          <w:sz w:val="24"/>
          <w:szCs w:val="24"/>
        </w:rPr>
      </w:pPr>
    </w:p>
    <w:p w14:paraId="2A1759E0" w14:textId="77777777" w:rsidR="0070175F" w:rsidRDefault="0070175F" w:rsidP="0070175F">
      <w:pPr>
        <w:suppressAutoHyphens/>
        <w:spacing w:after="0" w:line="240" w:lineRule="auto"/>
        <w:rPr>
          <w:rFonts w:ascii="Times New Roman" w:hAnsi="Times New Roman"/>
          <w:b/>
          <w:sz w:val="24"/>
          <w:szCs w:val="24"/>
        </w:rPr>
      </w:pPr>
    </w:p>
    <w:p w14:paraId="5CDFB1E7" w14:textId="77777777" w:rsidR="0070175F" w:rsidRDefault="0070175F" w:rsidP="0070175F">
      <w:pPr>
        <w:suppressAutoHyphens/>
        <w:spacing w:after="0" w:line="240" w:lineRule="auto"/>
        <w:rPr>
          <w:rFonts w:ascii="Times New Roman" w:hAnsi="Times New Roman"/>
          <w:b/>
          <w:sz w:val="24"/>
          <w:szCs w:val="24"/>
        </w:rPr>
      </w:pPr>
    </w:p>
    <w:p w14:paraId="0CB8C85B" w14:textId="77777777" w:rsidR="0070175F" w:rsidRPr="0070175F" w:rsidRDefault="0070175F" w:rsidP="0070175F">
      <w:pPr>
        <w:suppressAutoHyphens/>
        <w:spacing w:after="0" w:line="240" w:lineRule="auto"/>
        <w:rPr>
          <w:rFonts w:ascii="Times New Roman" w:hAnsi="Times New Roman"/>
          <w:sz w:val="24"/>
          <w:szCs w:val="24"/>
        </w:rPr>
      </w:pPr>
      <w:r w:rsidRPr="0070175F">
        <w:rPr>
          <w:rFonts w:ascii="Times New Roman" w:hAnsi="Times New Roman"/>
          <w:b/>
          <w:sz w:val="24"/>
          <w:szCs w:val="24"/>
        </w:rPr>
        <w:t>Согласовано</w:t>
      </w:r>
      <w:r w:rsidRPr="0070175F">
        <w:rPr>
          <w:rFonts w:ascii="Times New Roman" w:hAnsi="Times New Roman"/>
          <w:sz w:val="24"/>
          <w:szCs w:val="24"/>
        </w:rPr>
        <w:t>:</w:t>
      </w:r>
    </w:p>
    <w:p w14:paraId="27EB11F1" w14:textId="77777777" w:rsidR="0070175F" w:rsidRPr="0070175F" w:rsidRDefault="0070175F" w:rsidP="0070175F">
      <w:pPr>
        <w:suppressAutoHyphens/>
        <w:spacing w:after="0" w:line="240" w:lineRule="auto"/>
        <w:rPr>
          <w:rFonts w:ascii="Times New Roman" w:hAnsi="Times New Roman"/>
          <w:sz w:val="24"/>
          <w:szCs w:val="24"/>
          <w:u w:val="single"/>
        </w:rPr>
      </w:pPr>
      <w:r w:rsidRPr="0070175F">
        <w:rPr>
          <w:rFonts w:ascii="Times New Roman" w:hAnsi="Times New Roman"/>
          <w:sz w:val="24"/>
          <w:szCs w:val="24"/>
        </w:rPr>
        <w:t>Заместитель директора по учебно - методической работе С.В. Марченко</w:t>
      </w:r>
    </w:p>
    <w:p w14:paraId="001C1DF3" w14:textId="77777777" w:rsidR="0070175F" w:rsidRPr="0070175F" w:rsidRDefault="0070175F" w:rsidP="0070175F">
      <w:pPr>
        <w:suppressAutoHyphens/>
        <w:spacing w:after="0" w:line="240" w:lineRule="auto"/>
        <w:rPr>
          <w:rFonts w:ascii="Times New Roman" w:hAnsi="Times New Roman"/>
          <w:sz w:val="24"/>
          <w:szCs w:val="24"/>
        </w:rPr>
      </w:pPr>
    </w:p>
    <w:p w14:paraId="51B5AD1F" w14:textId="77777777" w:rsidR="0070175F" w:rsidRPr="0070175F" w:rsidRDefault="0070175F" w:rsidP="0070175F">
      <w:pPr>
        <w:suppressAutoHyphens/>
        <w:spacing w:after="0" w:line="240" w:lineRule="auto"/>
        <w:rPr>
          <w:rFonts w:ascii="Times New Roman" w:hAnsi="Times New Roman"/>
          <w:sz w:val="24"/>
          <w:szCs w:val="24"/>
        </w:rPr>
      </w:pPr>
      <w:r w:rsidRPr="0070175F">
        <w:rPr>
          <w:rFonts w:ascii="Times New Roman" w:hAnsi="Times New Roman"/>
          <w:b/>
          <w:sz w:val="24"/>
          <w:szCs w:val="24"/>
        </w:rPr>
        <w:t>Проверено</w:t>
      </w:r>
      <w:r w:rsidRPr="0070175F">
        <w:rPr>
          <w:rFonts w:ascii="Times New Roman" w:hAnsi="Times New Roman"/>
          <w:sz w:val="24"/>
          <w:szCs w:val="24"/>
        </w:rPr>
        <w:t>:</w:t>
      </w:r>
    </w:p>
    <w:p w14:paraId="41BF60CB" w14:textId="77777777" w:rsidR="0070175F" w:rsidRPr="0070175F" w:rsidRDefault="0070175F" w:rsidP="0070175F">
      <w:pPr>
        <w:shd w:val="clear" w:color="auto" w:fill="FFFFFF"/>
        <w:spacing w:after="0" w:line="240" w:lineRule="auto"/>
        <w:rPr>
          <w:rFonts w:ascii="Times New Roman" w:hAnsi="Times New Roman"/>
          <w:color w:val="000000"/>
          <w:sz w:val="24"/>
          <w:szCs w:val="24"/>
        </w:rPr>
      </w:pPr>
      <w:r w:rsidRPr="0070175F">
        <w:rPr>
          <w:rFonts w:ascii="Times New Roman" w:hAnsi="Times New Roman"/>
          <w:color w:val="000000"/>
          <w:sz w:val="24"/>
          <w:szCs w:val="24"/>
        </w:rPr>
        <w:t>Руководитель объединения</w:t>
      </w:r>
      <w:r w:rsidR="009A0E1B">
        <w:rPr>
          <w:rFonts w:ascii="Times New Roman" w:hAnsi="Times New Roman"/>
          <w:color w:val="000000"/>
          <w:sz w:val="24"/>
          <w:szCs w:val="24"/>
        </w:rPr>
        <w:t xml:space="preserve"> «</w:t>
      </w:r>
      <w:r w:rsidRPr="0070175F">
        <w:rPr>
          <w:rFonts w:ascii="Times New Roman" w:hAnsi="Times New Roman"/>
          <w:color w:val="000000"/>
          <w:sz w:val="24"/>
          <w:szCs w:val="24"/>
        </w:rPr>
        <w:t>Экономика, бухгалтерский учет и инноваций»</w:t>
      </w:r>
      <w:r w:rsidR="001C202D">
        <w:rPr>
          <w:rFonts w:ascii="Times New Roman" w:hAnsi="Times New Roman"/>
          <w:color w:val="000000"/>
          <w:sz w:val="24"/>
          <w:szCs w:val="24"/>
        </w:rPr>
        <w:t xml:space="preserve"> Е.Б.Крячко</w:t>
      </w:r>
    </w:p>
    <w:p w14:paraId="65F12E80" w14:textId="77777777" w:rsidR="0070175F" w:rsidRPr="0070175F" w:rsidRDefault="0070175F" w:rsidP="0070175F">
      <w:pPr>
        <w:suppressAutoHyphens/>
        <w:spacing w:after="0" w:line="240" w:lineRule="auto"/>
        <w:rPr>
          <w:rFonts w:ascii="Times New Roman" w:eastAsia="Calibri" w:hAnsi="Times New Roman"/>
          <w:color w:val="FF0000"/>
          <w:sz w:val="24"/>
          <w:szCs w:val="24"/>
        </w:rPr>
      </w:pPr>
    </w:p>
    <w:p w14:paraId="7091CDC6" w14:textId="77777777" w:rsidR="0070175F" w:rsidRPr="0070175F" w:rsidRDefault="0070175F" w:rsidP="0070175F">
      <w:pPr>
        <w:suppressAutoHyphens/>
        <w:spacing w:after="0" w:line="240" w:lineRule="auto"/>
        <w:rPr>
          <w:rFonts w:ascii="Times New Roman" w:hAnsi="Times New Roman"/>
          <w:sz w:val="24"/>
          <w:szCs w:val="24"/>
        </w:rPr>
      </w:pPr>
      <w:r w:rsidRPr="0070175F">
        <w:rPr>
          <w:rFonts w:ascii="Times New Roman" w:eastAsia="Calibri" w:hAnsi="Times New Roman"/>
          <w:b/>
          <w:sz w:val="24"/>
          <w:szCs w:val="24"/>
        </w:rPr>
        <w:t>Составитель</w:t>
      </w:r>
      <w:r w:rsidRPr="0070175F">
        <w:rPr>
          <w:rFonts w:ascii="Times New Roman" w:eastAsia="Calibri" w:hAnsi="Times New Roman"/>
          <w:sz w:val="24"/>
          <w:szCs w:val="24"/>
        </w:rPr>
        <w:t xml:space="preserve">: </w:t>
      </w:r>
    </w:p>
    <w:p w14:paraId="249006A3" w14:textId="77777777" w:rsidR="0070175F" w:rsidRPr="0070175F" w:rsidRDefault="0070175F" w:rsidP="0070175F">
      <w:pPr>
        <w:spacing w:after="0" w:line="240" w:lineRule="auto"/>
        <w:rPr>
          <w:rFonts w:ascii="Times New Roman" w:eastAsia="Calibri" w:hAnsi="Times New Roman"/>
          <w:sz w:val="24"/>
          <w:szCs w:val="24"/>
        </w:rPr>
      </w:pPr>
      <w:r w:rsidRPr="0070175F">
        <w:rPr>
          <w:rFonts w:ascii="Times New Roman" w:eastAsia="Calibri" w:hAnsi="Times New Roman"/>
          <w:sz w:val="24"/>
          <w:szCs w:val="24"/>
        </w:rPr>
        <w:t xml:space="preserve">Преподаватель </w:t>
      </w:r>
      <w:r>
        <w:rPr>
          <w:rFonts w:ascii="Times New Roman" w:eastAsia="Calibri" w:hAnsi="Times New Roman"/>
          <w:sz w:val="24"/>
          <w:szCs w:val="24"/>
        </w:rPr>
        <w:t>Е.Б.Крячко</w:t>
      </w:r>
    </w:p>
    <w:p w14:paraId="445B6FA9" w14:textId="77777777" w:rsidR="0070175F" w:rsidRPr="0070175F" w:rsidRDefault="0070175F" w:rsidP="0070175F">
      <w:pPr>
        <w:tabs>
          <w:tab w:val="left" w:pos="1395"/>
        </w:tabs>
        <w:suppressAutoHyphens/>
        <w:spacing w:after="0" w:line="240" w:lineRule="auto"/>
        <w:rPr>
          <w:rFonts w:ascii="Times New Roman" w:eastAsia="Andale Sans UI" w:hAnsi="Times New Roman"/>
          <w:b/>
          <w:bCs/>
          <w:i/>
          <w:color w:val="FF0000"/>
          <w:kern w:val="2"/>
          <w:sz w:val="24"/>
          <w:szCs w:val="24"/>
        </w:rPr>
      </w:pPr>
    </w:p>
    <w:p w14:paraId="02D77513" w14:textId="77777777" w:rsidR="0070175F" w:rsidRPr="0070175F" w:rsidRDefault="0070175F" w:rsidP="0070175F">
      <w:pPr>
        <w:suppressAutoHyphens/>
        <w:spacing w:after="0" w:line="240" w:lineRule="auto"/>
        <w:jc w:val="center"/>
        <w:rPr>
          <w:rFonts w:ascii="Times New Roman" w:eastAsia="Andale Sans UI" w:hAnsi="Times New Roman"/>
          <w:b/>
          <w:bCs/>
          <w:color w:val="FF0000"/>
          <w:kern w:val="2"/>
          <w:sz w:val="24"/>
          <w:szCs w:val="24"/>
        </w:rPr>
      </w:pPr>
    </w:p>
    <w:p w14:paraId="1EB302BE" w14:textId="77777777" w:rsidR="0070175F" w:rsidRPr="0070175F" w:rsidRDefault="0070175F" w:rsidP="0070175F">
      <w:pPr>
        <w:spacing w:after="0" w:line="240" w:lineRule="auto"/>
        <w:jc w:val="center"/>
        <w:rPr>
          <w:rFonts w:ascii="Times New Roman" w:hAnsi="Times New Roman"/>
          <w:sz w:val="24"/>
          <w:szCs w:val="24"/>
        </w:rPr>
      </w:pPr>
      <w:bookmarkStart w:id="0" w:name="_Hlk101260570"/>
      <w:r w:rsidRPr="0070175F">
        <w:rPr>
          <w:rFonts w:ascii="Times New Roman" w:hAnsi="Times New Roman"/>
          <w:sz w:val="24"/>
          <w:szCs w:val="24"/>
        </w:rPr>
        <w:t>Пятигорск-202</w:t>
      </w:r>
      <w:bookmarkEnd w:id="0"/>
      <w:r w:rsidR="001C202D">
        <w:rPr>
          <w:rFonts w:ascii="Times New Roman" w:hAnsi="Times New Roman"/>
          <w:sz w:val="24"/>
          <w:szCs w:val="24"/>
        </w:rPr>
        <w:t>4</w:t>
      </w:r>
    </w:p>
    <w:p w14:paraId="547CE647" w14:textId="77777777" w:rsidR="0070175F" w:rsidRDefault="0070175F" w:rsidP="0070175F">
      <w:pPr>
        <w:sectPr w:rsidR="0070175F" w:rsidSect="00E92234">
          <w:pgSz w:w="11906" w:h="16838"/>
          <w:pgMar w:top="1134" w:right="850" w:bottom="1700" w:left="1701" w:header="720" w:footer="1134" w:gutter="0"/>
          <w:cols w:space="720"/>
        </w:sectPr>
      </w:pPr>
    </w:p>
    <w:p w14:paraId="569B0590" w14:textId="32881D29" w:rsidR="00C40614" w:rsidRDefault="009E6C5A" w:rsidP="00C40614">
      <w:pPr>
        <w:shd w:val="clear" w:color="auto" w:fill="FFFFFF"/>
        <w:tabs>
          <w:tab w:val="left" w:pos="0"/>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lastRenderedPageBreak/>
        <w:t>П</w:t>
      </w:r>
      <w:r w:rsidRPr="006A6270">
        <w:rPr>
          <w:rFonts w:ascii="Times New Roman" w:hAnsi="Times New Roman"/>
          <w:sz w:val="24"/>
          <w:szCs w:val="24"/>
        </w:rPr>
        <w:t xml:space="preserve">рограмма </w:t>
      </w:r>
      <w:r w:rsidRPr="006A6270">
        <w:rPr>
          <w:rFonts w:ascii="Times New Roman" w:hAnsi="Times New Roman"/>
          <w:sz w:val="24"/>
          <w:szCs w:val="24"/>
          <w:shd w:val="clear" w:color="auto" w:fill="FFFFFF"/>
        </w:rPr>
        <w:t xml:space="preserve">профессионального модуля </w:t>
      </w:r>
      <w:r>
        <w:rPr>
          <w:rFonts w:ascii="Times New Roman" w:hAnsi="Times New Roman"/>
          <w:sz w:val="24"/>
          <w:szCs w:val="24"/>
          <w:lang w:eastAsia="en-US"/>
        </w:rPr>
        <w:t xml:space="preserve">ПМ. 01 </w:t>
      </w:r>
      <w:r w:rsidR="00C40614">
        <w:rPr>
          <w:rFonts w:ascii="Times New Roman" w:hAnsi="Times New Roman"/>
          <w:sz w:val="24"/>
          <w:szCs w:val="24"/>
          <w:lang w:eastAsia="en-US"/>
        </w:rPr>
        <w:t xml:space="preserve">Ведение бухгалтерского и налогового </w:t>
      </w:r>
      <w:r w:rsidR="00273CE7">
        <w:rPr>
          <w:rFonts w:ascii="Times New Roman" w:hAnsi="Times New Roman"/>
          <w:sz w:val="24"/>
          <w:szCs w:val="24"/>
          <w:lang w:eastAsia="en-US"/>
        </w:rPr>
        <w:t>учета разработана</w:t>
      </w:r>
      <w:r w:rsidRPr="006A6270">
        <w:rPr>
          <w:rFonts w:ascii="Times New Roman" w:hAnsi="Times New Roman"/>
          <w:sz w:val="24"/>
          <w:szCs w:val="24"/>
        </w:rPr>
        <w:t xml:space="preserve"> на основе</w:t>
      </w:r>
      <w:r w:rsidR="00C40614">
        <w:rPr>
          <w:rFonts w:ascii="Times New Roman" w:hAnsi="Times New Roman"/>
          <w:sz w:val="24"/>
          <w:szCs w:val="24"/>
        </w:rPr>
        <w:t>:</w:t>
      </w:r>
    </w:p>
    <w:p w14:paraId="14314200" w14:textId="77777777" w:rsidR="009E6C5A" w:rsidRPr="006A6270" w:rsidRDefault="00C40614" w:rsidP="00C40614">
      <w:pPr>
        <w:shd w:val="clear" w:color="auto" w:fill="FFFFFF"/>
        <w:tabs>
          <w:tab w:val="left" w:pos="0"/>
        </w:tabs>
        <w:autoSpaceDE w:val="0"/>
        <w:autoSpaceDN w:val="0"/>
        <w:adjustRightInd w:val="0"/>
        <w:spacing w:after="0" w:line="240" w:lineRule="auto"/>
        <w:contextualSpacing/>
        <w:jc w:val="both"/>
        <w:rPr>
          <w:rFonts w:ascii="Times New Roman" w:hAnsi="Times New Roman"/>
          <w:i/>
          <w:sz w:val="24"/>
          <w:szCs w:val="24"/>
          <w:vertAlign w:val="superscript"/>
        </w:rPr>
      </w:pPr>
      <w:r>
        <w:rPr>
          <w:rFonts w:ascii="Times New Roman" w:hAnsi="Times New Roman"/>
          <w:sz w:val="24"/>
          <w:szCs w:val="24"/>
        </w:rPr>
        <w:t>-</w:t>
      </w:r>
      <w:r w:rsidRPr="00C40614">
        <w:rPr>
          <w:rFonts w:ascii="Times New Roman" w:hAnsi="Times New Roman"/>
          <w:sz w:val="24"/>
          <w:szCs w:val="24"/>
        </w:rPr>
        <w:t>Приказа Министерства образования и науки РФ от 24 июня 2024 г. N 437 "Об утверждении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w:t>
      </w:r>
    </w:p>
    <w:p w14:paraId="40BDC7ED"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6A6270">
        <w:rPr>
          <w:rFonts w:ascii="Times New Roman" w:hAnsi="Times New Roman"/>
          <w:b/>
          <w:sz w:val="24"/>
          <w:szCs w:val="24"/>
        </w:rPr>
        <w:t>Организация-разработчик</w:t>
      </w:r>
      <w:r w:rsidRPr="006A6270">
        <w:rPr>
          <w:rFonts w:ascii="Times New Roman" w:hAnsi="Times New Roman"/>
          <w:sz w:val="24"/>
          <w:szCs w:val="24"/>
        </w:rPr>
        <w:t>: Частное профессиональное образовательное учреждение «Северо-Кавказский колледж инновационных технологий»</w:t>
      </w:r>
    </w:p>
    <w:p w14:paraId="4BABA557"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14:paraId="12F2D712"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14:paraId="09318690"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14:paraId="4C03FE8E" w14:textId="77777777" w:rsidR="009E6C5A" w:rsidRPr="006A6270" w:rsidRDefault="009E6C5A" w:rsidP="001D59F3">
      <w:pPr>
        <w:spacing w:after="0" w:line="240" w:lineRule="auto"/>
        <w:rPr>
          <w:rFonts w:ascii="Times New Roman" w:hAnsi="Times New Roman"/>
          <w:sz w:val="24"/>
          <w:szCs w:val="24"/>
        </w:rPr>
      </w:pPr>
    </w:p>
    <w:p w14:paraId="504968EC" w14:textId="77777777" w:rsidR="009E6C5A" w:rsidRPr="006A6270" w:rsidRDefault="009E6C5A" w:rsidP="001D59F3">
      <w:pPr>
        <w:spacing w:after="0" w:line="240" w:lineRule="auto"/>
        <w:rPr>
          <w:rFonts w:ascii="Times New Roman" w:hAnsi="Times New Roman"/>
          <w:sz w:val="24"/>
          <w:szCs w:val="24"/>
        </w:rPr>
      </w:pPr>
    </w:p>
    <w:p w14:paraId="2B4B0FAF" w14:textId="77777777" w:rsidR="009E6C5A" w:rsidRPr="006A6270" w:rsidRDefault="009E6C5A" w:rsidP="001D59F3">
      <w:pPr>
        <w:spacing w:after="0" w:line="240" w:lineRule="auto"/>
        <w:rPr>
          <w:rFonts w:ascii="Times New Roman" w:hAnsi="Times New Roman"/>
          <w:b/>
          <w:bCs/>
          <w:kern w:val="32"/>
          <w:sz w:val="24"/>
          <w:szCs w:val="24"/>
        </w:rPr>
      </w:pPr>
    </w:p>
    <w:p w14:paraId="79A58044" w14:textId="77777777" w:rsidR="009E6C5A" w:rsidRPr="006A6270" w:rsidRDefault="009E6C5A" w:rsidP="001D59F3">
      <w:pPr>
        <w:spacing w:after="0" w:line="240" w:lineRule="auto"/>
        <w:rPr>
          <w:rFonts w:ascii="Times New Roman" w:hAnsi="Times New Roman"/>
          <w:b/>
          <w:bCs/>
          <w:kern w:val="32"/>
          <w:sz w:val="24"/>
          <w:szCs w:val="24"/>
        </w:rPr>
      </w:pPr>
      <w:r w:rsidRPr="006A6270">
        <w:rPr>
          <w:rFonts w:ascii="Times New Roman" w:hAnsi="Times New Roman"/>
          <w:sz w:val="24"/>
          <w:szCs w:val="24"/>
        </w:rPr>
        <w:br w:type="page"/>
      </w:r>
    </w:p>
    <w:p w14:paraId="5D36ACC8" w14:textId="77777777" w:rsidR="009E6C5A" w:rsidRPr="003837D6" w:rsidRDefault="009E6C5A" w:rsidP="003837D6">
      <w:pPr>
        <w:widowControl w:val="0"/>
        <w:suppressAutoHyphens/>
        <w:spacing w:after="0" w:line="240" w:lineRule="auto"/>
        <w:jc w:val="center"/>
        <w:rPr>
          <w:rFonts w:ascii="Times New Roman" w:hAnsi="Times New Roman"/>
          <w:b/>
          <w:kern w:val="2"/>
          <w:sz w:val="24"/>
          <w:szCs w:val="24"/>
          <w:lang w:eastAsia="en-US"/>
        </w:rPr>
      </w:pPr>
      <w:r w:rsidRPr="003837D6">
        <w:rPr>
          <w:rFonts w:ascii="Times New Roman" w:hAnsi="Times New Roman"/>
          <w:b/>
          <w:kern w:val="2"/>
          <w:sz w:val="24"/>
          <w:szCs w:val="24"/>
          <w:lang w:eastAsia="en-US"/>
        </w:rPr>
        <w:lastRenderedPageBreak/>
        <w:t>СОДЕРЖАНИЕ</w:t>
      </w:r>
    </w:p>
    <w:p w14:paraId="158F6D12" w14:textId="77777777" w:rsidR="009E6C5A" w:rsidRPr="003837D6" w:rsidRDefault="009E6C5A" w:rsidP="003837D6">
      <w:pPr>
        <w:widowControl w:val="0"/>
        <w:suppressAutoHyphens/>
        <w:spacing w:after="0" w:line="240" w:lineRule="auto"/>
        <w:rPr>
          <w:rFonts w:ascii="Times New Roman" w:hAnsi="Times New Roman"/>
          <w:kern w:val="2"/>
          <w:sz w:val="24"/>
          <w:szCs w:val="24"/>
          <w:lang w:eastAsia="en-US"/>
        </w:rPr>
      </w:pPr>
    </w:p>
    <w:tbl>
      <w:tblPr>
        <w:tblW w:w="0" w:type="auto"/>
        <w:tblLook w:val="01E0" w:firstRow="1" w:lastRow="1" w:firstColumn="1" w:lastColumn="1" w:noHBand="0" w:noVBand="0"/>
      </w:tblPr>
      <w:tblGrid>
        <w:gridCol w:w="8472"/>
        <w:gridCol w:w="1099"/>
      </w:tblGrid>
      <w:tr w:rsidR="009E6C5A" w:rsidRPr="00E3016D" w14:paraId="1F99CED0" w14:textId="77777777" w:rsidTr="0080366B">
        <w:tc>
          <w:tcPr>
            <w:tcW w:w="8472" w:type="dxa"/>
          </w:tcPr>
          <w:p w14:paraId="3A57FB0B" w14:textId="77777777" w:rsidR="009E6C5A" w:rsidRPr="003837D6" w:rsidRDefault="009E6C5A" w:rsidP="003837D6">
            <w:pPr>
              <w:widowControl w:val="0"/>
              <w:suppressAutoHyphens/>
              <w:spacing w:after="0" w:line="240" w:lineRule="auto"/>
              <w:rPr>
                <w:rFonts w:ascii="Times New Roman" w:hAnsi="Times New Roman"/>
                <w:b/>
                <w:kern w:val="2"/>
                <w:sz w:val="24"/>
                <w:szCs w:val="24"/>
                <w:lang w:eastAsia="en-US"/>
              </w:rPr>
            </w:pPr>
          </w:p>
        </w:tc>
        <w:tc>
          <w:tcPr>
            <w:tcW w:w="1099" w:type="dxa"/>
          </w:tcPr>
          <w:p w14:paraId="5C46B4FA" w14:textId="77777777" w:rsidR="009E6C5A" w:rsidRPr="003837D6" w:rsidRDefault="009E6C5A" w:rsidP="003837D6">
            <w:pPr>
              <w:widowControl w:val="0"/>
              <w:suppressAutoHyphens/>
              <w:spacing w:after="0" w:line="240" w:lineRule="auto"/>
              <w:rPr>
                <w:rFonts w:ascii="Times New Roman" w:hAnsi="Times New Roman"/>
                <w:kern w:val="2"/>
                <w:sz w:val="24"/>
                <w:szCs w:val="24"/>
                <w:lang w:eastAsia="en-US"/>
              </w:rPr>
            </w:pPr>
            <w:r w:rsidRPr="003837D6">
              <w:rPr>
                <w:rFonts w:ascii="Times New Roman" w:hAnsi="Times New Roman"/>
                <w:kern w:val="2"/>
                <w:sz w:val="24"/>
                <w:szCs w:val="24"/>
                <w:lang w:eastAsia="en-US"/>
              </w:rPr>
              <w:t>стр.</w:t>
            </w:r>
          </w:p>
        </w:tc>
      </w:tr>
      <w:tr w:rsidR="009E6C5A" w:rsidRPr="00E3016D" w14:paraId="0F666774" w14:textId="77777777" w:rsidTr="0080366B">
        <w:tc>
          <w:tcPr>
            <w:tcW w:w="8472" w:type="dxa"/>
          </w:tcPr>
          <w:p w14:paraId="6A9FBBEE" w14:textId="77777777" w:rsidR="009E6C5A" w:rsidRPr="003837D6" w:rsidRDefault="009E6C5A">
            <w:pPr>
              <w:widowControl w:val="0"/>
              <w:numPr>
                <w:ilvl w:val="0"/>
                <w:numId w:val="83"/>
              </w:numPr>
              <w:suppressAutoHyphens/>
              <w:spacing w:after="0" w:line="240" w:lineRule="auto"/>
              <w:rPr>
                <w:rFonts w:ascii="Times New Roman" w:hAnsi="Times New Roman"/>
                <w:b/>
                <w:kern w:val="2"/>
                <w:sz w:val="24"/>
                <w:szCs w:val="24"/>
                <w:lang w:eastAsia="en-US"/>
              </w:rPr>
            </w:pPr>
            <w:r w:rsidRPr="003837D6">
              <w:rPr>
                <w:rFonts w:ascii="Times New Roman" w:hAnsi="Times New Roman"/>
                <w:b/>
                <w:kern w:val="2"/>
                <w:sz w:val="24"/>
                <w:szCs w:val="24"/>
                <w:lang w:eastAsia="en-US"/>
              </w:rPr>
              <w:t>ОБЩАЯ ХАРАКТЕРИСТИКА ПРОГРАММЫ ПРОФЕССИОНАЛЬНОГО МОДУЛЯ</w:t>
            </w:r>
          </w:p>
          <w:p w14:paraId="0CF98669" w14:textId="77777777" w:rsidR="009E6C5A" w:rsidRPr="003837D6" w:rsidRDefault="009E6C5A" w:rsidP="003837D6">
            <w:pPr>
              <w:widowControl w:val="0"/>
              <w:suppressAutoHyphens/>
              <w:spacing w:after="0" w:line="240" w:lineRule="auto"/>
              <w:rPr>
                <w:rFonts w:ascii="Times New Roman" w:hAnsi="Times New Roman"/>
                <w:kern w:val="2"/>
                <w:sz w:val="24"/>
                <w:szCs w:val="24"/>
                <w:lang w:eastAsia="en-US"/>
              </w:rPr>
            </w:pPr>
          </w:p>
        </w:tc>
        <w:tc>
          <w:tcPr>
            <w:tcW w:w="1099" w:type="dxa"/>
          </w:tcPr>
          <w:p w14:paraId="5BA621AA" w14:textId="77777777" w:rsidR="009E6C5A" w:rsidRPr="003837D6" w:rsidRDefault="009E6C5A" w:rsidP="003837D6">
            <w:pPr>
              <w:widowControl w:val="0"/>
              <w:suppressAutoHyphens/>
              <w:spacing w:after="0" w:line="240" w:lineRule="auto"/>
              <w:jc w:val="center"/>
              <w:rPr>
                <w:rFonts w:ascii="Times New Roman" w:hAnsi="Times New Roman"/>
                <w:b/>
                <w:bCs/>
                <w:kern w:val="2"/>
                <w:sz w:val="24"/>
                <w:szCs w:val="24"/>
                <w:lang w:eastAsia="en-US"/>
              </w:rPr>
            </w:pPr>
            <w:r w:rsidRPr="003837D6">
              <w:rPr>
                <w:rFonts w:ascii="Times New Roman" w:hAnsi="Times New Roman"/>
                <w:b/>
                <w:bCs/>
                <w:kern w:val="2"/>
                <w:sz w:val="24"/>
                <w:szCs w:val="24"/>
                <w:lang w:eastAsia="en-US"/>
              </w:rPr>
              <w:t>4</w:t>
            </w:r>
          </w:p>
        </w:tc>
      </w:tr>
      <w:tr w:rsidR="009E6C5A" w:rsidRPr="00E3016D" w14:paraId="7A8A4239" w14:textId="77777777" w:rsidTr="0080366B">
        <w:tc>
          <w:tcPr>
            <w:tcW w:w="8472" w:type="dxa"/>
          </w:tcPr>
          <w:p w14:paraId="669B87CF" w14:textId="77777777" w:rsidR="009E6C5A" w:rsidRPr="003837D6" w:rsidRDefault="009E6C5A">
            <w:pPr>
              <w:widowControl w:val="0"/>
              <w:numPr>
                <w:ilvl w:val="0"/>
                <w:numId w:val="83"/>
              </w:numPr>
              <w:suppressAutoHyphens/>
              <w:spacing w:after="0" w:line="240" w:lineRule="auto"/>
              <w:rPr>
                <w:rFonts w:ascii="Times New Roman" w:hAnsi="Times New Roman"/>
                <w:b/>
                <w:kern w:val="2"/>
                <w:sz w:val="24"/>
                <w:szCs w:val="24"/>
                <w:lang w:eastAsia="en-US"/>
              </w:rPr>
            </w:pPr>
            <w:r w:rsidRPr="003837D6">
              <w:rPr>
                <w:rFonts w:ascii="Times New Roman" w:hAnsi="Times New Roman"/>
                <w:b/>
                <w:kern w:val="2"/>
                <w:sz w:val="24"/>
                <w:szCs w:val="24"/>
                <w:lang w:eastAsia="en-US"/>
              </w:rPr>
              <w:t>СТРУКТУРА И СОДЕРЖАНИЕ ПРОГРАММЫ ПРОФЕССИОНАЛЬНОГО МОДУЛЯ</w:t>
            </w:r>
          </w:p>
          <w:p w14:paraId="77B5F2A7" w14:textId="77777777" w:rsidR="009E6C5A" w:rsidRPr="003837D6" w:rsidRDefault="009E6C5A" w:rsidP="003837D6">
            <w:pPr>
              <w:widowControl w:val="0"/>
              <w:suppressAutoHyphens/>
              <w:spacing w:after="0" w:line="240" w:lineRule="auto"/>
              <w:rPr>
                <w:rFonts w:ascii="Times New Roman" w:hAnsi="Times New Roman"/>
                <w:b/>
                <w:kern w:val="2"/>
                <w:sz w:val="24"/>
                <w:szCs w:val="24"/>
                <w:lang w:eastAsia="en-US"/>
              </w:rPr>
            </w:pPr>
          </w:p>
        </w:tc>
        <w:tc>
          <w:tcPr>
            <w:tcW w:w="1099" w:type="dxa"/>
          </w:tcPr>
          <w:p w14:paraId="1A2AE46F" w14:textId="77777777" w:rsidR="009E6C5A" w:rsidRPr="003837D6" w:rsidRDefault="00BA795A" w:rsidP="003837D6">
            <w:pPr>
              <w:widowControl w:val="0"/>
              <w:suppressAutoHyphens/>
              <w:spacing w:after="0" w:line="240" w:lineRule="auto"/>
              <w:jc w:val="center"/>
              <w:rPr>
                <w:rFonts w:ascii="Times New Roman" w:hAnsi="Times New Roman"/>
                <w:b/>
                <w:bCs/>
                <w:kern w:val="2"/>
                <w:sz w:val="24"/>
                <w:szCs w:val="24"/>
                <w:lang w:eastAsia="en-US"/>
              </w:rPr>
            </w:pPr>
            <w:r>
              <w:rPr>
                <w:rFonts w:ascii="Times New Roman" w:hAnsi="Times New Roman"/>
                <w:b/>
                <w:bCs/>
                <w:kern w:val="2"/>
                <w:sz w:val="24"/>
                <w:szCs w:val="24"/>
                <w:lang w:eastAsia="en-US"/>
              </w:rPr>
              <w:t>7</w:t>
            </w:r>
          </w:p>
        </w:tc>
      </w:tr>
      <w:tr w:rsidR="009E6C5A" w:rsidRPr="00E3016D" w14:paraId="0AE42C5B" w14:textId="77777777" w:rsidTr="0080366B">
        <w:trPr>
          <w:trHeight w:val="670"/>
        </w:trPr>
        <w:tc>
          <w:tcPr>
            <w:tcW w:w="8472" w:type="dxa"/>
          </w:tcPr>
          <w:p w14:paraId="251B84FC" w14:textId="77777777" w:rsidR="009E6C5A" w:rsidRPr="003837D6" w:rsidRDefault="009E6C5A">
            <w:pPr>
              <w:widowControl w:val="0"/>
              <w:numPr>
                <w:ilvl w:val="0"/>
                <w:numId w:val="83"/>
              </w:numPr>
              <w:suppressAutoHyphens/>
              <w:spacing w:after="0" w:line="240" w:lineRule="auto"/>
              <w:rPr>
                <w:rFonts w:ascii="Times New Roman" w:hAnsi="Times New Roman"/>
                <w:b/>
                <w:kern w:val="2"/>
                <w:sz w:val="24"/>
                <w:szCs w:val="24"/>
                <w:lang w:eastAsia="en-US"/>
              </w:rPr>
            </w:pPr>
            <w:r w:rsidRPr="003837D6">
              <w:rPr>
                <w:rFonts w:ascii="Times New Roman" w:hAnsi="Times New Roman"/>
                <w:b/>
                <w:kern w:val="2"/>
                <w:sz w:val="24"/>
                <w:szCs w:val="24"/>
                <w:lang w:eastAsia="en-US"/>
              </w:rPr>
              <w:t>УСЛОВИЯ РЕАЛИЗАЦИИ ПРОГРАММЫ ПРОФЕССИОНАЛЬНОГО МОДУЛЯ</w:t>
            </w:r>
          </w:p>
          <w:p w14:paraId="2BC99030" w14:textId="77777777" w:rsidR="009E6C5A" w:rsidRPr="003837D6" w:rsidRDefault="009E6C5A" w:rsidP="003837D6">
            <w:pPr>
              <w:widowControl w:val="0"/>
              <w:suppressAutoHyphens/>
              <w:spacing w:after="0" w:line="240" w:lineRule="auto"/>
              <w:rPr>
                <w:rFonts w:ascii="Times New Roman" w:hAnsi="Times New Roman"/>
                <w:b/>
                <w:kern w:val="2"/>
                <w:sz w:val="24"/>
                <w:szCs w:val="24"/>
                <w:lang w:eastAsia="en-US"/>
              </w:rPr>
            </w:pPr>
          </w:p>
        </w:tc>
        <w:tc>
          <w:tcPr>
            <w:tcW w:w="1099" w:type="dxa"/>
          </w:tcPr>
          <w:p w14:paraId="6EAD56B4" w14:textId="7640C0DD" w:rsidR="009E6C5A" w:rsidRPr="003837D6" w:rsidRDefault="006137AA" w:rsidP="003837D6">
            <w:pPr>
              <w:widowControl w:val="0"/>
              <w:suppressAutoHyphens/>
              <w:spacing w:after="0" w:line="240" w:lineRule="auto"/>
              <w:jc w:val="center"/>
              <w:rPr>
                <w:rFonts w:ascii="Times New Roman" w:hAnsi="Times New Roman"/>
                <w:b/>
                <w:bCs/>
                <w:kern w:val="2"/>
                <w:sz w:val="24"/>
                <w:szCs w:val="24"/>
                <w:lang w:eastAsia="en-US"/>
              </w:rPr>
            </w:pPr>
            <w:r>
              <w:rPr>
                <w:rFonts w:ascii="Times New Roman" w:hAnsi="Times New Roman"/>
                <w:b/>
                <w:bCs/>
                <w:kern w:val="2"/>
                <w:sz w:val="24"/>
                <w:szCs w:val="24"/>
                <w:lang w:eastAsia="en-US"/>
              </w:rPr>
              <w:t>28</w:t>
            </w:r>
          </w:p>
        </w:tc>
      </w:tr>
      <w:tr w:rsidR="009E6C5A" w:rsidRPr="00E3016D" w14:paraId="49E87D0B" w14:textId="77777777" w:rsidTr="0080366B">
        <w:trPr>
          <w:trHeight w:val="753"/>
        </w:trPr>
        <w:tc>
          <w:tcPr>
            <w:tcW w:w="8472" w:type="dxa"/>
          </w:tcPr>
          <w:p w14:paraId="6E86675D" w14:textId="77777777" w:rsidR="009E6C5A" w:rsidRPr="003837D6" w:rsidRDefault="009E6C5A">
            <w:pPr>
              <w:widowControl w:val="0"/>
              <w:numPr>
                <w:ilvl w:val="0"/>
                <w:numId w:val="83"/>
              </w:numPr>
              <w:suppressAutoHyphens/>
              <w:spacing w:after="0" w:line="240" w:lineRule="auto"/>
              <w:rPr>
                <w:rFonts w:ascii="Times New Roman" w:hAnsi="Times New Roman"/>
                <w:b/>
                <w:kern w:val="2"/>
                <w:sz w:val="24"/>
                <w:szCs w:val="24"/>
                <w:lang w:eastAsia="en-US"/>
              </w:rPr>
            </w:pPr>
            <w:r w:rsidRPr="003837D6">
              <w:rPr>
                <w:rFonts w:ascii="Times New Roman" w:hAnsi="Times New Roman"/>
                <w:b/>
                <w:bCs/>
                <w:sz w:val="24"/>
                <w:szCs w:val="24"/>
                <w:lang w:eastAsia="en-US"/>
              </w:rPr>
              <w:t>КОНТРОЛЬ И ОЦЕНКА РЕЗУЛЬТАТОВ ОСВОЕНИЯ ПРОГРАММЫ ПРОФЕССИОНАЛЬНОГО МОДУЛЯ</w:t>
            </w:r>
          </w:p>
        </w:tc>
        <w:tc>
          <w:tcPr>
            <w:tcW w:w="1099" w:type="dxa"/>
          </w:tcPr>
          <w:p w14:paraId="35383F7D" w14:textId="7676B73C" w:rsidR="009E6C5A" w:rsidRPr="003837D6" w:rsidRDefault="0005163F" w:rsidP="00862E91">
            <w:pPr>
              <w:widowControl w:val="0"/>
              <w:suppressAutoHyphen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31</w:t>
            </w:r>
          </w:p>
        </w:tc>
      </w:tr>
      <w:tr w:rsidR="009E6C5A" w:rsidRPr="00E3016D" w14:paraId="4FB8F26F" w14:textId="77777777" w:rsidTr="0080366B">
        <w:tc>
          <w:tcPr>
            <w:tcW w:w="8472" w:type="dxa"/>
          </w:tcPr>
          <w:p w14:paraId="7711F8A4" w14:textId="77777777" w:rsidR="009E6C5A" w:rsidRPr="009A0E1B" w:rsidRDefault="009E6C5A">
            <w:pPr>
              <w:pStyle w:val="af0"/>
              <w:numPr>
                <w:ilvl w:val="0"/>
                <w:numId w:val="83"/>
              </w:numPr>
              <w:spacing w:after="160" w:line="259" w:lineRule="auto"/>
              <w:rPr>
                <w:b/>
                <w:bCs/>
                <w:szCs w:val="24"/>
                <w:lang w:eastAsia="en-US"/>
              </w:rPr>
            </w:pPr>
            <w:r w:rsidRPr="009A0E1B">
              <w:rPr>
                <w:b/>
                <w:bCs/>
                <w:szCs w:val="24"/>
                <w:lang w:eastAsia="en-US"/>
              </w:rPr>
              <w:t>ФОНД ОЦЕНОЧНЫХ СРЕДСТВ</w:t>
            </w:r>
          </w:p>
          <w:p w14:paraId="077CB021" w14:textId="77777777" w:rsidR="009E6C5A" w:rsidRPr="003837D6" w:rsidRDefault="009E6C5A" w:rsidP="003837D6">
            <w:pPr>
              <w:widowControl w:val="0"/>
              <w:suppressAutoHyphens/>
              <w:spacing w:after="0" w:line="240" w:lineRule="auto"/>
              <w:ind w:left="644"/>
              <w:rPr>
                <w:rFonts w:ascii="Times New Roman" w:hAnsi="Times New Roman"/>
                <w:b/>
                <w:bCs/>
                <w:sz w:val="24"/>
                <w:szCs w:val="24"/>
                <w:lang w:eastAsia="en-US"/>
              </w:rPr>
            </w:pPr>
          </w:p>
        </w:tc>
        <w:tc>
          <w:tcPr>
            <w:tcW w:w="1099" w:type="dxa"/>
          </w:tcPr>
          <w:p w14:paraId="557DA1E7" w14:textId="34330EB2" w:rsidR="009E6C5A" w:rsidRPr="003837D6" w:rsidRDefault="00273CE7" w:rsidP="00862E91">
            <w:pPr>
              <w:widowControl w:val="0"/>
              <w:suppressAutoHyphens/>
              <w:spacing w:after="0" w:line="240" w:lineRule="auto"/>
              <w:jc w:val="center"/>
              <w:rPr>
                <w:rFonts w:ascii="Times New Roman" w:hAnsi="Times New Roman"/>
                <w:b/>
                <w:bCs/>
                <w:kern w:val="2"/>
                <w:sz w:val="24"/>
                <w:szCs w:val="24"/>
                <w:lang w:eastAsia="en-US"/>
              </w:rPr>
            </w:pPr>
            <w:r>
              <w:rPr>
                <w:rFonts w:ascii="Times New Roman" w:hAnsi="Times New Roman"/>
                <w:b/>
                <w:bCs/>
                <w:kern w:val="2"/>
                <w:sz w:val="24"/>
                <w:szCs w:val="24"/>
                <w:lang w:eastAsia="en-US"/>
              </w:rPr>
              <w:t>33</w:t>
            </w:r>
          </w:p>
        </w:tc>
      </w:tr>
      <w:tr w:rsidR="009A0E1B" w:rsidRPr="00E3016D" w14:paraId="51A9DD1A" w14:textId="77777777" w:rsidTr="0080366B">
        <w:tc>
          <w:tcPr>
            <w:tcW w:w="8472" w:type="dxa"/>
          </w:tcPr>
          <w:p w14:paraId="05396C29" w14:textId="77777777" w:rsidR="009A0E1B" w:rsidRPr="009A0E1B" w:rsidRDefault="009A0E1B">
            <w:pPr>
              <w:pStyle w:val="af0"/>
              <w:numPr>
                <w:ilvl w:val="0"/>
                <w:numId w:val="83"/>
              </w:numPr>
              <w:spacing w:after="160" w:line="259" w:lineRule="auto"/>
              <w:rPr>
                <w:b/>
                <w:bCs/>
                <w:szCs w:val="24"/>
                <w:lang w:eastAsia="en-US"/>
              </w:rPr>
            </w:pPr>
            <w:r>
              <w:rPr>
                <w:b/>
                <w:bCs/>
                <w:szCs w:val="24"/>
              </w:rPr>
              <w:t>МЕТОДИЧЕСКИЕ РЕКОМЕНДАЦИИ</w:t>
            </w:r>
          </w:p>
        </w:tc>
        <w:tc>
          <w:tcPr>
            <w:tcW w:w="1099" w:type="dxa"/>
          </w:tcPr>
          <w:p w14:paraId="06F72096" w14:textId="6F6F5D16" w:rsidR="009A0E1B" w:rsidRDefault="00273CE7" w:rsidP="003837D6">
            <w:pPr>
              <w:widowControl w:val="0"/>
              <w:suppressAutoHyphens/>
              <w:spacing w:after="0" w:line="240" w:lineRule="auto"/>
              <w:jc w:val="center"/>
              <w:rPr>
                <w:rFonts w:ascii="Times New Roman" w:hAnsi="Times New Roman"/>
                <w:b/>
                <w:bCs/>
                <w:kern w:val="2"/>
                <w:sz w:val="24"/>
                <w:szCs w:val="24"/>
                <w:lang w:eastAsia="en-US"/>
              </w:rPr>
            </w:pPr>
            <w:r>
              <w:rPr>
                <w:rFonts w:ascii="Times New Roman" w:hAnsi="Times New Roman"/>
                <w:b/>
                <w:bCs/>
                <w:kern w:val="2"/>
                <w:sz w:val="24"/>
                <w:szCs w:val="24"/>
                <w:lang w:eastAsia="en-US"/>
              </w:rPr>
              <w:t>167</w:t>
            </w:r>
          </w:p>
        </w:tc>
      </w:tr>
    </w:tbl>
    <w:p w14:paraId="7C941AA3"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hAnsi="Times New Roman"/>
          <w:b/>
          <w:sz w:val="24"/>
          <w:szCs w:val="24"/>
        </w:rPr>
        <w:sectPr w:rsidR="009E6C5A" w:rsidRPr="006A6270" w:rsidSect="00E92234">
          <w:footerReference w:type="default" r:id="rId11"/>
          <w:footerReference w:type="first" r:id="rId12"/>
          <w:pgSz w:w="11906" w:h="16838"/>
          <w:pgMar w:top="1134" w:right="850" w:bottom="1134" w:left="1701" w:header="720" w:footer="708" w:gutter="0"/>
          <w:pgNumType w:start="1"/>
          <w:cols w:space="720"/>
          <w:docGrid w:linePitch="600" w:charSpace="32768"/>
        </w:sectPr>
      </w:pPr>
    </w:p>
    <w:p w14:paraId="58CEEA81" w14:textId="77777777" w:rsidR="009E6C5A" w:rsidRPr="003837D6" w:rsidRDefault="009E6C5A" w:rsidP="003837D6">
      <w:pPr>
        <w:spacing w:line="360" w:lineRule="auto"/>
        <w:jc w:val="center"/>
        <w:rPr>
          <w:rFonts w:ascii="Times New Roman" w:hAnsi="Times New Roman"/>
          <w:b/>
          <w:sz w:val="24"/>
          <w:szCs w:val="24"/>
        </w:rPr>
      </w:pPr>
      <w:r w:rsidRPr="00B24796">
        <w:rPr>
          <w:rFonts w:ascii="Times New Roman" w:hAnsi="Times New Roman"/>
          <w:b/>
          <w:caps/>
          <w:sz w:val="24"/>
          <w:szCs w:val="24"/>
        </w:rPr>
        <w:t xml:space="preserve">1. </w:t>
      </w:r>
      <w:r w:rsidRPr="003837D6">
        <w:rPr>
          <w:rFonts w:ascii="Times New Roman" w:hAnsi="Times New Roman"/>
          <w:b/>
          <w:sz w:val="24"/>
          <w:szCs w:val="24"/>
        </w:rPr>
        <w:t>ОБЩАЯ ХАРАКТЕРИСТИКА ПРОГРАММЫ ПРОФЕССИОНАЛЬНОГО МОДУЛЯ</w:t>
      </w:r>
    </w:p>
    <w:p w14:paraId="15074A7B" w14:textId="77777777" w:rsidR="009E6C5A" w:rsidRPr="003837D6" w:rsidRDefault="009E6C5A" w:rsidP="001D59F3">
      <w:pPr>
        <w:widowControl w:val="0"/>
        <w:suppressAutoHyphens/>
        <w:spacing w:after="0" w:line="240" w:lineRule="auto"/>
        <w:jc w:val="center"/>
        <w:rPr>
          <w:rFonts w:ascii="Times New Roman" w:hAnsi="Times New Roman"/>
          <w:b/>
          <w:bCs/>
          <w:sz w:val="24"/>
          <w:szCs w:val="24"/>
        </w:rPr>
      </w:pPr>
      <w:r w:rsidRPr="003837D6">
        <w:rPr>
          <w:rFonts w:ascii="Times New Roman" w:hAnsi="Times New Roman"/>
          <w:b/>
          <w:bCs/>
          <w:sz w:val="24"/>
          <w:szCs w:val="24"/>
        </w:rPr>
        <w:t xml:space="preserve">ПМ.01. </w:t>
      </w:r>
      <w:r w:rsidR="00C40614">
        <w:rPr>
          <w:rFonts w:ascii="Times New Roman" w:hAnsi="Times New Roman"/>
          <w:b/>
          <w:bCs/>
          <w:sz w:val="24"/>
          <w:szCs w:val="24"/>
        </w:rPr>
        <w:t>ВЕДЕНИЕ БУХГАЛТЕРСКОГО И НАЛОГОВОГО УЧЕТА</w:t>
      </w:r>
    </w:p>
    <w:p w14:paraId="53C10E93" w14:textId="77777777" w:rsidR="009E6C5A" w:rsidRPr="007A3060" w:rsidRDefault="009E6C5A"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3058F897" w14:textId="77777777" w:rsidR="009E6C5A" w:rsidRPr="00453426" w:rsidRDefault="009E6C5A"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53426">
        <w:rPr>
          <w:rFonts w:ascii="Times New Roman" w:hAnsi="Times New Roman"/>
          <w:b/>
          <w:sz w:val="24"/>
          <w:szCs w:val="24"/>
        </w:rPr>
        <w:t>1.1. Область применения программы</w:t>
      </w:r>
    </w:p>
    <w:p w14:paraId="604594DE" w14:textId="77777777" w:rsidR="009E6C5A" w:rsidRPr="00453426" w:rsidRDefault="009E6C5A"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453426">
        <w:rPr>
          <w:rFonts w:ascii="Times New Roman" w:hAnsi="Times New Roman"/>
          <w:sz w:val="24"/>
          <w:szCs w:val="24"/>
        </w:rPr>
        <w:t xml:space="preserve">Рабочая программа </w:t>
      </w:r>
      <w:r w:rsidRPr="00453426">
        <w:rPr>
          <w:rFonts w:ascii="Times New Roman" w:hAnsi="Times New Roman"/>
          <w:color w:val="000000"/>
          <w:sz w:val="24"/>
          <w:szCs w:val="24"/>
          <w:shd w:val="clear" w:color="auto" w:fill="FFFFFF"/>
        </w:rPr>
        <w:t>профессионального модуля</w:t>
      </w:r>
      <w:r w:rsidRPr="00453426">
        <w:rPr>
          <w:rFonts w:ascii="Times New Roman" w:hAnsi="Times New Roman"/>
          <w:sz w:val="24"/>
          <w:szCs w:val="24"/>
        </w:rPr>
        <w:t xml:space="preserve"> является частью основной образовательной программы в соответствии с ФГОС по специальности 38.02.01Экономика и бухгалтерский учет (по отраслям), бухгалтер </w:t>
      </w:r>
    </w:p>
    <w:p w14:paraId="686CE495" w14:textId="77777777" w:rsidR="009E6C5A" w:rsidRDefault="009E6C5A" w:rsidP="001D59F3">
      <w:pPr>
        <w:spacing w:after="0" w:line="240" w:lineRule="auto"/>
        <w:ind w:firstLine="720"/>
        <w:jc w:val="both"/>
        <w:rPr>
          <w:rFonts w:ascii="Times New Roman" w:hAnsi="Times New Roman"/>
          <w:color w:val="000000"/>
          <w:sz w:val="24"/>
          <w:szCs w:val="24"/>
          <w:shd w:val="clear" w:color="auto" w:fill="FFFFFF"/>
        </w:rPr>
      </w:pPr>
    </w:p>
    <w:p w14:paraId="348A2376" w14:textId="1BC714B7" w:rsidR="009E6C5A" w:rsidRPr="003837D6" w:rsidRDefault="009E6C5A" w:rsidP="003837D6">
      <w:pPr>
        <w:widowControl w:val="0"/>
        <w:autoSpaceDE w:val="0"/>
        <w:autoSpaceDN w:val="0"/>
        <w:adjustRightInd w:val="0"/>
        <w:contextualSpacing/>
        <w:jc w:val="both"/>
        <w:rPr>
          <w:rFonts w:ascii="Times New Roman" w:hAnsi="Times New Roman"/>
          <w:sz w:val="24"/>
          <w:szCs w:val="24"/>
        </w:rPr>
      </w:pPr>
      <w:r w:rsidRPr="00453426">
        <w:rPr>
          <w:rFonts w:ascii="Times New Roman" w:hAnsi="Times New Roman"/>
          <w:b/>
          <w:sz w:val="24"/>
          <w:szCs w:val="24"/>
        </w:rPr>
        <w:t xml:space="preserve">1.2. </w:t>
      </w:r>
      <w:r w:rsidRPr="00453426">
        <w:rPr>
          <w:rFonts w:ascii="Times New Roman" w:hAnsi="Times New Roman"/>
          <w:b/>
          <w:bCs/>
          <w:color w:val="000000"/>
          <w:sz w:val="24"/>
          <w:szCs w:val="24"/>
          <w:shd w:val="clear" w:color="auto" w:fill="FFFFFF"/>
        </w:rPr>
        <w:t xml:space="preserve">Место </w:t>
      </w:r>
      <w:r>
        <w:rPr>
          <w:rFonts w:ascii="Times New Roman" w:hAnsi="Times New Roman"/>
          <w:b/>
          <w:bCs/>
          <w:color w:val="000000"/>
          <w:sz w:val="24"/>
          <w:szCs w:val="24"/>
          <w:shd w:val="clear" w:color="auto" w:fill="FFFFFF"/>
        </w:rPr>
        <w:t xml:space="preserve">программы </w:t>
      </w:r>
      <w:r w:rsidRPr="00453426">
        <w:rPr>
          <w:rFonts w:ascii="Times New Roman" w:hAnsi="Times New Roman"/>
          <w:b/>
          <w:bCs/>
          <w:color w:val="000000"/>
          <w:sz w:val="24"/>
          <w:szCs w:val="24"/>
          <w:shd w:val="clear" w:color="auto" w:fill="FFFFFF"/>
        </w:rPr>
        <w:t>профессионального модуля в структуре основной образовательной программы</w:t>
      </w:r>
      <w:r w:rsidRPr="0045342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программа</w:t>
      </w:r>
      <w:r w:rsidRPr="00453426">
        <w:rPr>
          <w:rFonts w:ascii="Times New Roman" w:hAnsi="Times New Roman"/>
          <w:color w:val="000000"/>
          <w:sz w:val="24"/>
          <w:szCs w:val="24"/>
          <w:shd w:val="clear" w:color="auto" w:fill="FFFFFF"/>
        </w:rPr>
        <w:t xml:space="preserve"> входит в профессиональный </w:t>
      </w:r>
      <w:r w:rsidR="001C202D">
        <w:rPr>
          <w:rFonts w:ascii="Times New Roman" w:hAnsi="Times New Roman"/>
          <w:color w:val="000000"/>
          <w:sz w:val="24"/>
          <w:szCs w:val="24"/>
          <w:shd w:val="clear" w:color="auto" w:fill="FFFFFF"/>
        </w:rPr>
        <w:t>цикл</w:t>
      </w:r>
      <w:r w:rsidR="001C202D" w:rsidRPr="00453426">
        <w:rPr>
          <w:rFonts w:ascii="Times New Roman" w:hAnsi="Times New Roman"/>
          <w:color w:val="000000"/>
          <w:sz w:val="24"/>
          <w:szCs w:val="24"/>
          <w:shd w:val="clear" w:color="auto" w:fill="FFFFFF"/>
        </w:rPr>
        <w:t xml:space="preserve"> (</w:t>
      </w:r>
      <w:r w:rsidRPr="00453426">
        <w:rPr>
          <w:rFonts w:ascii="Times New Roman" w:hAnsi="Times New Roman"/>
          <w:color w:val="000000"/>
          <w:sz w:val="24"/>
          <w:szCs w:val="24"/>
          <w:shd w:val="clear" w:color="auto" w:fill="FFFFFF"/>
        </w:rPr>
        <w:t>ПМ. 01).</w:t>
      </w:r>
      <w:r w:rsidRPr="003837D6">
        <w:rPr>
          <w:rFonts w:ascii="Times New Roman" w:hAnsi="Times New Roman"/>
          <w:sz w:val="24"/>
          <w:szCs w:val="24"/>
        </w:rPr>
        <w:t xml:space="preserve"> Особое значение профессиональный модуль имеет при</w:t>
      </w:r>
      <w:r w:rsidR="003D4953">
        <w:rPr>
          <w:rFonts w:ascii="Times New Roman" w:hAnsi="Times New Roman"/>
          <w:sz w:val="24"/>
          <w:szCs w:val="24"/>
        </w:rPr>
        <w:t xml:space="preserve"> формировании и развитии </w:t>
      </w:r>
      <w:r w:rsidR="007F11A8" w:rsidRPr="007F11A8">
        <w:rPr>
          <w:rFonts w:ascii="Times New Roman" w:hAnsi="Times New Roman"/>
          <w:sz w:val="24"/>
          <w:szCs w:val="24"/>
        </w:rPr>
        <w:t>ОК 09,  ПК 1.1.-1.6.</w:t>
      </w:r>
    </w:p>
    <w:p w14:paraId="327F3EF5" w14:textId="77777777" w:rsidR="009E6C5A" w:rsidRPr="003837D6" w:rsidRDefault="009E6C5A" w:rsidP="003837D6">
      <w:pPr>
        <w:spacing w:after="0" w:line="240" w:lineRule="auto"/>
        <w:outlineLvl w:val="0"/>
        <w:rPr>
          <w:rFonts w:ascii="Times New Roman" w:hAnsi="Times New Roman"/>
          <w:b/>
          <w:sz w:val="24"/>
          <w:szCs w:val="24"/>
        </w:rPr>
      </w:pPr>
      <w:bookmarkStart w:id="1" w:name="_Hlk72153027"/>
      <w:r w:rsidRPr="003837D6">
        <w:rPr>
          <w:rFonts w:ascii="Times New Roman" w:hAnsi="Times New Roman"/>
          <w:b/>
          <w:sz w:val="24"/>
          <w:szCs w:val="24"/>
        </w:rPr>
        <w:t xml:space="preserve">1.3. </w:t>
      </w:r>
      <w:r w:rsidRPr="003837D6">
        <w:rPr>
          <w:rFonts w:ascii="Times New Roman" w:hAnsi="Times New Roman"/>
          <w:b/>
          <w:bCs/>
          <w:kern w:val="2"/>
          <w:sz w:val="24"/>
          <w:szCs w:val="24"/>
          <w:lang w:eastAsia="en-US"/>
        </w:rPr>
        <w:t>Результаты освоения программы профессионального модуля</w:t>
      </w:r>
    </w:p>
    <w:bookmarkEnd w:id="1"/>
    <w:p w14:paraId="569F15B8" w14:textId="77777777" w:rsidR="009E6C5A" w:rsidRPr="003837D6" w:rsidRDefault="009E6C5A" w:rsidP="003837D6">
      <w:pPr>
        <w:spacing w:after="0" w:line="240" w:lineRule="auto"/>
        <w:ind w:firstLine="770"/>
        <w:jc w:val="both"/>
        <w:rPr>
          <w:rFonts w:ascii="Times New Roman" w:hAnsi="Times New Roman"/>
          <w:sz w:val="24"/>
          <w:szCs w:val="24"/>
        </w:rPr>
      </w:pPr>
      <w:r w:rsidRPr="003837D6">
        <w:rPr>
          <w:rFonts w:ascii="Times New Roman" w:hAnsi="Times New Roman"/>
          <w:sz w:val="24"/>
          <w:szCs w:val="24"/>
        </w:rPr>
        <w:t>В рамках программы профессионального модуля формируются следующие компетенции:</w:t>
      </w: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8"/>
        <w:gridCol w:w="3466"/>
        <w:gridCol w:w="3622"/>
      </w:tblGrid>
      <w:tr w:rsidR="009E6C5A" w:rsidRPr="00E3016D" w14:paraId="7DFA3E81" w14:textId="77777777" w:rsidTr="00E3016D">
        <w:tc>
          <w:tcPr>
            <w:tcW w:w="3148" w:type="dxa"/>
          </w:tcPr>
          <w:p w14:paraId="30111015" w14:textId="77777777" w:rsidR="009E6C5A" w:rsidRPr="00E3016D" w:rsidRDefault="009E6C5A" w:rsidP="00E3016D">
            <w:pPr>
              <w:spacing w:after="0" w:line="240" w:lineRule="auto"/>
              <w:jc w:val="both"/>
              <w:rPr>
                <w:rFonts w:ascii="Times New Roman" w:hAnsi="Times New Roman"/>
                <w:sz w:val="24"/>
                <w:szCs w:val="24"/>
                <w:lang w:eastAsia="en-US"/>
              </w:rPr>
            </w:pPr>
            <w:r w:rsidRPr="00E3016D">
              <w:rPr>
                <w:rFonts w:ascii="Times New Roman" w:hAnsi="Times New Roman"/>
                <w:b/>
                <w:sz w:val="24"/>
                <w:szCs w:val="24"/>
                <w:lang w:eastAsia="en-US"/>
              </w:rPr>
              <w:t>Код и название компетенции</w:t>
            </w:r>
          </w:p>
        </w:tc>
        <w:tc>
          <w:tcPr>
            <w:tcW w:w="3466" w:type="dxa"/>
          </w:tcPr>
          <w:p w14:paraId="19A2C01C" w14:textId="77777777" w:rsidR="009E6C5A" w:rsidRPr="00E3016D" w:rsidRDefault="009E6C5A" w:rsidP="00E3016D">
            <w:pPr>
              <w:spacing w:after="0" w:line="240" w:lineRule="auto"/>
              <w:jc w:val="center"/>
              <w:rPr>
                <w:rFonts w:ascii="Times New Roman" w:hAnsi="Times New Roman"/>
                <w:sz w:val="24"/>
                <w:szCs w:val="24"/>
                <w:lang w:eastAsia="en-US"/>
              </w:rPr>
            </w:pPr>
            <w:r w:rsidRPr="00E3016D">
              <w:rPr>
                <w:rFonts w:ascii="Times New Roman" w:hAnsi="Times New Roman"/>
                <w:b/>
                <w:sz w:val="24"/>
                <w:szCs w:val="24"/>
                <w:lang w:eastAsia="en-US"/>
              </w:rPr>
              <w:t>Умения</w:t>
            </w:r>
          </w:p>
        </w:tc>
        <w:tc>
          <w:tcPr>
            <w:tcW w:w="3622" w:type="dxa"/>
          </w:tcPr>
          <w:p w14:paraId="13B0BAC8" w14:textId="77777777" w:rsidR="009E6C5A" w:rsidRPr="00E3016D" w:rsidRDefault="009E6C5A" w:rsidP="00E3016D">
            <w:pPr>
              <w:spacing w:after="0" w:line="240" w:lineRule="auto"/>
              <w:jc w:val="center"/>
              <w:rPr>
                <w:rFonts w:ascii="Times New Roman" w:hAnsi="Times New Roman"/>
                <w:sz w:val="24"/>
                <w:szCs w:val="24"/>
                <w:lang w:eastAsia="en-US"/>
              </w:rPr>
            </w:pPr>
            <w:r w:rsidRPr="00E3016D">
              <w:rPr>
                <w:rFonts w:ascii="Times New Roman" w:hAnsi="Times New Roman"/>
                <w:b/>
                <w:sz w:val="24"/>
                <w:szCs w:val="24"/>
                <w:lang w:eastAsia="en-US"/>
              </w:rPr>
              <w:t>Знания</w:t>
            </w:r>
          </w:p>
        </w:tc>
      </w:tr>
      <w:tr w:rsidR="00764414" w:rsidRPr="00663E64" w14:paraId="39C4A1B9" w14:textId="77777777" w:rsidTr="00764414">
        <w:tc>
          <w:tcPr>
            <w:tcW w:w="3148" w:type="dxa"/>
            <w:tcBorders>
              <w:top w:val="single" w:sz="4" w:space="0" w:color="auto"/>
              <w:left w:val="single" w:sz="4" w:space="0" w:color="auto"/>
              <w:bottom w:val="single" w:sz="4" w:space="0" w:color="auto"/>
              <w:right w:val="single" w:sz="4" w:space="0" w:color="auto"/>
            </w:tcBorders>
            <w:shd w:val="clear" w:color="auto" w:fill="auto"/>
          </w:tcPr>
          <w:p w14:paraId="043CCF61"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ОК 09 Пользоваться профессиональной документацией на государственном и иностранном языках</w:t>
            </w:r>
          </w:p>
        </w:tc>
        <w:tc>
          <w:tcPr>
            <w:tcW w:w="3466" w:type="dxa"/>
            <w:tcBorders>
              <w:top w:val="single" w:sz="4" w:space="0" w:color="auto"/>
              <w:left w:val="single" w:sz="4" w:space="0" w:color="auto"/>
              <w:bottom w:val="single" w:sz="4" w:space="0" w:color="auto"/>
              <w:right w:val="single" w:sz="4" w:space="0" w:color="auto"/>
            </w:tcBorders>
          </w:tcPr>
          <w:p w14:paraId="2BEC8119"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2B217326"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участвовать в диалогах на знакомые общие и профессиональные темы</w:t>
            </w:r>
          </w:p>
          <w:p w14:paraId="3D4B5531"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строить простые высказывания о себе и о своей профессиональной деятельности</w:t>
            </w:r>
          </w:p>
          <w:p w14:paraId="0E101138"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кратко обосновывать и объяснять свои действия (текущие и планируемые)</w:t>
            </w:r>
          </w:p>
          <w:p w14:paraId="197151B6"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 xml:space="preserve">писать простые связные сообщения на знакомые или интересующие профессиональные темы </w:t>
            </w:r>
          </w:p>
          <w:p w14:paraId="2B5867B8" w14:textId="77777777" w:rsidR="00764414" w:rsidRPr="00764414" w:rsidRDefault="00764414" w:rsidP="00764414">
            <w:pPr>
              <w:spacing w:after="0" w:line="240" w:lineRule="auto"/>
              <w:rPr>
                <w:rFonts w:ascii="Times New Roman" w:hAnsi="Times New Roman"/>
                <w:sz w:val="24"/>
                <w:szCs w:val="24"/>
                <w:lang w:eastAsia="en-US"/>
              </w:rPr>
            </w:pPr>
          </w:p>
          <w:p w14:paraId="798FC4F3" w14:textId="77777777" w:rsidR="00764414" w:rsidRPr="00764414" w:rsidRDefault="00764414" w:rsidP="00764414">
            <w:pPr>
              <w:spacing w:after="0" w:line="240" w:lineRule="auto"/>
              <w:rPr>
                <w:rFonts w:ascii="Times New Roman" w:hAnsi="Times New Roman"/>
                <w:sz w:val="24"/>
                <w:szCs w:val="24"/>
                <w:lang w:eastAsia="en-US"/>
              </w:rPr>
            </w:pPr>
          </w:p>
        </w:tc>
        <w:tc>
          <w:tcPr>
            <w:tcW w:w="3622" w:type="dxa"/>
            <w:tcBorders>
              <w:top w:val="single" w:sz="4" w:space="0" w:color="auto"/>
              <w:left w:val="single" w:sz="4" w:space="0" w:color="auto"/>
              <w:bottom w:val="single" w:sz="4" w:space="0" w:color="auto"/>
              <w:right w:val="single" w:sz="4" w:space="0" w:color="auto"/>
            </w:tcBorders>
          </w:tcPr>
          <w:p w14:paraId="1B838694"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правила построения простых и сложных предложений на профессиональные темы</w:t>
            </w:r>
          </w:p>
          <w:p w14:paraId="1FCEAF9D"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основные общеупотребительные глаголы (бытовая и профессиональная лексика)</w:t>
            </w:r>
          </w:p>
          <w:p w14:paraId="5733D753"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лексический минимум, относящийся к описанию предметов, средств и процессов профессиональной деятельности</w:t>
            </w:r>
          </w:p>
          <w:p w14:paraId="7AD87B51"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особенности произношения</w:t>
            </w:r>
          </w:p>
          <w:p w14:paraId="5DFFCF68"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правила чтения текстов профессиональной направленности</w:t>
            </w:r>
          </w:p>
        </w:tc>
      </w:tr>
      <w:tr w:rsidR="00764414" w:rsidRPr="00663E64" w14:paraId="25A0DBC6" w14:textId="77777777" w:rsidTr="00764414">
        <w:tc>
          <w:tcPr>
            <w:tcW w:w="3148" w:type="dxa"/>
            <w:tcBorders>
              <w:top w:val="single" w:sz="4" w:space="0" w:color="auto"/>
              <w:left w:val="single" w:sz="4" w:space="0" w:color="auto"/>
              <w:bottom w:val="single" w:sz="4" w:space="0" w:color="auto"/>
              <w:right w:val="single" w:sz="4" w:space="0" w:color="auto"/>
            </w:tcBorders>
            <w:shd w:val="clear" w:color="auto" w:fill="auto"/>
          </w:tcPr>
          <w:p w14:paraId="477D00FC" w14:textId="77777777" w:rsidR="00764414" w:rsidRPr="00764414" w:rsidRDefault="00764414" w:rsidP="00764414">
            <w:pPr>
              <w:rPr>
                <w:rFonts w:ascii="Times New Roman" w:hAnsi="Times New Roman"/>
                <w:sz w:val="24"/>
                <w:szCs w:val="24"/>
                <w:lang w:eastAsia="en-US"/>
              </w:rPr>
            </w:pPr>
            <w:r w:rsidRPr="00764414">
              <w:rPr>
                <w:rFonts w:ascii="Times New Roman" w:hAnsi="Times New Roman"/>
                <w:sz w:val="24"/>
                <w:szCs w:val="24"/>
                <w:lang w:eastAsia="en-US"/>
              </w:rPr>
              <w:t>ПК 1.1. Составлять и обрабатывать первичные учетные документы о фактах хозяйственной жизни экономического субъекта.</w:t>
            </w:r>
          </w:p>
          <w:p w14:paraId="219BA807" w14:textId="77777777" w:rsidR="00764414" w:rsidRPr="00764414" w:rsidRDefault="00764414" w:rsidP="00764414">
            <w:pPr>
              <w:spacing w:after="0" w:line="240" w:lineRule="auto"/>
              <w:rPr>
                <w:rFonts w:ascii="Times New Roman" w:hAnsi="Times New Roman"/>
                <w:sz w:val="24"/>
                <w:szCs w:val="24"/>
                <w:lang w:eastAsia="en-US"/>
              </w:rPr>
            </w:pPr>
          </w:p>
        </w:tc>
        <w:tc>
          <w:tcPr>
            <w:tcW w:w="3466" w:type="dxa"/>
            <w:tcBorders>
              <w:top w:val="single" w:sz="4" w:space="0" w:color="auto"/>
              <w:left w:val="single" w:sz="4" w:space="0" w:color="auto"/>
              <w:bottom w:val="single" w:sz="4" w:space="0" w:color="auto"/>
              <w:right w:val="single" w:sz="4" w:space="0" w:color="auto"/>
            </w:tcBorders>
          </w:tcPr>
          <w:p w14:paraId="6B89DE45"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составлять (оформлять) первичные учетные документы, в том числе электронные документы</w:t>
            </w:r>
          </w:p>
          <w:p w14:paraId="2320F315"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осуществлять комплексную проверку первичных учетных документов</w:t>
            </w:r>
          </w:p>
          <w:p w14:paraId="421A2367"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пользоваться компьютерными программами для ведения бухгалтерского учета, информационными и справочно-правовыми системами</w:t>
            </w:r>
          </w:p>
          <w:p w14:paraId="7FCCF7C9"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обеспечивать сохранность первичных учетных документов до передачи их в архив</w:t>
            </w:r>
          </w:p>
        </w:tc>
        <w:tc>
          <w:tcPr>
            <w:tcW w:w="3622" w:type="dxa"/>
            <w:tcBorders>
              <w:top w:val="single" w:sz="4" w:space="0" w:color="auto"/>
              <w:left w:val="single" w:sz="4" w:space="0" w:color="auto"/>
              <w:bottom w:val="single" w:sz="4" w:space="0" w:color="auto"/>
              <w:right w:val="single" w:sz="4" w:space="0" w:color="auto"/>
            </w:tcBorders>
          </w:tcPr>
          <w:p w14:paraId="754AE442"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законодательство Российской Федерации о бухгалтерском учете, архивном деле</w:t>
            </w:r>
          </w:p>
          <w:p w14:paraId="5523BD20"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практика применения законодательства Российской Федерации по вопросам оформления первичных учетных документов</w:t>
            </w:r>
          </w:p>
          <w:p w14:paraId="571B45EC"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внутренние организационно-распорядительные документы экономического субъекта, регламентирующие порядок составления, хранения и передачи в архив первичных учетных документов</w:t>
            </w:r>
          </w:p>
          <w:p w14:paraId="4C564BA5"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компьютерные программы для ведения бухгалтерского учета</w:t>
            </w:r>
          </w:p>
        </w:tc>
      </w:tr>
      <w:tr w:rsidR="00764414" w:rsidRPr="00663E64" w14:paraId="727F4F9A" w14:textId="77777777" w:rsidTr="00764414">
        <w:tc>
          <w:tcPr>
            <w:tcW w:w="3148" w:type="dxa"/>
            <w:tcBorders>
              <w:top w:val="single" w:sz="4" w:space="0" w:color="auto"/>
              <w:left w:val="single" w:sz="4" w:space="0" w:color="auto"/>
              <w:bottom w:val="single" w:sz="4" w:space="0" w:color="auto"/>
              <w:right w:val="single" w:sz="4" w:space="0" w:color="auto"/>
            </w:tcBorders>
            <w:shd w:val="clear" w:color="auto" w:fill="auto"/>
          </w:tcPr>
          <w:p w14:paraId="271C04D0"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1.2. Проводить денежное измерение объектов бухгалтерского учета</w:t>
            </w:r>
          </w:p>
        </w:tc>
        <w:tc>
          <w:tcPr>
            <w:tcW w:w="3466" w:type="dxa"/>
            <w:tcBorders>
              <w:top w:val="single" w:sz="4" w:space="0" w:color="auto"/>
              <w:left w:val="single" w:sz="4" w:space="0" w:color="auto"/>
              <w:bottom w:val="single" w:sz="4" w:space="0" w:color="auto"/>
              <w:right w:val="single" w:sz="4" w:space="0" w:color="auto"/>
            </w:tcBorders>
          </w:tcPr>
          <w:p w14:paraId="78F156C8"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применять правила стоимостного измерения объектов бухгалтерского учета, способы начисления амортизации, принятые в учетной политике экономического субъекта</w:t>
            </w:r>
          </w:p>
          <w:p w14:paraId="5D9B31D6"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применять методы калькулирования себестоимости продукции (работ, услуг), составлять отчетные калькуляции, производить расчеты заработной платы, пособий и иных выплат работникам экономического субъекта</w:t>
            </w:r>
          </w:p>
          <w:p w14:paraId="25D3D043"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исчислять рублевый эквивалент выраженной в иностранной валюте стоимости активов и обязательств</w:t>
            </w:r>
          </w:p>
        </w:tc>
        <w:tc>
          <w:tcPr>
            <w:tcW w:w="3622" w:type="dxa"/>
            <w:tcBorders>
              <w:top w:val="single" w:sz="4" w:space="0" w:color="auto"/>
              <w:left w:val="single" w:sz="4" w:space="0" w:color="auto"/>
              <w:bottom w:val="single" w:sz="4" w:space="0" w:color="auto"/>
              <w:right w:val="single" w:sz="4" w:space="0" w:color="auto"/>
            </w:tcBorders>
          </w:tcPr>
          <w:p w14:paraId="49E954EF"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законодательство Российской Федерации о бухгалтерском учете, налогах и сборах, социальном и медицинском страховании, пенсионном обеспечении, гражданское, трудовое, таможенное законодательство Российской Федерации</w:t>
            </w:r>
          </w:p>
          <w:p w14:paraId="176C3051"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практика применения законодательства Российской Федерации по вопросам денежного измерения объектов бухгалтерского учета</w:t>
            </w:r>
          </w:p>
          <w:p w14:paraId="2C863E96"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методы калькулирования себестоимости продукции (работ, услуг)</w:t>
            </w:r>
          </w:p>
          <w:p w14:paraId="351BCBF2"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методы учета затрат продукции (работ, услуг)</w:t>
            </w:r>
          </w:p>
          <w:p w14:paraId="066BD963"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внутренние организационно-распорядительные документы экономического субъекта, регламентирующие стоимостное измерение объектов бухгалтерского учета, а также оплату труда</w:t>
            </w:r>
          </w:p>
        </w:tc>
      </w:tr>
      <w:tr w:rsidR="00764414" w:rsidRPr="00663E64" w14:paraId="4FE80CE6" w14:textId="77777777" w:rsidTr="00764414">
        <w:tc>
          <w:tcPr>
            <w:tcW w:w="3148" w:type="dxa"/>
            <w:tcBorders>
              <w:top w:val="single" w:sz="4" w:space="0" w:color="auto"/>
              <w:left w:val="single" w:sz="4" w:space="0" w:color="auto"/>
              <w:bottom w:val="single" w:sz="4" w:space="0" w:color="auto"/>
              <w:right w:val="single" w:sz="4" w:space="0" w:color="auto"/>
            </w:tcBorders>
          </w:tcPr>
          <w:p w14:paraId="191DC055" w14:textId="77777777" w:rsidR="00764414" w:rsidRPr="00764414" w:rsidRDefault="00764414" w:rsidP="00764414">
            <w:pPr>
              <w:rPr>
                <w:rFonts w:ascii="Times New Roman" w:hAnsi="Times New Roman"/>
                <w:sz w:val="24"/>
                <w:szCs w:val="24"/>
                <w:lang w:eastAsia="en-US"/>
              </w:rPr>
            </w:pPr>
            <w:r w:rsidRPr="00764414">
              <w:rPr>
                <w:rFonts w:ascii="Times New Roman" w:hAnsi="Times New Roman"/>
                <w:sz w:val="24"/>
                <w:szCs w:val="24"/>
                <w:lang w:eastAsia="en-US"/>
              </w:rPr>
              <w:t>ПК 1.3. Проводить расчет налогов и сборов.</w:t>
            </w:r>
          </w:p>
          <w:p w14:paraId="25683A3F" w14:textId="77777777" w:rsidR="00764414" w:rsidRPr="00764414" w:rsidRDefault="00764414" w:rsidP="00764414">
            <w:pPr>
              <w:spacing w:after="0" w:line="240" w:lineRule="auto"/>
              <w:rPr>
                <w:rFonts w:ascii="Times New Roman" w:hAnsi="Times New Roman"/>
                <w:sz w:val="24"/>
                <w:szCs w:val="24"/>
                <w:lang w:eastAsia="en-US"/>
              </w:rPr>
            </w:pPr>
          </w:p>
        </w:tc>
        <w:tc>
          <w:tcPr>
            <w:tcW w:w="3466" w:type="dxa"/>
            <w:tcBorders>
              <w:top w:val="single" w:sz="4" w:space="0" w:color="auto"/>
              <w:left w:val="single" w:sz="4" w:space="0" w:color="auto"/>
              <w:bottom w:val="single" w:sz="4" w:space="0" w:color="auto"/>
              <w:right w:val="single" w:sz="4" w:space="0" w:color="auto"/>
            </w:tcBorders>
          </w:tcPr>
          <w:p w14:paraId="2A8F53A9"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идентифицировать объекты налогообложения, исчислять налоговую базу, сумму налога и сбора, а также сумму взносов в государственные внебюджетные фонды</w:t>
            </w:r>
          </w:p>
          <w:p w14:paraId="57894CE4"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составлять регистры налогового учета, налоговые расчеты и декларации, отчетность в государственные внебюджетные фонды</w:t>
            </w:r>
          </w:p>
        </w:tc>
        <w:tc>
          <w:tcPr>
            <w:tcW w:w="3622" w:type="dxa"/>
            <w:tcBorders>
              <w:top w:val="single" w:sz="4" w:space="0" w:color="auto"/>
              <w:left w:val="single" w:sz="4" w:space="0" w:color="auto"/>
              <w:bottom w:val="single" w:sz="4" w:space="0" w:color="auto"/>
              <w:right w:val="single" w:sz="4" w:space="0" w:color="auto"/>
            </w:tcBorders>
          </w:tcPr>
          <w:p w14:paraId="4957A024"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законодательство Российской Федерации о налогах и сборах, бухгалтерском учете, социальном и медицинском страховании, пенсионном обеспечении; гражданское, таможенное, трудовое, валютное, бюджетное законодательство Российской Федерации; законодательство Российской Федерации, регулирующее административную и уголовную ответственность за нарушения в сфере уплаты налогов и сборов; законодательство Российской Федерации в сфере деятельности экономического субъекта; практика применения законодательства Российской Федерации</w:t>
            </w:r>
          </w:p>
          <w:p w14:paraId="41A772B3"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судебная практика по налогообложению</w:t>
            </w:r>
          </w:p>
        </w:tc>
      </w:tr>
      <w:tr w:rsidR="00764414" w:rsidRPr="002601FD" w14:paraId="58AC2813" w14:textId="77777777" w:rsidTr="00764414">
        <w:tc>
          <w:tcPr>
            <w:tcW w:w="3148" w:type="dxa"/>
            <w:tcBorders>
              <w:top w:val="single" w:sz="4" w:space="0" w:color="auto"/>
              <w:left w:val="single" w:sz="4" w:space="0" w:color="auto"/>
              <w:bottom w:val="single" w:sz="4" w:space="0" w:color="auto"/>
              <w:right w:val="single" w:sz="4" w:space="0" w:color="auto"/>
            </w:tcBorders>
          </w:tcPr>
          <w:p w14:paraId="1443C586" w14:textId="77777777" w:rsidR="00764414" w:rsidRPr="00764414" w:rsidRDefault="00764414" w:rsidP="00764414">
            <w:pPr>
              <w:rPr>
                <w:rFonts w:ascii="Times New Roman" w:hAnsi="Times New Roman"/>
                <w:sz w:val="24"/>
                <w:szCs w:val="24"/>
                <w:lang w:eastAsia="en-US"/>
              </w:rPr>
            </w:pPr>
            <w:r w:rsidRPr="00764414">
              <w:rPr>
                <w:rFonts w:ascii="Times New Roman" w:hAnsi="Times New Roman"/>
                <w:sz w:val="24"/>
                <w:szCs w:val="24"/>
                <w:lang w:eastAsia="en-US"/>
              </w:rPr>
              <w:t>ПК 1.4. Применять рабочий план счетов бухгалтерского учета организации.</w:t>
            </w:r>
          </w:p>
          <w:p w14:paraId="06FD63B9" w14:textId="77777777" w:rsidR="00764414" w:rsidRPr="00764414" w:rsidRDefault="00764414" w:rsidP="00764414">
            <w:pPr>
              <w:spacing w:after="0" w:line="240" w:lineRule="auto"/>
              <w:rPr>
                <w:rFonts w:ascii="Times New Roman" w:hAnsi="Times New Roman"/>
                <w:sz w:val="24"/>
                <w:szCs w:val="24"/>
                <w:lang w:eastAsia="en-US"/>
              </w:rPr>
            </w:pPr>
          </w:p>
        </w:tc>
        <w:tc>
          <w:tcPr>
            <w:tcW w:w="3466" w:type="dxa"/>
            <w:tcBorders>
              <w:top w:val="single" w:sz="4" w:space="0" w:color="auto"/>
              <w:left w:val="single" w:sz="4" w:space="0" w:color="auto"/>
              <w:bottom w:val="single" w:sz="4" w:space="0" w:color="auto"/>
              <w:right w:val="single" w:sz="4" w:space="0" w:color="auto"/>
            </w:tcBorders>
          </w:tcPr>
          <w:p w14:paraId="41E772F8"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обосновывать необходимость разработки рабочего плана счетов на основе типового плана счетов бухгалтерского учета финансово-хозяйственной деятельности;</w:t>
            </w:r>
          </w:p>
          <w:p w14:paraId="673267DD"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применять рабочий план счетов бухгалтерского учета организации</w:t>
            </w:r>
          </w:p>
        </w:tc>
        <w:tc>
          <w:tcPr>
            <w:tcW w:w="3622" w:type="dxa"/>
            <w:tcBorders>
              <w:top w:val="single" w:sz="4" w:space="0" w:color="auto"/>
              <w:left w:val="single" w:sz="4" w:space="0" w:color="auto"/>
              <w:bottom w:val="single" w:sz="4" w:space="0" w:color="auto"/>
              <w:right w:val="single" w:sz="4" w:space="0" w:color="auto"/>
            </w:tcBorders>
          </w:tcPr>
          <w:p w14:paraId="13C765F9"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сущность плана счетов бухгалтерского учета финансово-хозяйственной деятельности организаций;</w:t>
            </w:r>
          </w:p>
          <w:p w14:paraId="639FCF61" w14:textId="77777777" w:rsidR="00764414" w:rsidRPr="00764414" w:rsidRDefault="00764414" w:rsidP="00764414">
            <w:pPr>
              <w:spacing w:after="0" w:line="240" w:lineRule="auto"/>
              <w:rPr>
                <w:rFonts w:ascii="Times New Roman" w:hAnsi="Times New Roman"/>
                <w:sz w:val="24"/>
                <w:szCs w:val="24"/>
                <w:lang w:eastAsia="en-US"/>
              </w:rPr>
            </w:pPr>
          </w:p>
          <w:p w14:paraId="04E3B8D9"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теоретические вопросы разработки и применения плана счетов бухгалтерского учета в финансово-хозяйственной деятельности организации;</w:t>
            </w:r>
          </w:p>
          <w:p w14:paraId="2F3712EE"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инструкцию по применению плана счетов бухгалтерского учета;</w:t>
            </w:r>
          </w:p>
          <w:p w14:paraId="6EDE13D8"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классификацию счетов бухгалтерского учета по экономическому содержанию, назначению и структуре</w:t>
            </w:r>
          </w:p>
        </w:tc>
      </w:tr>
      <w:tr w:rsidR="00764414" w14:paraId="106B76E4" w14:textId="77777777" w:rsidTr="00764414">
        <w:tc>
          <w:tcPr>
            <w:tcW w:w="3148" w:type="dxa"/>
            <w:tcBorders>
              <w:top w:val="single" w:sz="4" w:space="0" w:color="auto"/>
              <w:left w:val="single" w:sz="4" w:space="0" w:color="auto"/>
              <w:bottom w:val="single" w:sz="4" w:space="0" w:color="auto"/>
              <w:right w:val="single" w:sz="4" w:space="0" w:color="auto"/>
            </w:tcBorders>
          </w:tcPr>
          <w:p w14:paraId="5F8A3C3D" w14:textId="77777777" w:rsidR="00764414" w:rsidRPr="00764414" w:rsidRDefault="00764414" w:rsidP="00764414">
            <w:pPr>
              <w:rPr>
                <w:rFonts w:ascii="Times New Roman" w:hAnsi="Times New Roman"/>
                <w:sz w:val="24"/>
                <w:szCs w:val="24"/>
                <w:lang w:eastAsia="en-US"/>
              </w:rPr>
            </w:pPr>
            <w:r w:rsidRPr="00764414">
              <w:rPr>
                <w:rFonts w:ascii="Times New Roman" w:hAnsi="Times New Roman"/>
                <w:sz w:val="24"/>
                <w:szCs w:val="24"/>
                <w:lang w:eastAsia="en-US"/>
              </w:rPr>
              <w:t>ПК 1.5. Осуществлять текущую группировку и итоговое обобщение фактов хозяйственной жизни.</w:t>
            </w:r>
          </w:p>
          <w:p w14:paraId="5535DA1C" w14:textId="77777777" w:rsidR="00764414" w:rsidRPr="00764414" w:rsidRDefault="00764414" w:rsidP="00764414">
            <w:pPr>
              <w:rPr>
                <w:rFonts w:ascii="Times New Roman" w:hAnsi="Times New Roman"/>
                <w:sz w:val="24"/>
                <w:szCs w:val="24"/>
                <w:lang w:eastAsia="en-US"/>
              </w:rPr>
            </w:pPr>
          </w:p>
        </w:tc>
        <w:tc>
          <w:tcPr>
            <w:tcW w:w="3466" w:type="dxa"/>
            <w:tcBorders>
              <w:top w:val="single" w:sz="4" w:space="0" w:color="auto"/>
              <w:left w:val="single" w:sz="4" w:space="0" w:color="auto"/>
              <w:bottom w:val="single" w:sz="4" w:space="0" w:color="auto"/>
              <w:right w:val="single" w:sz="4" w:space="0" w:color="auto"/>
            </w:tcBorders>
          </w:tcPr>
          <w:p w14:paraId="0DFD37DF"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вести регистрацию и накопление данных посредством двойной записи, по простой системе</w:t>
            </w:r>
          </w:p>
          <w:p w14:paraId="4655155E"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составлять бухгалтерские записи в соответствии с рабочим планом счетов экономического субъекта</w:t>
            </w:r>
          </w:p>
          <w:p w14:paraId="49218932"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сопоставлять данные аналитического учета с оборотами и остатками по счетам синтетического учета на последний календарный день каждого месяца</w:t>
            </w:r>
          </w:p>
          <w:p w14:paraId="26991909"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готовить справки, ответы на запросы, содержащие информацию, формируемую в системе бухгалтерского учета</w:t>
            </w:r>
          </w:p>
          <w:p w14:paraId="5A6227E3"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обеспечивать сохранность регистров бухгалтерского учета до передачи их в архив</w:t>
            </w:r>
          </w:p>
          <w:p w14:paraId="02A12375"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исправлять ошибки, допущенные при ведении бухгалтерского учета, в соответствии с установленными правилами</w:t>
            </w:r>
          </w:p>
        </w:tc>
        <w:tc>
          <w:tcPr>
            <w:tcW w:w="3622" w:type="dxa"/>
            <w:tcBorders>
              <w:top w:val="single" w:sz="4" w:space="0" w:color="auto"/>
              <w:left w:val="single" w:sz="4" w:space="0" w:color="auto"/>
              <w:bottom w:val="single" w:sz="4" w:space="0" w:color="auto"/>
              <w:right w:val="single" w:sz="4" w:space="0" w:color="auto"/>
            </w:tcBorders>
          </w:tcPr>
          <w:p w14:paraId="7AD9F9DF"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законодательство Российской Федерации о бухгалтерском учете, налогах и сборах, архивном деле, социальном и медицинском страховании, пенсионном обеспечении, хранении и изъятии регистров бухгалтерского учета, гражданское, трудовое, таможенное законодательство Российской Федерации</w:t>
            </w:r>
          </w:p>
          <w:p w14:paraId="1753CCF6"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практика применения законодательства Российской Федерации по бухгалтерскому учету</w:t>
            </w:r>
          </w:p>
          <w:p w14:paraId="04EAC7F9"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внутренние организационно-распорядительные документы экономического субъекта, регламентирующие особенности группировки информации, содержащейся в первичных учетных документах, хранения документов и защиты информации в экономическом субъекте</w:t>
            </w:r>
          </w:p>
          <w:p w14:paraId="3E063D53"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порядок составления сводных учетных документов в целях осуществления контроля и упорядочения обработки данных о фактах хозяйственной жизни</w:t>
            </w:r>
          </w:p>
        </w:tc>
      </w:tr>
      <w:tr w:rsidR="00764414" w:rsidRPr="00663E64" w14:paraId="35B28822" w14:textId="77777777" w:rsidTr="00764414">
        <w:tc>
          <w:tcPr>
            <w:tcW w:w="3148" w:type="dxa"/>
            <w:tcBorders>
              <w:top w:val="single" w:sz="4" w:space="0" w:color="auto"/>
              <w:left w:val="single" w:sz="4" w:space="0" w:color="auto"/>
              <w:bottom w:val="single" w:sz="4" w:space="0" w:color="auto"/>
              <w:right w:val="single" w:sz="4" w:space="0" w:color="auto"/>
            </w:tcBorders>
          </w:tcPr>
          <w:p w14:paraId="05BCC539"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1.6. Использовать цифровые технологии ведения бухгалтерского учета и формирования отчетности.</w:t>
            </w:r>
          </w:p>
        </w:tc>
        <w:tc>
          <w:tcPr>
            <w:tcW w:w="3466" w:type="dxa"/>
            <w:tcBorders>
              <w:top w:val="single" w:sz="4" w:space="0" w:color="auto"/>
              <w:left w:val="single" w:sz="4" w:space="0" w:color="auto"/>
              <w:bottom w:val="single" w:sz="4" w:space="0" w:color="auto"/>
              <w:right w:val="single" w:sz="4" w:space="0" w:color="auto"/>
            </w:tcBorders>
          </w:tcPr>
          <w:p w14:paraId="35E6DE9E"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пользоваться компьютерными программами для ведения бухгалтерского учета, информационными и справочно-правовыми системами</w:t>
            </w:r>
          </w:p>
        </w:tc>
        <w:tc>
          <w:tcPr>
            <w:tcW w:w="3622" w:type="dxa"/>
            <w:tcBorders>
              <w:top w:val="single" w:sz="4" w:space="0" w:color="auto"/>
              <w:left w:val="single" w:sz="4" w:space="0" w:color="auto"/>
              <w:bottom w:val="single" w:sz="4" w:space="0" w:color="auto"/>
              <w:right w:val="single" w:sz="4" w:space="0" w:color="auto"/>
            </w:tcBorders>
          </w:tcPr>
          <w:p w14:paraId="74F7351A"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порядок обмена информацией по телекоммуникационным каналам связи</w:t>
            </w:r>
          </w:p>
          <w:p w14:paraId="4ABD2141"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современные технологии автоматизированной обработки информации</w:t>
            </w:r>
          </w:p>
          <w:p w14:paraId="54B1895D"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компьютерные программы для ведения бухгалтерского учета</w:t>
            </w:r>
          </w:p>
          <w:p w14:paraId="39EF8AF4" w14:textId="77777777" w:rsidR="00764414" w:rsidRPr="00764414" w:rsidRDefault="00764414" w:rsidP="00764414">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правила защиты информации, формируемой в системе бухгалтерского учета</w:t>
            </w:r>
          </w:p>
        </w:tc>
      </w:tr>
    </w:tbl>
    <w:p w14:paraId="1D1D63DC" w14:textId="77777777" w:rsidR="009E6C5A" w:rsidRPr="006A6270" w:rsidRDefault="009E6C5A" w:rsidP="001D59F3">
      <w:pPr>
        <w:spacing w:after="0" w:line="240" w:lineRule="auto"/>
        <w:rPr>
          <w:rFonts w:ascii="Times New Roman" w:hAnsi="Times New Roman"/>
          <w:sz w:val="24"/>
          <w:szCs w:val="24"/>
        </w:rPr>
        <w:sectPr w:rsidR="009E6C5A" w:rsidRPr="006A6270" w:rsidSect="00E92234">
          <w:pgSz w:w="11907" w:h="16840"/>
          <w:pgMar w:top="1134" w:right="851" w:bottom="992" w:left="1418" w:header="709" w:footer="709" w:gutter="0"/>
          <w:cols w:space="720"/>
        </w:sectPr>
      </w:pPr>
    </w:p>
    <w:p w14:paraId="0B8CAACB" w14:textId="77777777" w:rsidR="009E6C5A" w:rsidRPr="00D3010A" w:rsidRDefault="009E6C5A" w:rsidP="00D30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bookmarkStart w:id="2" w:name="_Hlk69740878"/>
      <w:r w:rsidRPr="00D3010A">
        <w:rPr>
          <w:rFonts w:ascii="Times New Roman" w:hAnsi="Times New Roman"/>
          <w:b/>
          <w:sz w:val="24"/>
          <w:szCs w:val="24"/>
          <w:lang w:eastAsia="en-US"/>
        </w:rPr>
        <w:t>2.СТРУКТУРА И СОДЕРЖАНИЕ ПРОГРАММЫ ПРОФЕССИОНАЛЬНОГО МОДУЛЯ</w:t>
      </w:r>
    </w:p>
    <w:p w14:paraId="2E80E63E" w14:textId="77777777" w:rsidR="009E6C5A" w:rsidRPr="00D3010A" w:rsidRDefault="009E6C5A" w:rsidP="00D3010A">
      <w:pPr>
        <w:suppressAutoHyphens/>
        <w:spacing w:after="0" w:line="240" w:lineRule="auto"/>
        <w:rPr>
          <w:rFonts w:ascii="Times New Roman" w:hAnsi="Times New Roman"/>
          <w:b/>
          <w:sz w:val="24"/>
          <w:szCs w:val="24"/>
          <w:lang w:eastAsia="en-US"/>
        </w:rPr>
      </w:pPr>
    </w:p>
    <w:p w14:paraId="220DB0B7" w14:textId="77777777" w:rsidR="009E6C5A" w:rsidRDefault="009E6C5A" w:rsidP="00D3010A">
      <w:pPr>
        <w:suppressAutoHyphens/>
        <w:spacing w:after="0" w:line="240" w:lineRule="auto"/>
        <w:jc w:val="center"/>
        <w:rPr>
          <w:rFonts w:ascii="Times New Roman" w:hAnsi="Times New Roman"/>
          <w:b/>
          <w:sz w:val="24"/>
          <w:szCs w:val="24"/>
          <w:lang w:eastAsia="en-US"/>
        </w:rPr>
      </w:pPr>
      <w:r w:rsidRPr="00D3010A">
        <w:rPr>
          <w:rFonts w:ascii="Times New Roman" w:hAnsi="Times New Roman"/>
          <w:b/>
          <w:sz w:val="24"/>
          <w:szCs w:val="24"/>
          <w:lang w:eastAsia="en-US"/>
        </w:rPr>
        <w:t>2.1. Объем программы профессионального модуля и виды работы</w:t>
      </w:r>
    </w:p>
    <w:p w14:paraId="02412E4E" w14:textId="77777777" w:rsidR="0070175F" w:rsidRDefault="0070175F" w:rsidP="00D3010A">
      <w:pPr>
        <w:suppressAutoHyphens/>
        <w:spacing w:after="0" w:line="240" w:lineRule="auto"/>
        <w:jc w:val="center"/>
        <w:rPr>
          <w:rFonts w:ascii="Times New Roman" w:hAnsi="Times New Roman"/>
          <w:b/>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3"/>
        <w:gridCol w:w="2544"/>
        <w:gridCol w:w="2544"/>
      </w:tblGrid>
      <w:tr w:rsidR="0070175F" w14:paraId="53334DE7" w14:textId="77777777" w:rsidTr="009A0E1B">
        <w:trPr>
          <w:trHeight w:val="1011"/>
          <w:jc w:val="center"/>
        </w:trPr>
        <w:tc>
          <w:tcPr>
            <w:tcW w:w="4483" w:type="dxa"/>
            <w:tcBorders>
              <w:top w:val="single" w:sz="4" w:space="0" w:color="auto"/>
              <w:left w:val="single" w:sz="4" w:space="0" w:color="auto"/>
              <w:bottom w:val="single" w:sz="4" w:space="0" w:color="auto"/>
              <w:right w:val="single" w:sz="4" w:space="0" w:color="auto"/>
            </w:tcBorders>
            <w:hideMark/>
          </w:tcPr>
          <w:p w14:paraId="199A274D" w14:textId="77777777" w:rsidR="0070175F" w:rsidRPr="0070175F" w:rsidRDefault="0070175F" w:rsidP="0070175F">
            <w:pPr>
              <w:widowControl w:val="0"/>
              <w:spacing w:after="0" w:line="240" w:lineRule="auto"/>
              <w:jc w:val="center"/>
              <w:rPr>
                <w:rFonts w:ascii="Times New Roman" w:hAnsi="Times New Roman"/>
                <w:sz w:val="24"/>
                <w:szCs w:val="24"/>
              </w:rPr>
            </w:pPr>
            <w:r w:rsidRPr="0070175F">
              <w:rPr>
                <w:rFonts w:ascii="Times New Roman" w:hAnsi="Times New Roman"/>
                <w:sz w:val="24"/>
                <w:szCs w:val="24"/>
              </w:rPr>
              <w:t>Вид учебной работы</w:t>
            </w:r>
          </w:p>
        </w:tc>
        <w:tc>
          <w:tcPr>
            <w:tcW w:w="2544" w:type="dxa"/>
            <w:tcBorders>
              <w:top w:val="single" w:sz="4" w:space="0" w:color="auto"/>
              <w:left w:val="single" w:sz="4" w:space="0" w:color="auto"/>
              <w:bottom w:val="single" w:sz="4" w:space="0" w:color="auto"/>
              <w:right w:val="single" w:sz="4" w:space="0" w:color="auto"/>
            </w:tcBorders>
            <w:hideMark/>
          </w:tcPr>
          <w:p w14:paraId="49E27AF5" w14:textId="77777777" w:rsidR="0070175F" w:rsidRPr="0070175F" w:rsidRDefault="0070175F" w:rsidP="0070175F">
            <w:pPr>
              <w:spacing w:after="0" w:line="240" w:lineRule="auto"/>
              <w:jc w:val="center"/>
              <w:rPr>
                <w:rFonts w:ascii="Times New Roman" w:hAnsi="Times New Roman"/>
                <w:sz w:val="24"/>
                <w:szCs w:val="24"/>
              </w:rPr>
            </w:pPr>
            <w:r w:rsidRPr="0070175F">
              <w:rPr>
                <w:rFonts w:ascii="Times New Roman" w:hAnsi="Times New Roman"/>
                <w:sz w:val="24"/>
                <w:szCs w:val="24"/>
              </w:rPr>
              <w:t>Объем в</w:t>
            </w:r>
          </w:p>
          <w:p w14:paraId="1093EC83" w14:textId="77777777" w:rsidR="0070175F" w:rsidRPr="0070175F" w:rsidRDefault="0070175F" w:rsidP="0070175F">
            <w:pPr>
              <w:spacing w:after="0" w:line="240" w:lineRule="auto"/>
              <w:jc w:val="center"/>
              <w:rPr>
                <w:rFonts w:ascii="Times New Roman" w:hAnsi="Times New Roman"/>
                <w:sz w:val="24"/>
                <w:szCs w:val="24"/>
              </w:rPr>
            </w:pPr>
            <w:r w:rsidRPr="0070175F">
              <w:rPr>
                <w:rFonts w:ascii="Times New Roman" w:hAnsi="Times New Roman"/>
                <w:sz w:val="24"/>
                <w:szCs w:val="24"/>
              </w:rPr>
              <w:t>академических часах</w:t>
            </w:r>
          </w:p>
          <w:p w14:paraId="15E51976" w14:textId="77777777" w:rsidR="0070175F" w:rsidRPr="0070175F" w:rsidRDefault="0070175F" w:rsidP="0070175F">
            <w:pPr>
              <w:widowControl w:val="0"/>
              <w:spacing w:after="0" w:line="240" w:lineRule="auto"/>
              <w:jc w:val="center"/>
              <w:rPr>
                <w:rFonts w:ascii="Times New Roman" w:hAnsi="Times New Roman"/>
                <w:sz w:val="24"/>
                <w:szCs w:val="24"/>
              </w:rPr>
            </w:pPr>
            <w:r w:rsidRPr="0070175F">
              <w:rPr>
                <w:rFonts w:ascii="Times New Roman" w:hAnsi="Times New Roman"/>
                <w:sz w:val="24"/>
                <w:szCs w:val="24"/>
              </w:rPr>
              <w:t>очная форма обучения</w:t>
            </w:r>
          </w:p>
        </w:tc>
        <w:tc>
          <w:tcPr>
            <w:tcW w:w="2544" w:type="dxa"/>
            <w:tcBorders>
              <w:top w:val="single" w:sz="4" w:space="0" w:color="auto"/>
              <w:left w:val="single" w:sz="4" w:space="0" w:color="auto"/>
              <w:bottom w:val="single" w:sz="4" w:space="0" w:color="auto"/>
              <w:right w:val="single" w:sz="4" w:space="0" w:color="auto"/>
            </w:tcBorders>
            <w:hideMark/>
          </w:tcPr>
          <w:p w14:paraId="110E7C5E" w14:textId="77777777" w:rsidR="0070175F" w:rsidRPr="0070175F" w:rsidRDefault="0070175F" w:rsidP="0070175F">
            <w:pPr>
              <w:spacing w:after="0" w:line="240" w:lineRule="auto"/>
              <w:jc w:val="center"/>
              <w:rPr>
                <w:rFonts w:ascii="Times New Roman" w:hAnsi="Times New Roman"/>
                <w:sz w:val="24"/>
                <w:szCs w:val="24"/>
              </w:rPr>
            </w:pPr>
            <w:r w:rsidRPr="0070175F">
              <w:rPr>
                <w:rFonts w:ascii="Times New Roman" w:hAnsi="Times New Roman"/>
                <w:sz w:val="24"/>
                <w:szCs w:val="24"/>
              </w:rPr>
              <w:t>Объем в</w:t>
            </w:r>
          </w:p>
          <w:p w14:paraId="73C5D3F9" w14:textId="77777777" w:rsidR="0070175F" w:rsidRPr="0070175F" w:rsidRDefault="0070175F" w:rsidP="0070175F">
            <w:pPr>
              <w:spacing w:after="0" w:line="240" w:lineRule="auto"/>
              <w:jc w:val="center"/>
              <w:rPr>
                <w:rFonts w:ascii="Times New Roman" w:hAnsi="Times New Roman"/>
                <w:sz w:val="24"/>
                <w:szCs w:val="24"/>
              </w:rPr>
            </w:pPr>
            <w:r w:rsidRPr="0070175F">
              <w:rPr>
                <w:rFonts w:ascii="Times New Roman" w:hAnsi="Times New Roman"/>
                <w:sz w:val="24"/>
                <w:szCs w:val="24"/>
              </w:rPr>
              <w:t>академических часах</w:t>
            </w:r>
          </w:p>
          <w:p w14:paraId="0761EFA5" w14:textId="77777777" w:rsidR="0070175F" w:rsidRPr="0070175F" w:rsidRDefault="0070175F" w:rsidP="0070175F">
            <w:pPr>
              <w:widowControl w:val="0"/>
              <w:spacing w:after="0" w:line="240" w:lineRule="auto"/>
              <w:jc w:val="center"/>
              <w:rPr>
                <w:rFonts w:ascii="Times New Roman" w:hAnsi="Times New Roman"/>
                <w:sz w:val="24"/>
                <w:szCs w:val="24"/>
              </w:rPr>
            </w:pPr>
            <w:r w:rsidRPr="0070175F">
              <w:rPr>
                <w:rFonts w:ascii="Times New Roman" w:hAnsi="Times New Roman"/>
                <w:sz w:val="24"/>
                <w:szCs w:val="24"/>
              </w:rPr>
              <w:t>заочная форма обучения</w:t>
            </w:r>
          </w:p>
        </w:tc>
      </w:tr>
      <w:tr w:rsidR="009A0E1B" w14:paraId="20114158" w14:textId="77777777" w:rsidTr="0070175F">
        <w:trPr>
          <w:jc w:val="center"/>
        </w:trPr>
        <w:tc>
          <w:tcPr>
            <w:tcW w:w="4483" w:type="dxa"/>
            <w:tcBorders>
              <w:top w:val="single" w:sz="4" w:space="0" w:color="auto"/>
              <w:left w:val="single" w:sz="4" w:space="0" w:color="auto"/>
              <w:bottom w:val="single" w:sz="4" w:space="0" w:color="auto"/>
              <w:right w:val="single" w:sz="4" w:space="0" w:color="auto"/>
            </w:tcBorders>
            <w:hideMark/>
          </w:tcPr>
          <w:p w14:paraId="72408343" w14:textId="77777777" w:rsidR="009A0E1B" w:rsidRPr="00AE63EC" w:rsidRDefault="009A0E1B" w:rsidP="009A0E1B">
            <w:pPr>
              <w:spacing w:after="0" w:line="240" w:lineRule="auto"/>
              <w:jc w:val="both"/>
              <w:rPr>
                <w:rFonts w:ascii="Times New Roman" w:hAnsi="Times New Roman"/>
                <w:sz w:val="24"/>
                <w:szCs w:val="24"/>
              </w:rPr>
            </w:pPr>
            <w:r w:rsidRPr="00AE63EC">
              <w:rPr>
                <w:rFonts w:ascii="Times New Roman" w:hAnsi="Times New Roman"/>
                <w:sz w:val="24"/>
                <w:szCs w:val="24"/>
              </w:rPr>
              <w:t>Объем программы профессионального модуля</w:t>
            </w:r>
          </w:p>
        </w:tc>
        <w:tc>
          <w:tcPr>
            <w:tcW w:w="2544" w:type="dxa"/>
            <w:tcBorders>
              <w:top w:val="single" w:sz="4" w:space="0" w:color="auto"/>
              <w:left w:val="single" w:sz="4" w:space="0" w:color="auto"/>
              <w:bottom w:val="single" w:sz="4" w:space="0" w:color="auto"/>
              <w:right w:val="single" w:sz="4" w:space="0" w:color="auto"/>
            </w:tcBorders>
            <w:hideMark/>
          </w:tcPr>
          <w:p w14:paraId="2FF89435" w14:textId="77777777" w:rsidR="009A0E1B" w:rsidRPr="0070175F" w:rsidRDefault="00764414" w:rsidP="009A0E1B">
            <w:pPr>
              <w:widowControl w:val="0"/>
              <w:spacing w:after="0" w:line="240" w:lineRule="auto"/>
              <w:jc w:val="center"/>
              <w:rPr>
                <w:rFonts w:ascii="Times New Roman" w:hAnsi="Times New Roman"/>
                <w:sz w:val="24"/>
                <w:szCs w:val="24"/>
              </w:rPr>
            </w:pPr>
            <w:r>
              <w:rPr>
                <w:rFonts w:ascii="Times New Roman" w:hAnsi="Times New Roman"/>
                <w:sz w:val="24"/>
                <w:szCs w:val="24"/>
              </w:rPr>
              <w:t>470</w:t>
            </w:r>
          </w:p>
        </w:tc>
        <w:tc>
          <w:tcPr>
            <w:tcW w:w="2544" w:type="dxa"/>
            <w:tcBorders>
              <w:top w:val="single" w:sz="4" w:space="0" w:color="auto"/>
              <w:left w:val="single" w:sz="4" w:space="0" w:color="auto"/>
              <w:bottom w:val="single" w:sz="4" w:space="0" w:color="auto"/>
              <w:right w:val="single" w:sz="4" w:space="0" w:color="auto"/>
            </w:tcBorders>
            <w:hideMark/>
          </w:tcPr>
          <w:p w14:paraId="6E5A7A43" w14:textId="77777777" w:rsidR="009A0E1B" w:rsidRPr="0070175F" w:rsidRDefault="00764414" w:rsidP="009A0E1B">
            <w:pPr>
              <w:widowControl w:val="0"/>
              <w:spacing w:after="0" w:line="240" w:lineRule="auto"/>
              <w:jc w:val="center"/>
              <w:rPr>
                <w:rFonts w:ascii="Times New Roman" w:hAnsi="Times New Roman"/>
                <w:sz w:val="24"/>
                <w:szCs w:val="24"/>
              </w:rPr>
            </w:pPr>
            <w:r>
              <w:rPr>
                <w:rFonts w:ascii="Times New Roman" w:hAnsi="Times New Roman"/>
                <w:sz w:val="24"/>
                <w:szCs w:val="24"/>
              </w:rPr>
              <w:t>470</w:t>
            </w:r>
          </w:p>
        </w:tc>
      </w:tr>
      <w:tr w:rsidR="009A0E1B" w14:paraId="438B663C" w14:textId="77777777" w:rsidTr="0070175F">
        <w:trPr>
          <w:jc w:val="center"/>
        </w:trPr>
        <w:tc>
          <w:tcPr>
            <w:tcW w:w="4483" w:type="dxa"/>
            <w:tcBorders>
              <w:top w:val="single" w:sz="4" w:space="0" w:color="auto"/>
              <w:left w:val="single" w:sz="4" w:space="0" w:color="auto"/>
              <w:bottom w:val="single" w:sz="4" w:space="0" w:color="auto"/>
              <w:right w:val="single" w:sz="4" w:space="0" w:color="auto"/>
            </w:tcBorders>
            <w:shd w:val="clear" w:color="auto" w:fill="FBE4D5"/>
            <w:hideMark/>
          </w:tcPr>
          <w:p w14:paraId="5104A11D" w14:textId="77777777" w:rsidR="009A0E1B" w:rsidRPr="00AE63EC" w:rsidRDefault="009A0E1B" w:rsidP="009A0E1B">
            <w:pPr>
              <w:spacing w:after="0" w:line="240" w:lineRule="auto"/>
              <w:jc w:val="both"/>
              <w:rPr>
                <w:rFonts w:ascii="Times New Roman" w:hAnsi="Times New Roman"/>
                <w:sz w:val="24"/>
                <w:szCs w:val="24"/>
              </w:rPr>
            </w:pPr>
            <w:r w:rsidRPr="00AE63EC">
              <w:rPr>
                <w:rFonts w:ascii="Times New Roman" w:hAnsi="Times New Roman"/>
                <w:sz w:val="24"/>
                <w:szCs w:val="24"/>
              </w:rPr>
              <w:t>в том числе реализуемый в форме практической подготовки</w:t>
            </w:r>
          </w:p>
        </w:tc>
        <w:tc>
          <w:tcPr>
            <w:tcW w:w="2544" w:type="dxa"/>
            <w:tcBorders>
              <w:top w:val="single" w:sz="4" w:space="0" w:color="auto"/>
              <w:left w:val="single" w:sz="4" w:space="0" w:color="auto"/>
              <w:bottom w:val="single" w:sz="4" w:space="0" w:color="auto"/>
              <w:right w:val="single" w:sz="4" w:space="0" w:color="auto"/>
            </w:tcBorders>
            <w:shd w:val="clear" w:color="auto" w:fill="FBE4D5"/>
            <w:hideMark/>
          </w:tcPr>
          <w:p w14:paraId="39A5AEB3" w14:textId="77777777" w:rsidR="009A0E1B" w:rsidRPr="0070175F" w:rsidRDefault="00764414" w:rsidP="009A0E1B">
            <w:pPr>
              <w:widowControl w:val="0"/>
              <w:spacing w:after="0" w:line="240" w:lineRule="auto"/>
              <w:jc w:val="center"/>
              <w:rPr>
                <w:rFonts w:ascii="Times New Roman" w:hAnsi="Times New Roman"/>
                <w:sz w:val="24"/>
                <w:szCs w:val="24"/>
              </w:rPr>
            </w:pPr>
            <w:r>
              <w:rPr>
                <w:rFonts w:ascii="Times New Roman" w:hAnsi="Times New Roman"/>
                <w:sz w:val="24"/>
                <w:szCs w:val="24"/>
              </w:rPr>
              <w:t>188</w:t>
            </w:r>
          </w:p>
        </w:tc>
        <w:tc>
          <w:tcPr>
            <w:tcW w:w="2544" w:type="dxa"/>
            <w:tcBorders>
              <w:top w:val="single" w:sz="4" w:space="0" w:color="auto"/>
              <w:left w:val="single" w:sz="4" w:space="0" w:color="auto"/>
              <w:bottom w:val="single" w:sz="4" w:space="0" w:color="auto"/>
              <w:right w:val="single" w:sz="4" w:space="0" w:color="auto"/>
            </w:tcBorders>
            <w:shd w:val="clear" w:color="auto" w:fill="FBE4D5"/>
            <w:hideMark/>
          </w:tcPr>
          <w:p w14:paraId="242BE8B6" w14:textId="77777777" w:rsidR="009A0E1B" w:rsidRPr="0070175F" w:rsidRDefault="00764414" w:rsidP="009A0E1B">
            <w:pPr>
              <w:widowControl w:val="0"/>
              <w:spacing w:after="0" w:line="240" w:lineRule="auto"/>
              <w:jc w:val="center"/>
              <w:rPr>
                <w:rFonts w:ascii="Times New Roman" w:hAnsi="Times New Roman"/>
                <w:sz w:val="24"/>
                <w:szCs w:val="24"/>
              </w:rPr>
            </w:pPr>
            <w:r>
              <w:rPr>
                <w:rFonts w:ascii="Times New Roman" w:hAnsi="Times New Roman"/>
                <w:sz w:val="24"/>
                <w:szCs w:val="24"/>
              </w:rPr>
              <w:t>54</w:t>
            </w:r>
          </w:p>
        </w:tc>
      </w:tr>
      <w:tr w:rsidR="009A0E1B" w14:paraId="34A4673B" w14:textId="77777777" w:rsidTr="0070175F">
        <w:trPr>
          <w:jc w:val="center"/>
        </w:trPr>
        <w:tc>
          <w:tcPr>
            <w:tcW w:w="4483" w:type="dxa"/>
            <w:tcBorders>
              <w:top w:val="single" w:sz="4" w:space="0" w:color="auto"/>
              <w:left w:val="single" w:sz="4" w:space="0" w:color="auto"/>
              <w:bottom w:val="single" w:sz="4" w:space="0" w:color="auto"/>
              <w:right w:val="single" w:sz="4" w:space="0" w:color="auto"/>
            </w:tcBorders>
            <w:hideMark/>
          </w:tcPr>
          <w:p w14:paraId="55DDD6A6" w14:textId="77777777" w:rsidR="009A0E1B" w:rsidRPr="00AE63EC" w:rsidRDefault="009A0E1B" w:rsidP="009A0E1B">
            <w:pPr>
              <w:spacing w:after="0" w:line="240" w:lineRule="auto"/>
              <w:rPr>
                <w:rFonts w:ascii="Times New Roman" w:hAnsi="Times New Roman"/>
                <w:sz w:val="24"/>
                <w:szCs w:val="24"/>
              </w:rPr>
            </w:pPr>
            <w:r w:rsidRPr="00AE63EC">
              <w:rPr>
                <w:rFonts w:ascii="Times New Roman" w:hAnsi="Times New Roman"/>
                <w:sz w:val="24"/>
                <w:szCs w:val="24"/>
              </w:rPr>
              <w:t>в том числе из объема профессионального модуля:</w:t>
            </w:r>
          </w:p>
        </w:tc>
        <w:tc>
          <w:tcPr>
            <w:tcW w:w="2544" w:type="dxa"/>
            <w:tcBorders>
              <w:top w:val="single" w:sz="4" w:space="0" w:color="auto"/>
              <w:left w:val="single" w:sz="4" w:space="0" w:color="auto"/>
              <w:bottom w:val="single" w:sz="4" w:space="0" w:color="auto"/>
              <w:right w:val="single" w:sz="4" w:space="0" w:color="auto"/>
            </w:tcBorders>
          </w:tcPr>
          <w:p w14:paraId="3A8089C1" w14:textId="77777777" w:rsidR="009A0E1B" w:rsidRPr="0070175F" w:rsidRDefault="009A0E1B" w:rsidP="009A0E1B">
            <w:pPr>
              <w:widowControl w:val="0"/>
              <w:spacing w:after="0" w:line="240" w:lineRule="auto"/>
              <w:jc w:val="center"/>
              <w:rPr>
                <w:rFonts w:ascii="Times New Roman" w:hAnsi="Times New Roman"/>
                <w:sz w:val="24"/>
                <w:szCs w:val="24"/>
              </w:rPr>
            </w:pPr>
          </w:p>
        </w:tc>
        <w:tc>
          <w:tcPr>
            <w:tcW w:w="2544" w:type="dxa"/>
            <w:tcBorders>
              <w:top w:val="single" w:sz="4" w:space="0" w:color="auto"/>
              <w:left w:val="single" w:sz="4" w:space="0" w:color="auto"/>
              <w:bottom w:val="single" w:sz="4" w:space="0" w:color="auto"/>
              <w:right w:val="single" w:sz="4" w:space="0" w:color="auto"/>
            </w:tcBorders>
          </w:tcPr>
          <w:p w14:paraId="703176B8" w14:textId="77777777" w:rsidR="009A0E1B" w:rsidRPr="0070175F" w:rsidRDefault="009A0E1B" w:rsidP="009A0E1B">
            <w:pPr>
              <w:widowControl w:val="0"/>
              <w:spacing w:after="0" w:line="240" w:lineRule="auto"/>
              <w:jc w:val="center"/>
              <w:rPr>
                <w:rFonts w:ascii="Times New Roman" w:hAnsi="Times New Roman"/>
                <w:sz w:val="24"/>
                <w:szCs w:val="24"/>
              </w:rPr>
            </w:pPr>
          </w:p>
        </w:tc>
      </w:tr>
      <w:tr w:rsidR="0070175F" w14:paraId="27423828" w14:textId="77777777" w:rsidTr="0070175F">
        <w:trPr>
          <w:jc w:val="center"/>
        </w:trPr>
        <w:tc>
          <w:tcPr>
            <w:tcW w:w="4483" w:type="dxa"/>
            <w:tcBorders>
              <w:top w:val="single" w:sz="4" w:space="0" w:color="auto"/>
              <w:left w:val="single" w:sz="4" w:space="0" w:color="auto"/>
              <w:bottom w:val="single" w:sz="4" w:space="0" w:color="auto"/>
              <w:right w:val="single" w:sz="4" w:space="0" w:color="auto"/>
            </w:tcBorders>
            <w:hideMark/>
          </w:tcPr>
          <w:p w14:paraId="22191BFA" w14:textId="77777777" w:rsidR="0070175F" w:rsidRPr="0070175F" w:rsidRDefault="0070175F" w:rsidP="0070175F">
            <w:pPr>
              <w:widowControl w:val="0"/>
              <w:spacing w:after="0" w:line="240" w:lineRule="auto"/>
              <w:jc w:val="center"/>
              <w:rPr>
                <w:rFonts w:ascii="Times New Roman" w:hAnsi="Times New Roman"/>
                <w:sz w:val="24"/>
                <w:szCs w:val="24"/>
              </w:rPr>
            </w:pPr>
            <w:r w:rsidRPr="0070175F">
              <w:rPr>
                <w:rFonts w:ascii="Times New Roman" w:hAnsi="Times New Roman"/>
                <w:sz w:val="24"/>
                <w:szCs w:val="24"/>
              </w:rPr>
              <w:t>Теоретическое обучение</w:t>
            </w:r>
          </w:p>
        </w:tc>
        <w:tc>
          <w:tcPr>
            <w:tcW w:w="2544" w:type="dxa"/>
            <w:tcBorders>
              <w:top w:val="single" w:sz="4" w:space="0" w:color="auto"/>
              <w:left w:val="single" w:sz="4" w:space="0" w:color="auto"/>
              <w:bottom w:val="single" w:sz="4" w:space="0" w:color="auto"/>
              <w:right w:val="single" w:sz="4" w:space="0" w:color="auto"/>
            </w:tcBorders>
            <w:hideMark/>
          </w:tcPr>
          <w:p w14:paraId="3852FB9F" w14:textId="77777777" w:rsidR="0070175F" w:rsidRPr="0070175F" w:rsidRDefault="00764414" w:rsidP="0070175F">
            <w:pPr>
              <w:widowControl w:val="0"/>
              <w:spacing w:after="0" w:line="240" w:lineRule="auto"/>
              <w:jc w:val="center"/>
              <w:rPr>
                <w:rFonts w:ascii="Times New Roman" w:hAnsi="Times New Roman"/>
                <w:sz w:val="24"/>
                <w:szCs w:val="24"/>
              </w:rPr>
            </w:pPr>
            <w:r>
              <w:rPr>
                <w:rFonts w:ascii="Times New Roman" w:hAnsi="Times New Roman"/>
                <w:sz w:val="24"/>
                <w:szCs w:val="24"/>
              </w:rPr>
              <w:t>24</w:t>
            </w:r>
          </w:p>
        </w:tc>
        <w:tc>
          <w:tcPr>
            <w:tcW w:w="2544" w:type="dxa"/>
            <w:tcBorders>
              <w:top w:val="single" w:sz="4" w:space="0" w:color="auto"/>
              <w:left w:val="single" w:sz="4" w:space="0" w:color="auto"/>
              <w:bottom w:val="single" w:sz="4" w:space="0" w:color="auto"/>
              <w:right w:val="single" w:sz="4" w:space="0" w:color="auto"/>
            </w:tcBorders>
            <w:hideMark/>
          </w:tcPr>
          <w:p w14:paraId="628BC645" w14:textId="77777777" w:rsidR="0070175F" w:rsidRPr="0070175F" w:rsidRDefault="00764414" w:rsidP="0070175F">
            <w:pPr>
              <w:widowControl w:val="0"/>
              <w:spacing w:after="0" w:line="240" w:lineRule="auto"/>
              <w:jc w:val="center"/>
              <w:rPr>
                <w:rFonts w:ascii="Times New Roman" w:hAnsi="Times New Roman"/>
                <w:sz w:val="24"/>
                <w:szCs w:val="24"/>
              </w:rPr>
            </w:pPr>
            <w:r>
              <w:rPr>
                <w:rFonts w:ascii="Times New Roman" w:hAnsi="Times New Roman"/>
                <w:sz w:val="24"/>
                <w:szCs w:val="24"/>
              </w:rPr>
              <w:t>12</w:t>
            </w:r>
          </w:p>
        </w:tc>
      </w:tr>
      <w:tr w:rsidR="0070175F" w14:paraId="127A6575" w14:textId="77777777" w:rsidTr="0070175F">
        <w:trPr>
          <w:jc w:val="center"/>
        </w:trPr>
        <w:tc>
          <w:tcPr>
            <w:tcW w:w="4483" w:type="dxa"/>
            <w:tcBorders>
              <w:top w:val="single" w:sz="4" w:space="0" w:color="auto"/>
              <w:left w:val="single" w:sz="4" w:space="0" w:color="auto"/>
              <w:bottom w:val="single" w:sz="4" w:space="0" w:color="auto"/>
              <w:right w:val="single" w:sz="4" w:space="0" w:color="auto"/>
            </w:tcBorders>
            <w:shd w:val="clear" w:color="auto" w:fill="FBE4D5"/>
            <w:hideMark/>
          </w:tcPr>
          <w:p w14:paraId="3271305F" w14:textId="77777777" w:rsidR="0070175F" w:rsidRPr="0070175F" w:rsidRDefault="0070175F" w:rsidP="0070175F">
            <w:pPr>
              <w:widowControl w:val="0"/>
              <w:spacing w:after="0" w:line="240" w:lineRule="auto"/>
              <w:jc w:val="center"/>
              <w:rPr>
                <w:rFonts w:ascii="Times New Roman" w:hAnsi="Times New Roman"/>
                <w:sz w:val="24"/>
                <w:szCs w:val="24"/>
              </w:rPr>
            </w:pPr>
            <w:r w:rsidRPr="0070175F">
              <w:rPr>
                <w:rFonts w:ascii="Times New Roman" w:hAnsi="Times New Roman"/>
                <w:sz w:val="24"/>
                <w:szCs w:val="24"/>
              </w:rPr>
              <w:t>Практические занятия (если предусмотрено)</w:t>
            </w:r>
          </w:p>
        </w:tc>
        <w:tc>
          <w:tcPr>
            <w:tcW w:w="2544" w:type="dxa"/>
            <w:tcBorders>
              <w:top w:val="single" w:sz="4" w:space="0" w:color="auto"/>
              <w:left w:val="single" w:sz="4" w:space="0" w:color="auto"/>
              <w:bottom w:val="single" w:sz="4" w:space="0" w:color="auto"/>
              <w:right w:val="single" w:sz="4" w:space="0" w:color="auto"/>
            </w:tcBorders>
            <w:shd w:val="clear" w:color="auto" w:fill="FBE4D5"/>
            <w:hideMark/>
          </w:tcPr>
          <w:p w14:paraId="3B597E2F" w14:textId="77777777" w:rsidR="0070175F" w:rsidRPr="0070175F" w:rsidRDefault="00764414" w:rsidP="0070175F">
            <w:pPr>
              <w:widowControl w:val="0"/>
              <w:spacing w:after="0" w:line="240" w:lineRule="auto"/>
              <w:jc w:val="center"/>
              <w:rPr>
                <w:rFonts w:ascii="Times New Roman" w:hAnsi="Times New Roman"/>
                <w:sz w:val="24"/>
                <w:szCs w:val="24"/>
              </w:rPr>
            </w:pPr>
            <w:r>
              <w:rPr>
                <w:rFonts w:ascii="Times New Roman" w:hAnsi="Times New Roman"/>
                <w:sz w:val="24"/>
                <w:szCs w:val="24"/>
              </w:rPr>
              <w:t>188</w:t>
            </w:r>
          </w:p>
        </w:tc>
        <w:tc>
          <w:tcPr>
            <w:tcW w:w="2544" w:type="dxa"/>
            <w:tcBorders>
              <w:top w:val="single" w:sz="4" w:space="0" w:color="auto"/>
              <w:left w:val="single" w:sz="4" w:space="0" w:color="auto"/>
              <w:bottom w:val="single" w:sz="4" w:space="0" w:color="auto"/>
              <w:right w:val="single" w:sz="4" w:space="0" w:color="auto"/>
            </w:tcBorders>
            <w:shd w:val="clear" w:color="auto" w:fill="FBE4D5"/>
            <w:hideMark/>
          </w:tcPr>
          <w:p w14:paraId="734AAA76" w14:textId="77777777" w:rsidR="0070175F" w:rsidRPr="0070175F" w:rsidRDefault="00764414" w:rsidP="0070175F">
            <w:pPr>
              <w:widowControl w:val="0"/>
              <w:spacing w:after="0" w:line="240" w:lineRule="auto"/>
              <w:jc w:val="center"/>
              <w:rPr>
                <w:rFonts w:ascii="Times New Roman" w:hAnsi="Times New Roman"/>
                <w:sz w:val="24"/>
                <w:szCs w:val="24"/>
              </w:rPr>
            </w:pPr>
            <w:r>
              <w:rPr>
                <w:rFonts w:ascii="Times New Roman" w:hAnsi="Times New Roman"/>
                <w:sz w:val="24"/>
                <w:szCs w:val="24"/>
              </w:rPr>
              <w:t>54</w:t>
            </w:r>
          </w:p>
        </w:tc>
      </w:tr>
      <w:tr w:rsidR="0070175F" w14:paraId="51AC35F0" w14:textId="77777777" w:rsidTr="0070175F">
        <w:trPr>
          <w:jc w:val="center"/>
        </w:trPr>
        <w:tc>
          <w:tcPr>
            <w:tcW w:w="4483" w:type="dxa"/>
            <w:tcBorders>
              <w:top w:val="single" w:sz="4" w:space="0" w:color="auto"/>
              <w:left w:val="single" w:sz="4" w:space="0" w:color="auto"/>
              <w:bottom w:val="single" w:sz="4" w:space="0" w:color="auto"/>
              <w:right w:val="single" w:sz="4" w:space="0" w:color="auto"/>
            </w:tcBorders>
            <w:hideMark/>
          </w:tcPr>
          <w:p w14:paraId="7C930541" w14:textId="77777777" w:rsidR="0070175F" w:rsidRPr="0070175F" w:rsidRDefault="0070175F" w:rsidP="0070175F">
            <w:pPr>
              <w:widowControl w:val="0"/>
              <w:spacing w:after="0" w:line="240" w:lineRule="auto"/>
              <w:jc w:val="center"/>
              <w:rPr>
                <w:rFonts w:ascii="Times New Roman" w:hAnsi="Times New Roman"/>
                <w:sz w:val="24"/>
                <w:szCs w:val="24"/>
              </w:rPr>
            </w:pPr>
            <w:r w:rsidRPr="0070175F">
              <w:rPr>
                <w:rFonts w:ascii="Times New Roman" w:hAnsi="Times New Roman"/>
                <w:sz w:val="24"/>
                <w:szCs w:val="24"/>
              </w:rPr>
              <w:t>Самостоятельная работа (если предусмотрена</w:t>
            </w:r>
          </w:p>
        </w:tc>
        <w:tc>
          <w:tcPr>
            <w:tcW w:w="2544" w:type="dxa"/>
            <w:tcBorders>
              <w:top w:val="single" w:sz="4" w:space="0" w:color="auto"/>
              <w:left w:val="single" w:sz="4" w:space="0" w:color="auto"/>
              <w:bottom w:val="single" w:sz="4" w:space="0" w:color="auto"/>
              <w:right w:val="single" w:sz="4" w:space="0" w:color="auto"/>
            </w:tcBorders>
            <w:vAlign w:val="center"/>
            <w:hideMark/>
          </w:tcPr>
          <w:p w14:paraId="2F3D80F5" w14:textId="77777777" w:rsidR="0070175F" w:rsidRPr="0070175F" w:rsidRDefault="00764414" w:rsidP="0070175F">
            <w:pPr>
              <w:widowControl w:val="0"/>
              <w:suppressAutoHyphens/>
              <w:spacing w:after="0" w:line="240" w:lineRule="auto"/>
              <w:jc w:val="center"/>
              <w:rPr>
                <w:rFonts w:ascii="Times New Roman" w:hAnsi="Times New Roman"/>
                <w:iCs/>
                <w:sz w:val="24"/>
                <w:szCs w:val="24"/>
              </w:rPr>
            </w:pPr>
            <w:r>
              <w:rPr>
                <w:rFonts w:ascii="Times New Roman" w:hAnsi="Times New Roman"/>
                <w:iCs/>
                <w:sz w:val="24"/>
                <w:szCs w:val="24"/>
              </w:rPr>
              <w:t>6</w:t>
            </w:r>
          </w:p>
        </w:tc>
        <w:tc>
          <w:tcPr>
            <w:tcW w:w="2544" w:type="dxa"/>
            <w:tcBorders>
              <w:top w:val="single" w:sz="4" w:space="0" w:color="auto"/>
              <w:left w:val="single" w:sz="4" w:space="0" w:color="auto"/>
              <w:bottom w:val="single" w:sz="4" w:space="0" w:color="auto"/>
              <w:right w:val="single" w:sz="4" w:space="0" w:color="auto"/>
            </w:tcBorders>
            <w:vAlign w:val="center"/>
            <w:hideMark/>
          </w:tcPr>
          <w:p w14:paraId="6588F1AC" w14:textId="77777777" w:rsidR="0070175F" w:rsidRPr="0070175F" w:rsidRDefault="00764414" w:rsidP="0070175F">
            <w:pPr>
              <w:widowControl w:val="0"/>
              <w:suppressAutoHyphens/>
              <w:spacing w:after="0" w:line="240" w:lineRule="auto"/>
              <w:jc w:val="center"/>
              <w:rPr>
                <w:rFonts w:ascii="Times New Roman" w:hAnsi="Times New Roman"/>
                <w:iCs/>
                <w:sz w:val="24"/>
                <w:szCs w:val="24"/>
              </w:rPr>
            </w:pPr>
            <w:r>
              <w:rPr>
                <w:rFonts w:ascii="Times New Roman" w:hAnsi="Times New Roman"/>
                <w:iCs/>
                <w:sz w:val="24"/>
                <w:szCs w:val="24"/>
              </w:rPr>
              <w:t>152</w:t>
            </w:r>
          </w:p>
        </w:tc>
      </w:tr>
      <w:tr w:rsidR="009A0E1B" w14:paraId="2A4273E5" w14:textId="77777777" w:rsidTr="009A0E1B">
        <w:trPr>
          <w:jc w:val="center"/>
        </w:trPr>
        <w:tc>
          <w:tcPr>
            <w:tcW w:w="4483" w:type="dxa"/>
            <w:tcBorders>
              <w:top w:val="single" w:sz="4" w:space="0" w:color="auto"/>
              <w:left w:val="single" w:sz="4" w:space="0" w:color="auto"/>
              <w:bottom w:val="single" w:sz="4" w:space="0" w:color="auto"/>
              <w:right w:val="single" w:sz="4" w:space="0" w:color="auto"/>
            </w:tcBorders>
            <w:vAlign w:val="center"/>
          </w:tcPr>
          <w:p w14:paraId="569E2BF3" w14:textId="77777777" w:rsidR="009A0E1B" w:rsidRPr="00AE63EC" w:rsidRDefault="009A0E1B" w:rsidP="00764414">
            <w:pPr>
              <w:spacing w:after="0" w:line="240" w:lineRule="auto"/>
              <w:rPr>
                <w:rFonts w:ascii="Times New Roman" w:hAnsi="Times New Roman"/>
                <w:sz w:val="24"/>
                <w:szCs w:val="24"/>
              </w:rPr>
            </w:pPr>
            <w:r w:rsidRPr="00AE63EC">
              <w:rPr>
                <w:rFonts w:ascii="Times New Roman" w:hAnsi="Times New Roman"/>
                <w:sz w:val="24"/>
                <w:szCs w:val="24"/>
              </w:rPr>
              <w:t xml:space="preserve">Практическая подготовка: </w:t>
            </w:r>
            <w:r w:rsidR="00764414">
              <w:rPr>
                <w:rFonts w:ascii="Times New Roman" w:hAnsi="Times New Roman"/>
                <w:sz w:val="24"/>
                <w:szCs w:val="24"/>
              </w:rPr>
              <w:t>Производственная</w:t>
            </w:r>
            <w:r w:rsidRPr="00AE63EC">
              <w:rPr>
                <w:rFonts w:ascii="Times New Roman" w:hAnsi="Times New Roman"/>
                <w:sz w:val="24"/>
                <w:szCs w:val="24"/>
              </w:rPr>
              <w:t xml:space="preserve"> практика</w:t>
            </w:r>
          </w:p>
        </w:tc>
        <w:tc>
          <w:tcPr>
            <w:tcW w:w="2544" w:type="dxa"/>
            <w:tcBorders>
              <w:top w:val="single" w:sz="4" w:space="0" w:color="auto"/>
              <w:left w:val="single" w:sz="4" w:space="0" w:color="auto"/>
              <w:bottom w:val="single" w:sz="4" w:space="0" w:color="auto"/>
              <w:right w:val="single" w:sz="4" w:space="0" w:color="auto"/>
            </w:tcBorders>
            <w:vAlign w:val="center"/>
          </w:tcPr>
          <w:p w14:paraId="0D08FB79" w14:textId="77777777" w:rsidR="009A0E1B" w:rsidRPr="00AE63EC" w:rsidRDefault="00764414" w:rsidP="009A0E1B">
            <w:pPr>
              <w:spacing w:after="0" w:line="240" w:lineRule="auto"/>
              <w:jc w:val="center"/>
              <w:rPr>
                <w:rFonts w:ascii="Times New Roman" w:hAnsi="Times New Roman"/>
                <w:sz w:val="24"/>
                <w:szCs w:val="24"/>
              </w:rPr>
            </w:pPr>
            <w:r>
              <w:rPr>
                <w:rFonts w:ascii="Times New Roman" w:hAnsi="Times New Roman"/>
                <w:iCs/>
                <w:sz w:val="24"/>
                <w:szCs w:val="24"/>
              </w:rPr>
              <w:t>252</w:t>
            </w:r>
          </w:p>
        </w:tc>
        <w:tc>
          <w:tcPr>
            <w:tcW w:w="2544" w:type="dxa"/>
            <w:tcBorders>
              <w:top w:val="single" w:sz="4" w:space="0" w:color="auto"/>
              <w:left w:val="single" w:sz="4" w:space="0" w:color="auto"/>
              <w:bottom w:val="single" w:sz="4" w:space="0" w:color="auto"/>
              <w:right w:val="single" w:sz="4" w:space="0" w:color="auto"/>
            </w:tcBorders>
            <w:vAlign w:val="center"/>
          </w:tcPr>
          <w:p w14:paraId="2CA3FD8A" w14:textId="77777777" w:rsidR="009A0E1B" w:rsidRPr="00AE63EC" w:rsidRDefault="00764414" w:rsidP="009A0E1B">
            <w:pPr>
              <w:spacing w:after="0" w:line="240" w:lineRule="auto"/>
              <w:jc w:val="center"/>
              <w:rPr>
                <w:rFonts w:ascii="Times New Roman" w:hAnsi="Times New Roman"/>
                <w:sz w:val="24"/>
                <w:szCs w:val="24"/>
              </w:rPr>
            </w:pPr>
            <w:r>
              <w:rPr>
                <w:rFonts w:ascii="Times New Roman" w:hAnsi="Times New Roman"/>
                <w:iCs/>
                <w:sz w:val="24"/>
                <w:szCs w:val="24"/>
              </w:rPr>
              <w:t>252</w:t>
            </w:r>
          </w:p>
        </w:tc>
      </w:tr>
      <w:tr w:rsidR="00581BB9" w14:paraId="4ECA8B34" w14:textId="77777777" w:rsidTr="009A0E1B">
        <w:trPr>
          <w:jc w:val="center"/>
        </w:trPr>
        <w:tc>
          <w:tcPr>
            <w:tcW w:w="4483" w:type="dxa"/>
            <w:tcBorders>
              <w:top w:val="single" w:sz="4" w:space="0" w:color="auto"/>
              <w:left w:val="single" w:sz="4" w:space="0" w:color="auto"/>
              <w:bottom w:val="single" w:sz="4" w:space="0" w:color="auto"/>
              <w:right w:val="single" w:sz="4" w:space="0" w:color="auto"/>
            </w:tcBorders>
          </w:tcPr>
          <w:p w14:paraId="5264ED16" w14:textId="77777777" w:rsidR="00581BB9" w:rsidRPr="00AE63EC" w:rsidRDefault="00581BB9" w:rsidP="00C40614">
            <w:pPr>
              <w:spacing w:after="0" w:line="240" w:lineRule="auto"/>
              <w:jc w:val="both"/>
              <w:rPr>
                <w:rFonts w:ascii="Times New Roman" w:hAnsi="Times New Roman"/>
                <w:sz w:val="24"/>
                <w:szCs w:val="24"/>
              </w:rPr>
            </w:pPr>
            <w:r w:rsidRPr="00AE63EC">
              <w:rPr>
                <w:rFonts w:ascii="Times New Roman" w:hAnsi="Times New Roman"/>
                <w:sz w:val="24"/>
                <w:szCs w:val="24"/>
              </w:rPr>
              <w:t xml:space="preserve">Промежуточная аттестация / форма контроля </w:t>
            </w:r>
          </w:p>
        </w:tc>
        <w:tc>
          <w:tcPr>
            <w:tcW w:w="2544" w:type="dxa"/>
            <w:tcBorders>
              <w:top w:val="single" w:sz="4" w:space="0" w:color="auto"/>
              <w:left w:val="single" w:sz="4" w:space="0" w:color="auto"/>
              <w:bottom w:val="single" w:sz="4" w:space="0" w:color="auto"/>
              <w:right w:val="single" w:sz="4" w:space="0" w:color="auto"/>
            </w:tcBorders>
          </w:tcPr>
          <w:p w14:paraId="04E8371E" w14:textId="77777777" w:rsidR="00581BB9" w:rsidRPr="00AE63EC" w:rsidRDefault="00581BB9" w:rsidP="00C40614">
            <w:pPr>
              <w:spacing w:after="0" w:line="240" w:lineRule="auto"/>
              <w:jc w:val="center"/>
              <w:rPr>
                <w:rFonts w:ascii="Times New Roman" w:hAnsi="Times New Roman"/>
                <w:sz w:val="24"/>
                <w:szCs w:val="24"/>
              </w:rPr>
            </w:pPr>
            <w:r w:rsidRPr="00AE63EC">
              <w:rPr>
                <w:rFonts w:ascii="Times New Roman" w:hAnsi="Times New Roman"/>
                <w:sz w:val="24"/>
                <w:szCs w:val="24"/>
              </w:rPr>
              <w:t xml:space="preserve">Другие формы </w:t>
            </w:r>
          </w:p>
          <w:p w14:paraId="5B97305F" w14:textId="77777777" w:rsidR="00581BB9" w:rsidRPr="00AE63EC" w:rsidRDefault="00581BB9" w:rsidP="00C40614">
            <w:pPr>
              <w:spacing w:after="0" w:line="240" w:lineRule="auto"/>
              <w:jc w:val="center"/>
              <w:rPr>
                <w:rFonts w:ascii="Times New Roman" w:hAnsi="Times New Roman"/>
                <w:sz w:val="24"/>
                <w:szCs w:val="24"/>
              </w:rPr>
            </w:pPr>
            <w:r w:rsidRPr="00AE63EC">
              <w:rPr>
                <w:rFonts w:ascii="Times New Roman" w:hAnsi="Times New Roman"/>
                <w:sz w:val="24"/>
                <w:szCs w:val="24"/>
              </w:rPr>
              <w:t>Контроля</w:t>
            </w:r>
            <w:r>
              <w:rPr>
                <w:rFonts w:ascii="Times New Roman" w:hAnsi="Times New Roman"/>
                <w:sz w:val="24"/>
                <w:szCs w:val="24"/>
              </w:rPr>
              <w:t xml:space="preserve">, дифференцированный зачет </w:t>
            </w:r>
          </w:p>
          <w:p w14:paraId="5227885F" w14:textId="77777777" w:rsidR="00581BB9" w:rsidRPr="00AE63EC" w:rsidRDefault="00581BB9" w:rsidP="00C40614">
            <w:pPr>
              <w:spacing w:after="0" w:line="240" w:lineRule="auto"/>
              <w:jc w:val="center"/>
              <w:rPr>
                <w:rFonts w:ascii="Times New Roman" w:hAnsi="Times New Roman"/>
                <w:sz w:val="24"/>
                <w:szCs w:val="24"/>
              </w:rPr>
            </w:pPr>
            <w:r w:rsidRPr="00AE63EC">
              <w:rPr>
                <w:rFonts w:ascii="Times New Roman" w:hAnsi="Times New Roman"/>
                <w:sz w:val="24"/>
                <w:szCs w:val="24"/>
              </w:rPr>
              <w:t>(</w:t>
            </w:r>
            <w:r>
              <w:rPr>
                <w:rFonts w:ascii="Times New Roman" w:hAnsi="Times New Roman"/>
                <w:sz w:val="24"/>
                <w:szCs w:val="24"/>
              </w:rPr>
              <w:t>3</w:t>
            </w:r>
            <w:r w:rsidR="00764414">
              <w:rPr>
                <w:rFonts w:ascii="Times New Roman" w:hAnsi="Times New Roman"/>
                <w:sz w:val="24"/>
                <w:szCs w:val="24"/>
              </w:rPr>
              <w:t>,4</w:t>
            </w:r>
            <w:r w:rsidRPr="00AE63EC">
              <w:rPr>
                <w:rFonts w:ascii="Times New Roman" w:hAnsi="Times New Roman"/>
                <w:sz w:val="24"/>
                <w:szCs w:val="24"/>
              </w:rPr>
              <w:t xml:space="preserve"> семестр)</w:t>
            </w:r>
          </w:p>
          <w:p w14:paraId="51A798E0" w14:textId="77777777" w:rsidR="00581BB9" w:rsidRPr="00AE63EC" w:rsidRDefault="00581BB9" w:rsidP="00C40614">
            <w:pPr>
              <w:spacing w:after="0" w:line="240" w:lineRule="auto"/>
              <w:jc w:val="center"/>
              <w:rPr>
                <w:rFonts w:ascii="Times New Roman" w:hAnsi="Times New Roman"/>
                <w:iCs/>
                <w:sz w:val="24"/>
                <w:szCs w:val="24"/>
              </w:rPr>
            </w:pPr>
          </w:p>
        </w:tc>
        <w:tc>
          <w:tcPr>
            <w:tcW w:w="2544" w:type="dxa"/>
            <w:tcBorders>
              <w:top w:val="single" w:sz="4" w:space="0" w:color="auto"/>
              <w:left w:val="single" w:sz="4" w:space="0" w:color="auto"/>
              <w:bottom w:val="single" w:sz="4" w:space="0" w:color="auto"/>
              <w:right w:val="single" w:sz="4" w:space="0" w:color="auto"/>
            </w:tcBorders>
          </w:tcPr>
          <w:p w14:paraId="25A0A696" w14:textId="77777777" w:rsidR="00581BB9" w:rsidRPr="00AE63EC" w:rsidRDefault="00581BB9" w:rsidP="00C40614">
            <w:pPr>
              <w:spacing w:after="0" w:line="240" w:lineRule="auto"/>
              <w:jc w:val="center"/>
              <w:rPr>
                <w:rFonts w:ascii="Times New Roman" w:hAnsi="Times New Roman"/>
                <w:sz w:val="24"/>
                <w:szCs w:val="24"/>
              </w:rPr>
            </w:pPr>
            <w:r w:rsidRPr="00AE63EC">
              <w:rPr>
                <w:rFonts w:ascii="Times New Roman" w:hAnsi="Times New Roman"/>
                <w:sz w:val="24"/>
                <w:szCs w:val="24"/>
              </w:rPr>
              <w:t xml:space="preserve">Другие формы </w:t>
            </w:r>
          </w:p>
          <w:p w14:paraId="1F23A0D6" w14:textId="77777777" w:rsidR="00581BB9" w:rsidRPr="00AE63EC" w:rsidRDefault="00581BB9" w:rsidP="00C40614">
            <w:pPr>
              <w:spacing w:after="0" w:line="240" w:lineRule="auto"/>
              <w:jc w:val="center"/>
              <w:rPr>
                <w:rFonts w:ascii="Times New Roman" w:hAnsi="Times New Roman"/>
                <w:sz w:val="24"/>
                <w:szCs w:val="24"/>
              </w:rPr>
            </w:pPr>
            <w:r w:rsidRPr="00AE63EC">
              <w:rPr>
                <w:rFonts w:ascii="Times New Roman" w:hAnsi="Times New Roman"/>
                <w:sz w:val="24"/>
                <w:szCs w:val="24"/>
              </w:rPr>
              <w:t>Контроля</w:t>
            </w:r>
            <w:r>
              <w:rPr>
                <w:rFonts w:ascii="Times New Roman" w:hAnsi="Times New Roman"/>
                <w:sz w:val="24"/>
                <w:szCs w:val="24"/>
              </w:rPr>
              <w:t xml:space="preserve">, дифференцированный зачет </w:t>
            </w:r>
          </w:p>
          <w:p w14:paraId="34DDEB23" w14:textId="77777777" w:rsidR="00581BB9" w:rsidRPr="00AE63EC" w:rsidRDefault="00581BB9" w:rsidP="00C40614">
            <w:pPr>
              <w:spacing w:after="0" w:line="240" w:lineRule="auto"/>
              <w:jc w:val="center"/>
              <w:rPr>
                <w:rFonts w:ascii="Times New Roman" w:hAnsi="Times New Roman"/>
                <w:sz w:val="24"/>
                <w:szCs w:val="24"/>
              </w:rPr>
            </w:pPr>
            <w:r>
              <w:rPr>
                <w:rFonts w:ascii="Times New Roman" w:hAnsi="Times New Roman"/>
                <w:sz w:val="24"/>
                <w:szCs w:val="24"/>
              </w:rPr>
              <w:t xml:space="preserve"> (</w:t>
            </w:r>
            <w:r w:rsidR="00764414">
              <w:rPr>
                <w:rFonts w:ascii="Times New Roman" w:hAnsi="Times New Roman"/>
                <w:sz w:val="24"/>
                <w:szCs w:val="24"/>
              </w:rPr>
              <w:t>4,</w:t>
            </w:r>
            <w:r>
              <w:rPr>
                <w:rFonts w:ascii="Times New Roman" w:hAnsi="Times New Roman"/>
                <w:sz w:val="24"/>
                <w:szCs w:val="24"/>
              </w:rPr>
              <w:t>5</w:t>
            </w:r>
            <w:r w:rsidRPr="00AE63EC">
              <w:rPr>
                <w:rFonts w:ascii="Times New Roman" w:hAnsi="Times New Roman"/>
                <w:sz w:val="24"/>
                <w:szCs w:val="24"/>
              </w:rPr>
              <w:t xml:space="preserve"> семестр)</w:t>
            </w:r>
          </w:p>
          <w:p w14:paraId="40927CCD" w14:textId="77777777" w:rsidR="00581BB9" w:rsidRPr="00AE63EC" w:rsidRDefault="00581BB9" w:rsidP="00C40614">
            <w:pPr>
              <w:spacing w:after="0" w:line="240" w:lineRule="auto"/>
              <w:jc w:val="center"/>
              <w:rPr>
                <w:rFonts w:ascii="Times New Roman" w:hAnsi="Times New Roman"/>
                <w:iCs/>
                <w:sz w:val="24"/>
                <w:szCs w:val="24"/>
              </w:rPr>
            </w:pPr>
          </w:p>
        </w:tc>
      </w:tr>
      <w:tr w:rsidR="009A0E1B" w14:paraId="513B36EA" w14:textId="77777777" w:rsidTr="009A0E1B">
        <w:trPr>
          <w:jc w:val="center"/>
        </w:trPr>
        <w:tc>
          <w:tcPr>
            <w:tcW w:w="4483" w:type="dxa"/>
            <w:tcBorders>
              <w:top w:val="single" w:sz="4" w:space="0" w:color="auto"/>
              <w:left w:val="single" w:sz="4" w:space="0" w:color="auto"/>
              <w:bottom w:val="single" w:sz="4" w:space="0" w:color="auto"/>
              <w:right w:val="single" w:sz="4" w:space="0" w:color="auto"/>
            </w:tcBorders>
            <w:vAlign w:val="center"/>
          </w:tcPr>
          <w:p w14:paraId="4B4B35B6" w14:textId="77777777" w:rsidR="009A0E1B" w:rsidRPr="00AE63EC" w:rsidRDefault="009A0E1B" w:rsidP="009A0E1B">
            <w:pPr>
              <w:spacing w:after="0" w:line="240" w:lineRule="auto"/>
              <w:jc w:val="both"/>
              <w:rPr>
                <w:rFonts w:ascii="Times New Roman" w:hAnsi="Times New Roman"/>
                <w:sz w:val="24"/>
                <w:szCs w:val="24"/>
              </w:rPr>
            </w:pPr>
            <w:r>
              <w:rPr>
                <w:rFonts w:ascii="Times New Roman" w:hAnsi="Times New Roman"/>
                <w:bCs/>
                <w:sz w:val="24"/>
                <w:szCs w:val="24"/>
              </w:rPr>
              <w:t>К</w:t>
            </w:r>
            <w:r w:rsidRPr="00B57710">
              <w:rPr>
                <w:rFonts w:ascii="Times New Roman" w:hAnsi="Times New Roman"/>
                <w:bCs/>
                <w:sz w:val="24"/>
                <w:szCs w:val="24"/>
              </w:rPr>
              <w:t xml:space="preserve">валификационный </w:t>
            </w:r>
            <w:r>
              <w:rPr>
                <w:rFonts w:ascii="Times New Roman" w:hAnsi="Times New Roman"/>
                <w:bCs/>
                <w:sz w:val="24"/>
                <w:szCs w:val="24"/>
              </w:rPr>
              <w:t>э</w:t>
            </w:r>
            <w:r w:rsidRPr="00B57710">
              <w:rPr>
                <w:rFonts w:ascii="Times New Roman" w:hAnsi="Times New Roman"/>
                <w:bCs/>
                <w:sz w:val="24"/>
                <w:szCs w:val="24"/>
              </w:rPr>
              <w:t xml:space="preserve">кзамен </w:t>
            </w:r>
          </w:p>
        </w:tc>
        <w:tc>
          <w:tcPr>
            <w:tcW w:w="2544" w:type="dxa"/>
            <w:tcBorders>
              <w:top w:val="single" w:sz="4" w:space="0" w:color="auto"/>
              <w:left w:val="single" w:sz="4" w:space="0" w:color="auto"/>
              <w:bottom w:val="single" w:sz="4" w:space="0" w:color="auto"/>
              <w:right w:val="single" w:sz="4" w:space="0" w:color="auto"/>
            </w:tcBorders>
            <w:vAlign w:val="center"/>
          </w:tcPr>
          <w:p w14:paraId="1F586F92" w14:textId="647CB5C9" w:rsidR="009A0E1B" w:rsidRPr="00AE63EC" w:rsidRDefault="006137AA" w:rsidP="009A0E1B">
            <w:pPr>
              <w:spacing w:after="0" w:line="240" w:lineRule="auto"/>
              <w:jc w:val="center"/>
              <w:rPr>
                <w:rFonts w:ascii="Times New Roman" w:hAnsi="Times New Roman"/>
                <w:iCs/>
                <w:sz w:val="24"/>
                <w:szCs w:val="24"/>
              </w:rPr>
            </w:pPr>
            <w:r>
              <w:rPr>
                <w:rFonts w:ascii="Times New Roman" w:hAnsi="Times New Roman"/>
                <w:iCs/>
                <w:sz w:val="24"/>
                <w:szCs w:val="24"/>
              </w:rPr>
              <w:t>(4</w:t>
            </w:r>
            <w:r w:rsidR="00E077FE">
              <w:rPr>
                <w:rFonts w:ascii="Times New Roman" w:hAnsi="Times New Roman"/>
                <w:iCs/>
                <w:sz w:val="24"/>
                <w:szCs w:val="24"/>
              </w:rPr>
              <w:t xml:space="preserve"> семестр)</w:t>
            </w:r>
          </w:p>
        </w:tc>
        <w:tc>
          <w:tcPr>
            <w:tcW w:w="2544" w:type="dxa"/>
            <w:tcBorders>
              <w:top w:val="single" w:sz="4" w:space="0" w:color="auto"/>
              <w:left w:val="single" w:sz="4" w:space="0" w:color="auto"/>
              <w:bottom w:val="single" w:sz="4" w:space="0" w:color="auto"/>
              <w:right w:val="single" w:sz="4" w:space="0" w:color="auto"/>
            </w:tcBorders>
            <w:vAlign w:val="center"/>
          </w:tcPr>
          <w:p w14:paraId="1EBCEF76" w14:textId="5FEDDE85" w:rsidR="00E077FE" w:rsidRPr="00AE63EC" w:rsidRDefault="006137AA" w:rsidP="009A0E1B">
            <w:pPr>
              <w:spacing w:after="0" w:line="240" w:lineRule="auto"/>
              <w:jc w:val="center"/>
              <w:rPr>
                <w:rFonts w:ascii="Times New Roman" w:hAnsi="Times New Roman"/>
                <w:iCs/>
                <w:sz w:val="24"/>
                <w:szCs w:val="24"/>
              </w:rPr>
            </w:pPr>
            <w:r>
              <w:rPr>
                <w:rFonts w:ascii="Times New Roman" w:hAnsi="Times New Roman"/>
                <w:iCs/>
                <w:sz w:val="24"/>
                <w:szCs w:val="24"/>
              </w:rPr>
              <w:t>(5</w:t>
            </w:r>
            <w:r w:rsidR="00E077FE">
              <w:rPr>
                <w:rFonts w:ascii="Times New Roman" w:hAnsi="Times New Roman"/>
                <w:iCs/>
                <w:sz w:val="24"/>
                <w:szCs w:val="24"/>
              </w:rPr>
              <w:t xml:space="preserve"> семестр)</w:t>
            </w:r>
          </w:p>
        </w:tc>
      </w:tr>
    </w:tbl>
    <w:p w14:paraId="67B69FEC" w14:textId="77777777" w:rsidR="0070175F" w:rsidRPr="00D3010A" w:rsidRDefault="0070175F" w:rsidP="00D3010A">
      <w:pPr>
        <w:suppressAutoHyphens/>
        <w:spacing w:after="0" w:line="240" w:lineRule="auto"/>
        <w:jc w:val="center"/>
        <w:rPr>
          <w:rFonts w:ascii="Times New Roman" w:hAnsi="Times New Roman"/>
          <w:b/>
          <w:sz w:val="24"/>
          <w:szCs w:val="24"/>
          <w:lang w:eastAsia="en-US"/>
        </w:rPr>
      </w:pPr>
    </w:p>
    <w:p w14:paraId="642216AB" w14:textId="77777777" w:rsidR="009E6C5A" w:rsidRPr="00D3010A" w:rsidRDefault="009E6C5A" w:rsidP="00D3010A">
      <w:pPr>
        <w:suppressAutoHyphens/>
        <w:spacing w:after="0" w:line="240" w:lineRule="auto"/>
        <w:rPr>
          <w:rFonts w:ascii="Times New Roman" w:hAnsi="Times New Roman"/>
          <w:b/>
          <w:sz w:val="24"/>
          <w:szCs w:val="24"/>
          <w:lang w:eastAsia="en-US"/>
        </w:rPr>
      </w:pPr>
    </w:p>
    <w:bookmarkEnd w:id="2"/>
    <w:p w14:paraId="0ACC9A95" w14:textId="77777777" w:rsidR="009E6C5A" w:rsidRDefault="009E6C5A" w:rsidP="001D59F3">
      <w:pPr>
        <w:tabs>
          <w:tab w:val="left" w:pos="916"/>
          <w:tab w:val="left" w:pos="1832"/>
          <w:tab w:val="left" w:pos="24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14:paraId="6652EE4A" w14:textId="77777777" w:rsidR="009E6C5A" w:rsidRDefault="009E6C5A" w:rsidP="001D59F3">
      <w:pPr>
        <w:tabs>
          <w:tab w:val="left" w:pos="916"/>
          <w:tab w:val="left" w:pos="1832"/>
          <w:tab w:val="left" w:pos="24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14:paraId="168C7483" w14:textId="77777777" w:rsidR="009E6C5A" w:rsidRDefault="009E6C5A" w:rsidP="001D59F3">
      <w:pPr>
        <w:tabs>
          <w:tab w:val="left" w:pos="916"/>
          <w:tab w:val="left" w:pos="1832"/>
          <w:tab w:val="left" w:pos="24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14:paraId="255E8116" w14:textId="77777777" w:rsidR="009E6C5A" w:rsidRDefault="009E6C5A" w:rsidP="001D59F3">
      <w:pPr>
        <w:tabs>
          <w:tab w:val="left" w:pos="916"/>
          <w:tab w:val="left" w:pos="1832"/>
          <w:tab w:val="left" w:pos="24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14:paraId="358AE503" w14:textId="77777777" w:rsidR="009E6C5A" w:rsidRDefault="009E6C5A" w:rsidP="001D59F3">
      <w:pPr>
        <w:tabs>
          <w:tab w:val="left" w:pos="916"/>
          <w:tab w:val="left" w:pos="1832"/>
          <w:tab w:val="left" w:pos="24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14:paraId="2C806A86" w14:textId="77777777" w:rsidR="009E6C5A" w:rsidRDefault="009E6C5A" w:rsidP="001D59F3">
      <w:pPr>
        <w:tabs>
          <w:tab w:val="left" w:pos="916"/>
          <w:tab w:val="left" w:pos="1832"/>
          <w:tab w:val="left" w:pos="24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14:paraId="558366A1" w14:textId="77777777" w:rsidR="009E6C5A" w:rsidRDefault="009E6C5A" w:rsidP="001D59F3">
      <w:pPr>
        <w:tabs>
          <w:tab w:val="left" w:pos="916"/>
          <w:tab w:val="left" w:pos="1832"/>
          <w:tab w:val="left" w:pos="24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14:paraId="2D050110" w14:textId="77777777" w:rsidR="009E6C5A" w:rsidRDefault="009E6C5A" w:rsidP="001D59F3">
      <w:pPr>
        <w:pStyle w:val="af0"/>
        <w:spacing w:before="0" w:after="0"/>
        <w:ind w:left="0"/>
        <w:jc w:val="both"/>
        <w:rPr>
          <w:b/>
        </w:rPr>
        <w:sectPr w:rsidR="009E6C5A" w:rsidSect="00E92234">
          <w:pgSz w:w="11906" w:h="16838"/>
          <w:pgMar w:top="1134" w:right="765" w:bottom="992" w:left="851" w:header="720" w:footer="709" w:gutter="0"/>
          <w:cols w:space="720"/>
          <w:docGrid w:linePitch="600" w:charSpace="32768"/>
        </w:sectPr>
      </w:pPr>
    </w:p>
    <w:p w14:paraId="34067CBC" w14:textId="77777777" w:rsidR="009E6C5A" w:rsidRPr="00D3010A" w:rsidRDefault="009E6C5A" w:rsidP="00D3010A">
      <w:pPr>
        <w:autoSpaceDE w:val="0"/>
        <w:autoSpaceDN w:val="0"/>
        <w:adjustRightInd w:val="0"/>
        <w:spacing w:after="0" w:line="240" w:lineRule="auto"/>
        <w:jc w:val="center"/>
        <w:rPr>
          <w:rFonts w:ascii="Times New Roman" w:hAnsi="Times New Roman"/>
          <w:b/>
          <w:bCs/>
          <w:caps/>
          <w:color w:val="000000"/>
          <w:sz w:val="24"/>
          <w:szCs w:val="24"/>
          <w:lang w:eastAsia="en-US"/>
        </w:rPr>
      </w:pPr>
      <w:bookmarkStart w:id="3" w:name="_Hlk72416961"/>
      <w:r w:rsidRPr="00D3010A">
        <w:rPr>
          <w:rFonts w:ascii="Times New Roman" w:hAnsi="Times New Roman"/>
          <w:b/>
          <w:bCs/>
          <w:caps/>
          <w:color w:val="000000"/>
          <w:sz w:val="24"/>
          <w:szCs w:val="24"/>
          <w:lang w:eastAsia="en-US"/>
        </w:rPr>
        <w:t>2.2 СТРУКТУРА и Содержание профессионального модуля</w:t>
      </w:r>
    </w:p>
    <w:p w14:paraId="77EBFB6E" w14:textId="77777777" w:rsidR="009E6C5A" w:rsidRPr="00D3010A" w:rsidRDefault="009E6C5A" w:rsidP="00D301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lang w:eastAsia="en-US"/>
        </w:rPr>
      </w:pPr>
    </w:p>
    <w:tbl>
      <w:tblPr>
        <w:tblW w:w="15546" w:type="dxa"/>
        <w:tblInd w:w="-34" w:type="dxa"/>
        <w:tblLayout w:type="fixed"/>
        <w:tblLook w:val="0000" w:firstRow="0" w:lastRow="0" w:firstColumn="0" w:lastColumn="0" w:noHBand="0" w:noVBand="0"/>
      </w:tblPr>
      <w:tblGrid>
        <w:gridCol w:w="2653"/>
        <w:gridCol w:w="832"/>
        <w:gridCol w:w="1108"/>
        <w:gridCol w:w="1135"/>
        <w:gridCol w:w="1170"/>
        <w:gridCol w:w="1295"/>
        <w:gridCol w:w="1796"/>
        <w:gridCol w:w="1246"/>
        <w:gridCol w:w="2374"/>
        <w:gridCol w:w="1701"/>
        <w:gridCol w:w="236"/>
      </w:tblGrid>
      <w:tr w:rsidR="009E6C5A" w:rsidRPr="00E3016D" w14:paraId="366A7A04" w14:textId="77777777" w:rsidTr="00912D9F">
        <w:trPr>
          <w:gridAfter w:val="1"/>
          <w:wAfter w:w="236" w:type="dxa"/>
          <w:trHeight w:val="475"/>
        </w:trPr>
        <w:tc>
          <w:tcPr>
            <w:tcW w:w="2653" w:type="dxa"/>
            <w:vMerge w:val="restart"/>
            <w:tcBorders>
              <w:top w:val="single" w:sz="4" w:space="0" w:color="000000"/>
              <w:left w:val="single" w:sz="4" w:space="0" w:color="000000"/>
              <w:bottom w:val="single" w:sz="4" w:space="0" w:color="000000"/>
            </w:tcBorders>
          </w:tcPr>
          <w:p w14:paraId="3319A193" w14:textId="77777777" w:rsidR="009E6C5A" w:rsidRPr="00D3010A" w:rsidRDefault="009E6C5A" w:rsidP="00D3010A">
            <w:pPr>
              <w:widowControl w:val="0"/>
              <w:suppressAutoHyphens/>
              <w:spacing w:after="0" w:line="240" w:lineRule="auto"/>
              <w:jc w:val="center"/>
              <w:rPr>
                <w:rFonts w:ascii="Times New Roman" w:hAnsi="Times New Roman"/>
                <w:iCs/>
                <w:sz w:val="24"/>
                <w:szCs w:val="24"/>
                <w:lang w:eastAsia="en-US"/>
              </w:rPr>
            </w:pPr>
            <w:r w:rsidRPr="00D3010A">
              <w:rPr>
                <w:rFonts w:ascii="Times New Roman" w:hAnsi="Times New Roman"/>
                <w:sz w:val="24"/>
                <w:szCs w:val="24"/>
                <w:lang w:eastAsia="en-US"/>
              </w:rPr>
              <w:t>Наименования разделов профессионального модуля</w:t>
            </w:r>
          </w:p>
        </w:tc>
        <w:tc>
          <w:tcPr>
            <w:tcW w:w="832" w:type="dxa"/>
            <w:vMerge w:val="restart"/>
            <w:tcBorders>
              <w:top w:val="single" w:sz="4" w:space="0" w:color="000000"/>
              <w:left w:val="single" w:sz="4" w:space="0" w:color="000000"/>
              <w:bottom w:val="single" w:sz="4" w:space="0" w:color="000000"/>
            </w:tcBorders>
          </w:tcPr>
          <w:p w14:paraId="79584C8E" w14:textId="77777777" w:rsidR="009E6C5A" w:rsidRPr="00D3010A" w:rsidRDefault="009E6C5A" w:rsidP="00D3010A">
            <w:pPr>
              <w:widowControl w:val="0"/>
              <w:suppressAutoHyphens/>
              <w:spacing w:after="0" w:line="240" w:lineRule="auto"/>
              <w:jc w:val="center"/>
              <w:rPr>
                <w:rFonts w:ascii="Times New Roman" w:hAnsi="Times New Roman"/>
                <w:sz w:val="24"/>
                <w:szCs w:val="24"/>
                <w:lang w:eastAsia="en-US"/>
              </w:rPr>
            </w:pPr>
            <w:r w:rsidRPr="00D3010A">
              <w:rPr>
                <w:rFonts w:ascii="Times New Roman" w:hAnsi="Times New Roman"/>
                <w:iCs/>
                <w:sz w:val="24"/>
                <w:szCs w:val="24"/>
                <w:lang w:eastAsia="en-US"/>
              </w:rPr>
              <w:t>Всего часов</w:t>
            </w:r>
          </w:p>
          <w:p w14:paraId="4B7DE0B7" w14:textId="77777777" w:rsidR="009E6C5A" w:rsidRPr="00D3010A" w:rsidRDefault="009E6C5A" w:rsidP="00D3010A">
            <w:pPr>
              <w:widowControl w:val="0"/>
              <w:suppressAutoHyphens/>
              <w:spacing w:after="0" w:line="240" w:lineRule="auto"/>
              <w:jc w:val="center"/>
              <w:rPr>
                <w:rFonts w:ascii="Times New Roman" w:hAnsi="Times New Roman"/>
                <w:sz w:val="24"/>
                <w:szCs w:val="24"/>
                <w:lang w:eastAsia="en-US"/>
              </w:rPr>
            </w:pPr>
          </w:p>
        </w:tc>
        <w:tc>
          <w:tcPr>
            <w:tcW w:w="11825" w:type="dxa"/>
            <w:gridSpan w:val="8"/>
            <w:tcBorders>
              <w:top w:val="single" w:sz="4" w:space="0" w:color="000000"/>
              <w:left w:val="single" w:sz="4" w:space="0" w:color="000000"/>
              <w:bottom w:val="single" w:sz="4" w:space="0" w:color="000000"/>
              <w:right w:val="single" w:sz="4" w:space="0" w:color="000000"/>
            </w:tcBorders>
          </w:tcPr>
          <w:p w14:paraId="3722B382" w14:textId="77777777" w:rsidR="009E6C5A" w:rsidRPr="00D3010A" w:rsidRDefault="009E6C5A" w:rsidP="00D3010A">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Объем времени, отведенный на освоение профессионального модуля</w:t>
            </w:r>
          </w:p>
          <w:p w14:paraId="494D52B3" w14:textId="77777777" w:rsidR="009E6C5A" w:rsidRPr="00D3010A" w:rsidRDefault="009E6C5A" w:rsidP="00D3010A">
            <w:pPr>
              <w:spacing w:after="0" w:line="240" w:lineRule="auto"/>
              <w:jc w:val="center"/>
              <w:rPr>
                <w:rFonts w:ascii="Times New Roman" w:hAnsi="Times New Roman"/>
                <w:sz w:val="24"/>
                <w:szCs w:val="24"/>
                <w:lang w:eastAsia="en-US"/>
              </w:rPr>
            </w:pPr>
          </w:p>
        </w:tc>
      </w:tr>
      <w:tr w:rsidR="009E6C5A" w:rsidRPr="00E3016D" w14:paraId="14360171" w14:textId="77777777" w:rsidTr="00912D9F">
        <w:trPr>
          <w:gridAfter w:val="1"/>
          <w:wAfter w:w="236" w:type="dxa"/>
          <w:trHeight w:val="369"/>
        </w:trPr>
        <w:tc>
          <w:tcPr>
            <w:tcW w:w="2653" w:type="dxa"/>
            <w:vMerge/>
            <w:tcBorders>
              <w:top w:val="single" w:sz="4" w:space="0" w:color="000000"/>
              <w:left w:val="single" w:sz="4" w:space="0" w:color="000000"/>
              <w:bottom w:val="single" w:sz="4" w:space="0" w:color="000000"/>
            </w:tcBorders>
          </w:tcPr>
          <w:p w14:paraId="2DD7AEE4" w14:textId="77777777" w:rsidR="009E6C5A" w:rsidRPr="00D3010A" w:rsidRDefault="009E6C5A" w:rsidP="00D3010A">
            <w:pPr>
              <w:widowControl w:val="0"/>
              <w:suppressAutoHyphens/>
              <w:snapToGrid w:val="0"/>
              <w:spacing w:after="0" w:line="240" w:lineRule="auto"/>
              <w:jc w:val="center"/>
              <w:rPr>
                <w:rFonts w:ascii="Times New Roman" w:hAnsi="Times New Roman"/>
                <w:sz w:val="24"/>
                <w:szCs w:val="24"/>
                <w:lang w:eastAsia="en-US"/>
              </w:rPr>
            </w:pPr>
          </w:p>
        </w:tc>
        <w:tc>
          <w:tcPr>
            <w:tcW w:w="832" w:type="dxa"/>
            <w:vMerge/>
            <w:tcBorders>
              <w:top w:val="single" w:sz="4" w:space="0" w:color="000000"/>
              <w:left w:val="single" w:sz="4" w:space="0" w:color="000000"/>
              <w:bottom w:val="single" w:sz="4" w:space="0" w:color="000000"/>
            </w:tcBorders>
          </w:tcPr>
          <w:p w14:paraId="465D2696" w14:textId="77777777" w:rsidR="009E6C5A" w:rsidRPr="00D3010A" w:rsidRDefault="009E6C5A" w:rsidP="00D3010A">
            <w:pPr>
              <w:widowControl w:val="0"/>
              <w:suppressAutoHyphens/>
              <w:snapToGrid w:val="0"/>
              <w:spacing w:after="0" w:line="240" w:lineRule="auto"/>
              <w:jc w:val="center"/>
              <w:rPr>
                <w:rFonts w:ascii="Times New Roman" w:hAnsi="Times New Roman"/>
                <w:iCs/>
                <w:sz w:val="24"/>
                <w:szCs w:val="24"/>
                <w:lang w:eastAsia="en-US"/>
              </w:rPr>
            </w:pPr>
          </w:p>
        </w:tc>
        <w:tc>
          <w:tcPr>
            <w:tcW w:w="11825" w:type="dxa"/>
            <w:gridSpan w:val="8"/>
            <w:tcBorders>
              <w:top w:val="single" w:sz="4" w:space="0" w:color="000000"/>
              <w:left w:val="single" w:sz="4" w:space="0" w:color="000000"/>
              <w:bottom w:val="single" w:sz="4" w:space="0" w:color="000000"/>
              <w:right w:val="single" w:sz="4" w:space="0" w:color="000000"/>
            </w:tcBorders>
          </w:tcPr>
          <w:p w14:paraId="7E9E2673" w14:textId="77777777" w:rsidR="009E6C5A" w:rsidRPr="00D3010A" w:rsidRDefault="009E6C5A" w:rsidP="00D3010A">
            <w:pPr>
              <w:widowControl w:val="0"/>
              <w:suppressAutoHyphens/>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Виды учебной деятельности</w:t>
            </w:r>
          </w:p>
        </w:tc>
      </w:tr>
      <w:tr w:rsidR="009E6C5A" w:rsidRPr="00E3016D" w14:paraId="29E6C684" w14:textId="77777777" w:rsidTr="00912D9F">
        <w:trPr>
          <w:gridAfter w:val="1"/>
          <w:wAfter w:w="236" w:type="dxa"/>
          <w:trHeight w:val="426"/>
        </w:trPr>
        <w:tc>
          <w:tcPr>
            <w:tcW w:w="2653" w:type="dxa"/>
            <w:vMerge/>
            <w:tcBorders>
              <w:top w:val="single" w:sz="4" w:space="0" w:color="000000"/>
              <w:left w:val="single" w:sz="4" w:space="0" w:color="000000"/>
              <w:bottom w:val="single" w:sz="4" w:space="0" w:color="000000"/>
            </w:tcBorders>
          </w:tcPr>
          <w:p w14:paraId="76E202AC" w14:textId="77777777" w:rsidR="009E6C5A" w:rsidRPr="00D3010A" w:rsidRDefault="009E6C5A" w:rsidP="00D3010A">
            <w:pPr>
              <w:snapToGrid w:val="0"/>
              <w:spacing w:after="0" w:line="240" w:lineRule="auto"/>
              <w:jc w:val="center"/>
              <w:rPr>
                <w:rFonts w:ascii="Times New Roman" w:hAnsi="Times New Roman"/>
                <w:sz w:val="24"/>
                <w:szCs w:val="24"/>
                <w:lang w:eastAsia="en-US"/>
              </w:rPr>
            </w:pPr>
          </w:p>
        </w:tc>
        <w:tc>
          <w:tcPr>
            <w:tcW w:w="832" w:type="dxa"/>
            <w:vMerge/>
            <w:tcBorders>
              <w:top w:val="single" w:sz="4" w:space="0" w:color="000000"/>
              <w:left w:val="single" w:sz="4" w:space="0" w:color="000000"/>
              <w:bottom w:val="single" w:sz="4" w:space="0" w:color="000000"/>
            </w:tcBorders>
          </w:tcPr>
          <w:p w14:paraId="578D6A48" w14:textId="77777777" w:rsidR="009E6C5A" w:rsidRPr="00D3010A" w:rsidRDefault="009E6C5A" w:rsidP="00D3010A">
            <w:pPr>
              <w:snapToGrid w:val="0"/>
              <w:spacing w:after="0" w:line="240" w:lineRule="auto"/>
              <w:jc w:val="center"/>
              <w:rPr>
                <w:rFonts w:ascii="Times New Roman" w:hAnsi="Times New Roman"/>
                <w:sz w:val="24"/>
                <w:szCs w:val="24"/>
                <w:lang w:eastAsia="en-US"/>
              </w:rPr>
            </w:pPr>
          </w:p>
        </w:tc>
        <w:tc>
          <w:tcPr>
            <w:tcW w:w="1108" w:type="dxa"/>
            <w:tcBorders>
              <w:top w:val="single" w:sz="4" w:space="0" w:color="000000"/>
              <w:left w:val="single" w:sz="4" w:space="0" w:color="000000"/>
              <w:bottom w:val="single" w:sz="4" w:space="0" w:color="000000"/>
            </w:tcBorders>
          </w:tcPr>
          <w:p w14:paraId="67333847" w14:textId="77777777" w:rsidR="009E6C5A" w:rsidRPr="00D3010A" w:rsidRDefault="009E6C5A" w:rsidP="00D3010A">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Всего,</w:t>
            </w:r>
          </w:p>
          <w:p w14:paraId="3302D9C1" w14:textId="77777777" w:rsidR="009E6C5A" w:rsidRPr="00D3010A" w:rsidRDefault="009E6C5A" w:rsidP="00D3010A">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часов</w:t>
            </w:r>
          </w:p>
        </w:tc>
        <w:tc>
          <w:tcPr>
            <w:tcW w:w="1135" w:type="dxa"/>
            <w:tcBorders>
              <w:top w:val="single" w:sz="4" w:space="0" w:color="auto"/>
              <w:left w:val="single" w:sz="4" w:space="0" w:color="000000"/>
              <w:bottom w:val="single" w:sz="4" w:space="0" w:color="000000"/>
            </w:tcBorders>
          </w:tcPr>
          <w:p w14:paraId="0F68926A" w14:textId="77777777" w:rsidR="009E6C5A" w:rsidRPr="00D3010A" w:rsidRDefault="009E6C5A" w:rsidP="00D3010A">
            <w:pPr>
              <w:spacing w:after="0" w:line="240" w:lineRule="auto"/>
              <w:rPr>
                <w:rFonts w:ascii="Times New Roman" w:hAnsi="Times New Roman"/>
                <w:i/>
                <w:sz w:val="24"/>
                <w:szCs w:val="24"/>
                <w:lang w:eastAsia="en-US"/>
              </w:rPr>
            </w:pPr>
            <w:r w:rsidRPr="00D3010A">
              <w:rPr>
                <w:rFonts w:ascii="Times New Roman" w:hAnsi="Times New Roman"/>
                <w:sz w:val="24"/>
                <w:szCs w:val="24"/>
                <w:lang w:eastAsia="en-US"/>
              </w:rPr>
              <w:t>Лекционные занятия, часов</w:t>
            </w:r>
          </w:p>
        </w:tc>
        <w:tc>
          <w:tcPr>
            <w:tcW w:w="1170" w:type="dxa"/>
            <w:tcBorders>
              <w:top w:val="single" w:sz="4" w:space="0" w:color="auto"/>
              <w:left w:val="single" w:sz="4" w:space="0" w:color="000000"/>
              <w:bottom w:val="single" w:sz="4" w:space="0" w:color="000000"/>
            </w:tcBorders>
          </w:tcPr>
          <w:p w14:paraId="39C5A30E" w14:textId="77777777" w:rsidR="009E6C5A" w:rsidRPr="00D3010A" w:rsidRDefault="009E6C5A" w:rsidP="00D3010A">
            <w:pPr>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 xml:space="preserve">Практические занятия, </w:t>
            </w:r>
          </w:p>
          <w:p w14:paraId="6E0D32EA" w14:textId="77777777" w:rsidR="009E6C5A" w:rsidRPr="00D3010A" w:rsidRDefault="009E6C5A" w:rsidP="00D3010A">
            <w:pPr>
              <w:spacing w:after="0" w:line="240" w:lineRule="auto"/>
              <w:rPr>
                <w:rFonts w:ascii="Times New Roman" w:hAnsi="Times New Roman"/>
                <w:i/>
                <w:sz w:val="24"/>
                <w:szCs w:val="24"/>
                <w:lang w:eastAsia="en-US"/>
              </w:rPr>
            </w:pPr>
            <w:r w:rsidRPr="00D3010A">
              <w:rPr>
                <w:rFonts w:ascii="Times New Roman" w:hAnsi="Times New Roman"/>
                <w:sz w:val="24"/>
                <w:szCs w:val="24"/>
                <w:lang w:eastAsia="en-US"/>
              </w:rPr>
              <w:t>часов</w:t>
            </w:r>
          </w:p>
        </w:tc>
        <w:tc>
          <w:tcPr>
            <w:tcW w:w="1295" w:type="dxa"/>
            <w:tcBorders>
              <w:top w:val="single" w:sz="4" w:space="0" w:color="auto"/>
              <w:left w:val="single" w:sz="4" w:space="0" w:color="000000"/>
              <w:bottom w:val="single" w:sz="4" w:space="0" w:color="000000"/>
            </w:tcBorders>
          </w:tcPr>
          <w:p w14:paraId="0B672B41" w14:textId="77777777" w:rsidR="009E6C5A" w:rsidRPr="00D3010A" w:rsidRDefault="009E6C5A" w:rsidP="00D3010A">
            <w:pPr>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 xml:space="preserve">Курсовая </w:t>
            </w:r>
          </w:p>
          <w:p w14:paraId="0FF313FD" w14:textId="77777777" w:rsidR="009E6C5A" w:rsidRPr="00D3010A" w:rsidRDefault="009E6C5A" w:rsidP="00D3010A">
            <w:pPr>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работа</w:t>
            </w:r>
          </w:p>
          <w:p w14:paraId="7B528D4D" w14:textId="77777777" w:rsidR="009E6C5A" w:rsidRPr="00D3010A" w:rsidRDefault="009E6C5A" w:rsidP="00D3010A">
            <w:pPr>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(проект)</w:t>
            </w:r>
          </w:p>
        </w:tc>
        <w:tc>
          <w:tcPr>
            <w:tcW w:w="1796" w:type="dxa"/>
            <w:tcBorders>
              <w:top w:val="single" w:sz="4" w:space="0" w:color="auto"/>
              <w:left w:val="single" w:sz="4" w:space="0" w:color="000000"/>
              <w:bottom w:val="single" w:sz="4" w:space="0" w:color="000000"/>
              <w:right w:val="single" w:sz="4" w:space="0" w:color="000000"/>
            </w:tcBorders>
          </w:tcPr>
          <w:p w14:paraId="2903AC40" w14:textId="77777777" w:rsidR="009E6C5A" w:rsidRPr="00D3010A" w:rsidRDefault="009E6C5A" w:rsidP="00D3010A">
            <w:pPr>
              <w:widowControl w:val="0"/>
              <w:suppressAutoHyphens/>
              <w:spacing w:after="0" w:line="240" w:lineRule="auto"/>
              <w:ind w:left="315" w:hanging="425"/>
              <w:jc w:val="center"/>
              <w:rPr>
                <w:rFonts w:ascii="Times New Roman" w:hAnsi="Times New Roman"/>
                <w:sz w:val="24"/>
                <w:szCs w:val="24"/>
                <w:lang w:eastAsia="en-US"/>
              </w:rPr>
            </w:pPr>
            <w:r w:rsidRPr="00D3010A">
              <w:rPr>
                <w:rFonts w:ascii="Times New Roman" w:hAnsi="Times New Roman"/>
                <w:sz w:val="24"/>
                <w:szCs w:val="24"/>
                <w:lang w:eastAsia="en-US"/>
              </w:rPr>
              <w:t>Самостоятель-</w:t>
            </w:r>
          </w:p>
          <w:p w14:paraId="0CF3CEAC" w14:textId="77777777" w:rsidR="009E6C5A" w:rsidRPr="00D3010A" w:rsidRDefault="009E6C5A" w:rsidP="00D3010A">
            <w:pPr>
              <w:widowControl w:val="0"/>
              <w:suppressAutoHyphens/>
              <w:spacing w:after="0" w:line="240" w:lineRule="auto"/>
              <w:ind w:left="315" w:hanging="425"/>
              <w:rPr>
                <w:rFonts w:ascii="Times New Roman" w:hAnsi="Times New Roman"/>
                <w:sz w:val="24"/>
                <w:szCs w:val="24"/>
                <w:lang w:eastAsia="en-US"/>
              </w:rPr>
            </w:pPr>
            <w:r w:rsidRPr="00D3010A">
              <w:rPr>
                <w:rFonts w:ascii="Times New Roman" w:hAnsi="Times New Roman"/>
                <w:sz w:val="24"/>
                <w:szCs w:val="24"/>
                <w:lang w:eastAsia="en-US"/>
              </w:rPr>
              <w:t>ная работа</w:t>
            </w:r>
          </w:p>
          <w:p w14:paraId="004C518A" w14:textId="77777777" w:rsidR="009E6C5A" w:rsidRPr="00D3010A" w:rsidRDefault="009E6C5A" w:rsidP="00D3010A">
            <w:pPr>
              <w:widowControl w:val="0"/>
              <w:suppressAutoHyphens/>
              <w:spacing w:after="0" w:line="240" w:lineRule="auto"/>
              <w:ind w:left="315" w:hanging="425"/>
              <w:rPr>
                <w:rFonts w:ascii="Times New Roman" w:hAnsi="Times New Roman"/>
                <w:sz w:val="24"/>
                <w:szCs w:val="24"/>
                <w:lang w:eastAsia="en-US"/>
              </w:rPr>
            </w:pPr>
            <w:r w:rsidRPr="00D3010A">
              <w:rPr>
                <w:rFonts w:ascii="Times New Roman" w:hAnsi="Times New Roman"/>
                <w:sz w:val="24"/>
                <w:szCs w:val="24"/>
                <w:lang w:eastAsia="en-US"/>
              </w:rPr>
              <w:t>обучающегося</w:t>
            </w:r>
          </w:p>
        </w:tc>
        <w:tc>
          <w:tcPr>
            <w:tcW w:w="1246" w:type="dxa"/>
            <w:tcBorders>
              <w:top w:val="single" w:sz="4" w:space="0" w:color="auto"/>
              <w:left w:val="single" w:sz="4" w:space="0" w:color="000000"/>
              <w:bottom w:val="single" w:sz="4" w:space="0" w:color="000000"/>
              <w:right w:val="single" w:sz="4" w:space="0" w:color="000000"/>
            </w:tcBorders>
          </w:tcPr>
          <w:p w14:paraId="0AE0BF54" w14:textId="77777777" w:rsidR="009E6C5A" w:rsidRPr="00D3010A" w:rsidRDefault="009E6C5A" w:rsidP="00D3010A">
            <w:pPr>
              <w:widowControl w:val="0"/>
              <w:suppressAutoHyphens/>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Практическая подготовка: учебная практика</w:t>
            </w:r>
          </w:p>
        </w:tc>
        <w:tc>
          <w:tcPr>
            <w:tcW w:w="2374" w:type="dxa"/>
            <w:tcBorders>
              <w:top w:val="single" w:sz="4" w:space="0" w:color="auto"/>
              <w:left w:val="single" w:sz="4" w:space="0" w:color="000000"/>
              <w:bottom w:val="single" w:sz="4" w:space="0" w:color="000000"/>
              <w:right w:val="single" w:sz="4" w:space="0" w:color="000000"/>
            </w:tcBorders>
          </w:tcPr>
          <w:p w14:paraId="6B18A2BA" w14:textId="77777777" w:rsidR="009E6C5A" w:rsidRPr="00D3010A" w:rsidRDefault="009E6C5A" w:rsidP="00D3010A">
            <w:pPr>
              <w:widowControl w:val="0"/>
              <w:suppressAutoHyphens/>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Практическая подготовка: производственная практика (по профилю специальности)</w:t>
            </w:r>
          </w:p>
        </w:tc>
        <w:tc>
          <w:tcPr>
            <w:tcW w:w="1701" w:type="dxa"/>
            <w:tcBorders>
              <w:top w:val="single" w:sz="4" w:space="0" w:color="auto"/>
              <w:left w:val="single" w:sz="4" w:space="0" w:color="000000"/>
              <w:bottom w:val="single" w:sz="4" w:space="0" w:color="000000"/>
              <w:right w:val="single" w:sz="4" w:space="0" w:color="000000"/>
            </w:tcBorders>
          </w:tcPr>
          <w:p w14:paraId="2B279E0B" w14:textId="77777777" w:rsidR="009E6C5A" w:rsidRPr="00D3010A" w:rsidRDefault="009A0E1B" w:rsidP="009A0E1B">
            <w:pPr>
              <w:widowControl w:val="0"/>
              <w:suppressAutoHyphens/>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Квасифика-ционный</w:t>
            </w:r>
            <w:r>
              <w:rPr>
                <w:rFonts w:ascii="Times New Roman" w:hAnsi="Times New Roman"/>
                <w:sz w:val="24"/>
                <w:szCs w:val="24"/>
                <w:lang w:eastAsia="en-US"/>
              </w:rPr>
              <w:t>э</w:t>
            </w:r>
            <w:r w:rsidR="009E6C5A" w:rsidRPr="00D3010A">
              <w:rPr>
                <w:rFonts w:ascii="Times New Roman" w:hAnsi="Times New Roman"/>
                <w:sz w:val="24"/>
                <w:szCs w:val="24"/>
                <w:lang w:eastAsia="en-US"/>
              </w:rPr>
              <w:t>кзамен</w:t>
            </w:r>
          </w:p>
        </w:tc>
      </w:tr>
      <w:tr w:rsidR="009E6C5A" w:rsidRPr="00E3016D" w14:paraId="339046AA" w14:textId="77777777" w:rsidTr="00912D9F">
        <w:trPr>
          <w:gridAfter w:val="1"/>
          <w:wAfter w:w="236" w:type="dxa"/>
          <w:trHeight w:val="295"/>
        </w:trPr>
        <w:tc>
          <w:tcPr>
            <w:tcW w:w="2653" w:type="dxa"/>
            <w:tcBorders>
              <w:top w:val="single" w:sz="4" w:space="0" w:color="000000"/>
              <w:left w:val="single" w:sz="4" w:space="0" w:color="000000"/>
              <w:bottom w:val="single" w:sz="4" w:space="0" w:color="000000"/>
            </w:tcBorders>
          </w:tcPr>
          <w:p w14:paraId="155A8A7A" w14:textId="77777777" w:rsidR="009E6C5A" w:rsidRPr="00D3010A" w:rsidRDefault="009E6C5A" w:rsidP="00D3010A">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1</w:t>
            </w:r>
          </w:p>
        </w:tc>
        <w:tc>
          <w:tcPr>
            <w:tcW w:w="832" w:type="dxa"/>
            <w:tcBorders>
              <w:top w:val="single" w:sz="4" w:space="0" w:color="000000"/>
              <w:left w:val="single" w:sz="4" w:space="0" w:color="000000"/>
              <w:bottom w:val="single" w:sz="4" w:space="0" w:color="000000"/>
            </w:tcBorders>
          </w:tcPr>
          <w:p w14:paraId="4D7F1999" w14:textId="77777777" w:rsidR="009E6C5A" w:rsidRPr="00D3010A" w:rsidRDefault="009E6C5A" w:rsidP="00D3010A">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2</w:t>
            </w:r>
          </w:p>
        </w:tc>
        <w:tc>
          <w:tcPr>
            <w:tcW w:w="1108" w:type="dxa"/>
            <w:tcBorders>
              <w:top w:val="single" w:sz="4" w:space="0" w:color="000000"/>
              <w:left w:val="single" w:sz="4" w:space="0" w:color="000000"/>
              <w:bottom w:val="single" w:sz="4" w:space="0" w:color="000000"/>
            </w:tcBorders>
          </w:tcPr>
          <w:p w14:paraId="2005F407" w14:textId="77777777" w:rsidR="009E6C5A" w:rsidRPr="00D3010A" w:rsidRDefault="009E6C5A" w:rsidP="00D3010A">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3</w:t>
            </w:r>
          </w:p>
        </w:tc>
        <w:tc>
          <w:tcPr>
            <w:tcW w:w="1135" w:type="dxa"/>
            <w:tcBorders>
              <w:top w:val="single" w:sz="4" w:space="0" w:color="000000"/>
              <w:left w:val="single" w:sz="4" w:space="0" w:color="000000"/>
              <w:bottom w:val="single" w:sz="4" w:space="0" w:color="000000"/>
            </w:tcBorders>
          </w:tcPr>
          <w:p w14:paraId="1F6F642C" w14:textId="77777777" w:rsidR="009E6C5A" w:rsidRPr="00D3010A" w:rsidRDefault="009E6C5A" w:rsidP="00D3010A">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4</w:t>
            </w:r>
          </w:p>
        </w:tc>
        <w:tc>
          <w:tcPr>
            <w:tcW w:w="1170" w:type="dxa"/>
            <w:tcBorders>
              <w:top w:val="single" w:sz="4" w:space="0" w:color="000000"/>
              <w:left w:val="single" w:sz="4" w:space="0" w:color="000000"/>
              <w:bottom w:val="single" w:sz="4" w:space="0" w:color="000000"/>
            </w:tcBorders>
          </w:tcPr>
          <w:p w14:paraId="0F62A53C" w14:textId="77777777" w:rsidR="009E6C5A" w:rsidRPr="00D3010A" w:rsidRDefault="009E6C5A" w:rsidP="00D3010A">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5</w:t>
            </w:r>
          </w:p>
        </w:tc>
        <w:tc>
          <w:tcPr>
            <w:tcW w:w="1295" w:type="dxa"/>
            <w:tcBorders>
              <w:top w:val="single" w:sz="4" w:space="0" w:color="000000"/>
              <w:left w:val="single" w:sz="4" w:space="0" w:color="000000"/>
              <w:bottom w:val="single" w:sz="4" w:space="0" w:color="000000"/>
            </w:tcBorders>
          </w:tcPr>
          <w:p w14:paraId="56699994" w14:textId="77777777" w:rsidR="009E6C5A" w:rsidRPr="00D3010A" w:rsidRDefault="009E6C5A" w:rsidP="00D3010A">
            <w:pPr>
              <w:widowControl w:val="0"/>
              <w:suppressAutoHyphens/>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6</w:t>
            </w:r>
          </w:p>
        </w:tc>
        <w:tc>
          <w:tcPr>
            <w:tcW w:w="1796" w:type="dxa"/>
            <w:tcBorders>
              <w:top w:val="single" w:sz="4" w:space="0" w:color="000000"/>
              <w:left w:val="single" w:sz="4" w:space="0" w:color="000000"/>
              <w:bottom w:val="single" w:sz="4" w:space="0" w:color="000000"/>
              <w:right w:val="single" w:sz="4" w:space="0" w:color="000000"/>
            </w:tcBorders>
          </w:tcPr>
          <w:p w14:paraId="2C35B81B" w14:textId="77777777" w:rsidR="009E6C5A" w:rsidRPr="00D3010A" w:rsidRDefault="009E6C5A" w:rsidP="00D3010A">
            <w:pPr>
              <w:widowControl w:val="0"/>
              <w:suppressAutoHyphens/>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7</w:t>
            </w:r>
          </w:p>
        </w:tc>
        <w:tc>
          <w:tcPr>
            <w:tcW w:w="1246" w:type="dxa"/>
            <w:tcBorders>
              <w:top w:val="single" w:sz="4" w:space="0" w:color="000000"/>
              <w:left w:val="single" w:sz="4" w:space="0" w:color="000000"/>
              <w:bottom w:val="single" w:sz="4" w:space="0" w:color="000000"/>
              <w:right w:val="single" w:sz="4" w:space="0" w:color="000000"/>
            </w:tcBorders>
          </w:tcPr>
          <w:p w14:paraId="23E4A885" w14:textId="77777777" w:rsidR="009E6C5A" w:rsidRPr="00D3010A" w:rsidRDefault="009E6C5A" w:rsidP="00D3010A">
            <w:pPr>
              <w:widowControl w:val="0"/>
              <w:suppressAutoHyphens/>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8</w:t>
            </w:r>
          </w:p>
        </w:tc>
        <w:tc>
          <w:tcPr>
            <w:tcW w:w="2374" w:type="dxa"/>
            <w:tcBorders>
              <w:top w:val="single" w:sz="4" w:space="0" w:color="000000"/>
              <w:left w:val="single" w:sz="4" w:space="0" w:color="000000"/>
              <w:bottom w:val="single" w:sz="4" w:space="0" w:color="000000"/>
              <w:right w:val="single" w:sz="4" w:space="0" w:color="000000"/>
            </w:tcBorders>
          </w:tcPr>
          <w:p w14:paraId="1621BF73" w14:textId="77777777" w:rsidR="009E6C5A" w:rsidRPr="00D3010A" w:rsidRDefault="009E6C5A" w:rsidP="00D3010A">
            <w:pPr>
              <w:widowControl w:val="0"/>
              <w:suppressAutoHyphens/>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9</w:t>
            </w:r>
          </w:p>
        </w:tc>
        <w:tc>
          <w:tcPr>
            <w:tcW w:w="1701" w:type="dxa"/>
            <w:tcBorders>
              <w:top w:val="single" w:sz="4" w:space="0" w:color="000000"/>
              <w:left w:val="single" w:sz="4" w:space="0" w:color="000000"/>
              <w:bottom w:val="single" w:sz="4" w:space="0" w:color="000000"/>
              <w:right w:val="single" w:sz="4" w:space="0" w:color="000000"/>
            </w:tcBorders>
          </w:tcPr>
          <w:p w14:paraId="27BA5D0B" w14:textId="77777777" w:rsidR="009E6C5A" w:rsidRPr="00D3010A" w:rsidRDefault="009E6C5A" w:rsidP="00D3010A">
            <w:pPr>
              <w:widowControl w:val="0"/>
              <w:suppressAutoHyphens/>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10</w:t>
            </w:r>
          </w:p>
        </w:tc>
      </w:tr>
      <w:tr w:rsidR="009E6C5A" w:rsidRPr="00E3016D" w14:paraId="1BF579B6" w14:textId="77777777" w:rsidTr="007D3878">
        <w:trPr>
          <w:trHeight w:val="353"/>
        </w:trPr>
        <w:tc>
          <w:tcPr>
            <w:tcW w:w="13609" w:type="dxa"/>
            <w:gridSpan w:val="9"/>
            <w:tcBorders>
              <w:top w:val="single" w:sz="4" w:space="0" w:color="000000"/>
              <w:left w:val="single" w:sz="4" w:space="0" w:color="000000"/>
              <w:bottom w:val="single" w:sz="4" w:space="0" w:color="000000"/>
              <w:right w:val="single" w:sz="4" w:space="0" w:color="000000"/>
            </w:tcBorders>
          </w:tcPr>
          <w:p w14:paraId="40F3AF2A" w14:textId="77777777" w:rsidR="009E6C5A" w:rsidRPr="00D3010A" w:rsidRDefault="009E6C5A" w:rsidP="00912D9F">
            <w:pPr>
              <w:shd w:val="clear" w:color="auto" w:fill="FFFFFF"/>
              <w:autoSpaceDE w:val="0"/>
              <w:autoSpaceDN w:val="0"/>
              <w:adjustRightInd w:val="0"/>
              <w:spacing w:after="0"/>
              <w:contextualSpacing/>
              <w:jc w:val="center"/>
              <w:rPr>
                <w:rFonts w:ascii="Times New Roman" w:hAnsi="Times New Roman"/>
                <w:b/>
                <w:bCs/>
                <w:color w:val="000000"/>
                <w:sz w:val="24"/>
                <w:szCs w:val="24"/>
                <w:lang w:eastAsia="en-US"/>
              </w:rPr>
            </w:pPr>
            <w:bookmarkStart w:id="4" w:name="_Hlk70325304"/>
            <w:r w:rsidRPr="00E3016D">
              <w:rPr>
                <w:rFonts w:ascii="Times New Roman" w:hAnsi="Times New Roman"/>
                <w:b/>
                <w:sz w:val="24"/>
                <w:szCs w:val="24"/>
                <w:lang w:eastAsia="en-US"/>
              </w:rPr>
              <w:t xml:space="preserve">ПМ. 01 </w:t>
            </w:r>
            <w:r w:rsidR="007D3878">
              <w:rPr>
                <w:rFonts w:ascii="Times New Roman" w:hAnsi="Times New Roman"/>
                <w:b/>
                <w:bCs/>
                <w:sz w:val="24"/>
                <w:szCs w:val="24"/>
              </w:rPr>
              <w:t>ВЕДЕНИЕ БУХГАЛТЕРСКОГО И НАЛОГОВОГО УЧЕТА</w:t>
            </w:r>
          </w:p>
        </w:tc>
        <w:tc>
          <w:tcPr>
            <w:tcW w:w="1701" w:type="dxa"/>
            <w:tcBorders>
              <w:top w:val="single" w:sz="4" w:space="0" w:color="000000"/>
              <w:left w:val="single" w:sz="4" w:space="0" w:color="000000"/>
              <w:bottom w:val="single" w:sz="4" w:space="0" w:color="000000"/>
              <w:right w:val="single" w:sz="4" w:space="0" w:color="000000"/>
            </w:tcBorders>
          </w:tcPr>
          <w:p w14:paraId="5F93BC11" w14:textId="77777777" w:rsidR="009E6C5A" w:rsidRPr="00D3010A" w:rsidRDefault="009E6C5A" w:rsidP="00D3010A">
            <w:pPr>
              <w:autoSpaceDE w:val="0"/>
              <w:autoSpaceDN w:val="0"/>
              <w:adjustRightInd w:val="0"/>
              <w:spacing w:after="0" w:line="240" w:lineRule="auto"/>
              <w:jc w:val="center"/>
              <w:rPr>
                <w:rFonts w:ascii="Times New Roman" w:hAnsi="Times New Roman"/>
                <w:b/>
                <w:sz w:val="24"/>
                <w:szCs w:val="24"/>
              </w:rPr>
            </w:pPr>
          </w:p>
        </w:tc>
        <w:tc>
          <w:tcPr>
            <w:tcW w:w="236" w:type="dxa"/>
          </w:tcPr>
          <w:p w14:paraId="41A2C1E6" w14:textId="77777777" w:rsidR="009E6C5A" w:rsidRPr="00D3010A" w:rsidRDefault="009E6C5A" w:rsidP="00D3010A">
            <w:pPr>
              <w:spacing w:after="0" w:line="360" w:lineRule="auto"/>
              <w:jc w:val="center"/>
              <w:rPr>
                <w:rFonts w:ascii="Times New Roman" w:hAnsi="Times New Roman"/>
                <w:b/>
                <w:iCs/>
                <w:sz w:val="24"/>
                <w:szCs w:val="24"/>
              </w:rPr>
            </w:pPr>
          </w:p>
        </w:tc>
      </w:tr>
      <w:bookmarkEnd w:id="4"/>
      <w:tr w:rsidR="009E6C5A" w:rsidRPr="00E3016D" w14:paraId="3129ADDB" w14:textId="77777777" w:rsidTr="00912D9F">
        <w:trPr>
          <w:gridAfter w:val="1"/>
          <w:wAfter w:w="236" w:type="dxa"/>
          <w:trHeight w:val="295"/>
        </w:trPr>
        <w:tc>
          <w:tcPr>
            <w:tcW w:w="2653" w:type="dxa"/>
            <w:tcBorders>
              <w:top w:val="single" w:sz="4" w:space="0" w:color="000000"/>
              <w:left w:val="single" w:sz="4" w:space="0" w:color="000000"/>
              <w:bottom w:val="single" w:sz="4" w:space="0" w:color="000000"/>
              <w:right w:val="single" w:sz="4" w:space="0" w:color="auto"/>
            </w:tcBorders>
          </w:tcPr>
          <w:p w14:paraId="334AF6D6" w14:textId="77777777" w:rsidR="009E6C5A" w:rsidRPr="00D3010A" w:rsidRDefault="009E6C5A" w:rsidP="00D3010A">
            <w:pPr>
              <w:widowControl w:val="0"/>
              <w:suppressAutoHyphens/>
              <w:autoSpaceDE w:val="0"/>
              <w:spacing w:after="0" w:line="240" w:lineRule="auto"/>
              <w:jc w:val="center"/>
              <w:rPr>
                <w:rFonts w:ascii="Times New Roman" w:hAnsi="Times New Roman"/>
                <w:b/>
                <w:bCs/>
                <w:sz w:val="24"/>
                <w:szCs w:val="24"/>
                <w:lang w:eastAsia="en-US"/>
              </w:rPr>
            </w:pPr>
            <w:r w:rsidRPr="00D3010A">
              <w:rPr>
                <w:rFonts w:ascii="Times New Roman" w:hAnsi="Times New Roman"/>
                <w:b/>
                <w:bCs/>
                <w:sz w:val="24"/>
                <w:szCs w:val="24"/>
                <w:lang w:eastAsia="en-US"/>
              </w:rPr>
              <w:t>Очная форма</w:t>
            </w:r>
          </w:p>
        </w:tc>
        <w:tc>
          <w:tcPr>
            <w:tcW w:w="832" w:type="dxa"/>
            <w:tcBorders>
              <w:top w:val="single" w:sz="4" w:space="0" w:color="000000"/>
              <w:left w:val="single" w:sz="4" w:space="0" w:color="auto"/>
              <w:bottom w:val="single" w:sz="4" w:space="0" w:color="000000"/>
              <w:right w:val="single" w:sz="4" w:space="0" w:color="auto"/>
            </w:tcBorders>
          </w:tcPr>
          <w:p w14:paraId="5DEC40AA" w14:textId="77777777" w:rsidR="009E6C5A" w:rsidRPr="00D3010A" w:rsidRDefault="009E6C5A" w:rsidP="00D3010A">
            <w:pPr>
              <w:widowControl w:val="0"/>
              <w:suppressAutoHyphens/>
              <w:autoSpaceDE w:val="0"/>
              <w:spacing w:after="0" w:line="240" w:lineRule="auto"/>
              <w:jc w:val="center"/>
              <w:rPr>
                <w:rFonts w:ascii="Times New Roman" w:hAnsi="Times New Roman"/>
                <w:b/>
                <w:bCs/>
                <w:sz w:val="24"/>
                <w:szCs w:val="24"/>
                <w:lang w:eastAsia="en-US"/>
              </w:rPr>
            </w:pPr>
          </w:p>
        </w:tc>
        <w:tc>
          <w:tcPr>
            <w:tcW w:w="1108" w:type="dxa"/>
            <w:tcBorders>
              <w:top w:val="single" w:sz="4" w:space="0" w:color="000000"/>
              <w:left w:val="single" w:sz="4" w:space="0" w:color="auto"/>
              <w:bottom w:val="single" w:sz="4" w:space="0" w:color="000000"/>
              <w:right w:val="single" w:sz="4" w:space="0" w:color="auto"/>
            </w:tcBorders>
          </w:tcPr>
          <w:p w14:paraId="4B799A31" w14:textId="77777777" w:rsidR="009E6C5A" w:rsidRPr="00D3010A" w:rsidRDefault="009E6C5A" w:rsidP="00D3010A">
            <w:pPr>
              <w:widowControl w:val="0"/>
              <w:suppressAutoHyphens/>
              <w:autoSpaceDE w:val="0"/>
              <w:spacing w:after="0" w:line="240" w:lineRule="auto"/>
              <w:jc w:val="center"/>
              <w:rPr>
                <w:rFonts w:ascii="Times New Roman" w:hAnsi="Times New Roman"/>
                <w:b/>
                <w:bCs/>
                <w:sz w:val="24"/>
                <w:szCs w:val="24"/>
                <w:lang w:eastAsia="en-US"/>
              </w:rPr>
            </w:pPr>
          </w:p>
        </w:tc>
        <w:tc>
          <w:tcPr>
            <w:tcW w:w="1135" w:type="dxa"/>
            <w:tcBorders>
              <w:top w:val="single" w:sz="4" w:space="0" w:color="000000"/>
              <w:left w:val="single" w:sz="4" w:space="0" w:color="auto"/>
              <w:bottom w:val="single" w:sz="4" w:space="0" w:color="000000"/>
              <w:right w:val="single" w:sz="4" w:space="0" w:color="auto"/>
            </w:tcBorders>
          </w:tcPr>
          <w:p w14:paraId="131D1AE0" w14:textId="77777777" w:rsidR="009E6C5A" w:rsidRPr="00D3010A" w:rsidRDefault="009E6C5A" w:rsidP="00D3010A">
            <w:pPr>
              <w:widowControl w:val="0"/>
              <w:suppressAutoHyphens/>
              <w:autoSpaceDE w:val="0"/>
              <w:spacing w:after="0" w:line="240" w:lineRule="auto"/>
              <w:jc w:val="center"/>
              <w:rPr>
                <w:rFonts w:ascii="Times New Roman" w:hAnsi="Times New Roman"/>
                <w:b/>
                <w:bCs/>
                <w:sz w:val="24"/>
                <w:szCs w:val="24"/>
                <w:lang w:eastAsia="en-US"/>
              </w:rPr>
            </w:pPr>
          </w:p>
        </w:tc>
        <w:tc>
          <w:tcPr>
            <w:tcW w:w="1170" w:type="dxa"/>
            <w:tcBorders>
              <w:top w:val="single" w:sz="4" w:space="0" w:color="000000"/>
              <w:left w:val="single" w:sz="4" w:space="0" w:color="auto"/>
              <w:bottom w:val="single" w:sz="4" w:space="0" w:color="000000"/>
              <w:right w:val="single" w:sz="4" w:space="0" w:color="auto"/>
            </w:tcBorders>
          </w:tcPr>
          <w:p w14:paraId="5E9CCB61" w14:textId="77777777" w:rsidR="009E6C5A" w:rsidRPr="00D3010A" w:rsidRDefault="009E6C5A" w:rsidP="00D3010A">
            <w:pPr>
              <w:widowControl w:val="0"/>
              <w:suppressAutoHyphens/>
              <w:autoSpaceDE w:val="0"/>
              <w:spacing w:after="0" w:line="240" w:lineRule="auto"/>
              <w:jc w:val="center"/>
              <w:rPr>
                <w:rFonts w:ascii="Times New Roman" w:hAnsi="Times New Roman"/>
                <w:b/>
                <w:bCs/>
                <w:sz w:val="24"/>
                <w:szCs w:val="24"/>
                <w:lang w:eastAsia="en-US"/>
              </w:rPr>
            </w:pPr>
          </w:p>
        </w:tc>
        <w:tc>
          <w:tcPr>
            <w:tcW w:w="1295" w:type="dxa"/>
            <w:tcBorders>
              <w:top w:val="single" w:sz="4" w:space="0" w:color="000000"/>
              <w:left w:val="single" w:sz="4" w:space="0" w:color="auto"/>
              <w:bottom w:val="single" w:sz="4" w:space="0" w:color="000000"/>
              <w:right w:val="single" w:sz="4" w:space="0" w:color="auto"/>
            </w:tcBorders>
          </w:tcPr>
          <w:p w14:paraId="4033376F" w14:textId="77777777" w:rsidR="009E6C5A" w:rsidRPr="00D3010A" w:rsidRDefault="009E6C5A" w:rsidP="00D3010A">
            <w:pPr>
              <w:widowControl w:val="0"/>
              <w:suppressAutoHyphens/>
              <w:autoSpaceDE w:val="0"/>
              <w:spacing w:after="0" w:line="240" w:lineRule="auto"/>
              <w:jc w:val="center"/>
              <w:rPr>
                <w:rFonts w:ascii="Times New Roman" w:hAnsi="Times New Roman"/>
                <w:b/>
                <w:bCs/>
                <w:sz w:val="24"/>
                <w:szCs w:val="24"/>
                <w:lang w:eastAsia="en-US"/>
              </w:rPr>
            </w:pPr>
          </w:p>
        </w:tc>
        <w:tc>
          <w:tcPr>
            <w:tcW w:w="1796" w:type="dxa"/>
            <w:tcBorders>
              <w:top w:val="single" w:sz="4" w:space="0" w:color="000000"/>
              <w:left w:val="single" w:sz="4" w:space="0" w:color="auto"/>
              <w:bottom w:val="single" w:sz="4" w:space="0" w:color="000000"/>
              <w:right w:val="single" w:sz="4" w:space="0" w:color="000000"/>
            </w:tcBorders>
          </w:tcPr>
          <w:p w14:paraId="07E26615" w14:textId="77777777" w:rsidR="009E6C5A" w:rsidRPr="00D3010A" w:rsidRDefault="009E6C5A" w:rsidP="00D3010A">
            <w:pPr>
              <w:widowControl w:val="0"/>
              <w:suppressAutoHyphens/>
              <w:autoSpaceDE w:val="0"/>
              <w:spacing w:after="0" w:line="240" w:lineRule="auto"/>
              <w:jc w:val="center"/>
              <w:rPr>
                <w:rFonts w:ascii="Times New Roman" w:hAnsi="Times New Roman"/>
                <w:b/>
                <w:bCs/>
                <w:sz w:val="24"/>
                <w:szCs w:val="24"/>
                <w:lang w:eastAsia="en-US"/>
              </w:rPr>
            </w:pPr>
          </w:p>
        </w:tc>
        <w:tc>
          <w:tcPr>
            <w:tcW w:w="1246" w:type="dxa"/>
            <w:tcBorders>
              <w:top w:val="single" w:sz="4" w:space="0" w:color="000000"/>
              <w:left w:val="single" w:sz="4" w:space="0" w:color="auto"/>
              <w:bottom w:val="single" w:sz="4" w:space="0" w:color="000000"/>
              <w:right w:val="single" w:sz="4" w:space="0" w:color="000000"/>
            </w:tcBorders>
          </w:tcPr>
          <w:p w14:paraId="1372F56B" w14:textId="77777777" w:rsidR="009E6C5A" w:rsidRPr="00D3010A" w:rsidRDefault="009E6C5A" w:rsidP="00D3010A">
            <w:pPr>
              <w:widowControl w:val="0"/>
              <w:suppressAutoHyphens/>
              <w:autoSpaceDE w:val="0"/>
              <w:spacing w:after="0" w:line="240" w:lineRule="auto"/>
              <w:jc w:val="center"/>
              <w:rPr>
                <w:rFonts w:ascii="Times New Roman" w:hAnsi="Times New Roman"/>
                <w:b/>
                <w:bCs/>
                <w:sz w:val="24"/>
                <w:szCs w:val="24"/>
                <w:lang w:eastAsia="en-US"/>
              </w:rPr>
            </w:pPr>
          </w:p>
        </w:tc>
        <w:tc>
          <w:tcPr>
            <w:tcW w:w="2374" w:type="dxa"/>
            <w:tcBorders>
              <w:top w:val="single" w:sz="4" w:space="0" w:color="000000"/>
              <w:left w:val="single" w:sz="4" w:space="0" w:color="auto"/>
              <w:bottom w:val="single" w:sz="4" w:space="0" w:color="000000"/>
              <w:right w:val="single" w:sz="4" w:space="0" w:color="000000"/>
            </w:tcBorders>
          </w:tcPr>
          <w:p w14:paraId="3C3DCFC8" w14:textId="77777777" w:rsidR="009E6C5A" w:rsidRPr="00D3010A" w:rsidRDefault="009E6C5A" w:rsidP="00D3010A">
            <w:pPr>
              <w:widowControl w:val="0"/>
              <w:suppressAutoHyphens/>
              <w:autoSpaceDE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auto"/>
              <w:bottom w:val="single" w:sz="4" w:space="0" w:color="000000"/>
              <w:right w:val="single" w:sz="4" w:space="0" w:color="000000"/>
            </w:tcBorders>
          </w:tcPr>
          <w:p w14:paraId="2A58F131" w14:textId="77777777" w:rsidR="009E6C5A" w:rsidRPr="00D3010A" w:rsidRDefault="009E6C5A" w:rsidP="00D3010A">
            <w:pPr>
              <w:widowControl w:val="0"/>
              <w:suppressAutoHyphens/>
              <w:autoSpaceDE w:val="0"/>
              <w:spacing w:after="0" w:line="240" w:lineRule="auto"/>
              <w:jc w:val="center"/>
              <w:rPr>
                <w:rFonts w:ascii="Times New Roman" w:hAnsi="Times New Roman"/>
                <w:b/>
                <w:bCs/>
                <w:sz w:val="24"/>
                <w:szCs w:val="24"/>
                <w:lang w:eastAsia="en-US"/>
              </w:rPr>
            </w:pPr>
          </w:p>
        </w:tc>
      </w:tr>
      <w:tr w:rsidR="009E6C5A" w:rsidRPr="00E3016D" w14:paraId="3BE825FC" w14:textId="77777777" w:rsidTr="00912D9F">
        <w:trPr>
          <w:gridAfter w:val="1"/>
          <w:wAfter w:w="236" w:type="dxa"/>
          <w:trHeight w:val="607"/>
        </w:trPr>
        <w:tc>
          <w:tcPr>
            <w:tcW w:w="2653" w:type="dxa"/>
            <w:tcBorders>
              <w:top w:val="single" w:sz="4" w:space="0" w:color="000000"/>
              <w:left w:val="single" w:sz="4" w:space="0" w:color="000000"/>
              <w:bottom w:val="single" w:sz="4" w:space="0" w:color="000000"/>
              <w:right w:val="single" w:sz="4" w:space="0" w:color="auto"/>
            </w:tcBorders>
          </w:tcPr>
          <w:p w14:paraId="26FF8839" w14:textId="77777777" w:rsidR="009E6C5A" w:rsidRPr="00D3010A" w:rsidRDefault="009E6C5A" w:rsidP="00D3010A">
            <w:pPr>
              <w:spacing w:after="0" w:line="240" w:lineRule="auto"/>
              <w:rPr>
                <w:rFonts w:ascii="Times New Roman" w:hAnsi="Times New Roman"/>
                <w:sz w:val="24"/>
                <w:szCs w:val="24"/>
                <w:lang w:eastAsia="en-US"/>
              </w:rPr>
            </w:pPr>
            <w:r w:rsidRPr="00E3016D">
              <w:rPr>
                <w:rFonts w:ascii="Times New Roman" w:hAnsi="Times New Roman"/>
                <w:sz w:val="24"/>
                <w:szCs w:val="24"/>
              </w:rPr>
              <w:t xml:space="preserve">МДК 01.01 </w:t>
            </w:r>
            <w:r w:rsidR="00764414" w:rsidRPr="00764414">
              <w:rPr>
                <w:rFonts w:ascii="Times New Roman" w:hAnsi="Times New Roman"/>
                <w:sz w:val="24"/>
                <w:szCs w:val="24"/>
              </w:rPr>
              <w:t>Практические основы бухгалтерского учета активов организации и источников их формирования</w:t>
            </w:r>
          </w:p>
        </w:tc>
        <w:tc>
          <w:tcPr>
            <w:tcW w:w="832" w:type="dxa"/>
            <w:tcBorders>
              <w:top w:val="single" w:sz="4" w:space="0" w:color="000000"/>
              <w:left w:val="single" w:sz="4" w:space="0" w:color="auto"/>
              <w:bottom w:val="single" w:sz="4" w:space="0" w:color="000000"/>
              <w:right w:val="single" w:sz="4" w:space="0" w:color="auto"/>
            </w:tcBorders>
          </w:tcPr>
          <w:p w14:paraId="3419A822" w14:textId="77777777" w:rsidR="009E6C5A" w:rsidRPr="00D3010A" w:rsidRDefault="00764414" w:rsidP="00D3010A">
            <w:pPr>
              <w:widowControl w:val="0"/>
              <w:suppressAutoHyphen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152</w:t>
            </w:r>
          </w:p>
        </w:tc>
        <w:tc>
          <w:tcPr>
            <w:tcW w:w="1108" w:type="dxa"/>
            <w:tcBorders>
              <w:top w:val="single" w:sz="4" w:space="0" w:color="000000"/>
              <w:left w:val="single" w:sz="4" w:space="0" w:color="auto"/>
              <w:bottom w:val="single" w:sz="4" w:space="0" w:color="000000"/>
              <w:right w:val="single" w:sz="4" w:space="0" w:color="auto"/>
            </w:tcBorders>
          </w:tcPr>
          <w:p w14:paraId="5753E762" w14:textId="77777777" w:rsidR="009E6C5A" w:rsidRPr="00D3010A" w:rsidRDefault="007D3878" w:rsidP="00D3010A">
            <w:pPr>
              <w:widowControl w:val="0"/>
              <w:suppressAutoHyphen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148</w:t>
            </w:r>
          </w:p>
        </w:tc>
        <w:tc>
          <w:tcPr>
            <w:tcW w:w="1135" w:type="dxa"/>
            <w:tcBorders>
              <w:top w:val="single" w:sz="4" w:space="0" w:color="000000"/>
              <w:left w:val="single" w:sz="4" w:space="0" w:color="auto"/>
              <w:bottom w:val="single" w:sz="4" w:space="0" w:color="000000"/>
              <w:right w:val="single" w:sz="4" w:space="0" w:color="auto"/>
            </w:tcBorders>
          </w:tcPr>
          <w:p w14:paraId="48E07BEF" w14:textId="77777777" w:rsidR="009E6C5A" w:rsidRPr="00D3010A" w:rsidRDefault="00764414" w:rsidP="00D3010A">
            <w:pPr>
              <w:widowControl w:val="0"/>
              <w:suppressAutoHyphens/>
              <w:spacing w:after="0" w:line="240" w:lineRule="auto"/>
              <w:jc w:val="center"/>
              <w:rPr>
                <w:rFonts w:ascii="Times New Roman" w:hAnsi="Times New Roman"/>
                <w:sz w:val="24"/>
                <w:szCs w:val="24"/>
                <w:lang w:eastAsia="en-US"/>
              </w:rPr>
            </w:pPr>
            <w:r>
              <w:rPr>
                <w:rFonts w:ascii="Times New Roman" w:hAnsi="Times New Roman"/>
                <w:sz w:val="24"/>
                <w:szCs w:val="24"/>
                <w:lang w:eastAsia="en-US"/>
              </w:rPr>
              <w:t>18</w:t>
            </w:r>
          </w:p>
        </w:tc>
        <w:tc>
          <w:tcPr>
            <w:tcW w:w="1170" w:type="dxa"/>
            <w:tcBorders>
              <w:top w:val="single" w:sz="4" w:space="0" w:color="000000"/>
              <w:left w:val="single" w:sz="4" w:space="0" w:color="auto"/>
              <w:bottom w:val="single" w:sz="4" w:space="0" w:color="000000"/>
              <w:right w:val="single" w:sz="4" w:space="0" w:color="auto"/>
            </w:tcBorders>
          </w:tcPr>
          <w:p w14:paraId="66FF57CA" w14:textId="77777777" w:rsidR="009E6C5A" w:rsidRPr="00D3010A" w:rsidRDefault="00764414" w:rsidP="00D3010A">
            <w:pPr>
              <w:widowControl w:val="0"/>
              <w:suppressAutoHyphens/>
              <w:spacing w:after="0" w:line="240" w:lineRule="auto"/>
              <w:jc w:val="center"/>
              <w:rPr>
                <w:rFonts w:ascii="Times New Roman" w:hAnsi="Times New Roman"/>
                <w:sz w:val="24"/>
                <w:szCs w:val="24"/>
                <w:lang w:eastAsia="en-US"/>
              </w:rPr>
            </w:pPr>
            <w:r>
              <w:rPr>
                <w:rFonts w:ascii="Times New Roman" w:hAnsi="Times New Roman"/>
                <w:sz w:val="24"/>
                <w:szCs w:val="24"/>
                <w:lang w:eastAsia="en-US"/>
              </w:rPr>
              <w:t>130</w:t>
            </w:r>
          </w:p>
        </w:tc>
        <w:tc>
          <w:tcPr>
            <w:tcW w:w="1295" w:type="dxa"/>
            <w:tcBorders>
              <w:top w:val="single" w:sz="4" w:space="0" w:color="000000"/>
              <w:left w:val="single" w:sz="4" w:space="0" w:color="auto"/>
              <w:bottom w:val="single" w:sz="4" w:space="0" w:color="000000"/>
              <w:right w:val="single" w:sz="4" w:space="0" w:color="auto"/>
            </w:tcBorders>
          </w:tcPr>
          <w:p w14:paraId="6CD7C3A9" w14:textId="77777777" w:rsidR="009E6C5A" w:rsidRPr="00D3010A" w:rsidRDefault="009E6C5A" w:rsidP="00D3010A">
            <w:pPr>
              <w:spacing w:after="0" w:line="240" w:lineRule="auto"/>
              <w:jc w:val="center"/>
              <w:rPr>
                <w:rFonts w:ascii="Times New Roman" w:hAnsi="Times New Roman"/>
                <w:sz w:val="24"/>
                <w:szCs w:val="24"/>
                <w:lang w:eastAsia="en-US"/>
              </w:rPr>
            </w:pPr>
            <w:r w:rsidRPr="00D3010A">
              <w:rPr>
                <w:rFonts w:ascii="Times New Roman" w:hAnsi="Times New Roman"/>
                <w:sz w:val="24"/>
                <w:szCs w:val="24"/>
                <w:lang w:eastAsia="en-US"/>
              </w:rPr>
              <w:t>0</w:t>
            </w:r>
          </w:p>
        </w:tc>
        <w:tc>
          <w:tcPr>
            <w:tcW w:w="1796" w:type="dxa"/>
            <w:tcBorders>
              <w:top w:val="single" w:sz="4" w:space="0" w:color="000000"/>
              <w:left w:val="single" w:sz="4" w:space="0" w:color="auto"/>
              <w:bottom w:val="single" w:sz="4" w:space="0" w:color="000000"/>
              <w:right w:val="single" w:sz="4" w:space="0" w:color="000000"/>
            </w:tcBorders>
          </w:tcPr>
          <w:p w14:paraId="2C7A1E16" w14:textId="77777777" w:rsidR="009E6C5A" w:rsidRPr="00D3010A" w:rsidRDefault="00764414" w:rsidP="00D3010A">
            <w:pPr>
              <w:widowControl w:val="0"/>
              <w:suppressAutoHyphen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4</w:t>
            </w:r>
          </w:p>
        </w:tc>
        <w:tc>
          <w:tcPr>
            <w:tcW w:w="1246" w:type="dxa"/>
            <w:tcBorders>
              <w:top w:val="single" w:sz="4" w:space="0" w:color="000000"/>
              <w:left w:val="single" w:sz="4" w:space="0" w:color="auto"/>
              <w:bottom w:val="single" w:sz="4" w:space="0" w:color="000000"/>
              <w:right w:val="single" w:sz="4" w:space="0" w:color="000000"/>
            </w:tcBorders>
          </w:tcPr>
          <w:p w14:paraId="63E0F6D9" w14:textId="77777777" w:rsidR="009E6C5A" w:rsidRPr="00D3010A" w:rsidRDefault="009E6C5A" w:rsidP="00D3010A">
            <w:pPr>
              <w:widowControl w:val="0"/>
              <w:suppressAutoHyphens/>
              <w:snapToGrid w:val="0"/>
              <w:spacing w:after="0" w:line="240" w:lineRule="auto"/>
              <w:jc w:val="center"/>
              <w:rPr>
                <w:rFonts w:ascii="Times New Roman" w:hAnsi="Times New Roman"/>
                <w:b/>
                <w:bCs/>
                <w:sz w:val="24"/>
                <w:szCs w:val="24"/>
                <w:lang w:eastAsia="en-US"/>
              </w:rPr>
            </w:pPr>
          </w:p>
        </w:tc>
        <w:tc>
          <w:tcPr>
            <w:tcW w:w="2374" w:type="dxa"/>
            <w:tcBorders>
              <w:top w:val="single" w:sz="4" w:space="0" w:color="000000"/>
              <w:left w:val="single" w:sz="4" w:space="0" w:color="auto"/>
              <w:bottom w:val="single" w:sz="4" w:space="0" w:color="000000"/>
              <w:right w:val="single" w:sz="4" w:space="0" w:color="000000"/>
            </w:tcBorders>
          </w:tcPr>
          <w:p w14:paraId="486AE043" w14:textId="77777777" w:rsidR="009E6C5A" w:rsidRPr="00D3010A" w:rsidRDefault="009E6C5A" w:rsidP="00D3010A">
            <w:pPr>
              <w:widowControl w:val="0"/>
              <w:suppressAutoHyphen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auto"/>
              <w:bottom w:val="single" w:sz="4" w:space="0" w:color="000000"/>
              <w:right w:val="single" w:sz="4" w:space="0" w:color="000000"/>
            </w:tcBorders>
          </w:tcPr>
          <w:p w14:paraId="472A46BA" w14:textId="77777777" w:rsidR="009E6C5A" w:rsidRPr="00D3010A" w:rsidRDefault="009E6C5A" w:rsidP="00D3010A">
            <w:pPr>
              <w:widowControl w:val="0"/>
              <w:suppressAutoHyphens/>
              <w:snapToGrid w:val="0"/>
              <w:spacing w:after="0" w:line="240" w:lineRule="auto"/>
              <w:jc w:val="center"/>
              <w:rPr>
                <w:rFonts w:ascii="Times New Roman" w:hAnsi="Times New Roman"/>
                <w:b/>
                <w:bCs/>
                <w:sz w:val="24"/>
                <w:szCs w:val="24"/>
                <w:lang w:eastAsia="en-US"/>
              </w:rPr>
            </w:pPr>
          </w:p>
        </w:tc>
      </w:tr>
      <w:tr w:rsidR="00764414" w:rsidRPr="00E3016D" w14:paraId="01753A69" w14:textId="77777777" w:rsidTr="00912D9F">
        <w:trPr>
          <w:gridAfter w:val="1"/>
          <w:wAfter w:w="236" w:type="dxa"/>
          <w:trHeight w:val="607"/>
        </w:trPr>
        <w:tc>
          <w:tcPr>
            <w:tcW w:w="2653" w:type="dxa"/>
            <w:tcBorders>
              <w:top w:val="single" w:sz="4" w:space="0" w:color="000000"/>
              <w:left w:val="single" w:sz="4" w:space="0" w:color="000000"/>
              <w:bottom w:val="single" w:sz="4" w:space="0" w:color="000000"/>
              <w:right w:val="single" w:sz="4" w:space="0" w:color="auto"/>
            </w:tcBorders>
          </w:tcPr>
          <w:p w14:paraId="54061B46" w14:textId="77777777" w:rsidR="00764414" w:rsidRPr="00E3016D" w:rsidRDefault="00764414" w:rsidP="00D3010A">
            <w:pPr>
              <w:spacing w:after="0" w:line="240" w:lineRule="auto"/>
              <w:rPr>
                <w:rFonts w:ascii="Times New Roman" w:hAnsi="Times New Roman"/>
                <w:sz w:val="24"/>
                <w:szCs w:val="24"/>
              </w:rPr>
            </w:pPr>
            <w:r>
              <w:rPr>
                <w:rFonts w:ascii="Times New Roman" w:hAnsi="Times New Roman"/>
                <w:sz w:val="24"/>
                <w:szCs w:val="24"/>
              </w:rPr>
              <w:t xml:space="preserve">МДК 01.02 </w:t>
            </w:r>
            <w:r w:rsidRPr="00764414">
              <w:rPr>
                <w:rFonts w:ascii="Times New Roman" w:hAnsi="Times New Roman"/>
                <w:sz w:val="24"/>
                <w:szCs w:val="24"/>
              </w:rPr>
              <w:t>Организация расчетов с бюджетами бюджетной системы Российской Федерации</w:t>
            </w:r>
          </w:p>
        </w:tc>
        <w:tc>
          <w:tcPr>
            <w:tcW w:w="832" w:type="dxa"/>
            <w:tcBorders>
              <w:top w:val="single" w:sz="4" w:space="0" w:color="000000"/>
              <w:left w:val="single" w:sz="4" w:space="0" w:color="auto"/>
              <w:bottom w:val="single" w:sz="4" w:space="0" w:color="000000"/>
              <w:right w:val="single" w:sz="4" w:space="0" w:color="auto"/>
            </w:tcBorders>
          </w:tcPr>
          <w:p w14:paraId="09512765" w14:textId="77777777" w:rsidR="00764414" w:rsidRDefault="00764414" w:rsidP="00D3010A">
            <w:pPr>
              <w:widowControl w:val="0"/>
              <w:suppressAutoHyphen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66</w:t>
            </w:r>
          </w:p>
        </w:tc>
        <w:tc>
          <w:tcPr>
            <w:tcW w:w="1108" w:type="dxa"/>
            <w:tcBorders>
              <w:top w:val="single" w:sz="4" w:space="0" w:color="000000"/>
              <w:left w:val="single" w:sz="4" w:space="0" w:color="auto"/>
              <w:bottom w:val="single" w:sz="4" w:space="0" w:color="000000"/>
              <w:right w:val="single" w:sz="4" w:space="0" w:color="auto"/>
            </w:tcBorders>
          </w:tcPr>
          <w:p w14:paraId="096114CD" w14:textId="77777777" w:rsidR="00764414" w:rsidRDefault="007D3878" w:rsidP="00D3010A">
            <w:pPr>
              <w:widowControl w:val="0"/>
              <w:suppressAutoHyphen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64</w:t>
            </w:r>
          </w:p>
        </w:tc>
        <w:tc>
          <w:tcPr>
            <w:tcW w:w="1135" w:type="dxa"/>
            <w:tcBorders>
              <w:top w:val="single" w:sz="4" w:space="0" w:color="000000"/>
              <w:left w:val="single" w:sz="4" w:space="0" w:color="auto"/>
              <w:bottom w:val="single" w:sz="4" w:space="0" w:color="000000"/>
              <w:right w:val="single" w:sz="4" w:space="0" w:color="auto"/>
            </w:tcBorders>
          </w:tcPr>
          <w:p w14:paraId="6C67BE68" w14:textId="77777777" w:rsidR="00764414" w:rsidRDefault="00764414" w:rsidP="00D3010A">
            <w:pPr>
              <w:widowControl w:val="0"/>
              <w:suppressAutoHyphens/>
              <w:spacing w:after="0" w:line="240" w:lineRule="auto"/>
              <w:jc w:val="center"/>
              <w:rPr>
                <w:rFonts w:ascii="Times New Roman" w:hAnsi="Times New Roman"/>
                <w:sz w:val="24"/>
                <w:szCs w:val="24"/>
                <w:lang w:eastAsia="en-US"/>
              </w:rPr>
            </w:pPr>
            <w:r>
              <w:rPr>
                <w:rFonts w:ascii="Times New Roman" w:hAnsi="Times New Roman"/>
                <w:sz w:val="24"/>
                <w:szCs w:val="24"/>
                <w:lang w:eastAsia="en-US"/>
              </w:rPr>
              <w:t>6</w:t>
            </w:r>
          </w:p>
        </w:tc>
        <w:tc>
          <w:tcPr>
            <w:tcW w:w="1170" w:type="dxa"/>
            <w:tcBorders>
              <w:top w:val="single" w:sz="4" w:space="0" w:color="000000"/>
              <w:left w:val="single" w:sz="4" w:space="0" w:color="auto"/>
              <w:bottom w:val="single" w:sz="4" w:space="0" w:color="000000"/>
              <w:right w:val="single" w:sz="4" w:space="0" w:color="auto"/>
            </w:tcBorders>
          </w:tcPr>
          <w:p w14:paraId="630095FD" w14:textId="77777777" w:rsidR="00764414" w:rsidRDefault="00764414" w:rsidP="00D3010A">
            <w:pPr>
              <w:widowControl w:val="0"/>
              <w:suppressAutoHyphens/>
              <w:spacing w:after="0" w:line="240" w:lineRule="auto"/>
              <w:jc w:val="center"/>
              <w:rPr>
                <w:rFonts w:ascii="Times New Roman" w:hAnsi="Times New Roman"/>
                <w:sz w:val="24"/>
                <w:szCs w:val="24"/>
                <w:lang w:eastAsia="en-US"/>
              </w:rPr>
            </w:pPr>
            <w:r>
              <w:rPr>
                <w:rFonts w:ascii="Times New Roman" w:hAnsi="Times New Roman"/>
                <w:sz w:val="24"/>
                <w:szCs w:val="24"/>
                <w:lang w:eastAsia="en-US"/>
              </w:rPr>
              <w:t>58</w:t>
            </w:r>
          </w:p>
        </w:tc>
        <w:tc>
          <w:tcPr>
            <w:tcW w:w="1295" w:type="dxa"/>
            <w:tcBorders>
              <w:top w:val="single" w:sz="4" w:space="0" w:color="000000"/>
              <w:left w:val="single" w:sz="4" w:space="0" w:color="auto"/>
              <w:bottom w:val="single" w:sz="4" w:space="0" w:color="000000"/>
              <w:right w:val="single" w:sz="4" w:space="0" w:color="auto"/>
            </w:tcBorders>
          </w:tcPr>
          <w:p w14:paraId="2886EEA4" w14:textId="77777777" w:rsidR="00764414" w:rsidRPr="00D3010A" w:rsidRDefault="00764414" w:rsidP="00D3010A">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w:t>
            </w:r>
          </w:p>
        </w:tc>
        <w:tc>
          <w:tcPr>
            <w:tcW w:w="1796" w:type="dxa"/>
            <w:tcBorders>
              <w:top w:val="single" w:sz="4" w:space="0" w:color="000000"/>
              <w:left w:val="single" w:sz="4" w:space="0" w:color="auto"/>
              <w:bottom w:val="single" w:sz="4" w:space="0" w:color="000000"/>
              <w:right w:val="single" w:sz="4" w:space="0" w:color="000000"/>
            </w:tcBorders>
          </w:tcPr>
          <w:p w14:paraId="5B7DDA59" w14:textId="77777777" w:rsidR="00764414" w:rsidRDefault="00764414" w:rsidP="00D3010A">
            <w:pPr>
              <w:widowControl w:val="0"/>
              <w:suppressAutoHyphen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2</w:t>
            </w:r>
          </w:p>
        </w:tc>
        <w:tc>
          <w:tcPr>
            <w:tcW w:w="1246" w:type="dxa"/>
            <w:tcBorders>
              <w:top w:val="single" w:sz="4" w:space="0" w:color="000000"/>
              <w:left w:val="single" w:sz="4" w:space="0" w:color="auto"/>
              <w:bottom w:val="single" w:sz="4" w:space="0" w:color="000000"/>
              <w:right w:val="single" w:sz="4" w:space="0" w:color="000000"/>
            </w:tcBorders>
          </w:tcPr>
          <w:p w14:paraId="062E8132" w14:textId="77777777" w:rsidR="00764414" w:rsidRPr="00D3010A" w:rsidRDefault="00764414" w:rsidP="00D3010A">
            <w:pPr>
              <w:widowControl w:val="0"/>
              <w:suppressAutoHyphens/>
              <w:snapToGrid w:val="0"/>
              <w:spacing w:after="0" w:line="240" w:lineRule="auto"/>
              <w:jc w:val="center"/>
              <w:rPr>
                <w:rFonts w:ascii="Times New Roman" w:hAnsi="Times New Roman"/>
                <w:b/>
                <w:bCs/>
                <w:sz w:val="24"/>
                <w:szCs w:val="24"/>
                <w:lang w:eastAsia="en-US"/>
              </w:rPr>
            </w:pPr>
          </w:p>
        </w:tc>
        <w:tc>
          <w:tcPr>
            <w:tcW w:w="2374" w:type="dxa"/>
            <w:tcBorders>
              <w:top w:val="single" w:sz="4" w:space="0" w:color="000000"/>
              <w:left w:val="single" w:sz="4" w:space="0" w:color="auto"/>
              <w:bottom w:val="single" w:sz="4" w:space="0" w:color="000000"/>
              <w:right w:val="single" w:sz="4" w:space="0" w:color="000000"/>
            </w:tcBorders>
          </w:tcPr>
          <w:p w14:paraId="411F0E1E" w14:textId="77777777" w:rsidR="00764414" w:rsidRPr="00D3010A" w:rsidRDefault="00764414" w:rsidP="00D3010A">
            <w:pPr>
              <w:widowControl w:val="0"/>
              <w:suppressAutoHyphen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auto"/>
              <w:bottom w:val="single" w:sz="4" w:space="0" w:color="000000"/>
              <w:right w:val="single" w:sz="4" w:space="0" w:color="000000"/>
            </w:tcBorders>
          </w:tcPr>
          <w:p w14:paraId="5F6D5C27" w14:textId="77777777" w:rsidR="00764414" w:rsidRPr="00D3010A" w:rsidRDefault="00764414" w:rsidP="00D3010A">
            <w:pPr>
              <w:widowControl w:val="0"/>
              <w:suppressAutoHyphens/>
              <w:snapToGrid w:val="0"/>
              <w:spacing w:after="0" w:line="240" w:lineRule="auto"/>
              <w:jc w:val="center"/>
              <w:rPr>
                <w:rFonts w:ascii="Times New Roman" w:hAnsi="Times New Roman"/>
                <w:b/>
                <w:bCs/>
                <w:sz w:val="24"/>
                <w:szCs w:val="24"/>
                <w:lang w:eastAsia="en-US"/>
              </w:rPr>
            </w:pPr>
          </w:p>
        </w:tc>
      </w:tr>
      <w:tr w:rsidR="009E6C5A" w:rsidRPr="00E3016D" w14:paraId="59308889" w14:textId="77777777" w:rsidTr="00912D9F">
        <w:trPr>
          <w:gridAfter w:val="1"/>
          <w:wAfter w:w="236" w:type="dxa"/>
          <w:trHeight w:val="295"/>
        </w:trPr>
        <w:tc>
          <w:tcPr>
            <w:tcW w:w="2653" w:type="dxa"/>
            <w:tcBorders>
              <w:top w:val="single" w:sz="4" w:space="0" w:color="000000"/>
              <w:left w:val="single" w:sz="4" w:space="0" w:color="000000"/>
              <w:bottom w:val="single" w:sz="4" w:space="0" w:color="000000"/>
            </w:tcBorders>
          </w:tcPr>
          <w:p w14:paraId="094E7363" w14:textId="77777777" w:rsidR="009E6C5A" w:rsidRPr="00D3010A" w:rsidRDefault="009E6C5A" w:rsidP="00D3010A">
            <w:pPr>
              <w:autoSpaceDE w:val="0"/>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Практическая подготовка: учебная практика</w:t>
            </w:r>
          </w:p>
        </w:tc>
        <w:tc>
          <w:tcPr>
            <w:tcW w:w="832" w:type="dxa"/>
            <w:tcBorders>
              <w:top w:val="single" w:sz="4" w:space="0" w:color="000000"/>
              <w:left w:val="single" w:sz="4" w:space="0" w:color="000000"/>
              <w:bottom w:val="single" w:sz="4" w:space="0" w:color="000000"/>
            </w:tcBorders>
          </w:tcPr>
          <w:p w14:paraId="21AD5B02" w14:textId="77777777" w:rsidR="009E6C5A" w:rsidRPr="00D3010A" w:rsidRDefault="00764414" w:rsidP="00D3010A">
            <w:pPr>
              <w:widowControl w:val="0"/>
              <w:suppressAutoHyphen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c>
          <w:tcPr>
            <w:tcW w:w="1108" w:type="dxa"/>
            <w:tcBorders>
              <w:top w:val="single" w:sz="4" w:space="0" w:color="000000"/>
              <w:left w:val="single" w:sz="4" w:space="0" w:color="000000"/>
              <w:bottom w:val="single" w:sz="4" w:space="0" w:color="000000"/>
              <w:right w:val="single" w:sz="4" w:space="0" w:color="auto"/>
            </w:tcBorders>
          </w:tcPr>
          <w:p w14:paraId="128929FE" w14:textId="77777777" w:rsidR="009E6C5A" w:rsidRPr="00D3010A" w:rsidRDefault="009E6C5A" w:rsidP="00D3010A">
            <w:pPr>
              <w:widowControl w:val="0"/>
              <w:suppressAutoHyphens/>
              <w:spacing w:after="0" w:line="240" w:lineRule="auto"/>
              <w:jc w:val="center"/>
              <w:rPr>
                <w:rFonts w:ascii="Times New Roman" w:hAnsi="Times New Roman"/>
                <w:iCs/>
                <w:sz w:val="24"/>
                <w:szCs w:val="24"/>
                <w:lang w:eastAsia="en-US"/>
              </w:rPr>
            </w:pPr>
          </w:p>
        </w:tc>
        <w:tc>
          <w:tcPr>
            <w:tcW w:w="1135" w:type="dxa"/>
            <w:tcBorders>
              <w:top w:val="single" w:sz="4" w:space="0" w:color="000000"/>
              <w:left w:val="single" w:sz="4" w:space="0" w:color="auto"/>
              <w:bottom w:val="single" w:sz="4" w:space="0" w:color="000000"/>
            </w:tcBorders>
          </w:tcPr>
          <w:p w14:paraId="331CB154" w14:textId="77777777" w:rsidR="009E6C5A" w:rsidRPr="00D3010A" w:rsidRDefault="009E6C5A" w:rsidP="00D3010A">
            <w:pPr>
              <w:widowControl w:val="0"/>
              <w:suppressAutoHyphens/>
              <w:spacing w:after="0" w:line="240" w:lineRule="auto"/>
              <w:jc w:val="center"/>
              <w:rPr>
                <w:rFonts w:ascii="Times New Roman" w:hAnsi="Times New Roman"/>
                <w:iCs/>
                <w:sz w:val="24"/>
                <w:szCs w:val="24"/>
                <w:lang w:eastAsia="en-US"/>
              </w:rPr>
            </w:pPr>
          </w:p>
        </w:tc>
        <w:tc>
          <w:tcPr>
            <w:tcW w:w="1170" w:type="dxa"/>
            <w:tcBorders>
              <w:top w:val="single" w:sz="4" w:space="0" w:color="000000"/>
              <w:left w:val="single" w:sz="4" w:space="0" w:color="auto"/>
              <w:bottom w:val="single" w:sz="4" w:space="0" w:color="000000"/>
            </w:tcBorders>
          </w:tcPr>
          <w:p w14:paraId="6ECBC09D" w14:textId="77777777" w:rsidR="009E6C5A" w:rsidRPr="00D3010A" w:rsidRDefault="009E6C5A" w:rsidP="00D3010A">
            <w:pPr>
              <w:widowControl w:val="0"/>
              <w:suppressAutoHyphens/>
              <w:spacing w:after="0" w:line="240" w:lineRule="auto"/>
              <w:ind w:hanging="283"/>
              <w:jc w:val="center"/>
              <w:rPr>
                <w:rFonts w:ascii="Times New Roman" w:hAnsi="Times New Roman"/>
                <w:iCs/>
                <w:sz w:val="24"/>
                <w:szCs w:val="24"/>
                <w:lang w:eastAsia="en-US"/>
              </w:rPr>
            </w:pPr>
          </w:p>
        </w:tc>
        <w:tc>
          <w:tcPr>
            <w:tcW w:w="1295" w:type="dxa"/>
            <w:tcBorders>
              <w:top w:val="single" w:sz="4" w:space="0" w:color="000000"/>
              <w:left w:val="single" w:sz="4" w:space="0" w:color="auto"/>
              <w:bottom w:val="single" w:sz="4" w:space="0" w:color="000000"/>
            </w:tcBorders>
          </w:tcPr>
          <w:p w14:paraId="19A9281C" w14:textId="77777777" w:rsidR="009E6C5A" w:rsidRPr="00D3010A" w:rsidRDefault="009E6C5A" w:rsidP="00D3010A">
            <w:pPr>
              <w:widowControl w:val="0"/>
              <w:suppressAutoHyphens/>
              <w:spacing w:after="0" w:line="240" w:lineRule="auto"/>
              <w:jc w:val="center"/>
              <w:rPr>
                <w:rFonts w:ascii="Times New Roman" w:hAnsi="Times New Roman"/>
                <w:iCs/>
                <w:sz w:val="24"/>
                <w:szCs w:val="24"/>
                <w:lang w:eastAsia="en-US"/>
              </w:rPr>
            </w:pPr>
          </w:p>
        </w:tc>
        <w:tc>
          <w:tcPr>
            <w:tcW w:w="1796" w:type="dxa"/>
            <w:tcBorders>
              <w:top w:val="single" w:sz="4" w:space="0" w:color="000000"/>
              <w:left w:val="single" w:sz="4" w:space="0" w:color="000000"/>
              <w:bottom w:val="single" w:sz="4" w:space="0" w:color="000000"/>
              <w:right w:val="single" w:sz="4" w:space="0" w:color="auto"/>
            </w:tcBorders>
          </w:tcPr>
          <w:p w14:paraId="0974669C" w14:textId="77777777" w:rsidR="009E6C5A" w:rsidRPr="00D3010A" w:rsidRDefault="009E6C5A" w:rsidP="00D3010A">
            <w:pPr>
              <w:widowControl w:val="0"/>
              <w:suppressAutoHyphens/>
              <w:snapToGrid w:val="0"/>
              <w:spacing w:after="0" w:line="240" w:lineRule="auto"/>
              <w:jc w:val="center"/>
              <w:rPr>
                <w:rFonts w:ascii="Times New Roman" w:hAnsi="Times New Roman"/>
                <w:iCs/>
                <w:sz w:val="24"/>
                <w:szCs w:val="24"/>
                <w:lang w:eastAsia="en-US"/>
              </w:rPr>
            </w:pPr>
          </w:p>
        </w:tc>
        <w:tc>
          <w:tcPr>
            <w:tcW w:w="1246" w:type="dxa"/>
            <w:tcBorders>
              <w:top w:val="single" w:sz="4" w:space="0" w:color="000000"/>
              <w:left w:val="single" w:sz="4" w:space="0" w:color="000000"/>
              <w:bottom w:val="single" w:sz="4" w:space="0" w:color="000000"/>
              <w:right w:val="single" w:sz="4" w:space="0" w:color="auto"/>
            </w:tcBorders>
          </w:tcPr>
          <w:p w14:paraId="51911722" w14:textId="77777777" w:rsidR="009E6C5A" w:rsidRPr="00D3010A" w:rsidRDefault="00764414" w:rsidP="00D3010A">
            <w:pPr>
              <w:widowControl w:val="0"/>
              <w:suppressAutoHyphens/>
              <w:snapToGrid w:val="0"/>
              <w:spacing w:after="0" w:line="240" w:lineRule="auto"/>
              <w:jc w:val="center"/>
              <w:rPr>
                <w:rFonts w:ascii="Times New Roman" w:hAnsi="Times New Roman"/>
                <w:b/>
                <w:bCs/>
                <w:iCs/>
                <w:sz w:val="24"/>
                <w:szCs w:val="24"/>
                <w:lang w:eastAsia="en-US"/>
              </w:rPr>
            </w:pPr>
            <w:r>
              <w:rPr>
                <w:rFonts w:ascii="Times New Roman" w:hAnsi="Times New Roman"/>
                <w:b/>
                <w:bCs/>
                <w:iCs/>
                <w:sz w:val="24"/>
                <w:szCs w:val="24"/>
                <w:lang w:eastAsia="en-US"/>
              </w:rPr>
              <w:t>0</w:t>
            </w:r>
          </w:p>
        </w:tc>
        <w:tc>
          <w:tcPr>
            <w:tcW w:w="2374" w:type="dxa"/>
            <w:tcBorders>
              <w:top w:val="single" w:sz="4" w:space="0" w:color="000000"/>
              <w:left w:val="single" w:sz="4" w:space="0" w:color="000000"/>
              <w:bottom w:val="single" w:sz="4" w:space="0" w:color="000000"/>
              <w:right w:val="single" w:sz="4" w:space="0" w:color="auto"/>
            </w:tcBorders>
          </w:tcPr>
          <w:p w14:paraId="4631507D" w14:textId="77777777" w:rsidR="009E6C5A" w:rsidRPr="00D3010A" w:rsidRDefault="009E6C5A" w:rsidP="00D3010A">
            <w:pPr>
              <w:widowControl w:val="0"/>
              <w:suppressAutoHyphens/>
              <w:snapToGrid w:val="0"/>
              <w:spacing w:after="0" w:line="240" w:lineRule="auto"/>
              <w:jc w:val="center"/>
              <w:rPr>
                <w:rFonts w:ascii="Times New Roman" w:hAnsi="Times New Roman"/>
                <w:b/>
                <w:bCs/>
                <w:iCs/>
                <w:sz w:val="24"/>
                <w:szCs w:val="24"/>
                <w:lang w:eastAsia="en-US"/>
              </w:rPr>
            </w:pPr>
          </w:p>
        </w:tc>
        <w:tc>
          <w:tcPr>
            <w:tcW w:w="1701" w:type="dxa"/>
            <w:tcBorders>
              <w:top w:val="single" w:sz="4" w:space="0" w:color="000000"/>
              <w:left w:val="single" w:sz="4" w:space="0" w:color="000000"/>
              <w:bottom w:val="single" w:sz="4" w:space="0" w:color="000000"/>
              <w:right w:val="single" w:sz="4" w:space="0" w:color="auto"/>
            </w:tcBorders>
          </w:tcPr>
          <w:p w14:paraId="6CE99CC8" w14:textId="77777777" w:rsidR="009E6C5A" w:rsidRPr="00D3010A" w:rsidRDefault="009E6C5A" w:rsidP="00D3010A">
            <w:pPr>
              <w:widowControl w:val="0"/>
              <w:suppressAutoHyphens/>
              <w:snapToGrid w:val="0"/>
              <w:spacing w:after="0" w:line="240" w:lineRule="auto"/>
              <w:jc w:val="center"/>
              <w:rPr>
                <w:rFonts w:ascii="Times New Roman" w:hAnsi="Times New Roman"/>
                <w:b/>
                <w:bCs/>
                <w:iCs/>
                <w:sz w:val="24"/>
                <w:szCs w:val="24"/>
                <w:lang w:eastAsia="en-US"/>
              </w:rPr>
            </w:pPr>
          </w:p>
        </w:tc>
      </w:tr>
      <w:tr w:rsidR="009E6C5A" w:rsidRPr="00E3016D" w14:paraId="2300D629" w14:textId="77777777" w:rsidTr="00912D9F">
        <w:trPr>
          <w:gridAfter w:val="1"/>
          <w:wAfter w:w="236" w:type="dxa"/>
          <w:trHeight w:val="591"/>
        </w:trPr>
        <w:tc>
          <w:tcPr>
            <w:tcW w:w="2653" w:type="dxa"/>
            <w:tcBorders>
              <w:top w:val="single" w:sz="4" w:space="0" w:color="000000"/>
              <w:left w:val="single" w:sz="4" w:space="0" w:color="000000"/>
              <w:bottom w:val="single" w:sz="4" w:space="0" w:color="000000"/>
            </w:tcBorders>
          </w:tcPr>
          <w:p w14:paraId="35F2CE8E" w14:textId="77777777" w:rsidR="009E6C5A" w:rsidRPr="00D3010A" w:rsidRDefault="009E6C5A" w:rsidP="007D3878">
            <w:pPr>
              <w:widowControl w:val="0"/>
              <w:suppressAutoHyphens/>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 xml:space="preserve">Практическая подготовка: производственная практика </w:t>
            </w:r>
          </w:p>
        </w:tc>
        <w:tc>
          <w:tcPr>
            <w:tcW w:w="832" w:type="dxa"/>
            <w:tcBorders>
              <w:top w:val="single" w:sz="4" w:space="0" w:color="000000"/>
              <w:left w:val="single" w:sz="4" w:space="0" w:color="000000"/>
              <w:bottom w:val="single" w:sz="4" w:space="0" w:color="000000"/>
            </w:tcBorders>
          </w:tcPr>
          <w:p w14:paraId="3EEAEECF" w14:textId="77777777" w:rsidR="009E6C5A" w:rsidRPr="00D3010A" w:rsidRDefault="00764414" w:rsidP="00D3010A">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252</w:t>
            </w:r>
          </w:p>
        </w:tc>
        <w:tc>
          <w:tcPr>
            <w:tcW w:w="1108" w:type="dxa"/>
            <w:tcBorders>
              <w:top w:val="single" w:sz="4" w:space="0" w:color="000000"/>
              <w:left w:val="single" w:sz="4" w:space="0" w:color="000000"/>
              <w:bottom w:val="single" w:sz="4" w:space="0" w:color="000000"/>
              <w:right w:val="single" w:sz="4" w:space="0" w:color="auto"/>
            </w:tcBorders>
          </w:tcPr>
          <w:p w14:paraId="55D85124" w14:textId="77777777" w:rsidR="009E6C5A" w:rsidRPr="00D3010A" w:rsidRDefault="009E6C5A" w:rsidP="00D3010A">
            <w:pPr>
              <w:snapToGrid w:val="0"/>
              <w:spacing w:after="0" w:line="240" w:lineRule="auto"/>
              <w:jc w:val="center"/>
              <w:rPr>
                <w:rFonts w:ascii="Times New Roman" w:hAnsi="Times New Roman"/>
                <w:sz w:val="24"/>
                <w:szCs w:val="24"/>
                <w:lang w:eastAsia="en-US"/>
              </w:rPr>
            </w:pPr>
          </w:p>
        </w:tc>
        <w:tc>
          <w:tcPr>
            <w:tcW w:w="1135" w:type="dxa"/>
            <w:tcBorders>
              <w:top w:val="single" w:sz="4" w:space="0" w:color="000000"/>
              <w:left w:val="single" w:sz="4" w:space="0" w:color="auto"/>
              <w:bottom w:val="single" w:sz="4" w:space="0" w:color="000000"/>
            </w:tcBorders>
          </w:tcPr>
          <w:p w14:paraId="66ADB907" w14:textId="77777777" w:rsidR="009E6C5A" w:rsidRPr="00D3010A" w:rsidRDefault="009E6C5A" w:rsidP="00D3010A">
            <w:pPr>
              <w:snapToGrid w:val="0"/>
              <w:spacing w:after="0" w:line="240" w:lineRule="auto"/>
              <w:jc w:val="center"/>
              <w:rPr>
                <w:rFonts w:ascii="Times New Roman" w:hAnsi="Times New Roman"/>
                <w:sz w:val="24"/>
                <w:szCs w:val="24"/>
                <w:lang w:eastAsia="en-US"/>
              </w:rPr>
            </w:pPr>
          </w:p>
        </w:tc>
        <w:tc>
          <w:tcPr>
            <w:tcW w:w="1170" w:type="dxa"/>
            <w:tcBorders>
              <w:top w:val="single" w:sz="4" w:space="0" w:color="000000"/>
              <w:left w:val="single" w:sz="4" w:space="0" w:color="auto"/>
              <w:bottom w:val="single" w:sz="4" w:space="0" w:color="000000"/>
            </w:tcBorders>
          </w:tcPr>
          <w:p w14:paraId="31A03169" w14:textId="77777777" w:rsidR="009E6C5A" w:rsidRPr="00D3010A" w:rsidRDefault="009E6C5A" w:rsidP="00D3010A">
            <w:pPr>
              <w:snapToGrid w:val="0"/>
              <w:spacing w:after="0" w:line="240" w:lineRule="auto"/>
              <w:jc w:val="center"/>
              <w:rPr>
                <w:rFonts w:ascii="Times New Roman" w:hAnsi="Times New Roman"/>
                <w:sz w:val="24"/>
                <w:szCs w:val="24"/>
                <w:lang w:eastAsia="en-US"/>
              </w:rPr>
            </w:pPr>
          </w:p>
        </w:tc>
        <w:tc>
          <w:tcPr>
            <w:tcW w:w="1295" w:type="dxa"/>
            <w:tcBorders>
              <w:top w:val="single" w:sz="4" w:space="0" w:color="000000"/>
              <w:left w:val="single" w:sz="4" w:space="0" w:color="auto"/>
              <w:bottom w:val="single" w:sz="4" w:space="0" w:color="000000"/>
            </w:tcBorders>
          </w:tcPr>
          <w:p w14:paraId="69946A40" w14:textId="77777777" w:rsidR="009E6C5A" w:rsidRPr="00D3010A" w:rsidRDefault="009E6C5A" w:rsidP="00D3010A">
            <w:pPr>
              <w:snapToGrid w:val="0"/>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000000"/>
              <w:bottom w:val="single" w:sz="4" w:space="0" w:color="000000"/>
              <w:right w:val="single" w:sz="4" w:space="0" w:color="000000"/>
            </w:tcBorders>
          </w:tcPr>
          <w:p w14:paraId="7DBD02AC" w14:textId="77777777" w:rsidR="009E6C5A" w:rsidRPr="00D3010A" w:rsidRDefault="009E6C5A" w:rsidP="00D3010A">
            <w:pPr>
              <w:tabs>
                <w:tab w:val="left" w:pos="320"/>
                <w:tab w:val="center" w:pos="900"/>
              </w:tabs>
              <w:snapToGrid w:val="0"/>
              <w:spacing w:after="0" w:line="240" w:lineRule="auto"/>
              <w:jc w:val="center"/>
              <w:rPr>
                <w:rFonts w:ascii="Times New Roman" w:hAnsi="Times New Roman"/>
                <w:i/>
                <w:iCs/>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tcPr>
          <w:p w14:paraId="571C7020" w14:textId="77777777" w:rsidR="009E6C5A" w:rsidRPr="00D3010A" w:rsidRDefault="009E6C5A" w:rsidP="00D3010A">
            <w:pPr>
              <w:tabs>
                <w:tab w:val="left" w:pos="320"/>
                <w:tab w:val="center" w:pos="900"/>
              </w:tabs>
              <w:snapToGrid w:val="0"/>
              <w:spacing w:after="0" w:line="240" w:lineRule="auto"/>
              <w:jc w:val="center"/>
              <w:rPr>
                <w:rFonts w:ascii="Times New Roman" w:hAnsi="Times New Roman"/>
                <w:b/>
                <w:bCs/>
                <w:i/>
                <w:iCs/>
                <w:sz w:val="24"/>
                <w:szCs w:val="24"/>
                <w:lang w:eastAsia="en-US"/>
              </w:rPr>
            </w:pPr>
          </w:p>
        </w:tc>
        <w:tc>
          <w:tcPr>
            <w:tcW w:w="2374" w:type="dxa"/>
            <w:tcBorders>
              <w:top w:val="single" w:sz="4" w:space="0" w:color="000000"/>
              <w:left w:val="single" w:sz="4" w:space="0" w:color="000000"/>
              <w:bottom w:val="single" w:sz="4" w:space="0" w:color="000000"/>
              <w:right w:val="single" w:sz="4" w:space="0" w:color="000000"/>
            </w:tcBorders>
          </w:tcPr>
          <w:p w14:paraId="79066E56" w14:textId="77777777" w:rsidR="009E6C5A" w:rsidRPr="00D3010A" w:rsidRDefault="00764414" w:rsidP="00D3010A">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252</w:t>
            </w:r>
          </w:p>
        </w:tc>
        <w:tc>
          <w:tcPr>
            <w:tcW w:w="1701" w:type="dxa"/>
            <w:tcBorders>
              <w:top w:val="single" w:sz="4" w:space="0" w:color="000000"/>
              <w:left w:val="single" w:sz="4" w:space="0" w:color="000000"/>
              <w:bottom w:val="single" w:sz="4" w:space="0" w:color="000000"/>
              <w:right w:val="single" w:sz="4" w:space="0" w:color="000000"/>
            </w:tcBorders>
          </w:tcPr>
          <w:p w14:paraId="06C3DCF8" w14:textId="77777777" w:rsidR="009E6C5A" w:rsidRPr="00D3010A" w:rsidRDefault="009E6C5A" w:rsidP="00D3010A">
            <w:pPr>
              <w:tabs>
                <w:tab w:val="left" w:pos="320"/>
                <w:tab w:val="center" w:pos="900"/>
              </w:tabs>
              <w:snapToGrid w:val="0"/>
              <w:spacing w:after="0" w:line="240" w:lineRule="auto"/>
              <w:jc w:val="center"/>
              <w:rPr>
                <w:rFonts w:ascii="Times New Roman" w:hAnsi="Times New Roman"/>
                <w:b/>
                <w:bCs/>
                <w:sz w:val="24"/>
                <w:szCs w:val="24"/>
                <w:lang w:eastAsia="en-US"/>
              </w:rPr>
            </w:pPr>
          </w:p>
        </w:tc>
      </w:tr>
      <w:tr w:rsidR="009E6C5A" w:rsidRPr="00E3016D" w14:paraId="081F5DF9" w14:textId="77777777" w:rsidTr="00912D9F">
        <w:trPr>
          <w:gridAfter w:val="1"/>
          <w:wAfter w:w="236" w:type="dxa"/>
          <w:trHeight w:val="295"/>
        </w:trPr>
        <w:tc>
          <w:tcPr>
            <w:tcW w:w="2653" w:type="dxa"/>
            <w:tcBorders>
              <w:top w:val="single" w:sz="4" w:space="0" w:color="000000"/>
              <w:left w:val="single" w:sz="4" w:space="0" w:color="000000"/>
              <w:bottom w:val="single" w:sz="4" w:space="0" w:color="000000"/>
            </w:tcBorders>
          </w:tcPr>
          <w:p w14:paraId="7224A1FB" w14:textId="77777777" w:rsidR="009E6C5A" w:rsidRPr="00D3010A" w:rsidRDefault="00764414" w:rsidP="00D3010A">
            <w:pPr>
              <w:widowControl w:val="0"/>
              <w:suppressAutoHyphens/>
              <w:spacing w:after="0" w:line="240" w:lineRule="auto"/>
              <w:rPr>
                <w:rFonts w:ascii="Times New Roman" w:hAnsi="Times New Roman"/>
                <w:sz w:val="24"/>
                <w:szCs w:val="24"/>
                <w:lang w:eastAsia="en-US"/>
              </w:rPr>
            </w:pPr>
            <w:r>
              <w:rPr>
                <w:rFonts w:ascii="Times New Roman" w:hAnsi="Times New Roman"/>
                <w:sz w:val="24"/>
                <w:szCs w:val="24"/>
                <w:lang w:eastAsia="en-US"/>
              </w:rPr>
              <w:t>К</w:t>
            </w:r>
            <w:r w:rsidR="009E6C5A" w:rsidRPr="00D3010A">
              <w:rPr>
                <w:rFonts w:ascii="Times New Roman" w:hAnsi="Times New Roman"/>
                <w:sz w:val="24"/>
                <w:szCs w:val="24"/>
                <w:lang w:eastAsia="en-US"/>
              </w:rPr>
              <w:t>валификационный</w:t>
            </w:r>
            <w:r>
              <w:rPr>
                <w:rFonts w:ascii="Times New Roman" w:hAnsi="Times New Roman"/>
                <w:sz w:val="24"/>
                <w:szCs w:val="24"/>
                <w:lang w:eastAsia="en-US"/>
              </w:rPr>
              <w:t xml:space="preserve"> экзамен</w:t>
            </w:r>
          </w:p>
        </w:tc>
        <w:tc>
          <w:tcPr>
            <w:tcW w:w="832" w:type="dxa"/>
            <w:tcBorders>
              <w:top w:val="single" w:sz="4" w:space="0" w:color="000000"/>
              <w:left w:val="single" w:sz="4" w:space="0" w:color="000000"/>
              <w:bottom w:val="single" w:sz="4" w:space="0" w:color="000000"/>
            </w:tcBorders>
          </w:tcPr>
          <w:p w14:paraId="02671824" w14:textId="77777777" w:rsidR="009E6C5A" w:rsidRPr="00D3010A" w:rsidRDefault="00764414" w:rsidP="00D3010A">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c>
          <w:tcPr>
            <w:tcW w:w="1108" w:type="dxa"/>
            <w:tcBorders>
              <w:top w:val="single" w:sz="4" w:space="0" w:color="000000"/>
              <w:left w:val="single" w:sz="4" w:space="0" w:color="000000"/>
              <w:bottom w:val="single" w:sz="4" w:space="0" w:color="000000"/>
              <w:right w:val="single" w:sz="4" w:space="0" w:color="auto"/>
            </w:tcBorders>
          </w:tcPr>
          <w:p w14:paraId="4815DD97" w14:textId="77777777" w:rsidR="009E6C5A" w:rsidRPr="00D3010A" w:rsidRDefault="009E6C5A" w:rsidP="00D3010A">
            <w:pPr>
              <w:snapToGrid w:val="0"/>
              <w:spacing w:after="0" w:line="240" w:lineRule="auto"/>
              <w:jc w:val="center"/>
              <w:rPr>
                <w:rFonts w:ascii="Times New Roman" w:hAnsi="Times New Roman"/>
                <w:sz w:val="24"/>
                <w:szCs w:val="24"/>
                <w:lang w:eastAsia="en-US"/>
              </w:rPr>
            </w:pPr>
          </w:p>
        </w:tc>
        <w:tc>
          <w:tcPr>
            <w:tcW w:w="1135" w:type="dxa"/>
            <w:tcBorders>
              <w:top w:val="single" w:sz="4" w:space="0" w:color="000000"/>
              <w:left w:val="single" w:sz="4" w:space="0" w:color="auto"/>
              <w:bottom w:val="single" w:sz="4" w:space="0" w:color="000000"/>
            </w:tcBorders>
          </w:tcPr>
          <w:p w14:paraId="09E2D2C3" w14:textId="77777777" w:rsidR="009E6C5A" w:rsidRPr="00D3010A" w:rsidRDefault="009E6C5A" w:rsidP="00D3010A">
            <w:pPr>
              <w:snapToGrid w:val="0"/>
              <w:spacing w:after="0" w:line="240" w:lineRule="auto"/>
              <w:jc w:val="center"/>
              <w:rPr>
                <w:rFonts w:ascii="Times New Roman" w:hAnsi="Times New Roman"/>
                <w:sz w:val="24"/>
                <w:szCs w:val="24"/>
                <w:lang w:eastAsia="en-US"/>
              </w:rPr>
            </w:pPr>
          </w:p>
        </w:tc>
        <w:tc>
          <w:tcPr>
            <w:tcW w:w="1170" w:type="dxa"/>
            <w:tcBorders>
              <w:top w:val="single" w:sz="4" w:space="0" w:color="000000"/>
              <w:left w:val="single" w:sz="4" w:space="0" w:color="auto"/>
              <w:bottom w:val="single" w:sz="4" w:space="0" w:color="000000"/>
            </w:tcBorders>
          </w:tcPr>
          <w:p w14:paraId="5DBC3258" w14:textId="77777777" w:rsidR="009E6C5A" w:rsidRPr="00D3010A" w:rsidRDefault="009E6C5A" w:rsidP="00D3010A">
            <w:pPr>
              <w:snapToGrid w:val="0"/>
              <w:spacing w:after="0" w:line="240" w:lineRule="auto"/>
              <w:jc w:val="center"/>
              <w:rPr>
                <w:rFonts w:ascii="Times New Roman" w:hAnsi="Times New Roman"/>
                <w:sz w:val="24"/>
                <w:szCs w:val="24"/>
                <w:lang w:eastAsia="en-US"/>
              </w:rPr>
            </w:pPr>
          </w:p>
        </w:tc>
        <w:tc>
          <w:tcPr>
            <w:tcW w:w="1295" w:type="dxa"/>
            <w:tcBorders>
              <w:top w:val="single" w:sz="4" w:space="0" w:color="000000"/>
              <w:left w:val="single" w:sz="4" w:space="0" w:color="auto"/>
              <w:bottom w:val="single" w:sz="4" w:space="0" w:color="000000"/>
            </w:tcBorders>
          </w:tcPr>
          <w:p w14:paraId="17E439F4" w14:textId="77777777" w:rsidR="009E6C5A" w:rsidRPr="00D3010A" w:rsidRDefault="009E6C5A" w:rsidP="00D3010A">
            <w:pPr>
              <w:snapToGrid w:val="0"/>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000000"/>
              <w:bottom w:val="single" w:sz="4" w:space="0" w:color="000000"/>
              <w:right w:val="single" w:sz="4" w:space="0" w:color="000000"/>
            </w:tcBorders>
          </w:tcPr>
          <w:p w14:paraId="29901345" w14:textId="77777777" w:rsidR="009E6C5A" w:rsidRPr="00D3010A" w:rsidRDefault="009E6C5A" w:rsidP="00D3010A">
            <w:pPr>
              <w:tabs>
                <w:tab w:val="left" w:pos="320"/>
                <w:tab w:val="center" w:pos="900"/>
              </w:tabs>
              <w:snapToGrid w:val="0"/>
              <w:spacing w:after="0" w:line="240" w:lineRule="auto"/>
              <w:jc w:val="center"/>
              <w:rPr>
                <w:rFonts w:ascii="Times New Roman" w:hAnsi="Times New Roman"/>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tcPr>
          <w:p w14:paraId="173FF870" w14:textId="77777777" w:rsidR="009E6C5A" w:rsidRPr="00D3010A" w:rsidRDefault="009E6C5A" w:rsidP="00D3010A">
            <w:pPr>
              <w:tabs>
                <w:tab w:val="left" w:pos="320"/>
                <w:tab w:val="center" w:pos="900"/>
              </w:tabs>
              <w:snapToGrid w:val="0"/>
              <w:spacing w:after="0" w:line="240" w:lineRule="auto"/>
              <w:jc w:val="center"/>
              <w:rPr>
                <w:rFonts w:ascii="Times New Roman" w:hAnsi="Times New Roman"/>
                <w:sz w:val="24"/>
                <w:szCs w:val="24"/>
                <w:lang w:eastAsia="en-US"/>
              </w:rPr>
            </w:pPr>
          </w:p>
        </w:tc>
        <w:tc>
          <w:tcPr>
            <w:tcW w:w="2374" w:type="dxa"/>
            <w:tcBorders>
              <w:top w:val="single" w:sz="4" w:space="0" w:color="000000"/>
              <w:left w:val="single" w:sz="4" w:space="0" w:color="000000"/>
              <w:bottom w:val="single" w:sz="4" w:space="0" w:color="000000"/>
              <w:right w:val="single" w:sz="4" w:space="0" w:color="000000"/>
            </w:tcBorders>
          </w:tcPr>
          <w:p w14:paraId="0C2AA746" w14:textId="77777777" w:rsidR="009E6C5A" w:rsidRPr="00D3010A" w:rsidRDefault="009E6C5A" w:rsidP="00D3010A">
            <w:pPr>
              <w:tabs>
                <w:tab w:val="left" w:pos="320"/>
                <w:tab w:val="center" w:pos="900"/>
              </w:tabs>
              <w:snapToGrid w:val="0"/>
              <w:spacing w:after="0" w:line="240" w:lineRule="auto"/>
              <w:jc w:val="center"/>
              <w:rPr>
                <w:rFonts w:ascii="Times New Roman" w:hAnsi="Times New Roman"/>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5B5FDFF3" w14:textId="77777777" w:rsidR="009E6C5A" w:rsidRPr="00D3010A" w:rsidRDefault="007D3878" w:rsidP="00D3010A">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r>
      <w:tr w:rsidR="009E6C5A" w:rsidRPr="00E3016D" w14:paraId="4B584340" w14:textId="77777777" w:rsidTr="00912D9F">
        <w:trPr>
          <w:gridAfter w:val="1"/>
          <w:wAfter w:w="236" w:type="dxa"/>
          <w:trHeight w:val="295"/>
        </w:trPr>
        <w:tc>
          <w:tcPr>
            <w:tcW w:w="2653" w:type="dxa"/>
            <w:tcBorders>
              <w:top w:val="single" w:sz="4" w:space="0" w:color="000000"/>
              <w:left w:val="single" w:sz="4" w:space="0" w:color="000000"/>
              <w:bottom w:val="single" w:sz="4" w:space="0" w:color="000000"/>
            </w:tcBorders>
          </w:tcPr>
          <w:p w14:paraId="3664D420" w14:textId="77777777" w:rsidR="009E6C5A" w:rsidRPr="00D3010A" w:rsidRDefault="009E6C5A" w:rsidP="00D3010A">
            <w:pPr>
              <w:widowControl w:val="0"/>
              <w:suppressAutoHyphens/>
              <w:spacing w:after="0" w:line="240" w:lineRule="auto"/>
              <w:jc w:val="right"/>
              <w:rPr>
                <w:rFonts w:ascii="Times New Roman" w:hAnsi="Times New Roman"/>
                <w:sz w:val="24"/>
                <w:szCs w:val="24"/>
                <w:lang w:eastAsia="en-US"/>
              </w:rPr>
            </w:pPr>
            <w:r w:rsidRPr="00D3010A">
              <w:rPr>
                <w:rFonts w:ascii="Times New Roman" w:hAnsi="Times New Roman"/>
                <w:sz w:val="24"/>
                <w:szCs w:val="24"/>
                <w:lang w:eastAsia="en-US"/>
              </w:rPr>
              <w:t>ИТОГО</w:t>
            </w:r>
          </w:p>
        </w:tc>
        <w:tc>
          <w:tcPr>
            <w:tcW w:w="832" w:type="dxa"/>
            <w:tcBorders>
              <w:top w:val="single" w:sz="4" w:space="0" w:color="000000"/>
              <w:left w:val="single" w:sz="4" w:space="0" w:color="000000"/>
              <w:bottom w:val="single" w:sz="4" w:space="0" w:color="000000"/>
            </w:tcBorders>
          </w:tcPr>
          <w:p w14:paraId="552AB214" w14:textId="77777777" w:rsidR="009E6C5A" w:rsidRPr="00D3010A" w:rsidRDefault="00764414" w:rsidP="00D3010A">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470</w:t>
            </w:r>
          </w:p>
        </w:tc>
        <w:tc>
          <w:tcPr>
            <w:tcW w:w="1108" w:type="dxa"/>
            <w:tcBorders>
              <w:top w:val="single" w:sz="4" w:space="0" w:color="000000"/>
              <w:left w:val="single" w:sz="4" w:space="0" w:color="000000"/>
              <w:bottom w:val="single" w:sz="4" w:space="0" w:color="000000"/>
              <w:right w:val="single" w:sz="4" w:space="0" w:color="auto"/>
            </w:tcBorders>
          </w:tcPr>
          <w:p w14:paraId="61FE9D07" w14:textId="77777777" w:rsidR="009E6C5A" w:rsidRPr="00D3010A" w:rsidRDefault="00764414" w:rsidP="00D3010A">
            <w:pPr>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212</w:t>
            </w:r>
          </w:p>
        </w:tc>
        <w:tc>
          <w:tcPr>
            <w:tcW w:w="1135" w:type="dxa"/>
            <w:tcBorders>
              <w:top w:val="single" w:sz="4" w:space="0" w:color="000000"/>
              <w:left w:val="single" w:sz="4" w:space="0" w:color="auto"/>
              <w:bottom w:val="single" w:sz="4" w:space="0" w:color="000000"/>
            </w:tcBorders>
          </w:tcPr>
          <w:p w14:paraId="7FDB07BB" w14:textId="77777777" w:rsidR="009E6C5A" w:rsidRPr="00D3010A" w:rsidRDefault="00764414" w:rsidP="00D3010A">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24</w:t>
            </w:r>
          </w:p>
        </w:tc>
        <w:tc>
          <w:tcPr>
            <w:tcW w:w="1170" w:type="dxa"/>
            <w:tcBorders>
              <w:top w:val="single" w:sz="4" w:space="0" w:color="000000"/>
              <w:left w:val="single" w:sz="4" w:space="0" w:color="auto"/>
              <w:bottom w:val="single" w:sz="4" w:space="0" w:color="000000"/>
            </w:tcBorders>
          </w:tcPr>
          <w:p w14:paraId="10C48A3F" w14:textId="77777777" w:rsidR="009E6C5A" w:rsidRPr="00D3010A" w:rsidRDefault="00764414" w:rsidP="00D3010A">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188</w:t>
            </w:r>
          </w:p>
        </w:tc>
        <w:tc>
          <w:tcPr>
            <w:tcW w:w="1295" w:type="dxa"/>
            <w:tcBorders>
              <w:top w:val="single" w:sz="4" w:space="0" w:color="000000"/>
              <w:left w:val="single" w:sz="4" w:space="0" w:color="auto"/>
              <w:bottom w:val="single" w:sz="4" w:space="0" w:color="000000"/>
            </w:tcBorders>
          </w:tcPr>
          <w:p w14:paraId="5EF8495C" w14:textId="77777777" w:rsidR="009E6C5A" w:rsidRPr="00D3010A" w:rsidRDefault="009E6C5A" w:rsidP="00D3010A">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0</w:t>
            </w:r>
          </w:p>
        </w:tc>
        <w:tc>
          <w:tcPr>
            <w:tcW w:w="1796" w:type="dxa"/>
            <w:tcBorders>
              <w:top w:val="single" w:sz="4" w:space="0" w:color="000000"/>
              <w:left w:val="single" w:sz="4" w:space="0" w:color="000000"/>
              <w:bottom w:val="single" w:sz="4" w:space="0" w:color="000000"/>
              <w:right w:val="single" w:sz="4" w:space="0" w:color="000000"/>
            </w:tcBorders>
          </w:tcPr>
          <w:p w14:paraId="76232A48" w14:textId="77777777" w:rsidR="009E6C5A" w:rsidRPr="00D3010A" w:rsidRDefault="00764414" w:rsidP="00D3010A">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6</w:t>
            </w:r>
          </w:p>
        </w:tc>
        <w:tc>
          <w:tcPr>
            <w:tcW w:w="1246" w:type="dxa"/>
            <w:tcBorders>
              <w:top w:val="single" w:sz="4" w:space="0" w:color="000000"/>
              <w:left w:val="single" w:sz="4" w:space="0" w:color="000000"/>
              <w:bottom w:val="single" w:sz="4" w:space="0" w:color="000000"/>
              <w:right w:val="single" w:sz="4" w:space="0" w:color="000000"/>
            </w:tcBorders>
          </w:tcPr>
          <w:p w14:paraId="3E1A0085" w14:textId="77777777" w:rsidR="009E6C5A" w:rsidRPr="00D3010A" w:rsidRDefault="00764414" w:rsidP="00D3010A">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c>
          <w:tcPr>
            <w:tcW w:w="2374" w:type="dxa"/>
            <w:tcBorders>
              <w:top w:val="single" w:sz="4" w:space="0" w:color="000000"/>
              <w:left w:val="single" w:sz="4" w:space="0" w:color="000000"/>
              <w:bottom w:val="single" w:sz="4" w:space="0" w:color="000000"/>
              <w:right w:val="single" w:sz="4" w:space="0" w:color="000000"/>
            </w:tcBorders>
          </w:tcPr>
          <w:p w14:paraId="0692CB9B" w14:textId="77777777" w:rsidR="009E6C5A" w:rsidRPr="00D3010A" w:rsidRDefault="00764414" w:rsidP="00D3010A">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252</w:t>
            </w:r>
          </w:p>
        </w:tc>
        <w:tc>
          <w:tcPr>
            <w:tcW w:w="1701" w:type="dxa"/>
            <w:tcBorders>
              <w:top w:val="single" w:sz="4" w:space="0" w:color="000000"/>
              <w:left w:val="single" w:sz="4" w:space="0" w:color="000000"/>
              <w:bottom w:val="single" w:sz="4" w:space="0" w:color="000000"/>
              <w:right w:val="single" w:sz="4" w:space="0" w:color="000000"/>
            </w:tcBorders>
          </w:tcPr>
          <w:p w14:paraId="4899B241" w14:textId="77777777" w:rsidR="009E6C5A" w:rsidRPr="00D3010A" w:rsidRDefault="007D3878" w:rsidP="00D3010A">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r>
      <w:tr w:rsidR="009E6C5A" w:rsidRPr="00E3016D" w14:paraId="56830509" w14:textId="77777777" w:rsidTr="00912D9F">
        <w:trPr>
          <w:gridAfter w:val="1"/>
          <w:wAfter w:w="236" w:type="dxa"/>
          <w:trHeight w:val="295"/>
        </w:trPr>
        <w:tc>
          <w:tcPr>
            <w:tcW w:w="2653" w:type="dxa"/>
            <w:tcBorders>
              <w:top w:val="single" w:sz="4" w:space="0" w:color="000000"/>
              <w:left w:val="single" w:sz="4" w:space="0" w:color="000000"/>
              <w:bottom w:val="single" w:sz="4" w:space="0" w:color="000000"/>
            </w:tcBorders>
          </w:tcPr>
          <w:p w14:paraId="1418CDB6" w14:textId="77777777" w:rsidR="009E6C5A" w:rsidRPr="00D3010A" w:rsidRDefault="009E6C5A" w:rsidP="00D3010A">
            <w:pPr>
              <w:widowControl w:val="0"/>
              <w:suppressAutoHyphens/>
              <w:spacing w:after="0" w:line="240" w:lineRule="auto"/>
              <w:jc w:val="right"/>
              <w:rPr>
                <w:rFonts w:ascii="Times New Roman" w:hAnsi="Times New Roman"/>
                <w:sz w:val="24"/>
                <w:szCs w:val="24"/>
                <w:lang w:eastAsia="en-US"/>
              </w:rPr>
            </w:pPr>
          </w:p>
        </w:tc>
        <w:tc>
          <w:tcPr>
            <w:tcW w:w="832" w:type="dxa"/>
            <w:tcBorders>
              <w:top w:val="single" w:sz="4" w:space="0" w:color="000000"/>
              <w:left w:val="single" w:sz="4" w:space="0" w:color="000000"/>
              <w:bottom w:val="single" w:sz="4" w:space="0" w:color="000000"/>
            </w:tcBorders>
          </w:tcPr>
          <w:p w14:paraId="16988255" w14:textId="77777777" w:rsidR="009E6C5A" w:rsidRDefault="009E6C5A" w:rsidP="00D3010A">
            <w:pPr>
              <w:tabs>
                <w:tab w:val="left" w:pos="400"/>
                <w:tab w:val="center" w:pos="755"/>
              </w:tabs>
              <w:spacing w:after="0" w:line="240" w:lineRule="auto"/>
              <w:jc w:val="center"/>
              <w:rPr>
                <w:rFonts w:ascii="Times New Roman" w:hAnsi="Times New Roman"/>
                <w:b/>
                <w:bCs/>
                <w:sz w:val="24"/>
                <w:szCs w:val="24"/>
                <w:lang w:eastAsia="en-US"/>
              </w:rPr>
            </w:pPr>
          </w:p>
        </w:tc>
        <w:tc>
          <w:tcPr>
            <w:tcW w:w="1108" w:type="dxa"/>
            <w:tcBorders>
              <w:top w:val="single" w:sz="4" w:space="0" w:color="000000"/>
              <w:left w:val="single" w:sz="4" w:space="0" w:color="000000"/>
              <w:bottom w:val="single" w:sz="4" w:space="0" w:color="000000"/>
              <w:right w:val="single" w:sz="4" w:space="0" w:color="auto"/>
            </w:tcBorders>
          </w:tcPr>
          <w:p w14:paraId="73CCA7BB" w14:textId="77777777" w:rsidR="009E6C5A" w:rsidRDefault="009E6C5A" w:rsidP="00D3010A">
            <w:pPr>
              <w:snapToGrid w:val="0"/>
              <w:spacing w:after="0" w:line="240" w:lineRule="auto"/>
              <w:jc w:val="center"/>
              <w:rPr>
                <w:rFonts w:ascii="Times New Roman" w:hAnsi="Times New Roman"/>
                <w:b/>
                <w:bCs/>
                <w:sz w:val="24"/>
                <w:szCs w:val="24"/>
                <w:lang w:eastAsia="en-US"/>
              </w:rPr>
            </w:pPr>
          </w:p>
        </w:tc>
        <w:tc>
          <w:tcPr>
            <w:tcW w:w="1135" w:type="dxa"/>
            <w:tcBorders>
              <w:top w:val="single" w:sz="4" w:space="0" w:color="000000"/>
              <w:left w:val="single" w:sz="4" w:space="0" w:color="auto"/>
              <w:bottom w:val="single" w:sz="4" w:space="0" w:color="000000"/>
            </w:tcBorders>
          </w:tcPr>
          <w:p w14:paraId="0D4B9B43" w14:textId="77777777" w:rsidR="009E6C5A" w:rsidRDefault="009E6C5A" w:rsidP="00D3010A">
            <w:pPr>
              <w:snapToGrid w:val="0"/>
              <w:spacing w:after="0" w:line="240" w:lineRule="auto"/>
              <w:jc w:val="center"/>
              <w:rPr>
                <w:rFonts w:ascii="Times New Roman" w:hAnsi="Times New Roman"/>
                <w:sz w:val="24"/>
                <w:szCs w:val="24"/>
                <w:lang w:eastAsia="en-US"/>
              </w:rPr>
            </w:pPr>
          </w:p>
        </w:tc>
        <w:tc>
          <w:tcPr>
            <w:tcW w:w="1170" w:type="dxa"/>
            <w:tcBorders>
              <w:top w:val="single" w:sz="4" w:space="0" w:color="000000"/>
              <w:left w:val="single" w:sz="4" w:space="0" w:color="auto"/>
              <w:bottom w:val="single" w:sz="4" w:space="0" w:color="000000"/>
            </w:tcBorders>
          </w:tcPr>
          <w:p w14:paraId="2890033A" w14:textId="77777777" w:rsidR="009E6C5A" w:rsidRDefault="009E6C5A" w:rsidP="00D3010A">
            <w:pPr>
              <w:snapToGrid w:val="0"/>
              <w:spacing w:after="0" w:line="240" w:lineRule="auto"/>
              <w:jc w:val="center"/>
              <w:rPr>
                <w:rFonts w:ascii="Times New Roman" w:hAnsi="Times New Roman"/>
                <w:sz w:val="24"/>
                <w:szCs w:val="24"/>
                <w:lang w:eastAsia="en-US"/>
              </w:rPr>
            </w:pPr>
          </w:p>
        </w:tc>
        <w:tc>
          <w:tcPr>
            <w:tcW w:w="1295" w:type="dxa"/>
            <w:tcBorders>
              <w:top w:val="single" w:sz="4" w:space="0" w:color="000000"/>
              <w:left w:val="single" w:sz="4" w:space="0" w:color="auto"/>
              <w:bottom w:val="single" w:sz="4" w:space="0" w:color="000000"/>
            </w:tcBorders>
          </w:tcPr>
          <w:p w14:paraId="37D89027" w14:textId="77777777" w:rsidR="009E6C5A" w:rsidRDefault="009E6C5A" w:rsidP="00D3010A">
            <w:pPr>
              <w:snapToGrid w:val="0"/>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000000"/>
              <w:bottom w:val="single" w:sz="4" w:space="0" w:color="000000"/>
              <w:right w:val="single" w:sz="4" w:space="0" w:color="000000"/>
            </w:tcBorders>
          </w:tcPr>
          <w:p w14:paraId="0A1EF7F8" w14:textId="77777777" w:rsidR="009E6C5A" w:rsidRDefault="009E6C5A" w:rsidP="00D3010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tcPr>
          <w:p w14:paraId="611BA9BA" w14:textId="77777777" w:rsidR="009E6C5A" w:rsidRDefault="009E6C5A" w:rsidP="00D3010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2374" w:type="dxa"/>
            <w:tcBorders>
              <w:top w:val="single" w:sz="4" w:space="0" w:color="000000"/>
              <w:left w:val="single" w:sz="4" w:space="0" w:color="000000"/>
              <w:bottom w:val="single" w:sz="4" w:space="0" w:color="000000"/>
              <w:right w:val="single" w:sz="4" w:space="0" w:color="000000"/>
            </w:tcBorders>
          </w:tcPr>
          <w:p w14:paraId="7D4B2D18" w14:textId="77777777" w:rsidR="009E6C5A" w:rsidRDefault="009E6C5A" w:rsidP="00D3010A">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480DDA78" w14:textId="77777777" w:rsidR="009E6C5A" w:rsidRPr="00D3010A" w:rsidRDefault="009E6C5A" w:rsidP="00D3010A">
            <w:pPr>
              <w:tabs>
                <w:tab w:val="left" w:pos="320"/>
                <w:tab w:val="center" w:pos="900"/>
              </w:tabs>
              <w:snapToGrid w:val="0"/>
              <w:spacing w:after="0" w:line="240" w:lineRule="auto"/>
              <w:jc w:val="center"/>
              <w:rPr>
                <w:rFonts w:ascii="Times New Roman" w:hAnsi="Times New Roman"/>
                <w:b/>
                <w:bCs/>
                <w:sz w:val="24"/>
                <w:szCs w:val="24"/>
                <w:lang w:eastAsia="en-US"/>
              </w:rPr>
            </w:pPr>
          </w:p>
        </w:tc>
      </w:tr>
      <w:tr w:rsidR="009E6C5A" w:rsidRPr="00E3016D" w14:paraId="3D023C5E" w14:textId="77777777" w:rsidTr="00B1420A">
        <w:trPr>
          <w:gridAfter w:val="1"/>
          <w:wAfter w:w="236" w:type="dxa"/>
          <w:trHeight w:val="295"/>
        </w:trPr>
        <w:tc>
          <w:tcPr>
            <w:tcW w:w="2653"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14:paraId="7B650322" w14:textId="77777777" w:rsidR="009E6C5A" w:rsidRPr="00D3010A" w:rsidRDefault="009E6C5A" w:rsidP="00912D9F">
            <w:pPr>
              <w:widowControl w:val="0"/>
              <w:suppressAutoHyphens/>
              <w:spacing w:after="0" w:line="240" w:lineRule="auto"/>
              <w:rPr>
                <w:rFonts w:ascii="Times New Roman" w:hAnsi="Times New Roman"/>
                <w:sz w:val="24"/>
                <w:szCs w:val="24"/>
                <w:lang w:eastAsia="en-US"/>
              </w:rPr>
            </w:pPr>
            <w:r>
              <w:rPr>
                <w:rFonts w:ascii="Times New Roman" w:hAnsi="Times New Roman"/>
                <w:b/>
                <w:bCs/>
                <w:sz w:val="24"/>
                <w:szCs w:val="24"/>
                <w:lang w:eastAsia="en-US"/>
              </w:rPr>
              <w:t>Зао</w:t>
            </w:r>
            <w:r w:rsidRPr="00D3010A">
              <w:rPr>
                <w:rFonts w:ascii="Times New Roman" w:hAnsi="Times New Roman"/>
                <w:b/>
                <w:bCs/>
                <w:sz w:val="24"/>
                <w:szCs w:val="24"/>
                <w:lang w:eastAsia="en-US"/>
              </w:rPr>
              <w:t>чная форма</w:t>
            </w:r>
          </w:p>
        </w:tc>
        <w:tc>
          <w:tcPr>
            <w:tcW w:w="832" w:type="dxa"/>
            <w:tcBorders>
              <w:top w:val="single" w:sz="4" w:space="0" w:color="000000"/>
              <w:left w:val="single" w:sz="4" w:space="0" w:color="000000"/>
              <w:bottom w:val="single" w:sz="4" w:space="0" w:color="000000"/>
            </w:tcBorders>
            <w:shd w:val="clear" w:color="auto" w:fill="FDE9D9" w:themeFill="accent6" w:themeFillTint="33"/>
          </w:tcPr>
          <w:p w14:paraId="6D361986" w14:textId="77777777" w:rsidR="009E6C5A" w:rsidRDefault="009E6C5A" w:rsidP="00912D9F">
            <w:pPr>
              <w:tabs>
                <w:tab w:val="left" w:pos="400"/>
                <w:tab w:val="center" w:pos="755"/>
              </w:tabs>
              <w:spacing w:after="0" w:line="240" w:lineRule="auto"/>
              <w:jc w:val="center"/>
              <w:rPr>
                <w:rFonts w:ascii="Times New Roman" w:hAnsi="Times New Roman"/>
                <w:b/>
                <w:bCs/>
                <w:sz w:val="24"/>
                <w:szCs w:val="24"/>
                <w:lang w:eastAsia="en-US"/>
              </w:rPr>
            </w:pPr>
          </w:p>
        </w:tc>
        <w:tc>
          <w:tcPr>
            <w:tcW w:w="110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14:paraId="4F7E125B" w14:textId="77777777" w:rsidR="009E6C5A" w:rsidRDefault="009E6C5A" w:rsidP="00912D9F">
            <w:pPr>
              <w:snapToGrid w:val="0"/>
              <w:spacing w:after="0" w:line="240" w:lineRule="auto"/>
              <w:jc w:val="center"/>
              <w:rPr>
                <w:rFonts w:ascii="Times New Roman" w:hAnsi="Times New Roman"/>
                <w:b/>
                <w:bCs/>
                <w:sz w:val="24"/>
                <w:szCs w:val="24"/>
                <w:lang w:eastAsia="en-US"/>
              </w:rPr>
            </w:pPr>
          </w:p>
        </w:tc>
        <w:tc>
          <w:tcPr>
            <w:tcW w:w="1135" w:type="dxa"/>
            <w:tcBorders>
              <w:top w:val="single" w:sz="4" w:space="0" w:color="000000"/>
              <w:left w:val="single" w:sz="4" w:space="0" w:color="auto"/>
              <w:bottom w:val="single" w:sz="4" w:space="0" w:color="000000"/>
            </w:tcBorders>
            <w:shd w:val="clear" w:color="auto" w:fill="FDE9D9" w:themeFill="accent6" w:themeFillTint="33"/>
          </w:tcPr>
          <w:p w14:paraId="3292FD75" w14:textId="77777777" w:rsidR="009E6C5A" w:rsidRDefault="009E6C5A" w:rsidP="00912D9F">
            <w:pPr>
              <w:snapToGrid w:val="0"/>
              <w:spacing w:after="0" w:line="240" w:lineRule="auto"/>
              <w:jc w:val="center"/>
              <w:rPr>
                <w:rFonts w:ascii="Times New Roman" w:hAnsi="Times New Roman"/>
                <w:sz w:val="24"/>
                <w:szCs w:val="24"/>
                <w:lang w:eastAsia="en-US"/>
              </w:rPr>
            </w:pPr>
          </w:p>
        </w:tc>
        <w:tc>
          <w:tcPr>
            <w:tcW w:w="1170" w:type="dxa"/>
            <w:tcBorders>
              <w:top w:val="single" w:sz="4" w:space="0" w:color="000000"/>
              <w:left w:val="single" w:sz="4" w:space="0" w:color="auto"/>
              <w:bottom w:val="single" w:sz="4" w:space="0" w:color="000000"/>
            </w:tcBorders>
            <w:shd w:val="clear" w:color="auto" w:fill="FDE9D9" w:themeFill="accent6" w:themeFillTint="33"/>
          </w:tcPr>
          <w:p w14:paraId="4C124785" w14:textId="77777777" w:rsidR="009E6C5A" w:rsidRDefault="009E6C5A" w:rsidP="00912D9F">
            <w:pPr>
              <w:snapToGrid w:val="0"/>
              <w:spacing w:after="0" w:line="240" w:lineRule="auto"/>
              <w:jc w:val="center"/>
              <w:rPr>
                <w:rFonts w:ascii="Times New Roman" w:hAnsi="Times New Roman"/>
                <w:sz w:val="24"/>
                <w:szCs w:val="24"/>
                <w:lang w:eastAsia="en-US"/>
              </w:rPr>
            </w:pPr>
          </w:p>
        </w:tc>
        <w:tc>
          <w:tcPr>
            <w:tcW w:w="1295" w:type="dxa"/>
            <w:tcBorders>
              <w:top w:val="single" w:sz="4" w:space="0" w:color="000000"/>
              <w:left w:val="single" w:sz="4" w:space="0" w:color="auto"/>
              <w:bottom w:val="single" w:sz="4" w:space="0" w:color="000000"/>
            </w:tcBorders>
            <w:shd w:val="clear" w:color="auto" w:fill="FDE9D9" w:themeFill="accent6" w:themeFillTint="33"/>
          </w:tcPr>
          <w:p w14:paraId="744EA73C" w14:textId="77777777" w:rsidR="009E6C5A" w:rsidRDefault="009E6C5A" w:rsidP="00912D9F">
            <w:pPr>
              <w:snapToGrid w:val="0"/>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872948C" w14:textId="77777777" w:rsidR="009E6C5A" w:rsidRDefault="009E6C5A"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2EB97A21" w14:textId="77777777" w:rsidR="009E6C5A" w:rsidRDefault="009E6C5A"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23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C8F1177" w14:textId="77777777" w:rsidR="009E6C5A" w:rsidRDefault="009E6C5A"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379DD507" w14:textId="77777777" w:rsidR="009E6C5A" w:rsidRPr="00D3010A" w:rsidRDefault="009E6C5A"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r>
      <w:tr w:rsidR="007D3878" w:rsidRPr="00E3016D" w14:paraId="35DB2914" w14:textId="77777777" w:rsidTr="00B1420A">
        <w:trPr>
          <w:gridAfter w:val="1"/>
          <w:wAfter w:w="236" w:type="dxa"/>
          <w:trHeight w:val="295"/>
        </w:trPr>
        <w:tc>
          <w:tcPr>
            <w:tcW w:w="2653"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14:paraId="19D2BF49" w14:textId="77777777" w:rsidR="007D3878" w:rsidRPr="00D3010A" w:rsidRDefault="007D3878" w:rsidP="00A03141">
            <w:pPr>
              <w:spacing w:after="0" w:line="240" w:lineRule="auto"/>
              <w:rPr>
                <w:rFonts w:ascii="Times New Roman" w:hAnsi="Times New Roman"/>
                <w:sz w:val="24"/>
                <w:szCs w:val="24"/>
                <w:lang w:eastAsia="en-US"/>
              </w:rPr>
            </w:pPr>
            <w:r w:rsidRPr="00E3016D">
              <w:rPr>
                <w:rFonts w:ascii="Times New Roman" w:hAnsi="Times New Roman"/>
                <w:sz w:val="24"/>
                <w:szCs w:val="24"/>
              </w:rPr>
              <w:t xml:space="preserve">МДК 01.01 </w:t>
            </w:r>
            <w:r w:rsidRPr="00764414">
              <w:rPr>
                <w:rFonts w:ascii="Times New Roman" w:hAnsi="Times New Roman"/>
                <w:sz w:val="24"/>
                <w:szCs w:val="24"/>
              </w:rPr>
              <w:t>Практические основы бухгалтерского учета активов организации и источников их формирования</w:t>
            </w:r>
          </w:p>
        </w:tc>
        <w:tc>
          <w:tcPr>
            <w:tcW w:w="832" w:type="dxa"/>
            <w:tcBorders>
              <w:top w:val="single" w:sz="4" w:space="0" w:color="000000"/>
              <w:left w:val="single" w:sz="4" w:space="0" w:color="000000"/>
              <w:bottom w:val="single" w:sz="4" w:space="0" w:color="000000"/>
            </w:tcBorders>
            <w:shd w:val="clear" w:color="auto" w:fill="FDE9D9" w:themeFill="accent6" w:themeFillTint="33"/>
          </w:tcPr>
          <w:p w14:paraId="450124E4" w14:textId="77777777" w:rsidR="007D3878" w:rsidRDefault="007D3878" w:rsidP="00912D9F">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152</w:t>
            </w:r>
          </w:p>
        </w:tc>
        <w:tc>
          <w:tcPr>
            <w:tcW w:w="110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14:paraId="57F122B5" w14:textId="77777777" w:rsidR="007D3878" w:rsidRDefault="007D3878" w:rsidP="00912D9F">
            <w:pPr>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44</w:t>
            </w:r>
          </w:p>
        </w:tc>
        <w:tc>
          <w:tcPr>
            <w:tcW w:w="1135" w:type="dxa"/>
            <w:tcBorders>
              <w:top w:val="single" w:sz="4" w:space="0" w:color="000000"/>
              <w:left w:val="single" w:sz="4" w:space="0" w:color="auto"/>
              <w:bottom w:val="single" w:sz="4" w:space="0" w:color="000000"/>
            </w:tcBorders>
            <w:shd w:val="clear" w:color="auto" w:fill="FDE9D9" w:themeFill="accent6" w:themeFillTint="33"/>
          </w:tcPr>
          <w:p w14:paraId="58CD5876" w14:textId="77777777" w:rsidR="007D3878" w:rsidRDefault="007D3878" w:rsidP="00912D9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8</w:t>
            </w:r>
          </w:p>
        </w:tc>
        <w:tc>
          <w:tcPr>
            <w:tcW w:w="1170" w:type="dxa"/>
            <w:tcBorders>
              <w:top w:val="single" w:sz="4" w:space="0" w:color="000000"/>
              <w:left w:val="single" w:sz="4" w:space="0" w:color="auto"/>
              <w:bottom w:val="single" w:sz="4" w:space="0" w:color="000000"/>
            </w:tcBorders>
            <w:shd w:val="clear" w:color="auto" w:fill="FDE9D9" w:themeFill="accent6" w:themeFillTint="33"/>
          </w:tcPr>
          <w:p w14:paraId="58C7977C" w14:textId="77777777" w:rsidR="007D3878" w:rsidRDefault="007D3878" w:rsidP="00912D9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36</w:t>
            </w:r>
          </w:p>
        </w:tc>
        <w:tc>
          <w:tcPr>
            <w:tcW w:w="1295" w:type="dxa"/>
            <w:tcBorders>
              <w:top w:val="single" w:sz="4" w:space="0" w:color="000000"/>
              <w:left w:val="single" w:sz="4" w:space="0" w:color="auto"/>
              <w:bottom w:val="single" w:sz="4" w:space="0" w:color="000000"/>
            </w:tcBorders>
            <w:shd w:val="clear" w:color="auto" w:fill="FDE9D9" w:themeFill="accent6" w:themeFillTint="33"/>
          </w:tcPr>
          <w:p w14:paraId="7C0B4A1B" w14:textId="77777777" w:rsidR="007D3878" w:rsidRDefault="007D3878" w:rsidP="00912D9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5826FABF" w14:textId="77777777" w:rsidR="007D3878"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108</w:t>
            </w:r>
          </w:p>
        </w:tc>
        <w:tc>
          <w:tcPr>
            <w:tcW w:w="124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A6E64D9" w14:textId="77777777" w:rsidR="007D3878"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23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281FD584" w14:textId="77777777" w:rsidR="007D3878"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84EE604" w14:textId="77777777" w:rsidR="007D3878" w:rsidRPr="00D3010A"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r>
      <w:tr w:rsidR="007D3878" w:rsidRPr="00E3016D" w14:paraId="0BEFFC96" w14:textId="77777777" w:rsidTr="00B1420A">
        <w:trPr>
          <w:gridAfter w:val="1"/>
          <w:wAfter w:w="236" w:type="dxa"/>
          <w:trHeight w:val="295"/>
        </w:trPr>
        <w:tc>
          <w:tcPr>
            <w:tcW w:w="2653"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14:paraId="33C3C73F" w14:textId="77777777" w:rsidR="007D3878" w:rsidRPr="00E3016D" w:rsidRDefault="007D3878" w:rsidP="00A03141">
            <w:pPr>
              <w:spacing w:after="0" w:line="240" w:lineRule="auto"/>
              <w:rPr>
                <w:rFonts w:ascii="Times New Roman" w:hAnsi="Times New Roman"/>
                <w:sz w:val="24"/>
                <w:szCs w:val="24"/>
              </w:rPr>
            </w:pPr>
            <w:r>
              <w:rPr>
                <w:rFonts w:ascii="Times New Roman" w:hAnsi="Times New Roman"/>
                <w:sz w:val="24"/>
                <w:szCs w:val="24"/>
              </w:rPr>
              <w:t xml:space="preserve">МДК 01.02 </w:t>
            </w:r>
            <w:r w:rsidRPr="00764414">
              <w:rPr>
                <w:rFonts w:ascii="Times New Roman" w:hAnsi="Times New Roman"/>
                <w:sz w:val="24"/>
                <w:szCs w:val="24"/>
              </w:rPr>
              <w:t>Организация расчетов с бюджетами бюджетной системы Российской Федерации</w:t>
            </w:r>
          </w:p>
        </w:tc>
        <w:tc>
          <w:tcPr>
            <w:tcW w:w="832" w:type="dxa"/>
            <w:tcBorders>
              <w:top w:val="single" w:sz="4" w:space="0" w:color="000000"/>
              <w:left w:val="single" w:sz="4" w:space="0" w:color="000000"/>
              <w:bottom w:val="single" w:sz="4" w:space="0" w:color="000000"/>
            </w:tcBorders>
            <w:shd w:val="clear" w:color="auto" w:fill="FDE9D9" w:themeFill="accent6" w:themeFillTint="33"/>
          </w:tcPr>
          <w:p w14:paraId="78BF93B3" w14:textId="77777777" w:rsidR="007D3878" w:rsidRDefault="007D3878" w:rsidP="00912D9F">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66</w:t>
            </w:r>
          </w:p>
        </w:tc>
        <w:tc>
          <w:tcPr>
            <w:tcW w:w="110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14:paraId="689235BB" w14:textId="77777777" w:rsidR="007D3878" w:rsidRDefault="007D3878" w:rsidP="00912D9F">
            <w:pPr>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22</w:t>
            </w:r>
          </w:p>
        </w:tc>
        <w:tc>
          <w:tcPr>
            <w:tcW w:w="1135" w:type="dxa"/>
            <w:tcBorders>
              <w:top w:val="single" w:sz="4" w:space="0" w:color="000000"/>
              <w:left w:val="single" w:sz="4" w:space="0" w:color="auto"/>
              <w:bottom w:val="single" w:sz="4" w:space="0" w:color="000000"/>
            </w:tcBorders>
            <w:shd w:val="clear" w:color="auto" w:fill="FDE9D9" w:themeFill="accent6" w:themeFillTint="33"/>
          </w:tcPr>
          <w:p w14:paraId="4C2442F1" w14:textId="77777777" w:rsidR="007D3878" w:rsidRDefault="007D3878" w:rsidP="00912D9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4</w:t>
            </w:r>
          </w:p>
        </w:tc>
        <w:tc>
          <w:tcPr>
            <w:tcW w:w="1170" w:type="dxa"/>
            <w:tcBorders>
              <w:top w:val="single" w:sz="4" w:space="0" w:color="000000"/>
              <w:left w:val="single" w:sz="4" w:space="0" w:color="auto"/>
              <w:bottom w:val="single" w:sz="4" w:space="0" w:color="000000"/>
            </w:tcBorders>
            <w:shd w:val="clear" w:color="auto" w:fill="FDE9D9" w:themeFill="accent6" w:themeFillTint="33"/>
          </w:tcPr>
          <w:p w14:paraId="2628E2A1" w14:textId="77777777" w:rsidR="007D3878" w:rsidRDefault="007D3878" w:rsidP="00912D9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18</w:t>
            </w:r>
          </w:p>
        </w:tc>
        <w:tc>
          <w:tcPr>
            <w:tcW w:w="1295" w:type="dxa"/>
            <w:tcBorders>
              <w:top w:val="single" w:sz="4" w:space="0" w:color="000000"/>
              <w:left w:val="single" w:sz="4" w:space="0" w:color="auto"/>
              <w:bottom w:val="single" w:sz="4" w:space="0" w:color="000000"/>
            </w:tcBorders>
            <w:shd w:val="clear" w:color="auto" w:fill="FDE9D9" w:themeFill="accent6" w:themeFillTint="33"/>
          </w:tcPr>
          <w:p w14:paraId="098B147B" w14:textId="77777777" w:rsidR="007D3878" w:rsidRDefault="007D3878" w:rsidP="00912D9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379D6BEE" w14:textId="77777777" w:rsidR="007D3878"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44</w:t>
            </w:r>
          </w:p>
        </w:tc>
        <w:tc>
          <w:tcPr>
            <w:tcW w:w="124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2D425A9C" w14:textId="77777777" w:rsidR="007D3878"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23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59AE1A5" w14:textId="77777777" w:rsidR="007D3878"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1CF6205" w14:textId="77777777" w:rsidR="007D3878" w:rsidRPr="00D3010A"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r>
      <w:tr w:rsidR="009E6C5A" w:rsidRPr="00E3016D" w14:paraId="4ABCD3FB" w14:textId="77777777" w:rsidTr="00B1420A">
        <w:trPr>
          <w:gridAfter w:val="1"/>
          <w:wAfter w:w="236" w:type="dxa"/>
          <w:trHeight w:val="295"/>
        </w:trPr>
        <w:tc>
          <w:tcPr>
            <w:tcW w:w="2653" w:type="dxa"/>
            <w:tcBorders>
              <w:top w:val="single" w:sz="4" w:space="0" w:color="000000"/>
              <w:left w:val="single" w:sz="4" w:space="0" w:color="000000"/>
              <w:bottom w:val="single" w:sz="4" w:space="0" w:color="000000"/>
            </w:tcBorders>
            <w:shd w:val="clear" w:color="auto" w:fill="FDE9D9" w:themeFill="accent6" w:themeFillTint="33"/>
          </w:tcPr>
          <w:p w14:paraId="10B9C4C3" w14:textId="77777777" w:rsidR="009E6C5A" w:rsidRPr="00D3010A" w:rsidRDefault="009E6C5A" w:rsidP="00912D9F">
            <w:pPr>
              <w:widowControl w:val="0"/>
              <w:suppressAutoHyphens/>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Практическая подготовка: учебная практика</w:t>
            </w:r>
          </w:p>
        </w:tc>
        <w:tc>
          <w:tcPr>
            <w:tcW w:w="832" w:type="dxa"/>
            <w:tcBorders>
              <w:top w:val="single" w:sz="4" w:space="0" w:color="000000"/>
              <w:left w:val="single" w:sz="4" w:space="0" w:color="000000"/>
              <w:bottom w:val="single" w:sz="4" w:space="0" w:color="000000"/>
            </w:tcBorders>
            <w:shd w:val="clear" w:color="auto" w:fill="FDE9D9" w:themeFill="accent6" w:themeFillTint="33"/>
          </w:tcPr>
          <w:p w14:paraId="41BE3523" w14:textId="77777777" w:rsidR="009E6C5A" w:rsidRDefault="007D3878" w:rsidP="00912D9F">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c>
          <w:tcPr>
            <w:tcW w:w="110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14:paraId="3909552C" w14:textId="77777777" w:rsidR="009E6C5A" w:rsidRDefault="009E6C5A" w:rsidP="00912D9F">
            <w:pPr>
              <w:snapToGrid w:val="0"/>
              <w:spacing w:after="0" w:line="240" w:lineRule="auto"/>
              <w:jc w:val="center"/>
              <w:rPr>
                <w:rFonts w:ascii="Times New Roman" w:hAnsi="Times New Roman"/>
                <w:b/>
                <w:bCs/>
                <w:sz w:val="24"/>
                <w:szCs w:val="24"/>
                <w:lang w:eastAsia="en-US"/>
              </w:rPr>
            </w:pPr>
          </w:p>
        </w:tc>
        <w:tc>
          <w:tcPr>
            <w:tcW w:w="1135" w:type="dxa"/>
            <w:tcBorders>
              <w:top w:val="single" w:sz="4" w:space="0" w:color="000000"/>
              <w:left w:val="single" w:sz="4" w:space="0" w:color="auto"/>
              <w:bottom w:val="single" w:sz="4" w:space="0" w:color="000000"/>
            </w:tcBorders>
            <w:shd w:val="clear" w:color="auto" w:fill="FDE9D9" w:themeFill="accent6" w:themeFillTint="33"/>
          </w:tcPr>
          <w:p w14:paraId="361545DD" w14:textId="77777777" w:rsidR="009E6C5A" w:rsidRDefault="009E6C5A" w:rsidP="00912D9F">
            <w:pPr>
              <w:snapToGrid w:val="0"/>
              <w:spacing w:after="0" w:line="240" w:lineRule="auto"/>
              <w:jc w:val="center"/>
              <w:rPr>
                <w:rFonts w:ascii="Times New Roman" w:hAnsi="Times New Roman"/>
                <w:sz w:val="24"/>
                <w:szCs w:val="24"/>
                <w:lang w:eastAsia="en-US"/>
              </w:rPr>
            </w:pPr>
          </w:p>
        </w:tc>
        <w:tc>
          <w:tcPr>
            <w:tcW w:w="1170" w:type="dxa"/>
            <w:tcBorders>
              <w:top w:val="single" w:sz="4" w:space="0" w:color="000000"/>
              <w:left w:val="single" w:sz="4" w:space="0" w:color="auto"/>
              <w:bottom w:val="single" w:sz="4" w:space="0" w:color="000000"/>
            </w:tcBorders>
            <w:shd w:val="clear" w:color="auto" w:fill="FDE9D9" w:themeFill="accent6" w:themeFillTint="33"/>
          </w:tcPr>
          <w:p w14:paraId="6925F0B2" w14:textId="77777777" w:rsidR="009E6C5A" w:rsidRDefault="009E6C5A" w:rsidP="00912D9F">
            <w:pPr>
              <w:snapToGrid w:val="0"/>
              <w:spacing w:after="0" w:line="240" w:lineRule="auto"/>
              <w:jc w:val="center"/>
              <w:rPr>
                <w:rFonts w:ascii="Times New Roman" w:hAnsi="Times New Roman"/>
                <w:sz w:val="24"/>
                <w:szCs w:val="24"/>
                <w:lang w:eastAsia="en-US"/>
              </w:rPr>
            </w:pPr>
          </w:p>
        </w:tc>
        <w:tc>
          <w:tcPr>
            <w:tcW w:w="1295" w:type="dxa"/>
            <w:tcBorders>
              <w:top w:val="single" w:sz="4" w:space="0" w:color="000000"/>
              <w:left w:val="single" w:sz="4" w:space="0" w:color="auto"/>
              <w:bottom w:val="single" w:sz="4" w:space="0" w:color="000000"/>
            </w:tcBorders>
            <w:shd w:val="clear" w:color="auto" w:fill="FDE9D9" w:themeFill="accent6" w:themeFillTint="33"/>
          </w:tcPr>
          <w:p w14:paraId="6F8FCC74" w14:textId="77777777" w:rsidR="009E6C5A" w:rsidRDefault="009E6C5A" w:rsidP="00912D9F">
            <w:pPr>
              <w:snapToGrid w:val="0"/>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7AA37EA4" w14:textId="77777777" w:rsidR="009E6C5A" w:rsidRDefault="009E6C5A"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D3E4732" w14:textId="77777777" w:rsidR="009E6C5A"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c>
          <w:tcPr>
            <w:tcW w:w="23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93E3F7B" w14:textId="77777777" w:rsidR="009E6C5A" w:rsidRDefault="009E6C5A"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3415FDF8" w14:textId="77777777" w:rsidR="009E6C5A" w:rsidRPr="00D3010A" w:rsidRDefault="009E6C5A"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r>
      <w:tr w:rsidR="009E6C5A" w:rsidRPr="00E3016D" w14:paraId="7A9D44E8" w14:textId="77777777" w:rsidTr="00B1420A">
        <w:trPr>
          <w:gridAfter w:val="1"/>
          <w:wAfter w:w="236" w:type="dxa"/>
          <w:trHeight w:val="295"/>
        </w:trPr>
        <w:tc>
          <w:tcPr>
            <w:tcW w:w="2653" w:type="dxa"/>
            <w:tcBorders>
              <w:top w:val="single" w:sz="4" w:space="0" w:color="000000"/>
              <w:left w:val="single" w:sz="4" w:space="0" w:color="000000"/>
              <w:bottom w:val="single" w:sz="4" w:space="0" w:color="000000"/>
            </w:tcBorders>
            <w:shd w:val="clear" w:color="auto" w:fill="FDE9D9" w:themeFill="accent6" w:themeFillTint="33"/>
          </w:tcPr>
          <w:p w14:paraId="491D2990" w14:textId="77777777" w:rsidR="009E6C5A" w:rsidRPr="00D3010A" w:rsidRDefault="009E6C5A" w:rsidP="00912D9F">
            <w:pPr>
              <w:widowControl w:val="0"/>
              <w:suppressAutoHyphens/>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Практическая подготовка: производственная пра</w:t>
            </w:r>
            <w:r w:rsidR="007D3878">
              <w:rPr>
                <w:rFonts w:ascii="Times New Roman" w:hAnsi="Times New Roman"/>
                <w:sz w:val="24"/>
                <w:szCs w:val="24"/>
                <w:lang w:eastAsia="en-US"/>
              </w:rPr>
              <w:t xml:space="preserve">ктика </w:t>
            </w:r>
          </w:p>
        </w:tc>
        <w:tc>
          <w:tcPr>
            <w:tcW w:w="832" w:type="dxa"/>
            <w:tcBorders>
              <w:top w:val="single" w:sz="4" w:space="0" w:color="000000"/>
              <w:left w:val="single" w:sz="4" w:space="0" w:color="000000"/>
              <w:bottom w:val="single" w:sz="4" w:space="0" w:color="000000"/>
            </w:tcBorders>
            <w:shd w:val="clear" w:color="auto" w:fill="FDE9D9" w:themeFill="accent6" w:themeFillTint="33"/>
          </w:tcPr>
          <w:p w14:paraId="7ED049EF" w14:textId="77777777" w:rsidR="009E6C5A" w:rsidRDefault="007D3878" w:rsidP="00912D9F">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252</w:t>
            </w:r>
          </w:p>
        </w:tc>
        <w:tc>
          <w:tcPr>
            <w:tcW w:w="110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14:paraId="17B140C0" w14:textId="77777777" w:rsidR="009E6C5A" w:rsidRDefault="009E6C5A" w:rsidP="00912D9F">
            <w:pPr>
              <w:snapToGrid w:val="0"/>
              <w:spacing w:after="0" w:line="240" w:lineRule="auto"/>
              <w:jc w:val="center"/>
              <w:rPr>
                <w:rFonts w:ascii="Times New Roman" w:hAnsi="Times New Roman"/>
                <w:b/>
                <w:bCs/>
                <w:sz w:val="24"/>
                <w:szCs w:val="24"/>
                <w:lang w:eastAsia="en-US"/>
              </w:rPr>
            </w:pPr>
          </w:p>
        </w:tc>
        <w:tc>
          <w:tcPr>
            <w:tcW w:w="1135" w:type="dxa"/>
            <w:tcBorders>
              <w:top w:val="single" w:sz="4" w:space="0" w:color="000000"/>
              <w:left w:val="single" w:sz="4" w:space="0" w:color="auto"/>
              <w:bottom w:val="single" w:sz="4" w:space="0" w:color="000000"/>
            </w:tcBorders>
            <w:shd w:val="clear" w:color="auto" w:fill="FDE9D9" w:themeFill="accent6" w:themeFillTint="33"/>
          </w:tcPr>
          <w:p w14:paraId="060DC106" w14:textId="77777777" w:rsidR="009E6C5A" w:rsidRDefault="009E6C5A" w:rsidP="00912D9F">
            <w:pPr>
              <w:snapToGrid w:val="0"/>
              <w:spacing w:after="0" w:line="240" w:lineRule="auto"/>
              <w:jc w:val="center"/>
              <w:rPr>
                <w:rFonts w:ascii="Times New Roman" w:hAnsi="Times New Roman"/>
                <w:sz w:val="24"/>
                <w:szCs w:val="24"/>
                <w:lang w:eastAsia="en-US"/>
              </w:rPr>
            </w:pPr>
          </w:p>
        </w:tc>
        <w:tc>
          <w:tcPr>
            <w:tcW w:w="1170" w:type="dxa"/>
            <w:tcBorders>
              <w:top w:val="single" w:sz="4" w:space="0" w:color="000000"/>
              <w:left w:val="single" w:sz="4" w:space="0" w:color="auto"/>
              <w:bottom w:val="single" w:sz="4" w:space="0" w:color="000000"/>
            </w:tcBorders>
            <w:shd w:val="clear" w:color="auto" w:fill="FDE9D9" w:themeFill="accent6" w:themeFillTint="33"/>
          </w:tcPr>
          <w:p w14:paraId="58B2AA4B" w14:textId="77777777" w:rsidR="009E6C5A" w:rsidRDefault="009E6C5A" w:rsidP="00912D9F">
            <w:pPr>
              <w:snapToGrid w:val="0"/>
              <w:spacing w:after="0" w:line="240" w:lineRule="auto"/>
              <w:jc w:val="center"/>
              <w:rPr>
                <w:rFonts w:ascii="Times New Roman" w:hAnsi="Times New Roman"/>
                <w:sz w:val="24"/>
                <w:szCs w:val="24"/>
                <w:lang w:eastAsia="en-US"/>
              </w:rPr>
            </w:pPr>
          </w:p>
        </w:tc>
        <w:tc>
          <w:tcPr>
            <w:tcW w:w="1295" w:type="dxa"/>
            <w:tcBorders>
              <w:top w:val="single" w:sz="4" w:space="0" w:color="000000"/>
              <w:left w:val="single" w:sz="4" w:space="0" w:color="auto"/>
              <w:bottom w:val="single" w:sz="4" w:space="0" w:color="000000"/>
            </w:tcBorders>
            <w:shd w:val="clear" w:color="auto" w:fill="FDE9D9" w:themeFill="accent6" w:themeFillTint="33"/>
          </w:tcPr>
          <w:p w14:paraId="593BD20A" w14:textId="77777777" w:rsidR="009E6C5A" w:rsidRDefault="009E6C5A" w:rsidP="00912D9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6F5BED2" w14:textId="77777777" w:rsidR="009E6C5A" w:rsidRDefault="009E6C5A"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7CA65B6C" w14:textId="77777777" w:rsidR="009E6C5A" w:rsidRDefault="009E6C5A"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23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50E35F9" w14:textId="77777777" w:rsidR="009E6C5A"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252</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5D394F1F" w14:textId="77777777" w:rsidR="009E6C5A" w:rsidRPr="00D3010A" w:rsidRDefault="009E6C5A"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r>
      <w:tr w:rsidR="009E6C5A" w:rsidRPr="00E3016D" w14:paraId="0B538C05" w14:textId="77777777" w:rsidTr="00B1420A">
        <w:trPr>
          <w:gridAfter w:val="1"/>
          <w:wAfter w:w="236" w:type="dxa"/>
          <w:trHeight w:val="295"/>
        </w:trPr>
        <w:tc>
          <w:tcPr>
            <w:tcW w:w="2653" w:type="dxa"/>
            <w:tcBorders>
              <w:top w:val="single" w:sz="4" w:space="0" w:color="000000"/>
              <w:left w:val="single" w:sz="4" w:space="0" w:color="000000"/>
              <w:bottom w:val="single" w:sz="4" w:space="0" w:color="000000"/>
            </w:tcBorders>
            <w:shd w:val="clear" w:color="auto" w:fill="FDE9D9" w:themeFill="accent6" w:themeFillTint="33"/>
          </w:tcPr>
          <w:p w14:paraId="7E6960A7" w14:textId="77777777" w:rsidR="009E6C5A" w:rsidRPr="00D3010A" w:rsidRDefault="009E6C5A" w:rsidP="00912D9F">
            <w:pPr>
              <w:widowControl w:val="0"/>
              <w:suppressAutoHyphens/>
              <w:spacing w:after="0" w:line="240" w:lineRule="auto"/>
              <w:rPr>
                <w:rFonts w:ascii="Times New Roman" w:hAnsi="Times New Roman"/>
                <w:sz w:val="24"/>
                <w:szCs w:val="24"/>
                <w:lang w:eastAsia="en-US"/>
              </w:rPr>
            </w:pPr>
            <w:r w:rsidRPr="00D3010A">
              <w:rPr>
                <w:rFonts w:ascii="Times New Roman" w:hAnsi="Times New Roman"/>
                <w:sz w:val="24"/>
                <w:szCs w:val="24"/>
                <w:lang w:eastAsia="en-US"/>
              </w:rPr>
              <w:t>Экзамен квалификационный</w:t>
            </w:r>
          </w:p>
        </w:tc>
        <w:tc>
          <w:tcPr>
            <w:tcW w:w="832" w:type="dxa"/>
            <w:tcBorders>
              <w:top w:val="single" w:sz="4" w:space="0" w:color="000000"/>
              <w:left w:val="single" w:sz="4" w:space="0" w:color="000000"/>
              <w:bottom w:val="single" w:sz="4" w:space="0" w:color="000000"/>
            </w:tcBorders>
            <w:shd w:val="clear" w:color="auto" w:fill="FDE9D9" w:themeFill="accent6" w:themeFillTint="33"/>
          </w:tcPr>
          <w:p w14:paraId="2BADE7EC" w14:textId="77777777" w:rsidR="009E6C5A" w:rsidRDefault="007D3878" w:rsidP="00912D9F">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c>
          <w:tcPr>
            <w:tcW w:w="110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14:paraId="49A708F3" w14:textId="77777777" w:rsidR="009E6C5A" w:rsidRDefault="009E6C5A" w:rsidP="00912D9F">
            <w:pPr>
              <w:snapToGrid w:val="0"/>
              <w:spacing w:after="0" w:line="240" w:lineRule="auto"/>
              <w:jc w:val="center"/>
              <w:rPr>
                <w:rFonts w:ascii="Times New Roman" w:hAnsi="Times New Roman"/>
                <w:b/>
                <w:bCs/>
                <w:sz w:val="24"/>
                <w:szCs w:val="24"/>
                <w:lang w:eastAsia="en-US"/>
              </w:rPr>
            </w:pPr>
          </w:p>
        </w:tc>
        <w:tc>
          <w:tcPr>
            <w:tcW w:w="1135" w:type="dxa"/>
            <w:tcBorders>
              <w:top w:val="single" w:sz="4" w:space="0" w:color="000000"/>
              <w:left w:val="single" w:sz="4" w:space="0" w:color="auto"/>
              <w:bottom w:val="single" w:sz="4" w:space="0" w:color="000000"/>
            </w:tcBorders>
            <w:shd w:val="clear" w:color="auto" w:fill="FDE9D9" w:themeFill="accent6" w:themeFillTint="33"/>
          </w:tcPr>
          <w:p w14:paraId="280F1F4E" w14:textId="77777777" w:rsidR="009E6C5A" w:rsidRDefault="009E6C5A" w:rsidP="00912D9F">
            <w:pPr>
              <w:snapToGrid w:val="0"/>
              <w:spacing w:after="0" w:line="240" w:lineRule="auto"/>
              <w:jc w:val="center"/>
              <w:rPr>
                <w:rFonts w:ascii="Times New Roman" w:hAnsi="Times New Roman"/>
                <w:sz w:val="24"/>
                <w:szCs w:val="24"/>
                <w:lang w:eastAsia="en-US"/>
              </w:rPr>
            </w:pPr>
          </w:p>
        </w:tc>
        <w:tc>
          <w:tcPr>
            <w:tcW w:w="1170" w:type="dxa"/>
            <w:tcBorders>
              <w:top w:val="single" w:sz="4" w:space="0" w:color="000000"/>
              <w:left w:val="single" w:sz="4" w:space="0" w:color="auto"/>
              <w:bottom w:val="single" w:sz="4" w:space="0" w:color="000000"/>
            </w:tcBorders>
            <w:shd w:val="clear" w:color="auto" w:fill="FDE9D9" w:themeFill="accent6" w:themeFillTint="33"/>
          </w:tcPr>
          <w:p w14:paraId="6730C2AF" w14:textId="77777777" w:rsidR="009E6C5A" w:rsidRDefault="009E6C5A" w:rsidP="00912D9F">
            <w:pPr>
              <w:snapToGrid w:val="0"/>
              <w:spacing w:after="0" w:line="240" w:lineRule="auto"/>
              <w:jc w:val="center"/>
              <w:rPr>
                <w:rFonts w:ascii="Times New Roman" w:hAnsi="Times New Roman"/>
                <w:sz w:val="24"/>
                <w:szCs w:val="24"/>
                <w:lang w:eastAsia="en-US"/>
              </w:rPr>
            </w:pPr>
          </w:p>
        </w:tc>
        <w:tc>
          <w:tcPr>
            <w:tcW w:w="1295" w:type="dxa"/>
            <w:tcBorders>
              <w:top w:val="single" w:sz="4" w:space="0" w:color="000000"/>
              <w:left w:val="single" w:sz="4" w:space="0" w:color="auto"/>
              <w:bottom w:val="single" w:sz="4" w:space="0" w:color="000000"/>
            </w:tcBorders>
            <w:shd w:val="clear" w:color="auto" w:fill="FDE9D9" w:themeFill="accent6" w:themeFillTint="33"/>
          </w:tcPr>
          <w:p w14:paraId="54A99B20" w14:textId="77777777" w:rsidR="009E6C5A" w:rsidRDefault="009E6C5A" w:rsidP="00912D9F">
            <w:pPr>
              <w:snapToGrid w:val="0"/>
              <w:spacing w:after="0" w:line="240" w:lineRule="auto"/>
              <w:jc w:val="center"/>
              <w:rPr>
                <w:rFonts w:ascii="Times New Roman" w:hAnsi="Times New Roman"/>
                <w:sz w:val="24"/>
                <w:szCs w:val="24"/>
                <w:lang w:eastAsia="en-US"/>
              </w:rPr>
            </w:pPr>
          </w:p>
        </w:tc>
        <w:tc>
          <w:tcPr>
            <w:tcW w:w="179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9B0F584" w14:textId="77777777" w:rsidR="009E6C5A" w:rsidRDefault="009E6C5A"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4C78917" w14:textId="77777777" w:rsidR="009E6C5A" w:rsidRDefault="009E6C5A"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23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55E323C7" w14:textId="77777777" w:rsidR="009E6C5A" w:rsidRDefault="009E6C5A" w:rsidP="00912D9F">
            <w:pPr>
              <w:tabs>
                <w:tab w:val="left" w:pos="320"/>
                <w:tab w:val="center" w:pos="900"/>
              </w:tabs>
              <w:snapToGrid w:val="0"/>
              <w:spacing w:after="0" w:line="240" w:lineRule="auto"/>
              <w:jc w:val="center"/>
              <w:rPr>
                <w:rFonts w:ascii="Times New Roman" w:hAnsi="Times New Roman"/>
                <w:b/>
                <w:bCs/>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5E05CC4" w14:textId="77777777" w:rsidR="009E6C5A" w:rsidRPr="00D3010A"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r>
      <w:tr w:rsidR="009E6C5A" w:rsidRPr="00E3016D" w14:paraId="1C78FADD" w14:textId="77777777" w:rsidTr="00B1420A">
        <w:trPr>
          <w:gridAfter w:val="1"/>
          <w:wAfter w:w="236" w:type="dxa"/>
          <w:trHeight w:val="295"/>
        </w:trPr>
        <w:tc>
          <w:tcPr>
            <w:tcW w:w="2653" w:type="dxa"/>
            <w:tcBorders>
              <w:top w:val="single" w:sz="4" w:space="0" w:color="000000"/>
              <w:left w:val="single" w:sz="4" w:space="0" w:color="000000"/>
              <w:bottom w:val="single" w:sz="4" w:space="0" w:color="000000"/>
            </w:tcBorders>
            <w:shd w:val="clear" w:color="auto" w:fill="FDE9D9" w:themeFill="accent6" w:themeFillTint="33"/>
          </w:tcPr>
          <w:p w14:paraId="1F2F53DD" w14:textId="77777777" w:rsidR="009E6C5A" w:rsidRPr="00D3010A" w:rsidRDefault="009E6C5A" w:rsidP="00912D9F">
            <w:pPr>
              <w:widowControl w:val="0"/>
              <w:suppressAutoHyphens/>
              <w:spacing w:after="0" w:line="240" w:lineRule="auto"/>
              <w:jc w:val="right"/>
              <w:rPr>
                <w:rFonts w:ascii="Times New Roman" w:hAnsi="Times New Roman"/>
                <w:sz w:val="24"/>
                <w:szCs w:val="24"/>
                <w:lang w:eastAsia="en-US"/>
              </w:rPr>
            </w:pPr>
            <w:r w:rsidRPr="00D3010A">
              <w:rPr>
                <w:rFonts w:ascii="Times New Roman" w:hAnsi="Times New Roman"/>
                <w:sz w:val="24"/>
                <w:szCs w:val="24"/>
                <w:lang w:eastAsia="en-US"/>
              </w:rPr>
              <w:t>ИТОГО</w:t>
            </w:r>
          </w:p>
        </w:tc>
        <w:tc>
          <w:tcPr>
            <w:tcW w:w="832" w:type="dxa"/>
            <w:tcBorders>
              <w:top w:val="single" w:sz="4" w:space="0" w:color="000000"/>
              <w:left w:val="single" w:sz="4" w:space="0" w:color="000000"/>
              <w:bottom w:val="single" w:sz="4" w:space="0" w:color="000000"/>
            </w:tcBorders>
            <w:shd w:val="clear" w:color="auto" w:fill="FDE9D9" w:themeFill="accent6" w:themeFillTint="33"/>
          </w:tcPr>
          <w:p w14:paraId="75B11A07" w14:textId="77777777" w:rsidR="009E6C5A" w:rsidRDefault="007D3878" w:rsidP="00912D9F">
            <w:pPr>
              <w:tabs>
                <w:tab w:val="left" w:pos="400"/>
                <w:tab w:val="center" w:pos="755"/>
              </w:tab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470</w:t>
            </w:r>
          </w:p>
        </w:tc>
        <w:tc>
          <w:tcPr>
            <w:tcW w:w="110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14:paraId="26406918" w14:textId="77777777" w:rsidR="009E6C5A" w:rsidRDefault="007D3878" w:rsidP="00912D9F">
            <w:pPr>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66</w:t>
            </w:r>
          </w:p>
        </w:tc>
        <w:tc>
          <w:tcPr>
            <w:tcW w:w="1135" w:type="dxa"/>
            <w:tcBorders>
              <w:top w:val="single" w:sz="4" w:space="0" w:color="000000"/>
              <w:left w:val="single" w:sz="4" w:space="0" w:color="auto"/>
              <w:bottom w:val="single" w:sz="4" w:space="0" w:color="000000"/>
            </w:tcBorders>
            <w:shd w:val="clear" w:color="auto" w:fill="FDE9D9" w:themeFill="accent6" w:themeFillTint="33"/>
          </w:tcPr>
          <w:p w14:paraId="100C7C96" w14:textId="77777777" w:rsidR="009E6C5A" w:rsidRDefault="007D3878" w:rsidP="00912D9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12</w:t>
            </w:r>
          </w:p>
        </w:tc>
        <w:tc>
          <w:tcPr>
            <w:tcW w:w="1170" w:type="dxa"/>
            <w:tcBorders>
              <w:top w:val="single" w:sz="4" w:space="0" w:color="000000"/>
              <w:left w:val="single" w:sz="4" w:space="0" w:color="auto"/>
              <w:bottom w:val="single" w:sz="4" w:space="0" w:color="000000"/>
            </w:tcBorders>
            <w:shd w:val="clear" w:color="auto" w:fill="FDE9D9" w:themeFill="accent6" w:themeFillTint="33"/>
          </w:tcPr>
          <w:p w14:paraId="4A14492E" w14:textId="77777777" w:rsidR="009E6C5A" w:rsidRDefault="007D3878" w:rsidP="00912D9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54</w:t>
            </w:r>
          </w:p>
        </w:tc>
        <w:tc>
          <w:tcPr>
            <w:tcW w:w="1295" w:type="dxa"/>
            <w:tcBorders>
              <w:top w:val="single" w:sz="4" w:space="0" w:color="000000"/>
              <w:left w:val="single" w:sz="4" w:space="0" w:color="auto"/>
              <w:bottom w:val="single" w:sz="4" w:space="0" w:color="000000"/>
            </w:tcBorders>
            <w:shd w:val="clear" w:color="auto" w:fill="FDE9D9" w:themeFill="accent6" w:themeFillTint="33"/>
          </w:tcPr>
          <w:p w14:paraId="07483684" w14:textId="77777777" w:rsidR="009E6C5A" w:rsidRDefault="009E6C5A" w:rsidP="00912D9F">
            <w:pPr>
              <w:snapToGrid w:val="0"/>
              <w:spacing w:after="0" w:line="240" w:lineRule="auto"/>
              <w:jc w:val="center"/>
              <w:rPr>
                <w:rFonts w:ascii="Times New Roman" w:hAnsi="Times New Roman"/>
                <w:sz w:val="24"/>
                <w:szCs w:val="24"/>
                <w:lang w:eastAsia="en-US"/>
              </w:rPr>
            </w:pPr>
            <w:r>
              <w:rPr>
                <w:rFonts w:ascii="Times New Roman" w:hAnsi="Times New Roman"/>
                <w:sz w:val="24"/>
                <w:szCs w:val="24"/>
                <w:lang w:eastAsia="en-US"/>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78602065" w14:textId="77777777" w:rsidR="009E6C5A"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152</w:t>
            </w:r>
          </w:p>
        </w:tc>
        <w:tc>
          <w:tcPr>
            <w:tcW w:w="124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AC7B69C" w14:textId="77777777" w:rsidR="009E6C5A"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c>
          <w:tcPr>
            <w:tcW w:w="23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7AB53225" w14:textId="77777777" w:rsidR="009E6C5A"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252</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451AD7B" w14:textId="77777777" w:rsidR="009E6C5A" w:rsidRPr="00D3010A" w:rsidRDefault="007D3878" w:rsidP="00912D9F">
            <w:pPr>
              <w:tabs>
                <w:tab w:val="left" w:pos="320"/>
                <w:tab w:val="center" w:pos="900"/>
              </w:tabs>
              <w:snapToGrid w:val="0"/>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0</w:t>
            </w:r>
          </w:p>
        </w:tc>
      </w:tr>
      <w:bookmarkEnd w:id="3"/>
    </w:tbl>
    <w:p w14:paraId="683CA615" w14:textId="77777777" w:rsidR="009E6C5A" w:rsidRPr="00102850" w:rsidRDefault="009E6C5A" w:rsidP="007D3878">
      <w:pPr>
        <w:spacing w:after="0" w:line="240" w:lineRule="auto"/>
        <w:jc w:val="both"/>
        <w:rPr>
          <w:rFonts w:ascii="Times New Roman" w:hAnsi="Times New Roman"/>
          <w:b/>
          <w:bCs/>
          <w:sz w:val="24"/>
          <w:szCs w:val="24"/>
        </w:rPr>
      </w:pPr>
      <w:r w:rsidRPr="00D3010A">
        <w:rPr>
          <w:rFonts w:ascii="Times New Roman" w:hAnsi="Times New Roman"/>
          <w:b/>
          <w:caps/>
          <w:sz w:val="24"/>
          <w:szCs w:val="24"/>
          <w:highlight w:val="yellow"/>
        </w:rPr>
        <w:br w:type="page"/>
      </w:r>
      <w:r w:rsidRPr="00102850">
        <w:rPr>
          <w:rFonts w:ascii="Times New Roman" w:hAnsi="Times New Roman"/>
          <w:b/>
          <w:sz w:val="24"/>
          <w:szCs w:val="24"/>
        </w:rPr>
        <w:t xml:space="preserve">2.3. Тематический план и содержание программы профессионального модулю ПМ.01 </w:t>
      </w:r>
      <w:r w:rsidR="007D3878">
        <w:rPr>
          <w:rFonts w:ascii="Times New Roman" w:hAnsi="Times New Roman"/>
          <w:b/>
          <w:bCs/>
          <w:sz w:val="24"/>
          <w:szCs w:val="24"/>
        </w:rPr>
        <w:t>ВЕДЕНИЕ БУХГАЛТЕРСКОГО И НАЛОГОВОГО УЧЕТА</w:t>
      </w:r>
      <w:r w:rsidRPr="00102850">
        <w:rPr>
          <w:rFonts w:ascii="Times New Roman" w:hAnsi="Times New Roman"/>
          <w:bCs/>
          <w:i/>
          <w:sz w:val="24"/>
          <w:szCs w:val="24"/>
        </w:rPr>
        <w:tab/>
      </w:r>
    </w:p>
    <w:tbl>
      <w:tblPr>
        <w:tblW w:w="15139" w:type="dxa"/>
        <w:tblInd w:w="-5" w:type="dxa"/>
        <w:tblLayout w:type="fixed"/>
        <w:tblLook w:val="0000" w:firstRow="0" w:lastRow="0" w:firstColumn="0" w:lastColumn="0" w:noHBand="0" w:noVBand="0"/>
      </w:tblPr>
      <w:tblGrid>
        <w:gridCol w:w="2942"/>
        <w:gridCol w:w="1842"/>
        <w:gridCol w:w="5110"/>
        <w:gridCol w:w="1701"/>
        <w:gridCol w:w="1134"/>
        <w:gridCol w:w="992"/>
        <w:gridCol w:w="1418"/>
      </w:tblGrid>
      <w:tr w:rsidR="00A25845" w:rsidRPr="00E3016D" w14:paraId="7B3ABFE5" w14:textId="77777777" w:rsidTr="005301BB">
        <w:tc>
          <w:tcPr>
            <w:tcW w:w="2942" w:type="dxa"/>
            <w:tcBorders>
              <w:top w:val="single" w:sz="4" w:space="0" w:color="auto"/>
              <w:left w:val="single" w:sz="4" w:space="0" w:color="auto"/>
              <w:bottom w:val="single" w:sz="4" w:space="0" w:color="auto"/>
              <w:right w:val="single" w:sz="4" w:space="0" w:color="auto"/>
            </w:tcBorders>
            <w:vAlign w:val="center"/>
          </w:tcPr>
          <w:p w14:paraId="79BC5D80" w14:textId="77777777" w:rsidR="00A25845" w:rsidRPr="00AE63EC" w:rsidRDefault="00A25845" w:rsidP="001C4E6E">
            <w:pPr>
              <w:spacing w:after="0" w:line="240" w:lineRule="exact"/>
              <w:jc w:val="center"/>
              <w:rPr>
                <w:rFonts w:ascii="Times New Roman" w:hAnsi="Times New Roman"/>
                <w:b/>
                <w:spacing w:val="-1"/>
                <w:sz w:val="24"/>
                <w:szCs w:val="24"/>
              </w:rPr>
            </w:pPr>
            <w:r w:rsidRPr="00AE63EC">
              <w:rPr>
                <w:rFonts w:ascii="Times New Roman" w:hAnsi="Times New Roman"/>
                <w:b/>
                <w:bCs/>
                <w:spacing w:val="-1"/>
                <w:sz w:val="24"/>
                <w:szCs w:val="24"/>
              </w:rPr>
              <w:t>Наименование разделов и тем</w:t>
            </w:r>
          </w:p>
        </w:tc>
        <w:tc>
          <w:tcPr>
            <w:tcW w:w="1842" w:type="dxa"/>
            <w:tcBorders>
              <w:top w:val="single" w:sz="4" w:space="0" w:color="auto"/>
              <w:left w:val="single" w:sz="4" w:space="0" w:color="auto"/>
              <w:bottom w:val="single" w:sz="4" w:space="0" w:color="auto"/>
              <w:right w:val="single" w:sz="4" w:space="0" w:color="auto"/>
            </w:tcBorders>
            <w:vAlign w:val="center"/>
          </w:tcPr>
          <w:p w14:paraId="4A5BEA97" w14:textId="77777777" w:rsidR="00A25845" w:rsidRPr="00AE63EC" w:rsidRDefault="00A25845" w:rsidP="001C4E6E">
            <w:pPr>
              <w:spacing w:after="0" w:line="240" w:lineRule="exact"/>
              <w:jc w:val="center"/>
              <w:rPr>
                <w:rFonts w:ascii="Times New Roman" w:hAnsi="Times New Roman"/>
                <w:b/>
                <w:bCs/>
                <w:sz w:val="24"/>
                <w:szCs w:val="24"/>
              </w:rPr>
            </w:pPr>
            <w:r w:rsidRPr="00AE63EC">
              <w:rPr>
                <w:rFonts w:ascii="Times New Roman" w:hAnsi="Times New Roman"/>
                <w:b/>
                <w:sz w:val="24"/>
                <w:szCs w:val="24"/>
              </w:rPr>
              <w:t>Формы организации учебной деятельности обучающихся</w:t>
            </w:r>
          </w:p>
        </w:tc>
        <w:tc>
          <w:tcPr>
            <w:tcW w:w="5110" w:type="dxa"/>
            <w:tcBorders>
              <w:top w:val="single" w:sz="4" w:space="0" w:color="auto"/>
              <w:left w:val="single" w:sz="4" w:space="0" w:color="auto"/>
              <w:bottom w:val="single" w:sz="4" w:space="0" w:color="auto"/>
              <w:right w:val="single" w:sz="4" w:space="0" w:color="auto"/>
            </w:tcBorders>
            <w:vAlign w:val="center"/>
          </w:tcPr>
          <w:p w14:paraId="43437CB2" w14:textId="77777777" w:rsidR="00A25845" w:rsidRPr="00AE63EC" w:rsidRDefault="00A25845" w:rsidP="001C4E6E">
            <w:pPr>
              <w:spacing w:after="0" w:line="240" w:lineRule="exact"/>
              <w:jc w:val="center"/>
              <w:rPr>
                <w:rFonts w:ascii="Times New Roman" w:hAnsi="Times New Roman"/>
                <w:b/>
                <w:bCs/>
                <w:sz w:val="24"/>
                <w:szCs w:val="24"/>
              </w:rPr>
            </w:pPr>
            <w:r w:rsidRPr="00AE63EC">
              <w:rPr>
                <w:rFonts w:ascii="Times New Roman" w:hAnsi="Times New Roman"/>
                <w:b/>
                <w:bCs/>
                <w:sz w:val="24"/>
                <w:szCs w:val="24"/>
              </w:rPr>
              <w:t>Содержание форм организации учебной деятельности обучающихся</w:t>
            </w:r>
          </w:p>
        </w:tc>
        <w:tc>
          <w:tcPr>
            <w:tcW w:w="1701" w:type="dxa"/>
            <w:tcBorders>
              <w:top w:val="single" w:sz="4" w:space="0" w:color="000000"/>
              <w:left w:val="single" w:sz="4" w:space="0" w:color="000000"/>
              <w:bottom w:val="single" w:sz="4" w:space="0" w:color="000000"/>
              <w:right w:val="single" w:sz="4" w:space="0" w:color="000000"/>
            </w:tcBorders>
            <w:vAlign w:val="center"/>
          </w:tcPr>
          <w:p w14:paraId="0F138A57" w14:textId="77777777" w:rsidR="00A25845" w:rsidRPr="00AE63EC" w:rsidRDefault="00A25845" w:rsidP="001C4E6E">
            <w:pPr>
              <w:spacing w:after="0" w:line="240" w:lineRule="exact"/>
              <w:jc w:val="center"/>
              <w:rPr>
                <w:rFonts w:ascii="Times New Roman" w:hAnsi="Times New Roman"/>
                <w:b/>
                <w:sz w:val="24"/>
                <w:szCs w:val="24"/>
              </w:rPr>
            </w:pPr>
            <w:r w:rsidRPr="00AE63EC">
              <w:rPr>
                <w:rFonts w:ascii="Times New Roman" w:hAnsi="Times New Roman"/>
                <w:b/>
                <w:sz w:val="24"/>
                <w:szCs w:val="24"/>
              </w:rPr>
              <w:t>Коды реализуемых компетенций</w:t>
            </w:r>
          </w:p>
        </w:tc>
        <w:tc>
          <w:tcPr>
            <w:tcW w:w="1134" w:type="dxa"/>
            <w:tcBorders>
              <w:top w:val="single" w:sz="4" w:space="0" w:color="000000"/>
              <w:left w:val="single" w:sz="4" w:space="0" w:color="000000"/>
              <w:bottom w:val="single" w:sz="4" w:space="0" w:color="000000"/>
              <w:right w:val="single" w:sz="4" w:space="0" w:color="auto"/>
            </w:tcBorders>
            <w:vAlign w:val="center"/>
          </w:tcPr>
          <w:p w14:paraId="7BAEDEA1" w14:textId="77777777" w:rsidR="00A25845" w:rsidRPr="00AE63EC" w:rsidRDefault="00A25845" w:rsidP="001C4E6E">
            <w:pPr>
              <w:spacing w:after="0" w:line="240" w:lineRule="exact"/>
              <w:ind w:firstLine="10"/>
              <w:jc w:val="center"/>
              <w:rPr>
                <w:rFonts w:ascii="Times New Roman" w:hAnsi="Times New Roman"/>
                <w:b/>
                <w:sz w:val="24"/>
                <w:szCs w:val="24"/>
              </w:rPr>
            </w:pPr>
            <w:r w:rsidRPr="00AE63EC">
              <w:rPr>
                <w:rFonts w:ascii="Times New Roman" w:hAnsi="Times New Roman"/>
                <w:b/>
                <w:sz w:val="24"/>
                <w:szCs w:val="24"/>
              </w:rPr>
              <w:t>Объем часов</w:t>
            </w:r>
          </w:p>
          <w:p w14:paraId="7E9FBB13" w14:textId="77777777" w:rsidR="00A25845" w:rsidRPr="00AE63EC" w:rsidRDefault="00A25845" w:rsidP="001C4E6E">
            <w:pPr>
              <w:spacing w:after="0" w:line="240" w:lineRule="exact"/>
              <w:ind w:firstLine="10"/>
              <w:jc w:val="center"/>
              <w:rPr>
                <w:rFonts w:ascii="Times New Roman" w:hAnsi="Times New Roman"/>
                <w:b/>
                <w:sz w:val="24"/>
                <w:szCs w:val="24"/>
              </w:rPr>
            </w:pPr>
            <w:r w:rsidRPr="00AE63EC">
              <w:rPr>
                <w:rFonts w:ascii="Times New Roman" w:hAnsi="Times New Roman"/>
                <w:b/>
                <w:sz w:val="24"/>
                <w:szCs w:val="24"/>
              </w:rPr>
              <w:t>очная форма</w:t>
            </w:r>
          </w:p>
        </w:tc>
        <w:tc>
          <w:tcPr>
            <w:tcW w:w="992" w:type="dxa"/>
            <w:tcBorders>
              <w:top w:val="single" w:sz="4" w:space="0" w:color="000000"/>
              <w:left w:val="single" w:sz="4" w:space="0" w:color="000000"/>
              <w:bottom w:val="single" w:sz="4" w:space="0" w:color="000000"/>
              <w:right w:val="single" w:sz="4" w:space="0" w:color="auto"/>
            </w:tcBorders>
            <w:vAlign w:val="center"/>
          </w:tcPr>
          <w:p w14:paraId="50D8BA04" w14:textId="77777777" w:rsidR="00A25845" w:rsidRPr="00AE63EC" w:rsidRDefault="00A25845" w:rsidP="001C4E6E">
            <w:pPr>
              <w:spacing w:after="0" w:line="240" w:lineRule="exact"/>
              <w:jc w:val="center"/>
              <w:rPr>
                <w:rFonts w:ascii="Times New Roman" w:hAnsi="Times New Roman"/>
                <w:b/>
                <w:sz w:val="24"/>
                <w:szCs w:val="24"/>
              </w:rPr>
            </w:pPr>
            <w:r w:rsidRPr="00AE63EC">
              <w:rPr>
                <w:rFonts w:ascii="Times New Roman" w:hAnsi="Times New Roman"/>
                <w:b/>
                <w:sz w:val="24"/>
                <w:szCs w:val="24"/>
              </w:rPr>
              <w:t>Объем часов</w:t>
            </w:r>
          </w:p>
          <w:p w14:paraId="25651DDF" w14:textId="77777777" w:rsidR="00A25845" w:rsidRPr="00AE63EC" w:rsidRDefault="00A25845" w:rsidP="001C4E6E">
            <w:pPr>
              <w:spacing w:after="0" w:line="240" w:lineRule="exact"/>
              <w:jc w:val="center"/>
              <w:rPr>
                <w:rFonts w:ascii="Times New Roman" w:hAnsi="Times New Roman"/>
                <w:b/>
                <w:sz w:val="24"/>
                <w:szCs w:val="24"/>
              </w:rPr>
            </w:pPr>
            <w:r w:rsidRPr="00AE63EC">
              <w:rPr>
                <w:rFonts w:ascii="Times New Roman" w:hAnsi="Times New Roman"/>
                <w:b/>
                <w:sz w:val="24"/>
                <w:szCs w:val="24"/>
              </w:rPr>
              <w:t>заочная форма</w:t>
            </w:r>
          </w:p>
        </w:tc>
        <w:tc>
          <w:tcPr>
            <w:tcW w:w="1418" w:type="dxa"/>
            <w:tcBorders>
              <w:top w:val="single" w:sz="4" w:space="0" w:color="000000"/>
              <w:left w:val="single" w:sz="4" w:space="0" w:color="000000"/>
              <w:bottom w:val="single" w:sz="4" w:space="0" w:color="000000"/>
              <w:right w:val="single" w:sz="4" w:space="0" w:color="auto"/>
            </w:tcBorders>
            <w:vAlign w:val="center"/>
          </w:tcPr>
          <w:p w14:paraId="3337B580" w14:textId="77777777" w:rsidR="00A25845" w:rsidRPr="00E3016D" w:rsidRDefault="00A25845" w:rsidP="001C4E6E">
            <w:pPr>
              <w:spacing w:after="0" w:line="240" w:lineRule="exact"/>
              <w:jc w:val="center"/>
              <w:rPr>
                <w:rFonts w:ascii="Times New Roman" w:hAnsi="Times New Roman"/>
                <w:b/>
                <w:bCs/>
                <w:sz w:val="24"/>
                <w:szCs w:val="24"/>
              </w:rPr>
            </w:pPr>
            <w:r w:rsidRPr="00706120">
              <w:rPr>
                <w:rFonts w:ascii="Times New Roman" w:hAnsi="Times New Roman"/>
                <w:b/>
                <w:bCs/>
                <w:sz w:val="24"/>
                <w:szCs w:val="24"/>
              </w:rPr>
              <w:t>Уровень освоения</w:t>
            </w:r>
          </w:p>
        </w:tc>
      </w:tr>
      <w:tr w:rsidR="000C5623" w:rsidRPr="00E3016D" w14:paraId="126D917D" w14:textId="77777777" w:rsidTr="005301BB">
        <w:tc>
          <w:tcPr>
            <w:tcW w:w="2942" w:type="dxa"/>
            <w:tcBorders>
              <w:top w:val="single" w:sz="4" w:space="0" w:color="000000"/>
              <w:left w:val="single" w:sz="4" w:space="0" w:color="000000"/>
              <w:bottom w:val="single" w:sz="4" w:space="0" w:color="000000"/>
            </w:tcBorders>
            <w:vAlign w:val="center"/>
          </w:tcPr>
          <w:p w14:paraId="17E0B093" w14:textId="77777777" w:rsidR="000C5623" w:rsidRPr="00E3016D" w:rsidRDefault="000C5623" w:rsidP="000C5623">
            <w:pPr>
              <w:spacing w:after="0" w:line="240" w:lineRule="exact"/>
              <w:jc w:val="center"/>
              <w:rPr>
                <w:rFonts w:ascii="Times New Roman" w:hAnsi="Times New Roman"/>
                <w:b/>
                <w:bCs/>
                <w:sz w:val="24"/>
                <w:szCs w:val="24"/>
              </w:rPr>
            </w:pPr>
            <w:r w:rsidRPr="00E3016D">
              <w:rPr>
                <w:rFonts w:ascii="Times New Roman" w:hAnsi="Times New Roman"/>
                <w:b/>
                <w:sz w:val="24"/>
                <w:szCs w:val="24"/>
              </w:rPr>
              <w:t>1</w:t>
            </w:r>
          </w:p>
        </w:tc>
        <w:tc>
          <w:tcPr>
            <w:tcW w:w="1842" w:type="dxa"/>
            <w:tcBorders>
              <w:top w:val="single" w:sz="4" w:space="0" w:color="000000"/>
              <w:left w:val="single" w:sz="4" w:space="0" w:color="000000"/>
              <w:bottom w:val="single" w:sz="4" w:space="0" w:color="000000"/>
              <w:right w:val="single" w:sz="4" w:space="0" w:color="000000"/>
            </w:tcBorders>
          </w:tcPr>
          <w:p w14:paraId="21E2BEF6" w14:textId="77777777" w:rsidR="000C5623" w:rsidRPr="00E3016D" w:rsidRDefault="000C5623" w:rsidP="000C5623">
            <w:pPr>
              <w:spacing w:after="0" w:line="240" w:lineRule="exact"/>
              <w:jc w:val="center"/>
              <w:rPr>
                <w:rFonts w:ascii="Times New Roman" w:hAnsi="Times New Roman"/>
                <w:b/>
                <w:bCs/>
                <w:sz w:val="24"/>
                <w:szCs w:val="24"/>
              </w:rPr>
            </w:pPr>
            <w:r>
              <w:rPr>
                <w:rFonts w:ascii="Times New Roman" w:hAnsi="Times New Roman"/>
                <w:b/>
                <w:bCs/>
                <w:sz w:val="24"/>
                <w:szCs w:val="24"/>
              </w:rPr>
              <w:t>2</w:t>
            </w:r>
          </w:p>
        </w:tc>
        <w:tc>
          <w:tcPr>
            <w:tcW w:w="5110" w:type="dxa"/>
            <w:tcBorders>
              <w:top w:val="single" w:sz="4" w:space="0" w:color="000000"/>
              <w:left w:val="single" w:sz="4" w:space="0" w:color="000000"/>
              <w:bottom w:val="single" w:sz="4" w:space="0" w:color="000000"/>
            </w:tcBorders>
          </w:tcPr>
          <w:p w14:paraId="12C4A8C1" w14:textId="77777777" w:rsidR="000C5623" w:rsidRPr="00E3016D" w:rsidRDefault="000C5623" w:rsidP="000C5623">
            <w:pPr>
              <w:spacing w:after="0" w:line="240" w:lineRule="exact"/>
              <w:jc w:val="center"/>
              <w:rPr>
                <w:rFonts w:ascii="Times New Roman" w:hAnsi="Times New Roman"/>
                <w:b/>
                <w:bCs/>
                <w:sz w:val="24"/>
                <w:szCs w:val="24"/>
              </w:rPr>
            </w:pPr>
            <w:r>
              <w:rPr>
                <w:rFonts w:ascii="Times New Roman" w:hAnsi="Times New Roman"/>
                <w:b/>
                <w:bCs/>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14:paraId="1D8AAF3C" w14:textId="77777777" w:rsidR="000C5623" w:rsidRPr="00E3016D" w:rsidRDefault="000C5623" w:rsidP="000C5623">
            <w:pPr>
              <w:spacing w:after="0" w:line="240" w:lineRule="exact"/>
              <w:jc w:val="center"/>
              <w:rPr>
                <w:rFonts w:ascii="Times New Roman" w:hAnsi="Times New Roman"/>
                <w:b/>
                <w:bCs/>
                <w:sz w:val="24"/>
                <w:szCs w:val="24"/>
              </w:rPr>
            </w:pPr>
            <w:r>
              <w:rPr>
                <w:rFonts w:ascii="Times New Roman" w:hAnsi="Times New Roman"/>
                <w:b/>
                <w:bCs/>
                <w:sz w:val="24"/>
                <w:szCs w:val="24"/>
              </w:rPr>
              <w:t>4</w:t>
            </w:r>
          </w:p>
        </w:tc>
        <w:tc>
          <w:tcPr>
            <w:tcW w:w="1134" w:type="dxa"/>
            <w:tcBorders>
              <w:top w:val="single" w:sz="4" w:space="0" w:color="000000"/>
              <w:left w:val="single" w:sz="4" w:space="0" w:color="000000"/>
              <w:bottom w:val="single" w:sz="4" w:space="0" w:color="000000"/>
              <w:right w:val="single" w:sz="4" w:space="0" w:color="auto"/>
            </w:tcBorders>
            <w:vAlign w:val="center"/>
          </w:tcPr>
          <w:p w14:paraId="6C715055" w14:textId="77777777" w:rsidR="000C5623" w:rsidRPr="00E3016D" w:rsidRDefault="000C5623" w:rsidP="000C5623">
            <w:pPr>
              <w:spacing w:after="0" w:line="240" w:lineRule="exact"/>
              <w:jc w:val="center"/>
              <w:rPr>
                <w:rFonts w:ascii="Times New Roman" w:hAnsi="Times New Roman"/>
                <w:b/>
                <w:bCs/>
                <w:sz w:val="24"/>
                <w:szCs w:val="24"/>
              </w:rPr>
            </w:pPr>
            <w:r w:rsidRPr="00E3016D">
              <w:rPr>
                <w:rFonts w:ascii="Times New Roman" w:hAnsi="Times New Roman"/>
                <w:b/>
                <w:bCs/>
                <w:sz w:val="24"/>
                <w:szCs w:val="24"/>
              </w:rPr>
              <w:t>5</w:t>
            </w:r>
          </w:p>
        </w:tc>
        <w:tc>
          <w:tcPr>
            <w:tcW w:w="992" w:type="dxa"/>
            <w:tcBorders>
              <w:top w:val="single" w:sz="4" w:space="0" w:color="000000"/>
              <w:left w:val="single" w:sz="4" w:space="0" w:color="000000"/>
              <w:bottom w:val="single" w:sz="4" w:space="0" w:color="000000"/>
              <w:right w:val="single" w:sz="4" w:space="0" w:color="auto"/>
            </w:tcBorders>
            <w:vAlign w:val="center"/>
          </w:tcPr>
          <w:p w14:paraId="5223CE47" w14:textId="77777777" w:rsidR="000C5623" w:rsidRPr="00E3016D" w:rsidRDefault="000C5623" w:rsidP="000C5623">
            <w:pPr>
              <w:spacing w:after="0" w:line="240" w:lineRule="exact"/>
              <w:jc w:val="center"/>
              <w:rPr>
                <w:rFonts w:ascii="Times New Roman" w:hAnsi="Times New Roman"/>
                <w:b/>
                <w:bCs/>
                <w:sz w:val="24"/>
                <w:szCs w:val="24"/>
              </w:rPr>
            </w:pPr>
            <w:r w:rsidRPr="00E3016D">
              <w:rPr>
                <w:rFonts w:ascii="Times New Roman" w:hAnsi="Times New Roman"/>
                <w:b/>
                <w:bCs/>
                <w:sz w:val="24"/>
                <w:szCs w:val="24"/>
              </w:rPr>
              <w:t>6</w:t>
            </w:r>
          </w:p>
        </w:tc>
        <w:tc>
          <w:tcPr>
            <w:tcW w:w="1418" w:type="dxa"/>
            <w:tcBorders>
              <w:top w:val="single" w:sz="4" w:space="0" w:color="000000"/>
              <w:left w:val="single" w:sz="4" w:space="0" w:color="000000"/>
              <w:bottom w:val="single" w:sz="4" w:space="0" w:color="000000"/>
              <w:right w:val="single" w:sz="4" w:space="0" w:color="auto"/>
            </w:tcBorders>
            <w:vAlign w:val="center"/>
          </w:tcPr>
          <w:p w14:paraId="42AD6E4E" w14:textId="77777777" w:rsidR="000C5623" w:rsidRPr="00E3016D" w:rsidRDefault="000C5623" w:rsidP="000C5623">
            <w:pPr>
              <w:spacing w:after="0" w:line="240" w:lineRule="exact"/>
              <w:jc w:val="center"/>
              <w:rPr>
                <w:rFonts w:ascii="Times New Roman" w:hAnsi="Times New Roman"/>
                <w:b/>
                <w:bCs/>
                <w:sz w:val="24"/>
                <w:szCs w:val="24"/>
              </w:rPr>
            </w:pPr>
            <w:r>
              <w:rPr>
                <w:rFonts w:ascii="Times New Roman" w:hAnsi="Times New Roman"/>
                <w:b/>
                <w:bCs/>
                <w:sz w:val="24"/>
                <w:szCs w:val="24"/>
              </w:rPr>
              <w:t>7</w:t>
            </w:r>
          </w:p>
        </w:tc>
      </w:tr>
      <w:tr w:rsidR="000C5623" w:rsidRPr="00E3016D" w14:paraId="298BF5F3" w14:textId="77777777" w:rsidTr="005301BB">
        <w:trPr>
          <w:trHeight w:val="296"/>
        </w:trPr>
        <w:tc>
          <w:tcPr>
            <w:tcW w:w="15139" w:type="dxa"/>
            <w:gridSpan w:val="7"/>
            <w:tcBorders>
              <w:top w:val="single" w:sz="4" w:space="0" w:color="000000"/>
              <w:left w:val="single" w:sz="4" w:space="0" w:color="000000"/>
              <w:bottom w:val="single" w:sz="4" w:space="0" w:color="000000"/>
              <w:right w:val="single" w:sz="4" w:space="0" w:color="auto"/>
            </w:tcBorders>
            <w:shd w:val="clear" w:color="auto" w:fill="FABF8F" w:themeFill="accent6" w:themeFillTint="99"/>
            <w:vAlign w:val="center"/>
          </w:tcPr>
          <w:p w14:paraId="10731226" w14:textId="77777777" w:rsidR="000C5623" w:rsidRPr="007D3878" w:rsidRDefault="007D3878" w:rsidP="000C5623">
            <w:pPr>
              <w:spacing w:after="0" w:line="240" w:lineRule="exact"/>
              <w:jc w:val="center"/>
              <w:rPr>
                <w:rFonts w:ascii="Times New Roman" w:hAnsi="Times New Roman"/>
                <w:b/>
                <w:sz w:val="24"/>
                <w:szCs w:val="24"/>
              </w:rPr>
            </w:pPr>
            <w:r w:rsidRPr="007D3878">
              <w:rPr>
                <w:rFonts w:ascii="Times New Roman" w:hAnsi="Times New Roman"/>
                <w:b/>
                <w:sz w:val="24"/>
                <w:szCs w:val="24"/>
              </w:rPr>
              <w:t>МДК 01.01 Практические основы бухгалтерского учета активов организации и источников их формирования</w:t>
            </w:r>
          </w:p>
        </w:tc>
      </w:tr>
      <w:tr w:rsidR="001E2045" w:rsidRPr="00E3016D" w14:paraId="098E64AE" w14:textId="77777777" w:rsidTr="005301BB">
        <w:trPr>
          <w:trHeight w:val="296"/>
        </w:trPr>
        <w:tc>
          <w:tcPr>
            <w:tcW w:w="15139" w:type="dxa"/>
            <w:gridSpan w:val="7"/>
            <w:tcBorders>
              <w:top w:val="single" w:sz="4" w:space="0" w:color="000000"/>
              <w:left w:val="single" w:sz="4" w:space="0" w:color="000000"/>
              <w:bottom w:val="single" w:sz="4" w:space="0" w:color="auto"/>
              <w:right w:val="single" w:sz="4" w:space="0" w:color="auto"/>
            </w:tcBorders>
            <w:shd w:val="clear" w:color="auto" w:fill="FABF8F" w:themeFill="accent6" w:themeFillTint="99"/>
            <w:vAlign w:val="center"/>
          </w:tcPr>
          <w:p w14:paraId="79674351" w14:textId="77777777" w:rsidR="001E2045" w:rsidRPr="00DC5AE5" w:rsidRDefault="001E2045" w:rsidP="00DC5AE5">
            <w:pPr>
              <w:jc w:val="center"/>
              <w:rPr>
                <w:rFonts w:ascii="Times New Roman" w:hAnsi="Times New Roman"/>
                <w:b/>
                <w:bCs/>
                <w:sz w:val="24"/>
                <w:szCs w:val="24"/>
              </w:rPr>
            </w:pPr>
            <w:r w:rsidRPr="00DC5AE5">
              <w:rPr>
                <w:rFonts w:ascii="Times New Roman" w:hAnsi="Times New Roman"/>
                <w:b/>
                <w:bCs/>
                <w:sz w:val="24"/>
                <w:szCs w:val="24"/>
              </w:rPr>
              <w:t>Раздел 1. Практические основы бухгалтерского учета активов организации и источников их формирования</w:t>
            </w:r>
          </w:p>
        </w:tc>
      </w:tr>
      <w:bookmarkStart w:id="5" w:name="_Hlk176529664"/>
      <w:tr w:rsidR="001856CF" w:rsidRPr="00E3016D" w14:paraId="7B22E7AD" w14:textId="77777777" w:rsidTr="005301BB">
        <w:trPr>
          <w:trHeight w:val="293"/>
        </w:trPr>
        <w:tc>
          <w:tcPr>
            <w:tcW w:w="2942" w:type="dxa"/>
            <w:tcBorders>
              <w:top w:val="single" w:sz="4" w:space="0" w:color="auto"/>
              <w:left w:val="single" w:sz="4" w:space="0" w:color="auto"/>
              <w:bottom w:val="single" w:sz="4" w:space="0" w:color="auto"/>
              <w:right w:val="single" w:sz="4" w:space="0" w:color="auto"/>
            </w:tcBorders>
            <w:vAlign w:val="center"/>
          </w:tcPr>
          <w:p w14:paraId="36B90A34" w14:textId="77777777" w:rsidR="001856CF" w:rsidRPr="00DF734B" w:rsidRDefault="00604EAD" w:rsidP="001856CF">
            <w:pPr>
              <w:rPr>
                <w:rFonts w:ascii="Times New Roman" w:hAnsi="Times New Roman"/>
                <w:b/>
                <w:bCs/>
                <w:sz w:val="24"/>
                <w:szCs w:val="24"/>
              </w:rPr>
            </w:pPr>
            <w:r>
              <w:fldChar w:fldCharType="begin"/>
            </w:r>
            <w:r w:rsidR="00A03141">
              <w:instrText>HYPERLINK "javascript:__doPostBack('ctl00$ctl00$ParentContent$ContentLeftPart$tvTema','sZGE5ZGFmYWItNWMyYi00Y2E2LTg4NjItN2NhYWQ3YTFlYWU1fOTo8fbo7+vo7eB8fM/w4Ory6Pfl8ero5SDu8e3u4vsg4fP14+Dr8uXw8eru4+4g8/fl8uAg4Ory6OLu4iDu8OPg7ejn4Pbo6A==\\\\OWQ3N2RhMzUtYjk3Ny00MGEzLWJmZmMtYzU1YmZhMmFiMTA5fPLl7OB80uXs4CAxfM7x7e7i+yDh8/Xj4Ovy5fDx6u7j7iDz9+Xy4C4=')"</w:instrText>
            </w:r>
            <w:r>
              <w:fldChar w:fldCharType="separate"/>
            </w:r>
            <w:r w:rsidR="001856CF" w:rsidRPr="00E13E31">
              <w:rPr>
                <w:rFonts w:ascii="Times New Roman" w:hAnsi="Times New Roman"/>
                <w:b/>
                <w:bCs/>
                <w:sz w:val="24"/>
                <w:szCs w:val="24"/>
                <w:shd w:val="clear" w:color="auto" w:fill="FFFFFF"/>
              </w:rPr>
              <w:t>Тема 1.1. Основы бухгалтерского учета.</w:t>
            </w:r>
            <w:r>
              <w:rPr>
                <w:rFonts w:ascii="Times New Roman" w:hAnsi="Times New Roman"/>
                <w:b/>
                <w:bCs/>
                <w:sz w:val="24"/>
                <w:szCs w:val="24"/>
                <w:shd w:val="clear" w:color="auto" w:fill="FFFFFF"/>
              </w:rPr>
              <w:fldChar w:fldCharType="end"/>
            </w:r>
          </w:p>
          <w:bookmarkEnd w:id="5"/>
          <w:p w14:paraId="73C9400F" w14:textId="77777777" w:rsidR="001856CF" w:rsidRPr="00E3016D" w:rsidRDefault="001856CF" w:rsidP="000C5623">
            <w:pPr>
              <w:spacing w:after="0" w:line="240" w:lineRule="exact"/>
              <w:jc w:val="center"/>
              <w:rPr>
                <w:rFonts w:ascii="Times New Roman" w:hAnsi="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AAB711E" w14:textId="77777777" w:rsidR="001856CF" w:rsidRDefault="001856CF" w:rsidP="001856CF">
            <w:pPr>
              <w:spacing w:after="0" w:line="240" w:lineRule="exact"/>
              <w:jc w:val="both"/>
              <w:rPr>
                <w:rFonts w:ascii="Times New Roman" w:hAnsi="Times New Roman"/>
                <w:sz w:val="24"/>
                <w:szCs w:val="24"/>
              </w:rPr>
            </w:pPr>
            <w:r w:rsidRPr="00AE63EC">
              <w:rPr>
                <w:rFonts w:ascii="Times New Roman" w:hAnsi="Times New Roman"/>
                <w:sz w:val="24"/>
                <w:szCs w:val="24"/>
              </w:rPr>
              <w:t>Теоретическое обучение</w:t>
            </w:r>
          </w:p>
          <w:p w14:paraId="6E1F5480" w14:textId="77777777" w:rsidR="001856CF" w:rsidRPr="00AE63EC" w:rsidRDefault="001856CF" w:rsidP="000C5623">
            <w:pPr>
              <w:spacing w:after="0" w:line="240" w:lineRule="exact"/>
              <w:jc w:val="both"/>
              <w:rPr>
                <w:rFonts w:ascii="Times New Roman" w:hAnsi="Times New Roman"/>
                <w:sz w:val="24"/>
                <w:szCs w:val="24"/>
              </w:rPr>
            </w:pPr>
          </w:p>
        </w:tc>
        <w:tc>
          <w:tcPr>
            <w:tcW w:w="5110" w:type="dxa"/>
            <w:tcBorders>
              <w:top w:val="single" w:sz="4" w:space="0" w:color="auto"/>
              <w:left w:val="single" w:sz="4" w:space="0" w:color="auto"/>
              <w:bottom w:val="single" w:sz="4" w:space="0" w:color="auto"/>
              <w:right w:val="single" w:sz="4" w:space="0" w:color="auto"/>
            </w:tcBorders>
          </w:tcPr>
          <w:p w14:paraId="42F9B314" w14:textId="77777777" w:rsidR="001856CF" w:rsidRPr="00E3016D" w:rsidRDefault="001856CF" w:rsidP="000C5623">
            <w:pPr>
              <w:spacing w:after="0" w:line="240" w:lineRule="exact"/>
              <w:jc w:val="both"/>
              <w:rPr>
                <w:rFonts w:ascii="Times New Roman" w:hAnsi="Times New Roman"/>
                <w:sz w:val="24"/>
                <w:szCs w:val="24"/>
              </w:rPr>
            </w:pPr>
            <w:r w:rsidRPr="00DF734B">
              <w:rPr>
                <w:rFonts w:ascii="Times New Roman" w:hAnsi="Times New Roman"/>
                <w:sz w:val="24"/>
                <w:szCs w:val="24"/>
              </w:rPr>
              <w:t>Бухгалтерская информация и ее значение в управлении производством. Общие правила организации бухгалтерского учета, международные бухгалтерские правила и учетные стандарты. Объекты учета. Документальное оформление хозяйственных операций и действий. Понятие и определение первичных бухгалтерских документов. Порядок проверки, таксировки и контировки первичных документов. Принципы и признаки группировки первичных бухгалтерских документов. Правила и сроки хранения первичной бухгалтерской документации. Систематизация бухгалтерской информации в учетных регистрах. Исправление ошибочных бухгалтерских записей в первичных документах и учетных регистрах. Понятие и порядок организации документооборота. Федеральный Закон РФ "О бухгалтерском учете" №402-ФЗ. Техника бухгалтерского учета. Различия финансового, управленческого и налогового учета. Понятие, строение и порядок отражения хозяйственных операций на счетах бухгалтерского учета. Классификация счетов бухгалтерского учета по экономическому содержанию, назначению и структуре. План счетов финансово-хозяйственной деятельности предприятий, его назначение и  его содержание. Инструкция по применению плана счетов бухгалтерского учета. Принципы и цели разработки рабочего плана счетов бухгалтерского учета организации. Подходы к проблеме оптимальной организации рабочего плана счетов – автономия финансового и управленческого учета и объединение финансового и управленческого учета.</w:t>
            </w:r>
          </w:p>
        </w:tc>
        <w:tc>
          <w:tcPr>
            <w:tcW w:w="1701" w:type="dxa"/>
            <w:tcBorders>
              <w:top w:val="single" w:sz="4" w:space="0" w:color="auto"/>
              <w:left w:val="single" w:sz="4" w:space="0" w:color="auto"/>
              <w:bottom w:val="single" w:sz="4" w:space="0" w:color="auto"/>
              <w:right w:val="single" w:sz="4" w:space="0" w:color="auto"/>
            </w:tcBorders>
          </w:tcPr>
          <w:p w14:paraId="0057D46C" w14:textId="77777777" w:rsidR="00DC5AE5" w:rsidRDefault="00DC5AE5" w:rsidP="000C5623">
            <w:pPr>
              <w:spacing w:after="0" w:line="240" w:lineRule="exact"/>
              <w:rPr>
                <w:rFonts w:ascii="Times New Roman" w:hAnsi="Times New Roman"/>
                <w:sz w:val="24"/>
                <w:szCs w:val="24"/>
              </w:rPr>
            </w:pPr>
            <w:r>
              <w:rPr>
                <w:rFonts w:ascii="Times New Roman" w:hAnsi="Times New Roman"/>
                <w:sz w:val="24"/>
                <w:szCs w:val="24"/>
              </w:rPr>
              <w:t xml:space="preserve">ОК 09, </w:t>
            </w:r>
          </w:p>
          <w:p w14:paraId="447CD1A8" w14:textId="77777777" w:rsidR="001856CF" w:rsidRDefault="00DC5AE5" w:rsidP="000C5623">
            <w:pPr>
              <w:spacing w:after="0" w:line="240" w:lineRule="exact"/>
              <w:rPr>
                <w:rFonts w:ascii="Times New Roman" w:hAnsi="Times New Roman"/>
                <w:sz w:val="24"/>
                <w:szCs w:val="24"/>
              </w:rPr>
            </w:pPr>
            <w:r>
              <w:rPr>
                <w:rFonts w:ascii="Times New Roman" w:hAnsi="Times New Roman"/>
                <w:sz w:val="24"/>
                <w:szCs w:val="24"/>
              </w:rPr>
              <w:t>ПК 1.1-1.6</w:t>
            </w:r>
          </w:p>
        </w:tc>
        <w:tc>
          <w:tcPr>
            <w:tcW w:w="1134" w:type="dxa"/>
            <w:tcBorders>
              <w:top w:val="single" w:sz="4" w:space="0" w:color="auto"/>
              <w:left w:val="single" w:sz="4" w:space="0" w:color="auto"/>
              <w:bottom w:val="single" w:sz="4" w:space="0" w:color="auto"/>
              <w:right w:val="single" w:sz="4" w:space="0" w:color="auto"/>
            </w:tcBorders>
            <w:vAlign w:val="center"/>
          </w:tcPr>
          <w:p w14:paraId="0383EA23" w14:textId="77777777" w:rsidR="001856CF" w:rsidRDefault="00DA37A0" w:rsidP="000C5623">
            <w:pPr>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76B9E2E1" w14:textId="77777777" w:rsidR="001856CF" w:rsidRPr="00E3016D" w:rsidRDefault="008621EC" w:rsidP="000C5623">
            <w:pPr>
              <w:spacing w:after="0" w:line="240" w:lineRule="exact"/>
              <w:jc w:val="center"/>
              <w:rPr>
                <w:rFonts w:ascii="Times New Roman" w:hAnsi="Times New Roman"/>
                <w:sz w:val="24"/>
                <w:szCs w:val="24"/>
              </w:rPr>
            </w:pPr>
            <w:r>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14:paraId="5441CB59" w14:textId="77777777" w:rsidR="001856CF" w:rsidRDefault="00FD6D43" w:rsidP="000C5623">
            <w:pPr>
              <w:spacing w:after="0" w:line="240" w:lineRule="exact"/>
              <w:jc w:val="center"/>
              <w:rPr>
                <w:rFonts w:ascii="Times New Roman" w:hAnsi="Times New Roman"/>
                <w:sz w:val="24"/>
                <w:szCs w:val="24"/>
              </w:rPr>
            </w:pPr>
            <w:r>
              <w:rPr>
                <w:rFonts w:ascii="Times New Roman" w:hAnsi="Times New Roman"/>
                <w:sz w:val="24"/>
                <w:szCs w:val="24"/>
              </w:rPr>
              <w:t>1</w:t>
            </w:r>
          </w:p>
        </w:tc>
      </w:tr>
      <w:tr w:rsidR="001856CF" w:rsidRPr="00E3016D" w14:paraId="16EE04EF" w14:textId="77777777" w:rsidTr="005301BB">
        <w:trPr>
          <w:trHeight w:val="293"/>
        </w:trPr>
        <w:tc>
          <w:tcPr>
            <w:tcW w:w="2942" w:type="dxa"/>
            <w:tcBorders>
              <w:top w:val="single" w:sz="4" w:space="0" w:color="auto"/>
              <w:left w:val="single" w:sz="4" w:space="0" w:color="000000"/>
            </w:tcBorders>
            <w:vAlign w:val="center"/>
          </w:tcPr>
          <w:p w14:paraId="051EC998" w14:textId="77777777" w:rsidR="001856CF" w:rsidRDefault="001856CF" w:rsidP="001856CF"/>
        </w:tc>
        <w:tc>
          <w:tcPr>
            <w:tcW w:w="1842" w:type="dxa"/>
            <w:tcBorders>
              <w:top w:val="single" w:sz="4" w:space="0" w:color="auto"/>
              <w:left w:val="single" w:sz="4" w:space="0" w:color="000000"/>
              <w:bottom w:val="single" w:sz="4" w:space="0" w:color="auto"/>
              <w:right w:val="single" w:sz="4" w:space="0" w:color="000000"/>
            </w:tcBorders>
          </w:tcPr>
          <w:p w14:paraId="09287582" w14:textId="77777777" w:rsidR="00EF31CC" w:rsidRPr="00AE63EC" w:rsidRDefault="00EF31CC" w:rsidP="00EF31CC">
            <w:pPr>
              <w:spacing w:after="0" w:line="240" w:lineRule="exact"/>
              <w:jc w:val="both"/>
              <w:rPr>
                <w:rFonts w:ascii="Times New Roman" w:hAnsi="Times New Roman"/>
                <w:sz w:val="24"/>
                <w:szCs w:val="24"/>
              </w:rPr>
            </w:pPr>
            <w:r w:rsidRPr="00AE63EC">
              <w:rPr>
                <w:rFonts w:ascii="Times New Roman" w:hAnsi="Times New Roman"/>
                <w:sz w:val="24"/>
                <w:szCs w:val="24"/>
              </w:rPr>
              <w:t>Пра</w:t>
            </w:r>
            <w:r>
              <w:rPr>
                <w:rFonts w:ascii="Times New Roman" w:hAnsi="Times New Roman"/>
                <w:sz w:val="24"/>
                <w:szCs w:val="24"/>
              </w:rPr>
              <w:t>ктически</w:t>
            </w:r>
            <w:r w:rsidRPr="00AE63EC">
              <w:rPr>
                <w:rFonts w:ascii="Times New Roman" w:hAnsi="Times New Roman"/>
                <w:sz w:val="24"/>
                <w:szCs w:val="24"/>
              </w:rPr>
              <w:t xml:space="preserve">е </w:t>
            </w:r>
          </w:p>
          <w:p w14:paraId="7030B2EC" w14:textId="77777777" w:rsidR="001856CF" w:rsidRPr="00AE63EC" w:rsidRDefault="00EF31CC" w:rsidP="00EF31CC">
            <w:pPr>
              <w:spacing w:after="0" w:line="240" w:lineRule="exact"/>
              <w:jc w:val="both"/>
              <w:rPr>
                <w:rFonts w:ascii="Times New Roman" w:hAnsi="Times New Roman"/>
                <w:sz w:val="24"/>
                <w:szCs w:val="24"/>
              </w:rPr>
            </w:pPr>
            <w:r w:rsidRPr="00AE63EC">
              <w:rPr>
                <w:rFonts w:ascii="Times New Roman" w:hAnsi="Times New Roman"/>
                <w:sz w:val="24"/>
                <w:szCs w:val="24"/>
              </w:rPr>
              <w:t>заняти</w:t>
            </w:r>
            <w:r>
              <w:rPr>
                <w:rFonts w:ascii="Times New Roman" w:hAnsi="Times New Roman"/>
                <w:sz w:val="24"/>
                <w:szCs w:val="24"/>
              </w:rPr>
              <w:t>я</w:t>
            </w:r>
          </w:p>
        </w:tc>
        <w:tc>
          <w:tcPr>
            <w:tcW w:w="5110" w:type="dxa"/>
            <w:tcBorders>
              <w:top w:val="single" w:sz="4" w:space="0" w:color="auto"/>
              <w:left w:val="single" w:sz="4" w:space="0" w:color="000000"/>
              <w:bottom w:val="single" w:sz="4" w:space="0" w:color="auto"/>
              <w:right w:val="single" w:sz="4" w:space="0" w:color="auto"/>
            </w:tcBorders>
          </w:tcPr>
          <w:p w14:paraId="174CF881" w14:textId="77777777" w:rsidR="001856CF" w:rsidRPr="00EF31CC" w:rsidRDefault="00EF31CC" w:rsidP="00EF31CC">
            <w:pPr>
              <w:spacing w:after="0" w:line="240" w:lineRule="exact"/>
              <w:jc w:val="both"/>
              <w:rPr>
                <w:rFonts w:ascii="Times New Roman" w:hAnsi="Times New Roman"/>
                <w:bCs/>
                <w:sz w:val="24"/>
                <w:szCs w:val="24"/>
              </w:rPr>
            </w:pPr>
            <w:r w:rsidRPr="00EF31CC">
              <w:rPr>
                <w:rFonts w:ascii="Times New Roman" w:hAnsi="Times New Roman"/>
                <w:sz w:val="24"/>
                <w:szCs w:val="24"/>
              </w:rPr>
              <w:t xml:space="preserve">1.«Сущность и значение бухгалтерских документов. Классификация документов по назначению, способу использования, порядку формирования, месту и способу составления. </w:t>
            </w:r>
            <w:r w:rsidRPr="00EF31CC">
              <w:rPr>
                <w:rFonts w:ascii="Times New Roman" w:hAnsi="Times New Roman"/>
                <w:bCs/>
                <w:sz w:val="24"/>
                <w:szCs w:val="24"/>
              </w:rPr>
              <w:t>Решение ситуационных задач».</w:t>
            </w:r>
          </w:p>
          <w:p w14:paraId="7EE62E92" w14:textId="77777777" w:rsidR="00EF31CC" w:rsidRPr="00EF31CC" w:rsidRDefault="00EF31CC" w:rsidP="00EF31CC">
            <w:pPr>
              <w:spacing w:after="0" w:line="240" w:lineRule="exact"/>
              <w:jc w:val="both"/>
              <w:rPr>
                <w:rFonts w:ascii="Times New Roman" w:hAnsi="Times New Roman"/>
                <w:bCs/>
                <w:sz w:val="24"/>
                <w:szCs w:val="24"/>
              </w:rPr>
            </w:pPr>
            <w:r w:rsidRPr="00BF3F13">
              <w:rPr>
                <w:rFonts w:ascii="Times New Roman" w:hAnsi="Times New Roman"/>
                <w:sz w:val="24"/>
                <w:szCs w:val="24"/>
              </w:rPr>
              <w:t>2. «Формы и реквизиты документов. Порядок составления и обработки бухгалтерских документов.</w:t>
            </w:r>
            <w:r w:rsidRPr="00BF3F13">
              <w:rPr>
                <w:rFonts w:ascii="Times New Roman" w:hAnsi="Times New Roman"/>
                <w:bCs/>
                <w:sz w:val="24"/>
                <w:szCs w:val="24"/>
              </w:rPr>
              <w:t xml:space="preserve"> </w:t>
            </w:r>
            <w:r w:rsidR="00BF3F13">
              <w:rPr>
                <w:rFonts w:ascii="Times New Roman" w:hAnsi="Times New Roman"/>
                <w:bCs/>
                <w:sz w:val="24"/>
                <w:szCs w:val="24"/>
              </w:rPr>
              <w:t>Эссе</w:t>
            </w:r>
          </w:p>
          <w:p w14:paraId="5F95A2B4" w14:textId="77777777" w:rsidR="00EF31CC" w:rsidRPr="00EF31CC" w:rsidRDefault="00EF31CC" w:rsidP="00EF31CC">
            <w:pPr>
              <w:spacing w:after="0" w:line="240" w:lineRule="exact"/>
              <w:jc w:val="both"/>
              <w:rPr>
                <w:rFonts w:ascii="Times New Roman" w:hAnsi="Times New Roman"/>
                <w:bCs/>
                <w:sz w:val="24"/>
                <w:szCs w:val="24"/>
              </w:rPr>
            </w:pPr>
            <w:r w:rsidRPr="00EF31CC">
              <w:rPr>
                <w:rFonts w:ascii="Times New Roman" w:hAnsi="Times New Roman"/>
                <w:sz w:val="24"/>
                <w:szCs w:val="24"/>
              </w:rPr>
              <w:t xml:space="preserve">3. «Понятие документооборота. Принципы группировки документов. Порядок хранения документов. </w:t>
            </w:r>
            <w:r w:rsidRPr="00EF31CC">
              <w:rPr>
                <w:rFonts w:ascii="Times New Roman" w:hAnsi="Times New Roman"/>
                <w:bCs/>
                <w:sz w:val="24"/>
                <w:szCs w:val="24"/>
              </w:rPr>
              <w:t>Решение ситуационных задач».</w:t>
            </w:r>
          </w:p>
          <w:p w14:paraId="0A8FC369" w14:textId="77777777" w:rsidR="00EF31CC" w:rsidRPr="00EF31CC" w:rsidRDefault="00EF31CC" w:rsidP="00EF31CC">
            <w:pPr>
              <w:spacing w:after="0" w:line="240" w:lineRule="exact"/>
              <w:jc w:val="both"/>
              <w:rPr>
                <w:szCs w:val="24"/>
              </w:rPr>
            </w:pPr>
            <w:r w:rsidRPr="00EF31CC">
              <w:rPr>
                <w:rFonts w:ascii="Times New Roman" w:hAnsi="Times New Roman"/>
                <w:bCs/>
                <w:sz w:val="24"/>
                <w:szCs w:val="24"/>
              </w:rPr>
              <w:t>4. «План счетов бухгалтерского учета. Инструкция по применению плана счетов. Классификация счетов по экономическому содержанию. Классификация счетов по назначению и структуре».</w:t>
            </w:r>
          </w:p>
        </w:tc>
        <w:tc>
          <w:tcPr>
            <w:tcW w:w="1701" w:type="dxa"/>
            <w:tcBorders>
              <w:top w:val="single" w:sz="4" w:space="0" w:color="auto"/>
              <w:left w:val="single" w:sz="4" w:space="0" w:color="000000"/>
              <w:bottom w:val="single" w:sz="4" w:space="0" w:color="auto"/>
              <w:right w:val="single" w:sz="4" w:space="0" w:color="auto"/>
            </w:tcBorders>
          </w:tcPr>
          <w:p w14:paraId="48485BD3" w14:textId="77777777" w:rsidR="001856CF" w:rsidRDefault="001856CF" w:rsidP="000C5623">
            <w:pPr>
              <w:spacing w:after="0" w:line="240" w:lineRule="exact"/>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auto"/>
            </w:tcBorders>
            <w:vAlign w:val="center"/>
          </w:tcPr>
          <w:p w14:paraId="1AF78ED6" w14:textId="77777777" w:rsidR="001856CF" w:rsidRDefault="00DA37A0" w:rsidP="000C5623">
            <w:pPr>
              <w:spacing w:after="0" w:line="240" w:lineRule="exact"/>
              <w:jc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auto"/>
              <w:left w:val="single" w:sz="4" w:space="0" w:color="000000"/>
              <w:bottom w:val="single" w:sz="4" w:space="0" w:color="auto"/>
              <w:right w:val="single" w:sz="4" w:space="0" w:color="auto"/>
            </w:tcBorders>
            <w:vAlign w:val="center"/>
          </w:tcPr>
          <w:p w14:paraId="262F71C6" w14:textId="77777777" w:rsidR="001856CF" w:rsidRPr="00E3016D" w:rsidRDefault="001856CF" w:rsidP="000C5623">
            <w:pPr>
              <w:spacing w:after="0" w:line="240" w:lineRule="exact"/>
              <w:jc w:val="center"/>
              <w:rPr>
                <w:rFonts w:ascii="Times New Roman" w:hAnsi="Times New Roman"/>
                <w:sz w:val="24"/>
                <w:szCs w:val="24"/>
              </w:rPr>
            </w:pPr>
          </w:p>
        </w:tc>
        <w:tc>
          <w:tcPr>
            <w:tcW w:w="1418" w:type="dxa"/>
            <w:tcBorders>
              <w:top w:val="single" w:sz="4" w:space="0" w:color="auto"/>
              <w:left w:val="single" w:sz="4" w:space="0" w:color="000000"/>
              <w:bottom w:val="single" w:sz="4" w:space="0" w:color="auto"/>
              <w:right w:val="single" w:sz="4" w:space="0" w:color="auto"/>
            </w:tcBorders>
            <w:vAlign w:val="center"/>
          </w:tcPr>
          <w:p w14:paraId="052C7E18" w14:textId="77777777" w:rsidR="001856CF" w:rsidRDefault="00FD6D43" w:rsidP="000C5623">
            <w:pPr>
              <w:spacing w:after="0" w:line="240" w:lineRule="exact"/>
              <w:jc w:val="center"/>
              <w:rPr>
                <w:rFonts w:ascii="Times New Roman" w:hAnsi="Times New Roman"/>
                <w:sz w:val="24"/>
                <w:szCs w:val="24"/>
              </w:rPr>
            </w:pPr>
            <w:r>
              <w:rPr>
                <w:rFonts w:ascii="Times New Roman" w:hAnsi="Times New Roman"/>
                <w:sz w:val="24"/>
                <w:szCs w:val="24"/>
              </w:rPr>
              <w:t>2</w:t>
            </w:r>
          </w:p>
        </w:tc>
      </w:tr>
      <w:tr w:rsidR="00FD6D43" w:rsidRPr="00E3016D" w14:paraId="2F31A6D3" w14:textId="77777777" w:rsidTr="00A03141">
        <w:trPr>
          <w:trHeight w:val="293"/>
        </w:trPr>
        <w:tc>
          <w:tcPr>
            <w:tcW w:w="2942" w:type="dxa"/>
            <w:vMerge w:val="restart"/>
            <w:tcBorders>
              <w:top w:val="single" w:sz="4" w:space="0" w:color="auto"/>
              <w:left w:val="single" w:sz="4" w:space="0" w:color="000000"/>
            </w:tcBorders>
            <w:vAlign w:val="center"/>
          </w:tcPr>
          <w:p w14:paraId="444010BA" w14:textId="77777777" w:rsidR="00FD6D43" w:rsidRPr="00FD6D43" w:rsidRDefault="00FD6D43" w:rsidP="00FD6D43">
            <w:pPr>
              <w:rPr>
                <w:rFonts w:ascii="Times New Roman" w:hAnsi="Times New Roman"/>
                <w:b/>
                <w:bCs/>
                <w:sz w:val="24"/>
                <w:szCs w:val="24"/>
              </w:rPr>
            </w:pPr>
            <w:r w:rsidRPr="00FD6D43">
              <w:rPr>
                <w:rFonts w:ascii="Times New Roman" w:hAnsi="Times New Roman"/>
                <w:b/>
                <w:bCs/>
                <w:sz w:val="24"/>
                <w:szCs w:val="24"/>
              </w:rPr>
              <w:t>Тема 1.2 Учет денежных средств</w:t>
            </w:r>
          </w:p>
        </w:tc>
        <w:tc>
          <w:tcPr>
            <w:tcW w:w="1842" w:type="dxa"/>
            <w:tcBorders>
              <w:top w:val="single" w:sz="4" w:space="0" w:color="000000"/>
              <w:left w:val="single" w:sz="4" w:space="0" w:color="000000"/>
              <w:bottom w:val="single" w:sz="4" w:space="0" w:color="auto"/>
              <w:right w:val="single" w:sz="4" w:space="0" w:color="000000"/>
            </w:tcBorders>
          </w:tcPr>
          <w:p w14:paraId="68CE897B" w14:textId="77777777" w:rsidR="00FD6D43" w:rsidRDefault="00FD6D43" w:rsidP="00FD6D43">
            <w:pPr>
              <w:spacing w:after="0" w:line="240" w:lineRule="exact"/>
              <w:jc w:val="both"/>
              <w:rPr>
                <w:rFonts w:ascii="Times New Roman" w:hAnsi="Times New Roman"/>
                <w:sz w:val="24"/>
                <w:szCs w:val="24"/>
              </w:rPr>
            </w:pPr>
            <w:r w:rsidRPr="00AE63EC">
              <w:rPr>
                <w:rFonts w:ascii="Times New Roman" w:hAnsi="Times New Roman"/>
                <w:sz w:val="24"/>
                <w:szCs w:val="24"/>
              </w:rPr>
              <w:t>Теоретическое обучение</w:t>
            </w:r>
          </w:p>
          <w:p w14:paraId="567D32B0" w14:textId="77777777" w:rsidR="00FD6D43" w:rsidRDefault="00FD6D43" w:rsidP="00FD6D43">
            <w:pPr>
              <w:spacing w:after="0" w:line="240" w:lineRule="exact"/>
              <w:jc w:val="both"/>
              <w:rPr>
                <w:rFonts w:ascii="Times New Roman" w:hAnsi="Times New Roman"/>
                <w:sz w:val="24"/>
                <w:szCs w:val="24"/>
              </w:rPr>
            </w:pPr>
          </w:p>
          <w:p w14:paraId="1C0E5F35" w14:textId="77777777" w:rsidR="00FD6D43" w:rsidRPr="00AE63EC" w:rsidRDefault="00FD6D43" w:rsidP="00FD6D43">
            <w:pPr>
              <w:spacing w:after="0" w:line="240" w:lineRule="exact"/>
              <w:jc w:val="both"/>
              <w:rPr>
                <w:rFonts w:ascii="Times New Roman" w:hAnsi="Times New Roman"/>
                <w:sz w:val="24"/>
                <w:szCs w:val="24"/>
              </w:rPr>
            </w:pPr>
          </w:p>
        </w:tc>
        <w:tc>
          <w:tcPr>
            <w:tcW w:w="5110" w:type="dxa"/>
            <w:tcBorders>
              <w:top w:val="single" w:sz="4" w:space="0" w:color="000000"/>
              <w:left w:val="single" w:sz="4" w:space="0" w:color="000000"/>
              <w:bottom w:val="single" w:sz="4" w:space="0" w:color="auto"/>
              <w:right w:val="single" w:sz="4" w:space="0" w:color="auto"/>
            </w:tcBorders>
          </w:tcPr>
          <w:p w14:paraId="6E6742DA" w14:textId="77777777" w:rsidR="00FD6D43" w:rsidRPr="00E3016D" w:rsidRDefault="00FD6D43" w:rsidP="00FD6D43">
            <w:pPr>
              <w:spacing w:after="0" w:line="240" w:lineRule="exact"/>
              <w:jc w:val="both"/>
              <w:rPr>
                <w:rFonts w:ascii="Times New Roman" w:hAnsi="Times New Roman"/>
                <w:sz w:val="24"/>
                <w:szCs w:val="24"/>
              </w:rPr>
            </w:pPr>
            <w:r w:rsidRPr="00E3016D">
              <w:rPr>
                <w:rFonts w:ascii="Times New Roman" w:hAnsi="Times New Roman"/>
                <w:sz w:val="24"/>
                <w:szCs w:val="24"/>
              </w:rPr>
              <w:t>1.Понятие денежных средств и кассовых операций.</w:t>
            </w:r>
          </w:p>
          <w:p w14:paraId="0A7C93CB" w14:textId="77777777" w:rsidR="00FD6D43" w:rsidRPr="00E3016D" w:rsidRDefault="00FD6D43" w:rsidP="00FD6D43">
            <w:pPr>
              <w:spacing w:after="0" w:line="240" w:lineRule="exact"/>
              <w:jc w:val="both"/>
              <w:rPr>
                <w:rFonts w:ascii="Times New Roman" w:hAnsi="Times New Roman"/>
                <w:sz w:val="24"/>
                <w:szCs w:val="24"/>
              </w:rPr>
            </w:pPr>
            <w:r w:rsidRPr="00E3016D">
              <w:rPr>
                <w:rFonts w:ascii="Times New Roman" w:hAnsi="Times New Roman"/>
                <w:sz w:val="24"/>
                <w:szCs w:val="24"/>
              </w:rPr>
              <w:t>2.Проверка и бухгалтерская обработка кассовых документов</w:t>
            </w:r>
          </w:p>
          <w:p w14:paraId="683E8A1E" w14:textId="77777777" w:rsidR="00FD6D43" w:rsidRPr="00E3016D" w:rsidRDefault="00FD6D43" w:rsidP="00FD6D43">
            <w:pPr>
              <w:spacing w:after="0" w:line="240" w:lineRule="exact"/>
              <w:jc w:val="both"/>
              <w:rPr>
                <w:rFonts w:ascii="Times New Roman" w:hAnsi="Times New Roman"/>
                <w:sz w:val="24"/>
                <w:szCs w:val="24"/>
              </w:rPr>
            </w:pPr>
            <w:r w:rsidRPr="00E3016D">
              <w:rPr>
                <w:rFonts w:ascii="Times New Roman" w:hAnsi="Times New Roman"/>
                <w:sz w:val="24"/>
                <w:szCs w:val="24"/>
              </w:rPr>
              <w:t>3.Синтетический учет кассовых операций. Учет денежных документов.</w:t>
            </w:r>
          </w:p>
          <w:p w14:paraId="424583A7" w14:textId="77777777" w:rsidR="00FD6D43" w:rsidRPr="00EF31CC" w:rsidRDefault="00FD6D43" w:rsidP="00FD6D43">
            <w:pPr>
              <w:spacing w:after="0" w:line="240" w:lineRule="exact"/>
              <w:jc w:val="both"/>
              <w:rPr>
                <w:rFonts w:ascii="Times New Roman" w:hAnsi="Times New Roman"/>
                <w:sz w:val="24"/>
                <w:szCs w:val="24"/>
              </w:rPr>
            </w:pPr>
            <w:r w:rsidRPr="00E3016D">
              <w:rPr>
                <w:rFonts w:ascii="Times New Roman" w:hAnsi="Times New Roman"/>
                <w:sz w:val="24"/>
                <w:szCs w:val="24"/>
              </w:rPr>
              <w:t>4.Учет переводов в пути. Журнал-ордер №1, порядок их заполнения.</w:t>
            </w:r>
          </w:p>
        </w:tc>
        <w:tc>
          <w:tcPr>
            <w:tcW w:w="1701" w:type="dxa"/>
            <w:tcBorders>
              <w:top w:val="single" w:sz="4" w:space="0" w:color="auto"/>
              <w:left w:val="single" w:sz="4" w:space="0" w:color="000000"/>
              <w:bottom w:val="single" w:sz="4" w:space="0" w:color="auto"/>
              <w:right w:val="single" w:sz="4" w:space="0" w:color="auto"/>
            </w:tcBorders>
          </w:tcPr>
          <w:p w14:paraId="7FD886F0" w14:textId="77777777" w:rsidR="00FD6D43" w:rsidRPr="00DC5AE5" w:rsidRDefault="00FD6D43" w:rsidP="00FD6D43">
            <w:pPr>
              <w:spacing w:after="0" w:line="240" w:lineRule="exact"/>
              <w:jc w:val="center"/>
              <w:rPr>
                <w:rFonts w:ascii="Times New Roman" w:hAnsi="Times New Roman"/>
                <w:sz w:val="24"/>
                <w:szCs w:val="24"/>
              </w:rPr>
            </w:pPr>
            <w:r w:rsidRPr="00DC5AE5">
              <w:rPr>
                <w:rFonts w:ascii="Times New Roman" w:hAnsi="Times New Roman"/>
                <w:sz w:val="24"/>
                <w:szCs w:val="24"/>
              </w:rPr>
              <w:t>ОК 09,</w:t>
            </w:r>
          </w:p>
          <w:p w14:paraId="30BDAD42" w14:textId="77777777" w:rsidR="00FD6D43" w:rsidRDefault="00FD6D43" w:rsidP="00FD6D43">
            <w:pPr>
              <w:spacing w:after="0" w:line="240" w:lineRule="exact"/>
              <w:rPr>
                <w:rFonts w:ascii="Times New Roman" w:hAnsi="Times New Roman"/>
                <w:sz w:val="24"/>
                <w:szCs w:val="24"/>
              </w:rPr>
            </w:pPr>
            <w:r w:rsidRPr="00DC5AE5">
              <w:rPr>
                <w:rFonts w:ascii="Times New Roman" w:hAnsi="Times New Roman"/>
                <w:sz w:val="24"/>
                <w:szCs w:val="24"/>
              </w:rPr>
              <w:t>ПК 1.1-1.6</w:t>
            </w:r>
          </w:p>
        </w:tc>
        <w:tc>
          <w:tcPr>
            <w:tcW w:w="1134" w:type="dxa"/>
            <w:tcBorders>
              <w:top w:val="single" w:sz="4" w:space="0" w:color="auto"/>
              <w:left w:val="single" w:sz="4" w:space="0" w:color="000000"/>
              <w:bottom w:val="single" w:sz="4" w:space="0" w:color="auto"/>
              <w:right w:val="single" w:sz="4" w:space="0" w:color="auto"/>
            </w:tcBorders>
            <w:vAlign w:val="center"/>
          </w:tcPr>
          <w:p w14:paraId="77AC916B" w14:textId="77777777" w:rsidR="00FD6D43" w:rsidRDefault="00DA37A0" w:rsidP="00FD6D43">
            <w:pPr>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000000"/>
              <w:bottom w:val="single" w:sz="4" w:space="0" w:color="auto"/>
              <w:right w:val="single" w:sz="4" w:space="0" w:color="auto"/>
            </w:tcBorders>
            <w:vAlign w:val="center"/>
          </w:tcPr>
          <w:p w14:paraId="3253AAE9" w14:textId="77777777" w:rsidR="00FD6D43" w:rsidRPr="00E3016D" w:rsidRDefault="00FD6D43" w:rsidP="00FD6D43">
            <w:pPr>
              <w:spacing w:after="0" w:line="240" w:lineRule="exact"/>
              <w:jc w:val="center"/>
              <w:rPr>
                <w:rFonts w:ascii="Times New Roman" w:hAnsi="Times New Roman"/>
                <w:sz w:val="24"/>
                <w:szCs w:val="24"/>
              </w:rPr>
            </w:pPr>
          </w:p>
        </w:tc>
        <w:tc>
          <w:tcPr>
            <w:tcW w:w="1418" w:type="dxa"/>
            <w:tcBorders>
              <w:top w:val="single" w:sz="4" w:space="0" w:color="auto"/>
              <w:left w:val="single" w:sz="4" w:space="0" w:color="000000"/>
              <w:bottom w:val="single" w:sz="4" w:space="0" w:color="auto"/>
              <w:right w:val="single" w:sz="4" w:space="0" w:color="auto"/>
            </w:tcBorders>
            <w:vAlign w:val="center"/>
          </w:tcPr>
          <w:p w14:paraId="4ED07BFE" w14:textId="77777777" w:rsidR="00FD6D43" w:rsidRDefault="00FD6D43" w:rsidP="00FD6D43">
            <w:pPr>
              <w:spacing w:after="0" w:line="240" w:lineRule="exact"/>
              <w:jc w:val="center"/>
              <w:rPr>
                <w:rFonts w:ascii="Times New Roman" w:hAnsi="Times New Roman"/>
                <w:sz w:val="24"/>
                <w:szCs w:val="24"/>
              </w:rPr>
            </w:pPr>
            <w:r>
              <w:rPr>
                <w:rFonts w:ascii="Times New Roman" w:hAnsi="Times New Roman"/>
                <w:sz w:val="24"/>
                <w:szCs w:val="24"/>
              </w:rPr>
              <w:t>1</w:t>
            </w:r>
          </w:p>
        </w:tc>
      </w:tr>
      <w:tr w:rsidR="00FD6D43" w:rsidRPr="00E3016D" w14:paraId="61716E90" w14:textId="77777777" w:rsidTr="00A03141">
        <w:trPr>
          <w:trHeight w:val="1950"/>
        </w:trPr>
        <w:tc>
          <w:tcPr>
            <w:tcW w:w="2942" w:type="dxa"/>
            <w:vMerge/>
            <w:tcBorders>
              <w:left w:val="single" w:sz="4" w:space="0" w:color="000000"/>
              <w:bottom w:val="single" w:sz="4" w:space="0" w:color="auto"/>
            </w:tcBorders>
            <w:vAlign w:val="center"/>
          </w:tcPr>
          <w:p w14:paraId="1ED9C78B" w14:textId="77777777" w:rsidR="00FD6D43" w:rsidRDefault="00FD6D43" w:rsidP="00FD6D43"/>
        </w:tc>
        <w:tc>
          <w:tcPr>
            <w:tcW w:w="1842" w:type="dxa"/>
            <w:tcBorders>
              <w:top w:val="single" w:sz="4" w:space="0" w:color="auto"/>
              <w:left w:val="single" w:sz="4" w:space="0" w:color="000000"/>
              <w:bottom w:val="single" w:sz="4" w:space="0" w:color="auto"/>
              <w:right w:val="single" w:sz="4" w:space="0" w:color="000000"/>
            </w:tcBorders>
          </w:tcPr>
          <w:p w14:paraId="23C8DFA3" w14:textId="77777777" w:rsidR="00FD6D43" w:rsidRDefault="00FD6D43" w:rsidP="00FD6D43">
            <w:pPr>
              <w:spacing w:after="0" w:line="240" w:lineRule="exact"/>
              <w:jc w:val="both"/>
              <w:rPr>
                <w:rFonts w:ascii="Times New Roman" w:hAnsi="Times New Roman"/>
                <w:sz w:val="24"/>
                <w:szCs w:val="24"/>
              </w:rPr>
            </w:pPr>
          </w:p>
          <w:p w14:paraId="6C383645" w14:textId="77777777" w:rsidR="00FD6D43" w:rsidRPr="00AE63EC" w:rsidRDefault="00FD6D43" w:rsidP="00FD6D43">
            <w:pPr>
              <w:spacing w:after="0" w:line="240" w:lineRule="exact"/>
              <w:jc w:val="both"/>
              <w:rPr>
                <w:rFonts w:ascii="Times New Roman" w:hAnsi="Times New Roman"/>
                <w:sz w:val="24"/>
                <w:szCs w:val="24"/>
              </w:rPr>
            </w:pPr>
            <w:r w:rsidRPr="00AE63EC">
              <w:rPr>
                <w:rFonts w:ascii="Times New Roman" w:hAnsi="Times New Roman"/>
                <w:sz w:val="24"/>
                <w:szCs w:val="24"/>
              </w:rPr>
              <w:t xml:space="preserve">Практическое </w:t>
            </w:r>
          </w:p>
          <w:p w14:paraId="4386EEE6" w14:textId="77777777" w:rsidR="00FD6D43" w:rsidRPr="00AE63EC" w:rsidRDefault="00FD6D43" w:rsidP="00FD6D43">
            <w:pPr>
              <w:spacing w:after="0" w:line="240" w:lineRule="exact"/>
              <w:jc w:val="both"/>
              <w:rPr>
                <w:rFonts w:ascii="Times New Roman" w:hAnsi="Times New Roman"/>
                <w:sz w:val="24"/>
                <w:szCs w:val="24"/>
              </w:rPr>
            </w:pPr>
            <w:r w:rsidRPr="00AE63EC">
              <w:rPr>
                <w:rFonts w:ascii="Times New Roman" w:hAnsi="Times New Roman"/>
                <w:sz w:val="24"/>
                <w:szCs w:val="24"/>
              </w:rPr>
              <w:t>занятие</w:t>
            </w:r>
          </w:p>
        </w:tc>
        <w:tc>
          <w:tcPr>
            <w:tcW w:w="5110" w:type="dxa"/>
            <w:tcBorders>
              <w:top w:val="single" w:sz="4" w:space="0" w:color="auto"/>
              <w:left w:val="single" w:sz="4" w:space="0" w:color="000000"/>
              <w:bottom w:val="single" w:sz="4" w:space="0" w:color="auto"/>
              <w:right w:val="single" w:sz="4" w:space="0" w:color="000000"/>
            </w:tcBorders>
          </w:tcPr>
          <w:p w14:paraId="2A87D4E2" w14:textId="77777777" w:rsidR="00FD6D43" w:rsidRPr="00B1420A" w:rsidRDefault="00FD6D43" w:rsidP="00FD6D43">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37FEA816" w14:textId="77777777" w:rsidR="00FD6D43" w:rsidRPr="00E3016D" w:rsidRDefault="00FD6D43" w:rsidP="00FD6D43">
            <w:pPr>
              <w:spacing w:after="0" w:line="240" w:lineRule="exact"/>
              <w:jc w:val="both"/>
              <w:rPr>
                <w:rFonts w:ascii="Times New Roman" w:hAnsi="Times New Roman"/>
                <w:sz w:val="24"/>
                <w:szCs w:val="24"/>
              </w:rPr>
            </w:pPr>
            <w:r w:rsidRPr="00E3016D">
              <w:rPr>
                <w:rFonts w:ascii="Times New Roman" w:hAnsi="Times New Roman"/>
                <w:sz w:val="24"/>
                <w:szCs w:val="24"/>
              </w:rPr>
              <w:t>1.Бухгалтерская обработка банковских и кассовых документов.</w:t>
            </w:r>
          </w:p>
          <w:p w14:paraId="3F83207F" w14:textId="77777777" w:rsidR="00FD6D43" w:rsidRPr="00E3016D" w:rsidRDefault="00FD6D43" w:rsidP="00FD6D43">
            <w:pPr>
              <w:spacing w:after="0" w:line="240" w:lineRule="exact"/>
              <w:jc w:val="both"/>
              <w:rPr>
                <w:rFonts w:ascii="Times New Roman" w:hAnsi="Times New Roman"/>
                <w:sz w:val="24"/>
                <w:szCs w:val="24"/>
              </w:rPr>
            </w:pPr>
            <w:r w:rsidRPr="00E3016D">
              <w:rPr>
                <w:rFonts w:ascii="Times New Roman" w:hAnsi="Times New Roman"/>
                <w:sz w:val="24"/>
                <w:szCs w:val="24"/>
              </w:rPr>
              <w:t>2.Проверка кассовых и банковских документов.</w:t>
            </w:r>
          </w:p>
          <w:p w14:paraId="24826D13" w14:textId="77777777" w:rsidR="00FD6D43" w:rsidRPr="00E3016D" w:rsidRDefault="00FD6D43" w:rsidP="00FD6D43">
            <w:pPr>
              <w:spacing w:after="0" w:line="240" w:lineRule="exact"/>
              <w:jc w:val="both"/>
              <w:rPr>
                <w:rFonts w:ascii="Times New Roman" w:hAnsi="Times New Roman"/>
                <w:sz w:val="24"/>
                <w:szCs w:val="24"/>
              </w:rPr>
            </w:pPr>
            <w:r w:rsidRPr="00E3016D">
              <w:rPr>
                <w:rFonts w:ascii="Times New Roman" w:hAnsi="Times New Roman"/>
                <w:sz w:val="24"/>
                <w:szCs w:val="24"/>
              </w:rPr>
              <w:t>3.Заполнение учетных регистров.</w:t>
            </w:r>
          </w:p>
          <w:p w14:paraId="3A9F2993" w14:textId="77777777" w:rsidR="00FD6D43" w:rsidRPr="00EF31CC" w:rsidRDefault="00FD6D43" w:rsidP="00FD6D43">
            <w:pPr>
              <w:spacing w:after="0" w:line="240" w:lineRule="exact"/>
              <w:jc w:val="both"/>
              <w:rPr>
                <w:rFonts w:ascii="Times New Roman" w:hAnsi="Times New Roman"/>
                <w:sz w:val="24"/>
                <w:szCs w:val="24"/>
              </w:rPr>
            </w:pPr>
            <w:r w:rsidRPr="00E3016D">
              <w:rPr>
                <w:rFonts w:ascii="Times New Roman" w:hAnsi="Times New Roman"/>
                <w:sz w:val="24"/>
                <w:szCs w:val="24"/>
              </w:rPr>
              <w:t>4.Расчетный счет, его назначение. Порядок</w:t>
            </w:r>
          </w:p>
        </w:tc>
        <w:tc>
          <w:tcPr>
            <w:tcW w:w="1701" w:type="dxa"/>
            <w:tcBorders>
              <w:top w:val="single" w:sz="4" w:space="0" w:color="auto"/>
              <w:left w:val="single" w:sz="4" w:space="0" w:color="000000"/>
              <w:bottom w:val="single" w:sz="4" w:space="0" w:color="auto"/>
              <w:right w:val="single" w:sz="4" w:space="0" w:color="auto"/>
            </w:tcBorders>
          </w:tcPr>
          <w:p w14:paraId="070AC4AC" w14:textId="77777777" w:rsidR="00FD6D43" w:rsidRDefault="00FD6D43" w:rsidP="00FD6D43">
            <w:pPr>
              <w:spacing w:after="0" w:line="240" w:lineRule="exact"/>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auto"/>
            </w:tcBorders>
            <w:vAlign w:val="center"/>
          </w:tcPr>
          <w:p w14:paraId="4327ACE9" w14:textId="77777777" w:rsidR="00FD6D43" w:rsidRDefault="00DA37A0" w:rsidP="00FD6D43">
            <w:pPr>
              <w:spacing w:after="0" w:line="240" w:lineRule="exact"/>
              <w:jc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auto"/>
              <w:left w:val="single" w:sz="4" w:space="0" w:color="000000"/>
              <w:bottom w:val="single" w:sz="4" w:space="0" w:color="auto"/>
              <w:right w:val="single" w:sz="4" w:space="0" w:color="auto"/>
            </w:tcBorders>
            <w:vAlign w:val="center"/>
          </w:tcPr>
          <w:p w14:paraId="642149D9" w14:textId="77777777" w:rsidR="00FD6D43" w:rsidRPr="00E3016D" w:rsidRDefault="008621EC" w:rsidP="00FD6D43">
            <w:pPr>
              <w:spacing w:after="0" w:line="240" w:lineRule="exact"/>
              <w:jc w:val="center"/>
              <w:rPr>
                <w:rFonts w:ascii="Times New Roman" w:hAnsi="Times New Roman"/>
                <w:sz w:val="24"/>
                <w:szCs w:val="24"/>
              </w:rPr>
            </w:pPr>
            <w:r>
              <w:rPr>
                <w:rFonts w:ascii="Times New Roman" w:hAnsi="Times New Roman"/>
                <w:sz w:val="24"/>
                <w:szCs w:val="24"/>
              </w:rPr>
              <w:t>2</w:t>
            </w:r>
          </w:p>
        </w:tc>
        <w:tc>
          <w:tcPr>
            <w:tcW w:w="1418" w:type="dxa"/>
            <w:tcBorders>
              <w:top w:val="single" w:sz="4" w:space="0" w:color="auto"/>
              <w:left w:val="single" w:sz="4" w:space="0" w:color="000000"/>
              <w:bottom w:val="single" w:sz="4" w:space="0" w:color="auto"/>
              <w:right w:val="single" w:sz="4" w:space="0" w:color="auto"/>
            </w:tcBorders>
            <w:vAlign w:val="center"/>
          </w:tcPr>
          <w:p w14:paraId="6C1AF68D" w14:textId="77777777" w:rsidR="00FD6D43" w:rsidRDefault="00FD6D43" w:rsidP="00FD6D43">
            <w:pPr>
              <w:spacing w:after="0" w:line="240" w:lineRule="exact"/>
              <w:jc w:val="center"/>
              <w:rPr>
                <w:rFonts w:ascii="Times New Roman" w:hAnsi="Times New Roman"/>
                <w:sz w:val="24"/>
                <w:szCs w:val="24"/>
              </w:rPr>
            </w:pPr>
            <w:r>
              <w:rPr>
                <w:rFonts w:ascii="Times New Roman" w:hAnsi="Times New Roman"/>
                <w:sz w:val="24"/>
                <w:szCs w:val="24"/>
              </w:rPr>
              <w:t>1</w:t>
            </w:r>
          </w:p>
        </w:tc>
      </w:tr>
      <w:tr w:rsidR="00FD6D43" w:rsidRPr="00E3016D" w14:paraId="6A55AA64" w14:textId="77777777" w:rsidTr="00FD6D43">
        <w:trPr>
          <w:trHeight w:val="1695"/>
        </w:trPr>
        <w:tc>
          <w:tcPr>
            <w:tcW w:w="2942" w:type="dxa"/>
            <w:vMerge w:val="restart"/>
            <w:tcBorders>
              <w:top w:val="single" w:sz="4" w:space="0" w:color="auto"/>
              <w:left w:val="single" w:sz="4" w:space="0" w:color="000000"/>
            </w:tcBorders>
            <w:vAlign w:val="center"/>
          </w:tcPr>
          <w:p w14:paraId="57AB8784" w14:textId="77777777" w:rsidR="00FD6D43" w:rsidRDefault="00FD6D43" w:rsidP="00FD6D43"/>
        </w:tc>
        <w:tc>
          <w:tcPr>
            <w:tcW w:w="1842" w:type="dxa"/>
            <w:tcBorders>
              <w:top w:val="single" w:sz="4" w:space="0" w:color="auto"/>
              <w:left w:val="single" w:sz="4" w:space="0" w:color="000000"/>
              <w:bottom w:val="single" w:sz="4" w:space="0" w:color="auto"/>
              <w:right w:val="single" w:sz="4" w:space="0" w:color="000000"/>
            </w:tcBorders>
          </w:tcPr>
          <w:p w14:paraId="6A7AC0CC" w14:textId="77777777" w:rsidR="00FD6D43" w:rsidRDefault="00FD6D43" w:rsidP="00FD6D43">
            <w:pPr>
              <w:spacing w:after="0" w:line="240" w:lineRule="exact"/>
              <w:jc w:val="both"/>
              <w:rPr>
                <w:rFonts w:ascii="Times New Roman" w:hAnsi="Times New Roman"/>
                <w:sz w:val="24"/>
                <w:szCs w:val="24"/>
              </w:rPr>
            </w:pPr>
          </w:p>
        </w:tc>
        <w:tc>
          <w:tcPr>
            <w:tcW w:w="5110" w:type="dxa"/>
            <w:tcBorders>
              <w:top w:val="single" w:sz="4" w:space="0" w:color="auto"/>
              <w:left w:val="single" w:sz="4" w:space="0" w:color="000000"/>
              <w:bottom w:val="single" w:sz="4" w:space="0" w:color="auto"/>
              <w:right w:val="single" w:sz="4" w:space="0" w:color="000000"/>
            </w:tcBorders>
          </w:tcPr>
          <w:p w14:paraId="024336E4" w14:textId="77777777" w:rsidR="00FD6D43" w:rsidRPr="00E3016D" w:rsidRDefault="00FD6D43" w:rsidP="00FD6D43">
            <w:pPr>
              <w:spacing w:after="0" w:line="240" w:lineRule="exact"/>
              <w:jc w:val="both"/>
              <w:rPr>
                <w:rFonts w:ascii="Times New Roman" w:hAnsi="Times New Roman"/>
                <w:sz w:val="24"/>
                <w:szCs w:val="24"/>
              </w:rPr>
            </w:pPr>
            <w:r w:rsidRPr="00E3016D">
              <w:rPr>
                <w:rFonts w:ascii="Times New Roman" w:hAnsi="Times New Roman"/>
                <w:sz w:val="24"/>
                <w:szCs w:val="24"/>
              </w:rPr>
              <w:t xml:space="preserve"> открытия расчетного счета. Документальное оформление операций по расчетному счету. Банковские платежные документы.</w:t>
            </w:r>
          </w:p>
          <w:p w14:paraId="679D8811" w14:textId="77777777" w:rsidR="00FD6D43" w:rsidRPr="00E3016D" w:rsidRDefault="00FD6D43" w:rsidP="00FD6D43">
            <w:pPr>
              <w:spacing w:after="0" w:line="240" w:lineRule="exact"/>
              <w:jc w:val="both"/>
              <w:rPr>
                <w:rFonts w:ascii="Times New Roman" w:hAnsi="Times New Roman"/>
                <w:sz w:val="24"/>
                <w:szCs w:val="24"/>
              </w:rPr>
            </w:pPr>
            <w:r w:rsidRPr="00E3016D">
              <w:rPr>
                <w:rFonts w:ascii="Times New Roman" w:hAnsi="Times New Roman"/>
                <w:sz w:val="24"/>
                <w:szCs w:val="24"/>
              </w:rPr>
              <w:t>5.Учет экспортных и импортных операций, курсовых разниц.</w:t>
            </w:r>
          </w:p>
          <w:p w14:paraId="2179D9B5" w14:textId="77777777" w:rsidR="00FD6D43" w:rsidRPr="00B1420A" w:rsidRDefault="00FD6D43" w:rsidP="00FD6D43">
            <w:pPr>
              <w:spacing w:after="0" w:line="240" w:lineRule="exact"/>
              <w:jc w:val="both"/>
              <w:rPr>
                <w:rFonts w:ascii="Times New Roman" w:hAnsi="Times New Roman"/>
                <w:b/>
                <w:color w:val="262633"/>
                <w:sz w:val="24"/>
                <w:szCs w:val="24"/>
                <w:shd w:val="clear" w:color="auto" w:fill="FFFFFF"/>
              </w:rPr>
            </w:pPr>
            <w:r>
              <w:rPr>
                <w:rFonts w:ascii="Times New Roman" w:hAnsi="Times New Roman"/>
                <w:sz w:val="24"/>
                <w:szCs w:val="24"/>
              </w:rPr>
              <w:t>Опрос,</w:t>
            </w:r>
            <w:r w:rsidRPr="006A6270">
              <w:rPr>
                <w:rFonts w:ascii="Times New Roman" w:hAnsi="Times New Roman"/>
                <w:sz w:val="24"/>
                <w:szCs w:val="24"/>
              </w:rPr>
              <w:t xml:space="preserve"> решению тестовых заданий</w:t>
            </w:r>
            <w:r>
              <w:rPr>
                <w:rFonts w:ascii="Times New Roman" w:hAnsi="Times New Roman"/>
                <w:sz w:val="24"/>
                <w:szCs w:val="24"/>
              </w:rPr>
              <w:t xml:space="preserve">, ролевая игра. </w:t>
            </w:r>
            <w:bookmarkStart w:id="6" w:name="_Hlk76131233"/>
            <w:r>
              <w:rPr>
                <w:rFonts w:ascii="Times New Roman" w:hAnsi="Times New Roman"/>
                <w:sz w:val="24"/>
                <w:szCs w:val="24"/>
              </w:rPr>
              <w:t>Работа в программе 1С. Бухгалтерия</w:t>
            </w:r>
            <w:bookmarkEnd w:id="6"/>
          </w:p>
        </w:tc>
        <w:tc>
          <w:tcPr>
            <w:tcW w:w="1701" w:type="dxa"/>
            <w:tcBorders>
              <w:top w:val="single" w:sz="4" w:space="0" w:color="auto"/>
              <w:left w:val="single" w:sz="4" w:space="0" w:color="000000"/>
              <w:bottom w:val="single" w:sz="4" w:space="0" w:color="auto"/>
              <w:right w:val="single" w:sz="4" w:space="0" w:color="auto"/>
            </w:tcBorders>
          </w:tcPr>
          <w:p w14:paraId="5AA1C3F4" w14:textId="77777777" w:rsidR="00FD6D43" w:rsidRDefault="00FD6D43" w:rsidP="00FD6D43">
            <w:pPr>
              <w:spacing w:after="0" w:line="240" w:lineRule="exact"/>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auto"/>
            </w:tcBorders>
            <w:vAlign w:val="center"/>
          </w:tcPr>
          <w:p w14:paraId="0AE74142" w14:textId="77777777" w:rsidR="00FD6D43" w:rsidRDefault="00FD6D43" w:rsidP="00FD6D43">
            <w:pPr>
              <w:spacing w:after="0" w:line="240" w:lineRule="exact"/>
              <w:jc w:val="center"/>
              <w:rPr>
                <w:rFonts w:ascii="Times New Roman" w:hAnsi="Times New Roman"/>
                <w:sz w:val="24"/>
                <w:szCs w:val="24"/>
              </w:rPr>
            </w:pPr>
          </w:p>
        </w:tc>
        <w:tc>
          <w:tcPr>
            <w:tcW w:w="992" w:type="dxa"/>
            <w:tcBorders>
              <w:top w:val="single" w:sz="4" w:space="0" w:color="auto"/>
              <w:left w:val="single" w:sz="4" w:space="0" w:color="000000"/>
              <w:bottom w:val="single" w:sz="4" w:space="0" w:color="auto"/>
              <w:right w:val="single" w:sz="4" w:space="0" w:color="auto"/>
            </w:tcBorders>
            <w:vAlign w:val="center"/>
          </w:tcPr>
          <w:p w14:paraId="64BF3DBE" w14:textId="77777777" w:rsidR="00FD6D43" w:rsidRPr="00E3016D" w:rsidRDefault="00FD6D43" w:rsidP="00FD6D43">
            <w:pPr>
              <w:spacing w:after="0" w:line="240" w:lineRule="exact"/>
              <w:jc w:val="center"/>
              <w:rPr>
                <w:rFonts w:ascii="Times New Roman" w:hAnsi="Times New Roman"/>
                <w:sz w:val="24"/>
                <w:szCs w:val="24"/>
              </w:rPr>
            </w:pPr>
          </w:p>
        </w:tc>
        <w:tc>
          <w:tcPr>
            <w:tcW w:w="1418" w:type="dxa"/>
            <w:tcBorders>
              <w:top w:val="single" w:sz="4" w:space="0" w:color="auto"/>
              <w:left w:val="single" w:sz="4" w:space="0" w:color="000000"/>
              <w:bottom w:val="single" w:sz="4" w:space="0" w:color="auto"/>
              <w:right w:val="single" w:sz="4" w:space="0" w:color="auto"/>
            </w:tcBorders>
            <w:vAlign w:val="center"/>
          </w:tcPr>
          <w:p w14:paraId="17B087C7" w14:textId="77777777" w:rsidR="00FD6D43" w:rsidRDefault="00FD6D43" w:rsidP="00FD6D43">
            <w:pPr>
              <w:spacing w:after="0" w:line="240" w:lineRule="exact"/>
              <w:jc w:val="center"/>
              <w:rPr>
                <w:rFonts w:ascii="Times New Roman" w:hAnsi="Times New Roman"/>
                <w:sz w:val="24"/>
                <w:szCs w:val="24"/>
              </w:rPr>
            </w:pPr>
          </w:p>
        </w:tc>
      </w:tr>
      <w:tr w:rsidR="00FD6D43" w:rsidRPr="00E3016D" w14:paraId="03FF4A16" w14:textId="77777777" w:rsidTr="00A03141">
        <w:trPr>
          <w:trHeight w:val="293"/>
        </w:trPr>
        <w:tc>
          <w:tcPr>
            <w:tcW w:w="2942" w:type="dxa"/>
            <w:vMerge/>
            <w:tcBorders>
              <w:left w:val="single" w:sz="4" w:space="0" w:color="000000"/>
            </w:tcBorders>
            <w:vAlign w:val="center"/>
          </w:tcPr>
          <w:p w14:paraId="7376BB02" w14:textId="77777777" w:rsidR="00FD6D43" w:rsidRDefault="00FD6D43" w:rsidP="00FD6D43"/>
        </w:tc>
        <w:tc>
          <w:tcPr>
            <w:tcW w:w="1842" w:type="dxa"/>
            <w:tcBorders>
              <w:top w:val="single" w:sz="4" w:space="0" w:color="auto"/>
              <w:left w:val="single" w:sz="4" w:space="0" w:color="000000"/>
              <w:bottom w:val="single" w:sz="4" w:space="0" w:color="auto"/>
              <w:right w:val="single" w:sz="4" w:space="0" w:color="000000"/>
            </w:tcBorders>
          </w:tcPr>
          <w:p w14:paraId="2CF11F28" w14:textId="77777777" w:rsidR="00FD6D43" w:rsidRPr="00AE63EC" w:rsidRDefault="00FD6D43" w:rsidP="00FD6D43">
            <w:pPr>
              <w:spacing w:after="0" w:line="240" w:lineRule="exact"/>
              <w:jc w:val="both"/>
              <w:rPr>
                <w:rFonts w:ascii="Times New Roman" w:hAnsi="Times New Roman"/>
                <w:sz w:val="24"/>
                <w:szCs w:val="24"/>
              </w:rPr>
            </w:pPr>
            <w:r w:rsidRPr="00AE63EC">
              <w:rPr>
                <w:rFonts w:ascii="Times New Roman" w:hAnsi="Times New Roman"/>
                <w:sz w:val="24"/>
                <w:szCs w:val="24"/>
              </w:rPr>
              <w:t>Самостоятельная работа</w:t>
            </w:r>
          </w:p>
        </w:tc>
        <w:tc>
          <w:tcPr>
            <w:tcW w:w="5110" w:type="dxa"/>
            <w:tcBorders>
              <w:top w:val="single" w:sz="4" w:space="0" w:color="auto"/>
              <w:left w:val="single" w:sz="4" w:space="0" w:color="000000"/>
            </w:tcBorders>
          </w:tcPr>
          <w:p w14:paraId="39451CDF" w14:textId="77777777" w:rsidR="00FD6D43" w:rsidRPr="00EF31CC" w:rsidRDefault="00FD6D43" w:rsidP="00FD6D43">
            <w:pPr>
              <w:spacing w:after="0" w:line="240" w:lineRule="exact"/>
              <w:jc w:val="both"/>
              <w:rPr>
                <w:rFonts w:ascii="Times New Roman" w:hAnsi="Times New Roman"/>
                <w:sz w:val="24"/>
                <w:szCs w:val="24"/>
              </w:rPr>
            </w:pPr>
            <w:r w:rsidRPr="00AE63EC">
              <w:rPr>
                <w:rFonts w:ascii="Times New Roman" w:hAnsi="Times New Roman"/>
                <w:bCs/>
                <w:kern w:val="1"/>
                <w:sz w:val="24"/>
                <w:szCs w:val="24"/>
              </w:rPr>
              <w:t>Поиск информации в сети Интернет, работа с книгой, лекционным материалом</w:t>
            </w:r>
          </w:p>
        </w:tc>
        <w:tc>
          <w:tcPr>
            <w:tcW w:w="1701" w:type="dxa"/>
            <w:tcBorders>
              <w:top w:val="single" w:sz="4" w:space="0" w:color="auto"/>
              <w:left w:val="single" w:sz="4" w:space="0" w:color="000000"/>
              <w:bottom w:val="single" w:sz="4" w:space="0" w:color="auto"/>
              <w:right w:val="single" w:sz="4" w:space="0" w:color="auto"/>
            </w:tcBorders>
          </w:tcPr>
          <w:p w14:paraId="2B715A99" w14:textId="77777777" w:rsidR="00FD6D43" w:rsidRDefault="00FD6D43" w:rsidP="00FD6D43">
            <w:pPr>
              <w:spacing w:after="0" w:line="240" w:lineRule="exact"/>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auto"/>
            </w:tcBorders>
            <w:vAlign w:val="center"/>
          </w:tcPr>
          <w:p w14:paraId="36AD7347" w14:textId="77777777" w:rsidR="00FD6D43" w:rsidRDefault="00E35FC7" w:rsidP="00FD6D43">
            <w:pPr>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000000"/>
              <w:bottom w:val="single" w:sz="4" w:space="0" w:color="auto"/>
              <w:right w:val="single" w:sz="4" w:space="0" w:color="auto"/>
            </w:tcBorders>
            <w:vAlign w:val="center"/>
          </w:tcPr>
          <w:p w14:paraId="372C4083" w14:textId="77777777" w:rsidR="00FD6D43" w:rsidRPr="00E3016D" w:rsidRDefault="000205BC" w:rsidP="00FD6D43">
            <w:pPr>
              <w:spacing w:after="0" w:line="240" w:lineRule="exact"/>
              <w:jc w:val="center"/>
              <w:rPr>
                <w:rFonts w:ascii="Times New Roman" w:hAnsi="Times New Roman"/>
                <w:sz w:val="24"/>
                <w:szCs w:val="24"/>
              </w:rPr>
            </w:pPr>
            <w:r>
              <w:rPr>
                <w:rFonts w:ascii="Times New Roman" w:hAnsi="Times New Roman"/>
                <w:sz w:val="24"/>
                <w:szCs w:val="24"/>
              </w:rPr>
              <w:t>11</w:t>
            </w:r>
          </w:p>
        </w:tc>
        <w:tc>
          <w:tcPr>
            <w:tcW w:w="1418" w:type="dxa"/>
            <w:tcBorders>
              <w:top w:val="single" w:sz="4" w:space="0" w:color="auto"/>
              <w:left w:val="single" w:sz="4" w:space="0" w:color="000000"/>
              <w:bottom w:val="single" w:sz="4" w:space="0" w:color="auto"/>
              <w:right w:val="single" w:sz="4" w:space="0" w:color="auto"/>
            </w:tcBorders>
            <w:vAlign w:val="center"/>
          </w:tcPr>
          <w:p w14:paraId="37B3B3A3" w14:textId="77777777" w:rsidR="00FD6D43" w:rsidRDefault="00FD6D43" w:rsidP="00FD6D43">
            <w:pPr>
              <w:spacing w:after="0" w:line="240" w:lineRule="exact"/>
              <w:jc w:val="center"/>
              <w:rPr>
                <w:rFonts w:ascii="Times New Roman" w:hAnsi="Times New Roman"/>
                <w:sz w:val="24"/>
                <w:szCs w:val="24"/>
              </w:rPr>
            </w:pPr>
            <w:r>
              <w:rPr>
                <w:rFonts w:ascii="Times New Roman" w:hAnsi="Times New Roman"/>
                <w:sz w:val="24"/>
                <w:szCs w:val="24"/>
              </w:rPr>
              <w:t>3</w:t>
            </w:r>
          </w:p>
        </w:tc>
      </w:tr>
      <w:tr w:rsidR="000C5623" w:rsidRPr="00E3016D" w14:paraId="31282F8F" w14:textId="77777777" w:rsidTr="005301BB">
        <w:trPr>
          <w:trHeight w:val="2556"/>
        </w:trPr>
        <w:tc>
          <w:tcPr>
            <w:tcW w:w="2942" w:type="dxa"/>
            <w:vMerge w:val="restart"/>
            <w:tcBorders>
              <w:top w:val="single" w:sz="4" w:space="0" w:color="auto"/>
              <w:left w:val="single" w:sz="4" w:space="0" w:color="auto"/>
              <w:right w:val="single" w:sz="4" w:space="0" w:color="auto"/>
            </w:tcBorders>
            <w:vAlign w:val="center"/>
          </w:tcPr>
          <w:p w14:paraId="73C9E79C" w14:textId="77777777" w:rsidR="000C5623" w:rsidRPr="00E3016D" w:rsidRDefault="000C5623" w:rsidP="000C5623">
            <w:pPr>
              <w:spacing w:after="0" w:line="240" w:lineRule="exact"/>
              <w:jc w:val="center"/>
              <w:rPr>
                <w:rFonts w:ascii="Times New Roman" w:hAnsi="Times New Roman"/>
                <w:b/>
                <w:sz w:val="24"/>
                <w:szCs w:val="24"/>
              </w:rPr>
            </w:pPr>
            <w:r w:rsidRPr="00E13E31">
              <w:rPr>
                <w:rFonts w:ascii="Times New Roman" w:hAnsi="Times New Roman"/>
                <w:b/>
                <w:sz w:val="24"/>
                <w:szCs w:val="24"/>
              </w:rPr>
              <w:t xml:space="preserve">Тема </w:t>
            </w:r>
            <w:r w:rsidR="00A57836" w:rsidRPr="00E13E31">
              <w:rPr>
                <w:rFonts w:ascii="Times New Roman" w:hAnsi="Times New Roman"/>
                <w:b/>
                <w:sz w:val="24"/>
                <w:szCs w:val="24"/>
              </w:rPr>
              <w:t>1.</w:t>
            </w:r>
            <w:r w:rsidR="00E13E31" w:rsidRPr="00E13E31">
              <w:rPr>
                <w:rFonts w:ascii="Times New Roman" w:hAnsi="Times New Roman"/>
                <w:b/>
                <w:sz w:val="24"/>
                <w:szCs w:val="24"/>
              </w:rPr>
              <w:t xml:space="preserve">3 </w:t>
            </w:r>
            <w:r w:rsidRPr="00E13E31">
              <w:rPr>
                <w:rFonts w:ascii="Times New Roman" w:hAnsi="Times New Roman"/>
                <w:b/>
                <w:sz w:val="24"/>
                <w:szCs w:val="24"/>
              </w:rPr>
              <w:t xml:space="preserve">Учет основных </w:t>
            </w:r>
            <w:r w:rsidR="005849F9" w:rsidRPr="00E13E31">
              <w:rPr>
                <w:rFonts w:ascii="Times New Roman" w:hAnsi="Times New Roman"/>
                <w:b/>
                <w:sz w:val="24"/>
                <w:szCs w:val="24"/>
              </w:rPr>
              <w:t>средств и</w:t>
            </w:r>
            <w:r w:rsidRPr="00E13E31">
              <w:rPr>
                <w:rFonts w:ascii="Times New Roman" w:hAnsi="Times New Roman"/>
                <w:b/>
                <w:sz w:val="24"/>
                <w:szCs w:val="24"/>
              </w:rPr>
              <w:t xml:space="preserve"> нематериальных активов</w:t>
            </w:r>
          </w:p>
        </w:tc>
        <w:tc>
          <w:tcPr>
            <w:tcW w:w="1842" w:type="dxa"/>
            <w:tcBorders>
              <w:top w:val="single" w:sz="4" w:space="0" w:color="auto"/>
              <w:left w:val="single" w:sz="4" w:space="0" w:color="auto"/>
              <w:bottom w:val="single" w:sz="4" w:space="0" w:color="auto"/>
              <w:right w:val="single" w:sz="4" w:space="0" w:color="auto"/>
            </w:tcBorders>
          </w:tcPr>
          <w:p w14:paraId="23C73FAA" w14:textId="77777777" w:rsidR="000C5623" w:rsidRPr="00AE63EC"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Теоретическое обучение</w:t>
            </w:r>
          </w:p>
        </w:tc>
        <w:tc>
          <w:tcPr>
            <w:tcW w:w="5110" w:type="dxa"/>
            <w:tcBorders>
              <w:top w:val="single" w:sz="4" w:space="0" w:color="auto"/>
              <w:left w:val="single" w:sz="4" w:space="0" w:color="auto"/>
              <w:bottom w:val="single" w:sz="4" w:space="0" w:color="auto"/>
              <w:right w:val="single" w:sz="4" w:space="0" w:color="auto"/>
            </w:tcBorders>
          </w:tcPr>
          <w:p w14:paraId="2DE21721"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 xml:space="preserve"> 1.Понятие и классификация основных средств и нематериальных активов. Оценка основных средств и нематериальных активов. Документальное оформление движения основных средств и нематериальных активов.</w:t>
            </w:r>
          </w:p>
          <w:p w14:paraId="559E1392"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2.Учет поступления, выбытия и аренды основных средств и нематериальных активов.</w:t>
            </w:r>
          </w:p>
          <w:p w14:paraId="2C61A5ED"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 xml:space="preserve">3.Амортизация основных средств и нематериальных активов  </w:t>
            </w:r>
          </w:p>
        </w:tc>
        <w:tc>
          <w:tcPr>
            <w:tcW w:w="1701" w:type="dxa"/>
            <w:vMerge w:val="restart"/>
            <w:tcBorders>
              <w:top w:val="single" w:sz="4" w:space="0" w:color="auto"/>
              <w:left w:val="single" w:sz="4" w:space="0" w:color="auto"/>
              <w:bottom w:val="single" w:sz="4" w:space="0" w:color="auto"/>
              <w:right w:val="single" w:sz="4" w:space="0" w:color="auto"/>
            </w:tcBorders>
          </w:tcPr>
          <w:p w14:paraId="39273F6D" w14:textId="77777777" w:rsidR="00DC5AE5" w:rsidRPr="00DC5AE5" w:rsidRDefault="00DC5AE5" w:rsidP="00DC5AE5">
            <w:pPr>
              <w:spacing w:after="0" w:line="240" w:lineRule="exact"/>
              <w:jc w:val="center"/>
              <w:rPr>
                <w:rFonts w:ascii="Times New Roman" w:hAnsi="Times New Roman"/>
                <w:sz w:val="24"/>
                <w:szCs w:val="24"/>
              </w:rPr>
            </w:pPr>
            <w:r w:rsidRPr="00DC5AE5">
              <w:rPr>
                <w:rFonts w:ascii="Times New Roman" w:hAnsi="Times New Roman"/>
                <w:sz w:val="24"/>
                <w:szCs w:val="24"/>
              </w:rPr>
              <w:t>ОК 09,</w:t>
            </w:r>
          </w:p>
          <w:p w14:paraId="31B919A2" w14:textId="77777777" w:rsidR="000C5623" w:rsidRPr="00E3016D" w:rsidRDefault="00DC5AE5" w:rsidP="00DC5AE5">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ПК 1.1-1.6</w:t>
            </w:r>
          </w:p>
        </w:tc>
        <w:tc>
          <w:tcPr>
            <w:tcW w:w="1134" w:type="dxa"/>
            <w:tcBorders>
              <w:top w:val="single" w:sz="4" w:space="0" w:color="auto"/>
              <w:left w:val="single" w:sz="4" w:space="0" w:color="auto"/>
              <w:bottom w:val="single" w:sz="4" w:space="0" w:color="auto"/>
              <w:right w:val="single" w:sz="4" w:space="0" w:color="auto"/>
            </w:tcBorders>
            <w:vAlign w:val="center"/>
          </w:tcPr>
          <w:p w14:paraId="251917F2" w14:textId="77777777" w:rsidR="000C5623" w:rsidRPr="00E3016D" w:rsidRDefault="000C5623" w:rsidP="000C5623">
            <w:pPr>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000000"/>
              <w:bottom w:val="single" w:sz="4" w:space="0" w:color="auto"/>
              <w:right w:val="single" w:sz="4" w:space="0" w:color="auto"/>
            </w:tcBorders>
            <w:vAlign w:val="center"/>
          </w:tcPr>
          <w:p w14:paraId="4EB86C50" w14:textId="77777777" w:rsidR="000C5623" w:rsidRPr="00E3016D" w:rsidRDefault="000C5623" w:rsidP="000C5623">
            <w:pPr>
              <w:spacing w:after="0" w:line="240" w:lineRule="exact"/>
              <w:jc w:val="center"/>
              <w:rPr>
                <w:rFonts w:ascii="Times New Roman" w:hAnsi="Times New Roman"/>
                <w:sz w:val="24"/>
                <w:szCs w:val="24"/>
              </w:rPr>
            </w:pPr>
          </w:p>
        </w:tc>
        <w:tc>
          <w:tcPr>
            <w:tcW w:w="1418" w:type="dxa"/>
            <w:tcBorders>
              <w:top w:val="single" w:sz="4" w:space="0" w:color="auto"/>
              <w:left w:val="single" w:sz="4" w:space="0" w:color="000000"/>
              <w:bottom w:val="single" w:sz="4" w:space="0" w:color="auto"/>
              <w:right w:val="single" w:sz="4" w:space="0" w:color="auto"/>
            </w:tcBorders>
            <w:vAlign w:val="center"/>
          </w:tcPr>
          <w:p w14:paraId="14202B42" w14:textId="77777777" w:rsidR="000C5623" w:rsidRPr="00E3016D" w:rsidRDefault="000C5623" w:rsidP="000C5623">
            <w:pPr>
              <w:spacing w:after="0" w:line="240" w:lineRule="exact"/>
              <w:jc w:val="center"/>
              <w:rPr>
                <w:rFonts w:ascii="Times New Roman" w:hAnsi="Times New Roman"/>
                <w:sz w:val="24"/>
                <w:szCs w:val="24"/>
              </w:rPr>
            </w:pPr>
            <w:r w:rsidRPr="00E3016D">
              <w:rPr>
                <w:rFonts w:ascii="Times New Roman" w:hAnsi="Times New Roman"/>
                <w:sz w:val="24"/>
                <w:szCs w:val="24"/>
              </w:rPr>
              <w:t>1</w:t>
            </w:r>
          </w:p>
        </w:tc>
      </w:tr>
      <w:tr w:rsidR="000C5623" w:rsidRPr="00E3016D" w14:paraId="5BC8B167" w14:textId="77777777" w:rsidTr="005301BB">
        <w:trPr>
          <w:trHeight w:val="3857"/>
        </w:trPr>
        <w:tc>
          <w:tcPr>
            <w:tcW w:w="2942" w:type="dxa"/>
            <w:vMerge/>
            <w:tcBorders>
              <w:left w:val="single" w:sz="4" w:space="0" w:color="auto"/>
              <w:right w:val="single" w:sz="4" w:space="0" w:color="auto"/>
            </w:tcBorders>
            <w:vAlign w:val="center"/>
          </w:tcPr>
          <w:p w14:paraId="6DB55DB5"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1D8E402" w14:textId="77777777" w:rsidR="000C5623" w:rsidRDefault="000C5623" w:rsidP="000C5623">
            <w:pPr>
              <w:spacing w:after="0" w:line="240" w:lineRule="exact"/>
              <w:jc w:val="both"/>
              <w:rPr>
                <w:rFonts w:ascii="Times New Roman" w:hAnsi="Times New Roman"/>
                <w:sz w:val="24"/>
                <w:szCs w:val="24"/>
              </w:rPr>
            </w:pPr>
          </w:p>
          <w:p w14:paraId="58B01949" w14:textId="77777777" w:rsidR="000C5623" w:rsidRPr="00AE63EC"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 xml:space="preserve">Практическое </w:t>
            </w:r>
          </w:p>
          <w:p w14:paraId="76C6E952" w14:textId="77777777" w:rsidR="000C5623" w:rsidRPr="00E3016D"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занятие</w:t>
            </w:r>
          </w:p>
          <w:p w14:paraId="47F1ECE5" w14:textId="77777777" w:rsidR="000C5623" w:rsidRPr="00E3016D" w:rsidRDefault="000C5623" w:rsidP="000C5623">
            <w:pPr>
              <w:spacing w:after="0" w:line="240" w:lineRule="exact"/>
              <w:jc w:val="both"/>
              <w:rPr>
                <w:rFonts w:ascii="Times New Roman" w:hAnsi="Times New Roman"/>
                <w:sz w:val="24"/>
                <w:szCs w:val="24"/>
              </w:rPr>
            </w:pPr>
          </w:p>
        </w:tc>
        <w:tc>
          <w:tcPr>
            <w:tcW w:w="5110" w:type="dxa"/>
            <w:tcBorders>
              <w:top w:val="single" w:sz="4" w:space="0" w:color="auto"/>
              <w:left w:val="single" w:sz="4" w:space="0" w:color="auto"/>
              <w:bottom w:val="single" w:sz="4" w:space="0" w:color="auto"/>
              <w:right w:val="single" w:sz="4" w:space="0" w:color="auto"/>
            </w:tcBorders>
          </w:tcPr>
          <w:p w14:paraId="2719DBA5" w14:textId="77777777" w:rsidR="000C5623" w:rsidRPr="00B1420A" w:rsidRDefault="000C5623" w:rsidP="000C5623">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260C033D"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1.Отражение в учете движения основных средств и нематериальных активов.</w:t>
            </w:r>
          </w:p>
          <w:p w14:paraId="35E4FAC6"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2.Учет амортизации основных средств и нематериальных активов.</w:t>
            </w:r>
          </w:p>
          <w:p w14:paraId="2C755FF0"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3.Расчет амортизации основных средств и нематериальных активов.</w:t>
            </w:r>
          </w:p>
          <w:p w14:paraId="2DEE4425"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 xml:space="preserve">4.Учет операций с нематериальными активами. </w:t>
            </w:r>
          </w:p>
          <w:p w14:paraId="28B8FDA2"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5.Определение результата от продажи и прочего выбытия нематериальных активов.</w:t>
            </w:r>
          </w:p>
          <w:p w14:paraId="5BE7008C"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6.Расчет амортизации нематериальных активов.</w:t>
            </w:r>
          </w:p>
          <w:p w14:paraId="480CECC0" w14:textId="77777777" w:rsidR="000C5623" w:rsidRPr="00E3016D" w:rsidRDefault="000C5623" w:rsidP="000C5623">
            <w:pPr>
              <w:spacing w:after="0" w:line="240" w:lineRule="exact"/>
              <w:jc w:val="both"/>
              <w:rPr>
                <w:rFonts w:ascii="Times New Roman" w:hAnsi="Times New Roman"/>
                <w:sz w:val="24"/>
                <w:szCs w:val="24"/>
              </w:rPr>
            </w:pPr>
            <w:r>
              <w:rPr>
                <w:rFonts w:ascii="Times New Roman" w:hAnsi="Times New Roman"/>
                <w:sz w:val="24"/>
                <w:szCs w:val="24"/>
              </w:rPr>
              <w:t>Опрос, решение</w:t>
            </w:r>
            <w:r w:rsidRPr="006A6270">
              <w:rPr>
                <w:rFonts w:ascii="Times New Roman" w:hAnsi="Times New Roman"/>
                <w:sz w:val="24"/>
                <w:szCs w:val="24"/>
              </w:rPr>
              <w:t xml:space="preserve"> тестовых заданий, ситуационных задач, </w:t>
            </w:r>
            <w:r>
              <w:rPr>
                <w:rFonts w:ascii="Times New Roman" w:hAnsi="Times New Roman"/>
                <w:sz w:val="24"/>
                <w:szCs w:val="24"/>
              </w:rPr>
              <w:t xml:space="preserve">работа </w:t>
            </w:r>
            <w:r w:rsidRPr="00E3016D">
              <w:rPr>
                <w:rFonts w:ascii="Times New Roman" w:hAnsi="Times New Roman"/>
                <w:sz w:val="24"/>
                <w:szCs w:val="24"/>
              </w:rPr>
              <w:t>в программе 1С: Бухгалтерия</w:t>
            </w:r>
          </w:p>
        </w:tc>
        <w:tc>
          <w:tcPr>
            <w:tcW w:w="1701" w:type="dxa"/>
            <w:vMerge/>
            <w:tcBorders>
              <w:top w:val="single" w:sz="4" w:space="0" w:color="auto"/>
              <w:left w:val="single" w:sz="4" w:space="0" w:color="auto"/>
              <w:bottom w:val="single" w:sz="4" w:space="0" w:color="auto"/>
              <w:right w:val="single" w:sz="4" w:space="0" w:color="auto"/>
            </w:tcBorders>
          </w:tcPr>
          <w:p w14:paraId="32E35F30"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7C77B52" w14:textId="77777777" w:rsidR="000C5623" w:rsidRPr="00E3016D" w:rsidRDefault="00DA37A0" w:rsidP="000C5623">
            <w:pPr>
              <w:snapToGrid w:val="0"/>
              <w:spacing w:after="0" w:line="240" w:lineRule="exact"/>
              <w:jc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14:paraId="1AD2CC30" w14:textId="77777777" w:rsidR="000C5623" w:rsidRDefault="000C5623" w:rsidP="000C5623">
            <w:pPr>
              <w:snapToGrid w:val="0"/>
              <w:spacing w:after="0" w:line="240" w:lineRule="exact"/>
              <w:jc w:val="center"/>
              <w:rPr>
                <w:rFonts w:ascii="Times New Roman" w:hAnsi="Times New Roman"/>
                <w:sz w:val="24"/>
                <w:szCs w:val="24"/>
              </w:rPr>
            </w:pPr>
          </w:p>
          <w:p w14:paraId="23F00749" w14:textId="77777777" w:rsidR="000C5623" w:rsidRDefault="009168C5" w:rsidP="000C5623">
            <w:pPr>
              <w:snapToGrid w:val="0"/>
              <w:spacing w:after="0" w:line="240" w:lineRule="exact"/>
              <w:jc w:val="center"/>
              <w:rPr>
                <w:rFonts w:ascii="Times New Roman" w:hAnsi="Times New Roman"/>
                <w:sz w:val="24"/>
                <w:szCs w:val="24"/>
              </w:rPr>
            </w:pPr>
            <w:r>
              <w:rPr>
                <w:rFonts w:ascii="Times New Roman" w:hAnsi="Times New Roman"/>
                <w:sz w:val="24"/>
                <w:szCs w:val="24"/>
              </w:rPr>
              <w:t>2</w:t>
            </w:r>
          </w:p>
          <w:p w14:paraId="4A5437B0" w14:textId="77777777" w:rsidR="000C5623" w:rsidRPr="00E3016D" w:rsidRDefault="000C5623" w:rsidP="000C5623">
            <w:pPr>
              <w:snapToGrid w:val="0"/>
              <w:spacing w:after="0" w:line="240" w:lineRule="exact"/>
              <w:jc w:val="center"/>
              <w:rPr>
                <w:rFonts w:ascii="Times New Roman" w:hAnsi="Times New Roman"/>
                <w:sz w:val="24"/>
                <w:szCs w:val="24"/>
              </w:rPr>
            </w:pPr>
          </w:p>
        </w:tc>
        <w:tc>
          <w:tcPr>
            <w:tcW w:w="1418" w:type="dxa"/>
            <w:tcBorders>
              <w:left w:val="single" w:sz="4" w:space="0" w:color="000000"/>
              <w:bottom w:val="single" w:sz="4" w:space="0" w:color="auto"/>
              <w:right w:val="single" w:sz="4" w:space="0" w:color="auto"/>
            </w:tcBorders>
            <w:vAlign w:val="center"/>
          </w:tcPr>
          <w:p w14:paraId="1BE92F4F" w14:textId="77777777" w:rsidR="000C5623" w:rsidRPr="00E3016D" w:rsidRDefault="000C5623" w:rsidP="000C5623">
            <w:pPr>
              <w:snapToGrid w:val="0"/>
              <w:spacing w:after="0" w:line="240" w:lineRule="exact"/>
              <w:jc w:val="center"/>
              <w:rPr>
                <w:rFonts w:ascii="Times New Roman" w:hAnsi="Times New Roman"/>
                <w:sz w:val="24"/>
                <w:szCs w:val="24"/>
              </w:rPr>
            </w:pPr>
            <w:r w:rsidRPr="00E3016D">
              <w:rPr>
                <w:rFonts w:ascii="Times New Roman" w:hAnsi="Times New Roman"/>
                <w:sz w:val="24"/>
                <w:szCs w:val="24"/>
              </w:rPr>
              <w:t>2</w:t>
            </w:r>
          </w:p>
        </w:tc>
      </w:tr>
      <w:tr w:rsidR="000C5623" w:rsidRPr="00E3016D" w14:paraId="4600F214" w14:textId="77777777" w:rsidTr="005301BB">
        <w:trPr>
          <w:trHeight w:val="274"/>
        </w:trPr>
        <w:tc>
          <w:tcPr>
            <w:tcW w:w="2942" w:type="dxa"/>
            <w:vMerge/>
            <w:tcBorders>
              <w:left w:val="single" w:sz="4" w:space="0" w:color="auto"/>
              <w:bottom w:val="single" w:sz="4" w:space="0" w:color="auto"/>
              <w:right w:val="single" w:sz="4" w:space="0" w:color="auto"/>
            </w:tcBorders>
            <w:vAlign w:val="center"/>
          </w:tcPr>
          <w:p w14:paraId="3D4AB61A"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638DCAF" w14:textId="77777777" w:rsidR="000C5623" w:rsidRPr="00E3016D" w:rsidRDefault="000C5623" w:rsidP="009D3148">
            <w:pPr>
              <w:spacing w:after="0" w:line="240" w:lineRule="exact"/>
              <w:jc w:val="both"/>
              <w:rPr>
                <w:rFonts w:ascii="Times New Roman" w:hAnsi="Times New Roman"/>
                <w:sz w:val="24"/>
                <w:szCs w:val="24"/>
              </w:rPr>
            </w:pPr>
            <w:r w:rsidRPr="00AE63EC">
              <w:rPr>
                <w:rFonts w:ascii="Times New Roman" w:hAnsi="Times New Roman"/>
                <w:sz w:val="24"/>
                <w:szCs w:val="24"/>
              </w:rPr>
              <w:t>Самостоятельная работа</w:t>
            </w:r>
          </w:p>
        </w:tc>
        <w:tc>
          <w:tcPr>
            <w:tcW w:w="5110" w:type="dxa"/>
            <w:tcBorders>
              <w:top w:val="single" w:sz="4" w:space="0" w:color="auto"/>
              <w:left w:val="single" w:sz="4" w:space="0" w:color="auto"/>
              <w:bottom w:val="single" w:sz="4" w:space="0" w:color="auto"/>
              <w:right w:val="single" w:sz="4" w:space="0" w:color="auto"/>
            </w:tcBorders>
          </w:tcPr>
          <w:p w14:paraId="7E770C39" w14:textId="77777777" w:rsidR="000C5623" w:rsidRPr="00E3016D" w:rsidRDefault="000C5623" w:rsidP="000C5623">
            <w:pPr>
              <w:spacing w:after="0" w:line="240" w:lineRule="exact"/>
              <w:jc w:val="both"/>
              <w:rPr>
                <w:rFonts w:ascii="Times New Roman" w:hAnsi="Times New Roman"/>
                <w:sz w:val="24"/>
                <w:szCs w:val="24"/>
              </w:rPr>
            </w:pPr>
            <w:r w:rsidRPr="00AE63EC">
              <w:rPr>
                <w:rFonts w:ascii="Times New Roman" w:hAnsi="Times New Roman"/>
                <w:bCs/>
                <w:kern w:val="1"/>
                <w:sz w:val="24"/>
                <w:szCs w:val="24"/>
              </w:rPr>
              <w:t>Поиск информации в сети Интернет, работа с книгой, лекционным материалом</w:t>
            </w:r>
          </w:p>
        </w:tc>
        <w:tc>
          <w:tcPr>
            <w:tcW w:w="1701" w:type="dxa"/>
            <w:tcBorders>
              <w:top w:val="single" w:sz="4" w:space="0" w:color="auto"/>
              <w:left w:val="single" w:sz="4" w:space="0" w:color="auto"/>
              <w:bottom w:val="single" w:sz="4" w:space="0" w:color="auto"/>
              <w:right w:val="single" w:sz="4" w:space="0" w:color="auto"/>
            </w:tcBorders>
          </w:tcPr>
          <w:p w14:paraId="381CE137"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6F8D438" w14:textId="77777777" w:rsidR="000C5623" w:rsidRPr="00E3016D" w:rsidRDefault="00E35FC7" w:rsidP="000C5623">
            <w:pPr>
              <w:spacing w:after="0" w:line="240" w:lineRule="exact"/>
              <w:jc w:val="center"/>
              <w:rPr>
                <w:rFonts w:ascii="Times New Roman" w:hAnsi="Times New Roman"/>
                <w:sz w:val="24"/>
                <w:szCs w:val="24"/>
              </w:rPr>
            </w:pPr>
            <w:r>
              <w:rPr>
                <w:rFonts w:ascii="Times New Roman" w:hAnsi="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vAlign w:val="center"/>
          </w:tcPr>
          <w:p w14:paraId="52F24EFF" w14:textId="77777777" w:rsidR="000C5623" w:rsidRPr="00E3016D" w:rsidRDefault="000205BC" w:rsidP="000C5623">
            <w:pPr>
              <w:spacing w:after="0" w:line="240" w:lineRule="exact"/>
              <w:jc w:val="center"/>
              <w:rPr>
                <w:rFonts w:ascii="Times New Roman" w:hAnsi="Times New Roman"/>
                <w:sz w:val="24"/>
                <w:szCs w:val="24"/>
              </w:rPr>
            </w:pPr>
            <w:r>
              <w:rPr>
                <w:rFonts w:ascii="Times New Roman" w:hAnsi="Times New Roman"/>
                <w:sz w:val="24"/>
                <w:szCs w:val="24"/>
              </w:rPr>
              <w:t>11</w:t>
            </w:r>
          </w:p>
        </w:tc>
        <w:tc>
          <w:tcPr>
            <w:tcW w:w="1418" w:type="dxa"/>
            <w:tcBorders>
              <w:left w:val="single" w:sz="4" w:space="0" w:color="000000"/>
              <w:bottom w:val="single" w:sz="4" w:space="0" w:color="auto"/>
              <w:right w:val="single" w:sz="4" w:space="0" w:color="auto"/>
            </w:tcBorders>
            <w:vAlign w:val="center"/>
          </w:tcPr>
          <w:p w14:paraId="34CD60A2" w14:textId="77777777" w:rsidR="000C5623"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3</w:t>
            </w:r>
          </w:p>
        </w:tc>
      </w:tr>
      <w:tr w:rsidR="000C5623" w:rsidRPr="00E3016D" w14:paraId="08F91414" w14:textId="77777777" w:rsidTr="005301BB">
        <w:trPr>
          <w:trHeight w:val="701"/>
        </w:trPr>
        <w:tc>
          <w:tcPr>
            <w:tcW w:w="2942" w:type="dxa"/>
            <w:vMerge w:val="restart"/>
            <w:tcBorders>
              <w:top w:val="single" w:sz="4" w:space="0" w:color="auto"/>
              <w:left w:val="single" w:sz="4" w:space="0" w:color="auto"/>
              <w:right w:val="single" w:sz="4" w:space="0" w:color="auto"/>
            </w:tcBorders>
            <w:vAlign w:val="center"/>
          </w:tcPr>
          <w:p w14:paraId="2D53D131" w14:textId="77777777" w:rsidR="000C5623" w:rsidRPr="00E3016D" w:rsidRDefault="000C5623" w:rsidP="000C5623">
            <w:pPr>
              <w:spacing w:after="0" w:line="240" w:lineRule="exact"/>
              <w:jc w:val="center"/>
              <w:rPr>
                <w:rFonts w:ascii="Times New Roman" w:hAnsi="Times New Roman"/>
                <w:b/>
                <w:sz w:val="24"/>
                <w:szCs w:val="24"/>
              </w:rPr>
            </w:pPr>
            <w:r w:rsidRPr="005849F9">
              <w:rPr>
                <w:rFonts w:ascii="Times New Roman" w:hAnsi="Times New Roman"/>
                <w:b/>
                <w:sz w:val="24"/>
                <w:szCs w:val="24"/>
              </w:rPr>
              <w:t xml:space="preserve">Тема </w:t>
            </w:r>
            <w:r w:rsidR="00A57836" w:rsidRPr="005849F9">
              <w:rPr>
                <w:rFonts w:ascii="Times New Roman" w:hAnsi="Times New Roman"/>
                <w:b/>
                <w:sz w:val="24"/>
                <w:szCs w:val="24"/>
              </w:rPr>
              <w:t>1.</w:t>
            </w:r>
            <w:r w:rsidR="005849F9">
              <w:rPr>
                <w:rFonts w:ascii="Times New Roman" w:hAnsi="Times New Roman"/>
                <w:b/>
                <w:sz w:val="24"/>
                <w:szCs w:val="24"/>
              </w:rPr>
              <w:t xml:space="preserve">4 </w:t>
            </w:r>
            <w:r w:rsidRPr="005849F9">
              <w:rPr>
                <w:rFonts w:ascii="Times New Roman" w:hAnsi="Times New Roman"/>
                <w:b/>
                <w:sz w:val="24"/>
                <w:szCs w:val="24"/>
              </w:rPr>
              <w:t>Учет долгосрочных инвестиций и финансовых вложений</w:t>
            </w:r>
          </w:p>
        </w:tc>
        <w:tc>
          <w:tcPr>
            <w:tcW w:w="1842" w:type="dxa"/>
            <w:tcBorders>
              <w:top w:val="single" w:sz="4" w:space="0" w:color="auto"/>
              <w:left w:val="single" w:sz="4" w:space="0" w:color="auto"/>
              <w:bottom w:val="single" w:sz="4" w:space="0" w:color="auto"/>
              <w:right w:val="single" w:sz="4" w:space="0" w:color="auto"/>
            </w:tcBorders>
          </w:tcPr>
          <w:p w14:paraId="038D1C2C" w14:textId="77777777" w:rsidR="000C5623" w:rsidRPr="00AE63EC"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Теоретическое обучение</w:t>
            </w:r>
          </w:p>
        </w:tc>
        <w:tc>
          <w:tcPr>
            <w:tcW w:w="5110" w:type="dxa"/>
            <w:tcBorders>
              <w:top w:val="single" w:sz="4" w:space="0" w:color="auto"/>
              <w:left w:val="single" w:sz="4" w:space="0" w:color="auto"/>
              <w:bottom w:val="single" w:sz="4" w:space="0" w:color="auto"/>
              <w:right w:val="single" w:sz="4" w:space="0" w:color="auto"/>
            </w:tcBorders>
          </w:tcPr>
          <w:p w14:paraId="577E6F84"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 xml:space="preserve">1.Понятие и оценка долгосрочных инвестиций и финансовых вложений. </w:t>
            </w:r>
          </w:p>
          <w:p w14:paraId="28890940"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 xml:space="preserve">2Порядок ведения и отражение в учете операций инвестиций и финансовым вложениям </w:t>
            </w:r>
          </w:p>
        </w:tc>
        <w:tc>
          <w:tcPr>
            <w:tcW w:w="1701" w:type="dxa"/>
            <w:vMerge w:val="restart"/>
            <w:tcBorders>
              <w:top w:val="single" w:sz="4" w:space="0" w:color="auto"/>
              <w:left w:val="single" w:sz="4" w:space="0" w:color="auto"/>
              <w:bottom w:val="single" w:sz="4" w:space="0" w:color="auto"/>
              <w:right w:val="single" w:sz="4" w:space="0" w:color="auto"/>
            </w:tcBorders>
          </w:tcPr>
          <w:p w14:paraId="2C349E1D" w14:textId="77777777" w:rsidR="00DC5AE5" w:rsidRPr="00DC5AE5" w:rsidRDefault="00DC5AE5" w:rsidP="00DC5AE5">
            <w:pPr>
              <w:spacing w:after="0" w:line="240" w:lineRule="exact"/>
              <w:jc w:val="center"/>
              <w:rPr>
                <w:rFonts w:ascii="Times New Roman" w:hAnsi="Times New Roman"/>
                <w:sz w:val="24"/>
                <w:szCs w:val="24"/>
              </w:rPr>
            </w:pPr>
            <w:r w:rsidRPr="00DC5AE5">
              <w:rPr>
                <w:rFonts w:ascii="Times New Roman" w:hAnsi="Times New Roman"/>
                <w:sz w:val="24"/>
                <w:szCs w:val="24"/>
              </w:rPr>
              <w:t xml:space="preserve">ОК 09, </w:t>
            </w:r>
          </w:p>
          <w:p w14:paraId="79A28B69" w14:textId="77777777" w:rsidR="000C5623" w:rsidRPr="00E3016D" w:rsidRDefault="00DC5AE5" w:rsidP="00DC5AE5">
            <w:pPr>
              <w:spacing w:after="0" w:line="240" w:lineRule="exact"/>
              <w:jc w:val="center"/>
              <w:rPr>
                <w:rFonts w:ascii="Times New Roman" w:hAnsi="Times New Roman"/>
                <w:sz w:val="24"/>
                <w:szCs w:val="24"/>
              </w:rPr>
            </w:pPr>
            <w:r w:rsidRPr="00DC5AE5">
              <w:rPr>
                <w:rFonts w:ascii="Times New Roman" w:hAnsi="Times New Roman"/>
                <w:sz w:val="24"/>
                <w:szCs w:val="24"/>
              </w:rPr>
              <w:t>ПК 1.1-1.6</w:t>
            </w:r>
          </w:p>
        </w:tc>
        <w:tc>
          <w:tcPr>
            <w:tcW w:w="1134" w:type="dxa"/>
            <w:tcBorders>
              <w:top w:val="single" w:sz="4" w:space="0" w:color="auto"/>
              <w:left w:val="single" w:sz="4" w:space="0" w:color="auto"/>
              <w:bottom w:val="single" w:sz="4" w:space="0" w:color="auto"/>
              <w:right w:val="single" w:sz="4" w:space="0" w:color="auto"/>
            </w:tcBorders>
            <w:vAlign w:val="center"/>
          </w:tcPr>
          <w:p w14:paraId="6BCB22EB" w14:textId="77777777" w:rsidR="000C5623" w:rsidRPr="00E3016D" w:rsidRDefault="000C5623" w:rsidP="000C5623">
            <w:pPr>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6B07813D" w14:textId="77777777" w:rsidR="000C5623" w:rsidRPr="00E3016D" w:rsidRDefault="000C5623" w:rsidP="000C5623">
            <w:pPr>
              <w:spacing w:after="0" w:line="240" w:lineRule="exact"/>
              <w:jc w:val="center"/>
              <w:rPr>
                <w:rFonts w:ascii="Times New Roman" w:hAnsi="Times New Roman"/>
                <w:sz w:val="24"/>
                <w:szCs w:val="24"/>
              </w:rPr>
            </w:pPr>
          </w:p>
        </w:tc>
        <w:tc>
          <w:tcPr>
            <w:tcW w:w="1418" w:type="dxa"/>
            <w:tcBorders>
              <w:top w:val="single" w:sz="4" w:space="0" w:color="auto"/>
              <w:left w:val="single" w:sz="4" w:space="0" w:color="000000"/>
              <w:bottom w:val="single" w:sz="4" w:space="0" w:color="auto"/>
              <w:right w:val="single" w:sz="4" w:space="0" w:color="auto"/>
            </w:tcBorders>
            <w:vAlign w:val="center"/>
          </w:tcPr>
          <w:p w14:paraId="19F5E258" w14:textId="77777777" w:rsidR="000C5623" w:rsidRPr="00E3016D" w:rsidRDefault="000C5623" w:rsidP="000C5623">
            <w:pPr>
              <w:spacing w:after="0" w:line="240" w:lineRule="exact"/>
              <w:jc w:val="center"/>
              <w:rPr>
                <w:rFonts w:ascii="Times New Roman" w:hAnsi="Times New Roman"/>
                <w:sz w:val="24"/>
                <w:szCs w:val="24"/>
              </w:rPr>
            </w:pPr>
            <w:r>
              <w:rPr>
                <w:rFonts w:ascii="Times New Roman" w:hAnsi="Times New Roman"/>
                <w:sz w:val="24"/>
                <w:szCs w:val="24"/>
              </w:rPr>
              <w:t>1</w:t>
            </w:r>
          </w:p>
        </w:tc>
      </w:tr>
      <w:tr w:rsidR="000C5623" w:rsidRPr="00E3016D" w14:paraId="02F7E6B9" w14:textId="77777777" w:rsidTr="005301BB">
        <w:trPr>
          <w:trHeight w:val="98"/>
        </w:trPr>
        <w:tc>
          <w:tcPr>
            <w:tcW w:w="2942" w:type="dxa"/>
            <w:vMerge/>
            <w:tcBorders>
              <w:left w:val="single" w:sz="4" w:space="0" w:color="auto"/>
              <w:right w:val="single" w:sz="4" w:space="0" w:color="auto"/>
            </w:tcBorders>
            <w:vAlign w:val="center"/>
          </w:tcPr>
          <w:p w14:paraId="5683E907" w14:textId="77777777" w:rsidR="000C5623" w:rsidRPr="00E3016D" w:rsidRDefault="000C5623" w:rsidP="000C5623">
            <w:pPr>
              <w:spacing w:after="0" w:line="240" w:lineRule="exact"/>
              <w:jc w:val="center"/>
              <w:rPr>
                <w:rFonts w:ascii="Times New Roman" w:hAnsi="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14:paraId="1D8FA05D" w14:textId="77777777" w:rsidR="000C5623" w:rsidRPr="00AE63EC"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 xml:space="preserve">Практическое </w:t>
            </w:r>
          </w:p>
          <w:p w14:paraId="2A07DC10" w14:textId="77777777" w:rsidR="000C5623" w:rsidRPr="00E3016D"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занятие</w:t>
            </w:r>
          </w:p>
          <w:p w14:paraId="0A922835" w14:textId="77777777" w:rsidR="000C5623" w:rsidRPr="00E3016D" w:rsidRDefault="000C5623" w:rsidP="000C5623">
            <w:pPr>
              <w:spacing w:after="0" w:line="240" w:lineRule="exact"/>
              <w:jc w:val="both"/>
              <w:rPr>
                <w:rFonts w:ascii="Times New Roman" w:hAnsi="Times New Roman"/>
                <w:b/>
                <w:sz w:val="24"/>
                <w:szCs w:val="24"/>
              </w:rPr>
            </w:pPr>
          </w:p>
        </w:tc>
        <w:tc>
          <w:tcPr>
            <w:tcW w:w="5110" w:type="dxa"/>
            <w:tcBorders>
              <w:top w:val="single" w:sz="4" w:space="0" w:color="auto"/>
              <w:left w:val="single" w:sz="4" w:space="0" w:color="auto"/>
              <w:bottom w:val="single" w:sz="4" w:space="0" w:color="auto"/>
              <w:right w:val="single" w:sz="4" w:space="0" w:color="auto"/>
            </w:tcBorders>
          </w:tcPr>
          <w:p w14:paraId="241D3D4A" w14:textId="77777777" w:rsidR="000C5623" w:rsidRPr="00B1420A" w:rsidRDefault="000C5623" w:rsidP="000C5623">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10C51707"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1.Учет долгосрочных инвестиций и финансовых вложений.</w:t>
            </w:r>
          </w:p>
          <w:p w14:paraId="74112488"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2.Оценка долгосрочных инвестиций и финансовых вложений.</w:t>
            </w:r>
          </w:p>
          <w:p w14:paraId="50B37010" w14:textId="77777777" w:rsidR="000C5623" w:rsidRPr="00E3016D" w:rsidRDefault="000C5623" w:rsidP="000C5623">
            <w:pPr>
              <w:spacing w:after="0" w:line="240" w:lineRule="exact"/>
              <w:jc w:val="both"/>
              <w:rPr>
                <w:rFonts w:ascii="Times New Roman" w:hAnsi="Times New Roman"/>
                <w:sz w:val="24"/>
                <w:szCs w:val="24"/>
              </w:rPr>
            </w:pPr>
            <w:r w:rsidRPr="006A6270">
              <w:rPr>
                <w:rFonts w:ascii="Times New Roman" w:hAnsi="Times New Roman"/>
                <w:sz w:val="24"/>
                <w:szCs w:val="24"/>
              </w:rPr>
              <w:t xml:space="preserve">опросу и решению тестовых заданий, ситуационных задач, </w:t>
            </w:r>
            <w:r>
              <w:rPr>
                <w:rFonts w:ascii="Times New Roman" w:hAnsi="Times New Roman"/>
                <w:sz w:val="24"/>
                <w:szCs w:val="24"/>
              </w:rPr>
              <w:t>Опрос, решение</w:t>
            </w:r>
            <w:r w:rsidRPr="006A6270">
              <w:rPr>
                <w:rFonts w:ascii="Times New Roman" w:hAnsi="Times New Roman"/>
                <w:sz w:val="24"/>
                <w:szCs w:val="24"/>
              </w:rPr>
              <w:t xml:space="preserve"> тестовых заданий, ситуационных задач</w:t>
            </w:r>
          </w:p>
        </w:tc>
        <w:tc>
          <w:tcPr>
            <w:tcW w:w="1701" w:type="dxa"/>
            <w:vMerge/>
            <w:tcBorders>
              <w:top w:val="single" w:sz="4" w:space="0" w:color="auto"/>
              <w:left w:val="single" w:sz="4" w:space="0" w:color="auto"/>
              <w:bottom w:val="single" w:sz="4" w:space="0" w:color="auto"/>
              <w:right w:val="single" w:sz="4" w:space="0" w:color="auto"/>
            </w:tcBorders>
          </w:tcPr>
          <w:p w14:paraId="0EDEFCFE" w14:textId="77777777" w:rsidR="000C5623" w:rsidRPr="00E3016D" w:rsidRDefault="000C5623" w:rsidP="000C5623">
            <w:pPr>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B9C5453" w14:textId="77777777" w:rsidR="000C5623" w:rsidRPr="00E3016D" w:rsidRDefault="00DA37A0" w:rsidP="000C5623">
            <w:pPr>
              <w:spacing w:after="0" w:line="240" w:lineRule="exact"/>
              <w:jc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14:paraId="575BA288" w14:textId="77777777" w:rsidR="000C5623" w:rsidRPr="00E3016D" w:rsidRDefault="000C5623" w:rsidP="000C5623">
            <w:pPr>
              <w:spacing w:after="0" w:line="240" w:lineRule="exact"/>
              <w:jc w:val="center"/>
              <w:rPr>
                <w:rFonts w:ascii="Times New Roman" w:hAnsi="Times New Roman"/>
                <w:sz w:val="24"/>
                <w:szCs w:val="24"/>
              </w:rPr>
            </w:pPr>
            <w:r>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14:paraId="717725F4" w14:textId="77777777" w:rsidR="000C5623" w:rsidRPr="00E3016D" w:rsidRDefault="000C5623" w:rsidP="000C5623">
            <w:pPr>
              <w:spacing w:after="0" w:line="240" w:lineRule="exact"/>
              <w:jc w:val="center"/>
              <w:rPr>
                <w:rFonts w:ascii="Times New Roman" w:hAnsi="Times New Roman"/>
                <w:sz w:val="24"/>
                <w:szCs w:val="24"/>
              </w:rPr>
            </w:pPr>
            <w:r>
              <w:rPr>
                <w:rFonts w:ascii="Times New Roman" w:hAnsi="Times New Roman"/>
                <w:sz w:val="24"/>
                <w:szCs w:val="24"/>
              </w:rPr>
              <w:t>2</w:t>
            </w:r>
          </w:p>
        </w:tc>
      </w:tr>
      <w:tr w:rsidR="000C5623" w:rsidRPr="00E3016D" w14:paraId="3182AF66" w14:textId="77777777" w:rsidTr="005301BB">
        <w:trPr>
          <w:trHeight w:val="98"/>
        </w:trPr>
        <w:tc>
          <w:tcPr>
            <w:tcW w:w="2942" w:type="dxa"/>
            <w:vMerge/>
            <w:tcBorders>
              <w:left w:val="single" w:sz="4" w:space="0" w:color="auto"/>
              <w:bottom w:val="single" w:sz="4" w:space="0" w:color="auto"/>
              <w:right w:val="single" w:sz="4" w:space="0" w:color="auto"/>
            </w:tcBorders>
            <w:vAlign w:val="center"/>
          </w:tcPr>
          <w:p w14:paraId="7B5AFC07" w14:textId="77777777" w:rsidR="000C5623" w:rsidRPr="00E3016D" w:rsidRDefault="000C5623" w:rsidP="000C5623">
            <w:pPr>
              <w:spacing w:after="0" w:line="240" w:lineRule="exact"/>
              <w:jc w:val="center"/>
              <w:rPr>
                <w:rFonts w:ascii="Times New Roman" w:hAnsi="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C839AEB" w14:textId="77777777" w:rsidR="000C5623" w:rsidRPr="00E3016D" w:rsidRDefault="000C5623" w:rsidP="009D3148">
            <w:pPr>
              <w:spacing w:after="0" w:line="240" w:lineRule="exact"/>
              <w:jc w:val="both"/>
              <w:rPr>
                <w:rFonts w:ascii="Times New Roman" w:hAnsi="Times New Roman"/>
                <w:sz w:val="24"/>
                <w:szCs w:val="24"/>
              </w:rPr>
            </w:pPr>
            <w:r w:rsidRPr="00AE63EC">
              <w:rPr>
                <w:rFonts w:ascii="Times New Roman" w:hAnsi="Times New Roman"/>
                <w:sz w:val="24"/>
                <w:szCs w:val="24"/>
              </w:rPr>
              <w:t>Самостоятельная работа</w:t>
            </w:r>
          </w:p>
        </w:tc>
        <w:tc>
          <w:tcPr>
            <w:tcW w:w="5110" w:type="dxa"/>
            <w:tcBorders>
              <w:top w:val="single" w:sz="4" w:space="0" w:color="auto"/>
              <w:left w:val="single" w:sz="4" w:space="0" w:color="auto"/>
              <w:bottom w:val="single" w:sz="4" w:space="0" w:color="auto"/>
              <w:right w:val="single" w:sz="4" w:space="0" w:color="auto"/>
            </w:tcBorders>
          </w:tcPr>
          <w:p w14:paraId="0FDB1C64" w14:textId="77777777" w:rsidR="000C5623" w:rsidRPr="00E3016D" w:rsidRDefault="000C5623" w:rsidP="000C5623">
            <w:pPr>
              <w:spacing w:after="0" w:line="240" w:lineRule="exact"/>
              <w:jc w:val="both"/>
              <w:rPr>
                <w:rFonts w:ascii="Times New Roman" w:hAnsi="Times New Roman"/>
                <w:sz w:val="24"/>
                <w:szCs w:val="24"/>
              </w:rPr>
            </w:pPr>
          </w:p>
          <w:p w14:paraId="63DCD4E9" w14:textId="77777777" w:rsidR="000C5623" w:rsidRPr="00E3016D" w:rsidRDefault="000C5623" w:rsidP="000C5623">
            <w:pPr>
              <w:spacing w:after="0" w:line="240" w:lineRule="exact"/>
              <w:jc w:val="both"/>
              <w:rPr>
                <w:rFonts w:ascii="Times New Roman" w:hAnsi="Times New Roman"/>
                <w:sz w:val="24"/>
                <w:szCs w:val="24"/>
              </w:rPr>
            </w:pPr>
            <w:r w:rsidRPr="00AE63EC">
              <w:rPr>
                <w:rFonts w:ascii="Times New Roman" w:hAnsi="Times New Roman"/>
                <w:bCs/>
                <w:kern w:val="1"/>
                <w:sz w:val="24"/>
                <w:szCs w:val="24"/>
              </w:rPr>
              <w:t>Поиск информации в сети Интернет, работа с книгой, лекционным материалом</w:t>
            </w:r>
          </w:p>
        </w:tc>
        <w:tc>
          <w:tcPr>
            <w:tcW w:w="1701" w:type="dxa"/>
            <w:tcBorders>
              <w:top w:val="single" w:sz="4" w:space="0" w:color="auto"/>
              <w:left w:val="single" w:sz="4" w:space="0" w:color="auto"/>
              <w:bottom w:val="single" w:sz="4" w:space="0" w:color="auto"/>
              <w:right w:val="single" w:sz="4" w:space="0" w:color="auto"/>
            </w:tcBorders>
          </w:tcPr>
          <w:p w14:paraId="29E0CB68" w14:textId="77777777" w:rsidR="000C5623" w:rsidRPr="00E3016D" w:rsidRDefault="000C5623" w:rsidP="000C5623">
            <w:pPr>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FE829AD" w14:textId="77777777" w:rsidR="000C5623" w:rsidRPr="00E3016D" w:rsidRDefault="00DA37A0" w:rsidP="000C5623">
            <w:pPr>
              <w:spacing w:after="0" w:line="240" w:lineRule="exact"/>
              <w:jc w:val="center"/>
              <w:rPr>
                <w:rFonts w:ascii="Times New Roman" w:hAnsi="Times New Roman"/>
                <w:sz w:val="24"/>
                <w:szCs w:val="24"/>
              </w:rPr>
            </w:pPr>
            <w:r>
              <w:rPr>
                <w:rFonts w:ascii="Times New Roman" w:hAnsi="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vAlign w:val="center"/>
          </w:tcPr>
          <w:p w14:paraId="7893A3F7" w14:textId="77777777" w:rsidR="000C5623" w:rsidRPr="00E3016D" w:rsidRDefault="008621EC" w:rsidP="000C5623">
            <w:pPr>
              <w:spacing w:after="0" w:line="240" w:lineRule="exact"/>
              <w:jc w:val="center"/>
              <w:rPr>
                <w:rFonts w:ascii="Times New Roman" w:hAnsi="Times New Roman"/>
                <w:sz w:val="24"/>
                <w:szCs w:val="24"/>
              </w:rPr>
            </w:pPr>
            <w:r>
              <w:rPr>
                <w:rFonts w:ascii="Times New Roman" w:hAnsi="Times New Roman"/>
                <w:sz w:val="24"/>
                <w:szCs w:val="24"/>
              </w:rPr>
              <w:t>22</w:t>
            </w:r>
          </w:p>
        </w:tc>
        <w:tc>
          <w:tcPr>
            <w:tcW w:w="1418" w:type="dxa"/>
            <w:tcBorders>
              <w:top w:val="single" w:sz="4" w:space="0" w:color="auto"/>
              <w:left w:val="single" w:sz="4" w:space="0" w:color="auto"/>
              <w:bottom w:val="single" w:sz="4" w:space="0" w:color="auto"/>
              <w:right w:val="single" w:sz="4" w:space="0" w:color="auto"/>
            </w:tcBorders>
            <w:vAlign w:val="center"/>
          </w:tcPr>
          <w:p w14:paraId="53063DEE" w14:textId="77777777" w:rsidR="000C5623" w:rsidRDefault="000C5623" w:rsidP="000C5623">
            <w:pPr>
              <w:spacing w:after="0" w:line="240" w:lineRule="exact"/>
              <w:jc w:val="center"/>
              <w:rPr>
                <w:rFonts w:ascii="Times New Roman" w:hAnsi="Times New Roman"/>
                <w:sz w:val="24"/>
                <w:szCs w:val="24"/>
              </w:rPr>
            </w:pPr>
            <w:r>
              <w:rPr>
                <w:rFonts w:ascii="Times New Roman" w:hAnsi="Times New Roman"/>
                <w:sz w:val="24"/>
                <w:szCs w:val="24"/>
              </w:rPr>
              <w:t>3</w:t>
            </w:r>
          </w:p>
        </w:tc>
      </w:tr>
      <w:tr w:rsidR="000C5623" w:rsidRPr="00E3016D" w14:paraId="762C6FE7" w14:textId="77777777" w:rsidTr="005301BB">
        <w:trPr>
          <w:trHeight w:val="143"/>
        </w:trPr>
        <w:tc>
          <w:tcPr>
            <w:tcW w:w="2942" w:type="dxa"/>
            <w:vMerge w:val="restart"/>
            <w:tcBorders>
              <w:top w:val="single" w:sz="4" w:space="0" w:color="auto"/>
              <w:left w:val="single" w:sz="4" w:space="0" w:color="auto"/>
              <w:right w:val="single" w:sz="4" w:space="0" w:color="auto"/>
            </w:tcBorders>
            <w:vAlign w:val="center"/>
          </w:tcPr>
          <w:p w14:paraId="7D8FB105" w14:textId="77777777" w:rsidR="000C5623" w:rsidRPr="00E3016D" w:rsidRDefault="000C5623" w:rsidP="005849F9">
            <w:pPr>
              <w:snapToGrid w:val="0"/>
              <w:spacing w:after="0" w:line="240" w:lineRule="exact"/>
              <w:jc w:val="center"/>
              <w:rPr>
                <w:rFonts w:ascii="Times New Roman" w:hAnsi="Times New Roman"/>
                <w:sz w:val="24"/>
                <w:szCs w:val="24"/>
              </w:rPr>
            </w:pPr>
            <w:r w:rsidRPr="005849F9">
              <w:rPr>
                <w:rFonts w:ascii="Times New Roman" w:hAnsi="Times New Roman"/>
                <w:b/>
                <w:sz w:val="24"/>
                <w:szCs w:val="24"/>
              </w:rPr>
              <w:t xml:space="preserve">Тема </w:t>
            </w:r>
            <w:r w:rsidR="00A57836" w:rsidRPr="005849F9">
              <w:rPr>
                <w:rFonts w:ascii="Times New Roman" w:hAnsi="Times New Roman"/>
                <w:b/>
                <w:sz w:val="24"/>
                <w:szCs w:val="24"/>
              </w:rPr>
              <w:t>1.</w:t>
            </w:r>
            <w:r w:rsidR="005849F9" w:rsidRPr="005849F9">
              <w:rPr>
                <w:rFonts w:ascii="Times New Roman" w:hAnsi="Times New Roman"/>
                <w:b/>
                <w:sz w:val="24"/>
                <w:szCs w:val="24"/>
              </w:rPr>
              <w:t xml:space="preserve">5 </w:t>
            </w:r>
            <w:r w:rsidRPr="005849F9">
              <w:rPr>
                <w:rFonts w:ascii="Times New Roman" w:hAnsi="Times New Roman"/>
                <w:b/>
                <w:sz w:val="24"/>
                <w:szCs w:val="24"/>
              </w:rPr>
              <w:t>Учет материально-производственных запасов</w:t>
            </w:r>
          </w:p>
        </w:tc>
        <w:tc>
          <w:tcPr>
            <w:tcW w:w="1842" w:type="dxa"/>
            <w:tcBorders>
              <w:top w:val="single" w:sz="4" w:space="0" w:color="auto"/>
              <w:left w:val="single" w:sz="4" w:space="0" w:color="auto"/>
              <w:bottom w:val="single" w:sz="4" w:space="0" w:color="auto"/>
              <w:right w:val="single" w:sz="4" w:space="0" w:color="auto"/>
            </w:tcBorders>
          </w:tcPr>
          <w:p w14:paraId="0C870C46" w14:textId="77777777" w:rsidR="000C5623" w:rsidRPr="00AE63EC"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Теоретическое обучение</w:t>
            </w:r>
          </w:p>
        </w:tc>
        <w:tc>
          <w:tcPr>
            <w:tcW w:w="5110" w:type="dxa"/>
            <w:tcBorders>
              <w:top w:val="single" w:sz="4" w:space="0" w:color="auto"/>
              <w:left w:val="single" w:sz="4" w:space="0" w:color="auto"/>
              <w:bottom w:val="single" w:sz="4" w:space="0" w:color="auto"/>
              <w:right w:val="single" w:sz="4" w:space="0" w:color="auto"/>
            </w:tcBorders>
          </w:tcPr>
          <w:p w14:paraId="33EE8BDC"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1.Понятие, классификация и оценка материально-производственных запасов.</w:t>
            </w:r>
          </w:p>
          <w:p w14:paraId="617833C3"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2.Документальное оформление поступления и расхода материальных запасов.</w:t>
            </w:r>
          </w:p>
          <w:p w14:paraId="5B66AC8F"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3.Учет производственных запасов на складе и в бухгалтерии.</w:t>
            </w:r>
          </w:p>
          <w:p w14:paraId="0CF6D94C"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4.Синтетический учет материально-производственных запасов, учет транспортно-заготовительных расходов. Работа в 1С.Бухгалтерия</w:t>
            </w:r>
          </w:p>
        </w:tc>
        <w:tc>
          <w:tcPr>
            <w:tcW w:w="1701" w:type="dxa"/>
            <w:vMerge w:val="restart"/>
            <w:tcBorders>
              <w:top w:val="single" w:sz="4" w:space="0" w:color="auto"/>
              <w:left w:val="single" w:sz="4" w:space="0" w:color="auto"/>
              <w:bottom w:val="single" w:sz="4" w:space="0" w:color="auto"/>
              <w:right w:val="single" w:sz="4" w:space="0" w:color="auto"/>
            </w:tcBorders>
          </w:tcPr>
          <w:p w14:paraId="74FAE8EF" w14:textId="77777777" w:rsidR="000C5623" w:rsidRDefault="000C5623" w:rsidP="00E514D3">
            <w:pPr>
              <w:spacing w:after="0" w:line="240" w:lineRule="exact"/>
              <w:jc w:val="center"/>
              <w:rPr>
                <w:rFonts w:ascii="Times New Roman" w:hAnsi="Times New Roman"/>
                <w:sz w:val="24"/>
                <w:szCs w:val="24"/>
              </w:rPr>
            </w:pPr>
          </w:p>
          <w:p w14:paraId="58C71F18" w14:textId="77777777" w:rsidR="00DC5AE5" w:rsidRPr="00DC5AE5" w:rsidRDefault="00DC5AE5" w:rsidP="00DC5AE5">
            <w:pPr>
              <w:spacing w:after="0" w:line="240" w:lineRule="exact"/>
              <w:jc w:val="center"/>
              <w:rPr>
                <w:rFonts w:ascii="Times New Roman" w:hAnsi="Times New Roman"/>
                <w:sz w:val="24"/>
                <w:szCs w:val="24"/>
              </w:rPr>
            </w:pPr>
            <w:r w:rsidRPr="00DC5AE5">
              <w:rPr>
                <w:rFonts w:ascii="Times New Roman" w:hAnsi="Times New Roman"/>
                <w:sz w:val="24"/>
                <w:szCs w:val="24"/>
              </w:rPr>
              <w:t xml:space="preserve">ОК 09, </w:t>
            </w:r>
          </w:p>
          <w:p w14:paraId="6A00C8BD" w14:textId="77777777" w:rsidR="000C5623" w:rsidRPr="00E3016D" w:rsidRDefault="00DC5AE5" w:rsidP="00DC5AE5">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ПК 1.1-1.6</w:t>
            </w:r>
          </w:p>
        </w:tc>
        <w:tc>
          <w:tcPr>
            <w:tcW w:w="1134" w:type="dxa"/>
            <w:tcBorders>
              <w:top w:val="single" w:sz="4" w:space="0" w:color="auto"/>
              <w:left w:val="single" w:sz="4" w:space="0" w:color="auto"/>
              <w:bottom w:val="single" w:sz="4" w:space="0" w:color="auto"/>
              <w:right w:val="single" w:sz="4" w:space="0" w:color="auto"/>
            </w:tcBorders>
            <w:vAlign w:val="center"/>
          </w:tcPr>
          <w:p w14:paraId="3B21DF84" w14:textId="77777777" w:rsidR="000C5623" w:rsidRPr="00E3016D"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1D88912A" w14:textId="77777777" w:rsidR="000C5623" w:rsidRPr="00E3016D"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14:paraId="1B35B34E" w14:textId="77777777" w:rsidR="000C5623" w:rsidRPr="00E3016D"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0C5623" w:rsidRPr="00E3016D" w14:paraId="3D5148D6" w14:textId="77777777" w:rsidTr="005301BB">
        <w:trPr>
          <w:trHeight w:val="160"/>
        </w:trPr>
        <w:tc>
          <w:tcPr>
            <w:tcW w:w="2942" w:type="dxa"/>
            <w:vMerge/>
            <w:tcBorders>
              <w:left w:val="single" w:sz="4" w:space="0" w:color="auto"/>
              <w:right w:val="single" w:sz="4" w:space="0" w:color="auto"/>
            </w:tcBorders>
            <w:vAlign w:val="center"/>
          </w:tcPr>
          <w:p w14:paraId="21CDF671"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5741AE6" w14:textId="77777777" w:rsidR="000C5623" w:rsidRPr="00AE63EC"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 xml:space="preserve">Практическое </w:t>
            </w:r>
          </w:p>
          <w:p w14:paraId="0238DF32" w14:textId="77777777" w:rsidR="000C5623" w:rsidRPr="00E3016D"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занятие</w:t>
            </w:r>
          </w:p>
          <w:p w14:paraId="5AD73B88" w14:textId="77777777" w:rsidR="000C5623" w:rsidRPr="00E3016D" w:rsidRDefault="000C5623" w:rsidP="000C5623">
            <w:pPr>
              <w:spacing w:after="0" w:line="240" w:lineRule="exact"/>
              <w:jc w:val="both"/>
              <w:rPr>
                <w:rFonts w:ascii="Times New Roman" w:hAnsi="Times New Roman"/>
                <w:b/>
                <w:sz w:val="24"/>
                <w:szCs w:val="24"/>
              </w:rPr>
            </w:pPr>
          </w:p>
        </w:tc>
        <w:tc>
          <w:tcPr>
            <w:tcW w:w="5110" w:type="dxa"/>
            <w:tcBorders>
              <w:top w:val="single" w:sz="4" w:space="0" w:color="auto"/>
              <w:left w:val="single" w:sz="4" w:space="0" w:color="auto"/>
              <w:bottom w:val="single" w:sz="4" w:space="0" w:color="auto"/>
              <w:right w:val="single" w:sz="4" w:space="0" w:color="auto"/>
            </w:tcBorders>
          </w:tcPr>
          <w:p w14:paraId="0E13BD5C" w14:textId="77777777" w:rsidR="000C5623" w:rsidRPr="00B1420A" w:rsidRDefault="000C5623" w:rsidP="000C5623">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26541A96"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1.Заполнение первичных документов по движению материально-производственных запасов.</w:t>
            </w:r>
          </w:p>
          <w:p w14:paraId="038CADC2"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2.Отражение в учете движения материалов.</w:t>
            </w:r>
          </w:p>
          <w:p w14:paraId="46F2A6F8"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3.Документальное оформление поступления и расхода материальных запасов.</w:t>
            </w:r>
          </w:p>
          <w:p w14:paraId="65FC5A79"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4.Составление инвентаризационной ведомости.</w:t>
            </w:r>
          </w:p>
          <w:p w14:paraId="1D27C0C1"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5.Составление описи материальных ценностей.</w:t>
            </w:r>
          </w:p>
          <w:p w14:paraId="191A7C11"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6.Порядок отражения списания со склада материально-производственных запасов. Работа в 1С.Бухгалтерия.</w:t>
            </w:r>
          </w:p>
          <w:p w14:paraId="28164463" w14:textId="77777777" w:rsidR="000C5623" w:rsidRPr="00E3016D" w:rsidRDefault="000C5623" w:rsidP="000C5623">
            <w:pPr>
              <w:spacing w:after="0" w:line="240" w:lineRule="exact"/>
              <w:jc w:val="both"/>
              <w:rPr>
                <w:rFonts w:ascii="Times New Roman" w:hAnsi="Times New Roman"/>
                <w:sz w:val="24"/>
                <w:szCs w:val="24"/>
              </w:rPr>
            </w:pPr>
            <w:r>
              <w:rPr>
                <w:rFonts w:ascii="Times New Roman" w:hAnsi="Times New Roman"/>
                <w:sz w:val="24"/>
                <w:szCs w:val="24"/>
              </w:rPr>
              <w:t>Опрос, решение</w:t>
            </w:r>
            <w:r w:rsidRPr="006A6270">
              <w:rPr>
                <w:rFonts w:ascii="Times New Roman" w:hAnsi="Times New Roman"/>
                <w:sz w:val="24"/>
                <w:szCs w:val="24"/>
              </w:rPr>
              <w:t xml:space="preserve"> ситуационных задач</w:t>
            </w:r>
          </w:p>
        </w:tc>
        <w:tc>
          <w:tcPr>
            <w:tcW w:w="1701" w:type="dxa"/>
            <w:vMerge/>
            <w:tcBorders>
              <w:top w:val="single" w:sz="4" w:space="0" w:color="auto"/>
              <w:left w:val="single" w:sz="4" w:space="0" w:color="auto"/>
              <w:bottom w:val="single" w:sz="4" w:space="0" w:color="auto"/>
              <w:right w:val="single" w:sz="4" w:space="0" w:color="auto"/>
            </w:tcBorders>
          </w:tcPr>
          <w:p w14:paraId="794A43E2"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11B1E9A" w14:textId="77777777" w:rsidR="000C5623" w:rsidRPr="00E3016D" w:rsidRDefault="00DA37A0" w:rsidP="000C5623">
            <w:pPr>
              <w:snapToGrid w:val="0"/>
              <w:spacing w:after="0" w:line="240" w:lineRule="exact"/>
              <w:jc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14:paraId="7871CA31" w14:textId="77777777" w:rsidR="000C5623" w:rsidRPr="00E3016D" w:rsidRDefault="000C5623" w:rsidP="000C5623">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066A83F" w14:textId="77777777" w:rsidR="000C5623" w:rsidRPr="00E3016D"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0C5623" w:rsidRPr="00E3016D" w14:paraId="11AAAF3F" w14:textId="77777777" w:rsidTr="005301BB">
        <w:trPr>
          <w:trHeight w:val="160"/>
        </w:trPr>
        <w:tc>
          <w:tcPr>
            <w:tcW w:w="2942" w:type="dxa"/>
            <w:tcBorders>
              <w:left w:val="single" w:sz="4" w:space="0" w:color="auto"/>
              <w:right w:val="single" w:sz="4" w:space="0" w:color="auto"/>
            </w:tcBorders>
            <w:vAlign w:val="center"/>
          </w:tcPr>
          <w:p w14:paraId="72640C4F"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3393959" w14:textId="77777777" w:rsidR="000C5623" w:rsidRPr="00E3016D" w:rsidRDefault="000C5623" w:rsidP="009D3148">
            <w:pPr>
              <w:spacing w:after="0" w:line="240" w:lineRule="exact"/>
              <w:jc w:val="both"/>
              <w:rPr>
                <w:rFonts w:ascii="Times New Roman" w:hAnsi="Times New Roman"/>
                <w:sz w:val="24"/>
                <w:szCs w:val="24"/>
              </w:rPr>
            </w:pPr>
            <w:r w:rsidRPr="00AE63EC">
              <w:rPr>
                <w:rFonts w:ascii="Times New Roman" w:hAnsi="Times New Roman"/>
                <w:sz w:val="24"/>
                <w:szCs w:val="24"/>
              </w:rPr>
              <w:t>Самостоятельная работа</w:t>
            </w:r>
          </w:p>
        </w:tc>
        <w:tc>
          <w:tcPr>
            <w:tcW w:w="5110" w:type="dxa"/>
            <w:tcBorders>
              <w:top w:val="single" w:sz="4" w:space="0" w:color="auto"/>
              <w:left w:val="single" w:sz="4" w:space="0" w:color="auto"/>
              <w:bottom w:val="single" w:sz="4" w:space="0" w:color="auto"/>
              <w:right w:val="single" w:sz="4" w:space="0" w:color="auto"/>
            </w:tcBorders>
          </w:tcPr>
          <w:p w14:paraId="4559CE8B" w14:textId="77777777" w:rsidR="000C5623" w:rsidRPr="00E3016D" w:rsidRDefault="000C5623" w:rsidP="000C5623">
            <w:pPr>
              <w:spacing w:after="0" w:line="240" w:lineRule="exact"/>
              <w:jc w:val="both"/>
              <w:rPr>
                <w:rFonts w:ascii="Times New Roman" w:hAnsi="Times New Roman"/>
                <w:sz w:val="24"/>
                <w:szCs w:val="24"/>
              </w:rPr>
            </w:pPr>
            <w:r w:rsidRPr="00AE63EC">
              <w:rPr>
                <w:rFonts w:ascii="Times New Roman" w:hAnsi="Times New Roman"/>
                <w:bCs/>
                <w:kern w:val="1"/>
                <w:sz w:val="24"/>
                <w:szCs w:val="24"/>
              </w:rPr>
              <w:t>Поиск информации в сети Интернет, работа с книгой, лекционным материалом</w:t>
            </w:r>
          </w:p>
        </w:tc>
        <w:tc>
          <w:tcPr>
            <w:tcW w:w="1701" w:type="dxa"/>
            <w:tcBorders>
              <w:top w:val="single" w:sz="4" w:space="0" w:color="auto"/>
              <w:left w:val="single" w:sz="4" w:space="0" w:color="auto"/>
              <w:bottom w:val="single" w:sz="4" w:space="0" w:color="auto"/>
              <w:right w:val="single" w:sz="4" w:space="0" w:color="auto"/>
            </w:tcBorders>
          </w:tcPr>
          <w:p w14:paraId="215581B8"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85E2471" w14:textId="77777777" w:rsidR="000C5623" w:rsidRPr="00E3016D" w:rsidRDefault="00DA37A0" w:rsidP="000C5623">
            <w:pPr>
              <w:spacing w:after="0" w:line="240" w:lineRule="exact"/>
              <w:jc w:val="center"/>
              <w:rPr>
                <w:rFonts w:ascii="Times New Roman" w:hAnsi="Times New Roman"/>
                <w:sz w:val="24"/>
                <w:szCs w:val="24"/>
              </w:rPr>
            </w:pPr>
            <w:r>
              <w:rPr>
                <w:rFonts w:ascii="Times New Roman" w:hAnsi="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vAlign w:val="center"/>
          </w:tcPr>
          <w:p w14:paraId="7EA8F084" w14:textId="77777777" w:rsidR="000C5623" w:rsidRPr="00E3016D" w:rsidRDefault="008621EC" w:rsidP="000C5623">
            <w:pPr>
              <w:spacing w:after="0" w:line="240" w:lineRule="exact"/>
              <w:jc w:val="center"/>
              <w:rPr>
                <w:rFonts w:ascii="Times New Roman" w:hAnsi="Times New Roman"/>
                <w:sz w:val="24"/>
                <w:szCs w:val="24"/>
              </w:rPr>
            </w:pPr>
            <w:r>
              <w:rPr>
                <w:rFonts w:ascii="Times New Roman" w:hAnsi="Times New Roman"/>
                <w:sz w:val="24"/>
                <w:szCs w:val="24"/>
              </w:rPr>
              <w:t>22</w:t>
            </w:r>
          </w:p>
        </w:tc>
        <w:tc>
          <w:tcPr>
            <w:tcW w:w="1418" w:type="dxa"/>
            <w:tcBorders>
              <w:top w:val="single" w:sz="4" w:space="0" w:color="auto"/>
              <w:left w:val="single" w:sz="4" w:space="0" w:color="auto"/>
              <w:bottom w:val="single" w:sz="4" w:space="0" w:color="auto"/>
              <w:right w:val="single" w:sz="4" w:space="0" w:color="auto"/>
            </w:tcBorders>
            <w:vAlign w:val="center"/>
          </w:tcPr>
          <w:p w14:paraId="3220069E" w14:textId="77777777" w:rsidR="000C5623"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3</w:t>
            </w:r>
          </w:p>
        </w:tc>
      </w:tr>
      <w:tr w:rsidR="000C5623" w:rsidRPr="00E3016D" w14:paraId="315BBBD6" w14:textId="77777777" w:rsidTr="005301BB">
        <w:trPr>
          <w:trHeight w:val="187"/>
        </w:trPr>
        <w:tc>
          <w:tcPr>
            <w:tcW w:w="2942" w:type="dxa"/>
            <w:vMerge w:val="restart"/>
            <w:tcBorders>
              <w:top w:val="single" w:sz="4" w:space="0" w:color="auto"/>
              <w:left w:val="single" w:sz="4" w:space="0" w:color="auto"/>
              <w:right w:val="single" w:sz="4" w:space="0" w:color="auto"/>
            </w:tcBorders>
            <w:vAlign w:val="center"/>
          </w:tcPr>
          <w:p w14:paraId="5C11C12D" w14:textId="77777777" w:rsidR="000C5623" w:rsidRPr="00E3016D" w:rsidRDefault="000C5623" w:rsidP="000C5623">
            <w:pPr>
              <w:spacing w:after="0" w:line="240" w:lineRule="exact"/>
              <w:jc w:val="center"/>
              <w:rPr>
                <w:rFonts w:ascii="Times New Roman" w:hAnsi="Times New Roman"/>
                <w:b/>
                <w:sz w:val="24"/>
                <w:szCs w:val="24"/>
              </w:rPr>
            </w:pPr>
            <w:r w:rsidRPr="005849F9">
              <w:rPr>
                <w:rFonts w:ascii="Times New Roman" w:hAnsi="Times New Roman"/>
                <w:b/>
                <w:bCs/>
                <w:sz w:val="24"/>
                <w:szCs w:val="24"/>
              </w:rPr>
              <w:t>Тема</w:t>
            </w:r>
            <w:r w:rsidR="00A57836" w:rsidRPr="005849F9">
              <w:rPr>
                <w:rFonts w:ascii="Times New Roman" w:hAnsi="Times New Roman"/>
                <w:b/>
                <w:bCs/>
                <w:sz w:val="24"/>
                <w:szCs w:val="24"/>
              </w:rPr>
              <w:t>1.</w:t>
            </w:r>
            <w:r w:rsidR="005849F9" w:rsidRPr="005849F9">
              <w:rPr>
                <w:rFonts w:ascii="Times New Roman" w:hAnsi="Times New Roman"/>
                <w:b/>
                <w:bCs/>
                <w:sz w:val="24"/>
                <w:szCs w:val="24"/>
              </w:rPr>
              <w:t xml:space="preserve">6 </w:t>
            </w:r>
            <w:r w:rsidRPr="005849F9">
              <w:rPr>
                <w:rFonts w:ascii="Times New Roman" w:hAnsi="Times New Roman"/>
                <w:b/>
                <w:bCs/>
                <w:sz w:val="24"/>
                <w:szCs w:val="24"/>
              </w:rPr>
              <w:t>Учет затрат на производство и калькулирование себестоимости</w:t>
            </w:r>
          </w:p>
        </w:tc>
        <w:tc>
          <w:tcPr>
            <w:tcW w:w="1842" w:type="dxa"/>
            <w:tcBorders>
              <w:top w:val="single" w:sz="4" w:space="0" w:color="auto"/>
              <w:left w:val="single" w:sz="4" w:space="0" w:color="000000"/>
              <w:bottom w:val="single" w:sz="4" w:space="0" w:color="auto"/>
              <w:right w:val="single" w:sz="4" w:space="0" w:color="auto"/>
            </w:tcBorders>
          </w:tcPr>
          <w:p w14:paraId="302CCB84" w14:textId="77777777" w:rsidR="000C5623" w:rsidRPr="00AE63EC"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Теоретическое обучение</w:t>
            </w:r>
          </w:p>
        </w:tc>
        <w:tc>
          <w:tcPr>
            <w:tcW w:w="5110" w:type="dxa"/>
            <w:tcBorders>
              <w:top w:val="single" w:sz="4" w:space="0" w:color="auto"/>
              <w:left w:val="single" w:sz="4" w:space="0" w:color="auto"/>
              <w:bottom w:val="single" w:sz="4" w:space="0" w:color="auto"/>
              <w:right w:val="single" w:sz="4" w:space="0" w:color="auto"/>
            </w:tcBorders>
          </w:tcPr>
          <w:p w14:paraId="41885D92"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1.</w:t>
            </w:r>
            <w:r w:rsidRPr="00E3016D">
              <w:rPr>
                <w:rFonts w:ascii="Times New Roman" w:hAnsi="Times New Roman"/>
                <w:sz w:val="24"/>
                <w:szCs w:val="24"/>
              </w:rPr>
              <w:t>Понятие расходов организации и определение их величины. Группировка расходов.</w:t>
            </w:r>
          </w:p>
          <w:p w14:paraId="277A82FB"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2.</w:t>
            </w:r>
            <w:r w:rsidRPr="00E3016D">
              <w:rPr>
                <w:rFonts w:ascii="Times New Roman" w:hAnsi="Times New Roman"/>
                <w:sz w:val="24"/>
                <w:szCs w:val="24"/>
              </w:rPr>
              <w:t xml:space="preserve"> Синтетический и аналитический учет затрат основного производства.</w:t>
            </w:r>
          </w:p>
          <w:p w14:paraId="21FFA1F7"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sz w:val="24"/>
                <w:szCs w:val="24"/>
              </w:rPr>
              <w:t>3.Понятие и виды вспомогательных производств. Синтетический и аналитический учет затрат вспомогательных производств. Распределение услуг вспомогательных производств.</w:t>
            </w:r>
          </w:p>
          <w:p w14:paraId="66F53ED8"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4.</w:t>
            </w:r>
            <w:r w:rsidRPr="00E3016D">
              <w:rPr>
                <w:rFonts w:ascii="Times New Roman" w:hAnsi="Times New Roman"/>
                <w:sz w:val="24"/>
                <w:szCs w:val="24"/>
              </w:rPr>
              <w:t>Учет непроизводственных расходов и потерь.</w:t>
            </w:r>
          </w:p>
          <w:p w14:paraId="6978D48F"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5.Оценка и учет незавершенного производства.</w:t>
            </w:r>
          </w:p>
        </w:tc>
        <w:tc>
          <w:tcPr>
            <w:tcW w:w="1701" w:type="dxa"/>
            <w:vMerge w:val="restart"/>
            <w:tcBorders>
              <w:top w:val="single" w:sz="4" w:space="0" w:color="auto"/>
              <w:left w:val="single" w:sz="4" w:space="0" w:color="auto"/>
              <w:bottom w:val="single" w:sz="4" w:space="0" w:color="auto"/>
              <w:right w:val="single" w:sz="4" w:space="0" w:color="auto"/>
            </w:tcBorders>
          </w:tcPr>
          <w:p w14:paraId="5B7F67F6" w14:textId="77777777" w:rsidR="00DC5AE5" w:rsidRPr="00DC5AE5" w:rsidRDefault="00DC5AE5" w:rsidP="00DC5AE5">
            <w:pPr>
              <w:spacing w:after="0" w:line="240" w:lineRule="exact"/>
              <w:jc w:val="center"/>
              <w:rPr>
                <w:rFonts w:ascii="Times New Roman" w:hAnsi="Times New Roman"/>
                <w:sz w:val="24"/>
                <w:szCs w:val="24"/>
              </w:rPr>
            </w:pPr>
            <w:r w:rsidRPr="00DC5AE5">
              <w:rPr>
                <w:rFonts w:ascii="Times New Roman" w:hAnsi="Times New Roman"/>
                <w:sz w:val="24"/>
                <w:szCs w:val="24"/>
              </w:rPr>
              <w:t xml:space="preserve">ОК 09, </w:t>
            </w:r>
          </w:p>
          <w:p w14:paraId="41C4256E" w14:textId="77777777" w:rsidR="000C5623" w:rsidRPr="00E3016D" w:rsidRDefault="00DC5AE5" w:rsidP="00DC5AE5">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ПК 1.1-1.6</w:t>
            </w:r>
          </w:p>
        </w:tc>
        <w:tc>
          <w:tcPr>
            <w:tcW w:w="1134" w:type="dxa"/>
            <w:tcBorders>
              <w:top w:val="single" w:sz="4" w:space="0" w:color="auto"/>
              <w:left w:val="single" w:sz="4" w:space="0" w:color="auto"/>
              <w:bottom w:val="single" w:sz="4" w:space="0" w:color="auto"/>
              <w:right w:val="single" w:sz="4" w:space="0" w:color="auto"/>
            </w:tcBorders>
            <w:vAlign w:val="center"/>
          </w:tcPr>
          <w:p w14:paraId="1CDCB75E" w14:textId="77777777" w:rsidR="000C5623" w:rsidRPr="00E3016D"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5A7352C9" w14:textId="77777777" w:rsidR="000C5623" w:rsidRPr="00E3016D" w:rsidRDefault="000C5623" w:rsidP="000C5623">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53BC75B" w14:textId="77777777" w:rsidR="000C5623" w:rsidRPr="00E3016D"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0C5623" w:rsidRPr="00E3016D" w14:paraId="0E659E50" w14:textId="77777777" w:rsidTr="005301BB">
        <w:trPr>
          <w:trHeight w:val="971"/>
        </w:trPr>
        <w:tc>
          <w:tcPr>
            <w:tcW w:w="2942" w:type="dxa"/>
            <w:vMerge/>
            <w:tcBorders>
              <w:left w:val="single" w:sz="4" w:space="0" w:color="auto"/>
              <w:right w:val="single" w:sz="4" w:space="0" w:color="auto"/>
            </w:tcBorders>
            <w:vAlign w:val="center"/>
          </w:tcPr>
          <w:p w14:paraId="2741C90D"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1CAB611" w14:textId="77777777" w:rsidR="000C5623" w:rsidRPr="00AE63EC"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 xml:space="preserve">Практическое </w:t>
            </w:r>
          </w:p>
          <w:p w14:paraId="78B76272" w14:textId="77777777" w:rsidR="000C5623" w:rsidRPr="00E3016D"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занятие</w:t>
            </w:r>
          </w:p>
          <w:p w14:paraId="2E489910" w14:textId="77777777" w:rsidR="000C5623" w:rsidRPr="00E3016D" w:rsidRDefault="000C5623" w:rsidP="000C5623">
            <w:pPr>
              <w:spacing w:after="0" w:line="240" w:lineRule="exact"/>
              <w:jc w:val="both"/>
              <w:rPr>
                <w:rFonts w:ascii="Times New Roman" w:hAnsi="Times New Roman"/>
                <w:b/>
                <w:sz w:val="24"/>
                <w:szCs w:val="24"/>
              </w:rPr>
            </w:pPr>
          </w:p>
        </w:tc>
        <w:tc>
          <w:tcPr>
            <w:tcW w:w="5110" w:type="dxa"/>
            <w:tcBorders>
              <w:top w:val="single" w:sz="4" w:space="0" w:color="auto"/>
              <w:left w:val="single" w:sz="4" w:space="0" w:color="auto"/>
              <w:bottom w:val="single" w:sz="4" w:space="0" w:color="auto"/>
              <w:right w:val="single" w:sz="4" w:space="0" w:color="auto"/>
            </w:tcBorders>
          </w:tcPr>
          <w:p w14:paraId="3224D926" w14:textId="77777777" w:rsidR="000C5623" w:rsidRPr="00B1420A" w:rsidRDefault="000C5623" w:rsidP="000C5623">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4AAB5494"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1.</w:t>
            </w:r>
            <w:r w:rsidRPr="00E3016D">
              <w:rPr>
                <w:rFonts w:ascii="Times New Roman" w:hAnsi="Times New Roman"/>
                <w:sz w:val="24"/>
                <w:szCs w:val="24"/>
              </w:rPr>
              <w:t>Расчет фактической производственной себестоимости.</w:t>
            </w:r>
          </w:p>
          <w:p w14:paraId="29D8A070"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2.</w:t>
            </w:r>
            <w:r w:rsidRPr="00E3016D">
              <w:rPr>
                <w:rFonts w:ascii="Times New Roman" w:hAnsi="Times New Roman"/>
                <w:sz w:val="24"/>
                <w:szCs w:val="24"/>
              </w:rPr>
              <w:t>Расчет суммы общехозяйственных расходов и их списание.</w:t>
            </w:r>
          </w:p>
          <w:p w14:paraId="768FA706"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3.</w:t>
            </w:r>
            <w:r w:rsidRPr="00E3016D">
              <w:rPr>
                <w:rFonts w:ascii="Times New Roman" w:hAnsi="Times New Roman"/>
                <w:sz w:val="24"/>
                <w:szCs w:val="24"/>
              </w:rPr>
              <w:t>Расчет суммы общепроизводственных расходов и их списание.</w:t>
            </w:r>
          </w:p>
          <w:p w14:paraId="0007962E"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4.</w:t>
            </w:r>
            <w:r w:rsidRPr="00E3016D">
              <w:rPr>
                <w:rFonts w:ascii="Times New Roman" w:hAnsi="Times New Roman"/>
                <w:sz w:val="24"/>
                <w:szCs w:val="24"/>
              </w:rPr>
              <w:t>Группировка затрат.</w:t>
            </w:r>
          </w:p>
          <w:p w14:paraId="3E192612"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5.</w:t>
            </w:r>
            <w:r w:rsidRPr="00E3016D">
              <w:rPr>
                <w:rFonts w:ascii="Times New Roman" w:hAnsi="Times New Roman"/>
                <w:sz w:val="24"/>
                <w:szCs w:val="24"/>
              </w:rPr>
              <w:t>Расчет себестоимости затрат вспомогательных производств и их распределение.</w:t>
            </w:r>
          </w:p>
          <w:p w14:paraId="65D665B1"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6.</w:t>
            </w:r>
            <w:r w:rsidRPr="00E3016D">
              <w:rPr>
                <w:rFonts w:ascii="Times New Roman" w:hAnsi="Times New Roman"/>
                <w:sz w:val="24"/>
                <w:szCs w:val="24"/>
              </w:rPr>
              <w:t>Оценка потерь от брака, порядок включения в себестоимость.</w:t>
            </w:r>
          </w:p>
          <w:p w14:paraId="6D082704"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7.</w:t>
            </w:r>
            <w:r w:rsidRPr="00E3016D">
              <w:rPr>
                <w:rFonts w:ascii="Times New Roman" w:hAnsi="Times New Roman"/>
                <w:sz w:val="24"/>
                <w:szCs w:val="24"/>
              </w:rPr>
              <w:t>Распределение услуг вспомогательных производств.</w:t>
            </w:r>
            <w:r>
              <w:rPr>
                <w:rFonts w:ascii="Times New Roman" w:hAnsi="Times New Roman"/>
                <w:sz w:val="24"/>
                <w:szCs w:val="24"/>
              </w:rPr>
              <w:t xml:space="preserve"> Работа в программе 1С. Бухгалтерия Опрос, решение</w:t>
            </w:r>
            <w:r w:rsidRPr="006A6270">
              <w:rPr>
                <w:rFonts w:ascii="Times New Roman" w:hAnsi="Times New Roman"/>
                <w:sz w:val="24"/>
                <w:szCs w:val="24"/>
              </w:rPr>
              <w:t xml:space="preserve"> тестовых заданий, ситуационных задач</w:t>
            </w:r>
            <w:r>
              <w:rPr>
                <w:rFonts w:ascii="Times New Roman" w:hAnsi="Times New Roman"/>
                <w:sz w:val="24"/>
                <w:szCs w:val="24"/>
              </w:rPr>
              <w:t>. доклад</w:t>
            </w:r>
          </w:p>
        </w:tc>
        <w:tc>
          <w:tcPr>
            <w:tcW w:w="1701" w:type="dxa"/>
            <w:vMerge/>
            <w:tcBorders>
              <w:top w:val="single" w:sz="4" w:space="0" w:color="auto"/>
              <w:left w:val="single" w:sz="4" w:space="0" w:color="auto"/>
              <w:bottom w:val="single" w:sz="4" w:space="0" w:color="auto"/>
              <w:right w:val="single" w:sz="4" w:space="0" w:color="auto"/>
            </w:tcBorders>
          </w:tcPr>
          <w:p w14:paraId="6CCDBDFC"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BFE5E5D" w14:textId="77777777" w:rsidR="000C5623" w:rsidRPr="00E3016D" w:rsidRDefault="00DA37A0" w:rsidP="000C5623">
            <w:pPr>
              <w:snapToGrid w:val="0"/>
              <w:spacing w:after="0" w:line="240" w:lineRule="exact"/>
              <w:jc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14:paraId="5876EC53" w14:textId="77777777" w:rsidR="000C5623" w:rsidRPr="00E3016D" w:rsidRDefault="008621EC" w:rsidP="000C5623">
            <w:pPr>
              <w:snapToGrid w:val="0"/>
              <w:spacing w:after="0" w:line="240" w:lineRule="exact"/>
              <w:jc w:val="center"/>
              <w:rPr>
                <w:rFonts w:ascii="Times New Roman" w:hAnsi="Times New Roman"/>
                <w:sz w:val="24"/>
                <w:szCs w:val="24"/>
              </w:rPr>
            </w:pPr>
            <w:r>
              <w:rPr>
                <w:rFonts w:ascii="Times New Roman" w:hAnsi="Times New Roman"/>
                <w:sz w:val="24"/>
                <w:szCs w:val="24"/>
              </w:rPr>
              <w:t>4</w:t>
            </w:r>
          </w:p>
        </w:tc>
        <w:tc>
          <w:tcPr>
            <w:tcW w:w="1418" w:type="dxa"/>
            <w:tcBorders>
              <w:top w:val="single" w:sz="4" w:space="0" w:color="auto"/>
              <w:left w:val="single" w:sz="4" w:space="0" w:color="auto"/>
              <w:right w:val="single" w:sz="4" w:space="0" w:color="auto"/>
            </w:tcBorders>
            <w:vAlign w:val="center"/>
          </w:tcPr>
          <w:p w14:paraId="6555247C" w14:textId="77777777" w:rsidR="000C5623" w:rsidRPr="00E3016D"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0C5623" w:rsidRPr="00E3016D" w14:paraId="3D736A2C" w14:textId="77777777" w:rsidTr="005301BB">
        <w:trPr>
          <w:trHeight w:val="530"/>
        </w:trPr>
        <w:tc>
          <w:tcPr>
            <w:tcW w:w="2942" w:type="dxa"/>
            <w:vMerge/>
            <w:tcBorders>
              <w:left w:val="single" w:sz="4" w:space="0" w:color="auto"/>
              <w:bottom w:val="single" w:sz="4" w:space="0" w:color="auto"/>
              <w:right w:val="single" w:sz="4" w:space="0" w:color="auto"/>
            </w:tcBorders>
            <w:vAlign w:val="center"/>
          </w:tcPr>
          <w:p w14:paraId="6B7720CD"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54324C16" w14:textId="77777777" w:rsidR="000C5623" w:rsidRPr="00E3016D" w:rsidRDefault="000C5623" w:rsidP="009D3148">
            <w:pPr>
              <w:spacing w:after="0" w:line="240" w:lineRule="exact"/>
              <w:jc w:val="both"/>
              <w:rPr>
                <w:rFonts w:ascii="Times New Roman" w:hAnsi="Times New Roman"/>
                <w:sz w:val="24"/>
                <w:szCs w:val="24"/>
              </w:rPr>
            </w:pPr>
            <w:r w:rsidRPr="00AE63EC">
              <w:rPr>
                <w:rFonts w:ascii="Times New Roman" w:hAnsi="Times New Roman"/>
                <w:sz w:val="24"/>
                <w:szCs w:val="24"/>
              </w:rPr>
              <w:t>Самостоятельная работа</w:t>
            </w:r>
          </w:p>
        </w:tc>
        <w:tc>
          <w:tcPr>
            <w:tcW w:w="5110" w:type="dxa"/>
            <w:tcBorders>
              <w:top w:val="single" w:sz="4" w:space="0" w:color="auto"/>
              <w:left w:val="single" w:sz="4" w:space="0" w:color="auto"/>
              <w:right w:val="single" w:sz="4" w:space="0" w:color="auto"/>
            </w:tcBorders>
          </w:tcPr>
          <w:p w14:paraId="289DCC53" w14:textId="77777777" w:rsidR="000C5623" w:rsidRPr="00E3016D" w:rsidRDefault="000C5623" w:rsidP="000C5623">
            <w:pPr>
              <w:spacing w:after="0" w:line="240" w:lineRule="exact"/>
              <w:jc w:val="both"/>
              <w:rPr>
                <w:rFonts w:ascii="Times New Roman" w:hAnsi="Times New Roman"/>
                <w:sz w:val="24"/>
                <w:szCs w:val="24"/>
              </w:rPr>
            </w:pPr>
            <w:r w:rsidRPr="00AE63EC">
              <w:rPr>
                <w:rFonts w:ascii="Times New Roman" w:hAnsi="Times New Roman"/>
                <w:bCs/>
                <w:kern w:val="1"/>
                <w:sz w:val="24"/>
                <w:szCs w:val="24"/>
              </w:rPr>
              <w:t>Поиск информации в сети Интернет, работа с книгой, лекционным материалом</w:t>
            </w:r>
          </w:p>
        </w:tc>
        <w:tc>
          <w:tcPr>
            <w:tcW w:w="1701" w:type="dxa"/>
            <w:tcBorders>
              <w:top w:val="single" w:sz="4" w:space="0" w:color="auto"/>
              <w:left w:val="single" w:sz="4" w:space="0" w:color="auto"/>
              <w:right w:val="single" w:sz="4" w:space="0" w:color="auto"/>
            </w:tcBorders>
          </w:tcPr>
          <w:p w14:paraId="48B447F2"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vAlign w:val="center"/>
          </w:tcPr>
          <w:p w14:paraId="4738E6CE" w14:textId="77777777" w:rsidR="000C5623" w:rsidRPr="00E3016D" w:rsidRDefault="00DA37A0" w:rsidP="000C5623">
            <w:pPr>
              <w:spacing w:after="0" w:line="240" w:lineRule="exact"/>
              <w:jc w:val="center"/>
              <w:rPr>
                <w:rFonts w:ascii="Times New Roman" w:hAnsi="Times New Roman"/>
                <w:sz w:val="24"/>
                <w:szCs w:val="24"/>
              </w:rPr>
            </w:pPr>
            <w:r>
              <w:rPr>
                <w:rFonts w:ascii="Times New Roman" w:hAnsi="Times New Roman"/>
                <w:sz w:val="24"/>
                <w:szCs w:val="24"/>
              </w:rPr>
              <w:t>0.5</w:t>
            </w:r>
          </w:p>
        </w:tc>
        <w:tc>
          <w:tcPr>
            <w:tcW w:w="992" w:type="dxa"/>
            <w:tcBorders>
              <w:top w:val="single" w:sz="4" w:space="0" w:color="auto"/>
              <w:left w:val="single" w:sz="4" w:space="0" w:color="auto"/>
              <w:right w:val="single" w:sz="4" w:space="0" w:color="auto"/>
            </w:tcBorders>
            <w:vAlign w:val="center"/>
          </w:tcPr>
          <w:p w14:paraId="6CFB4925" w14:textId="77777777" w:rsidR="000C5623" w:rsidRPr="00E3016D" w:rsidRDefault="008621EC" w:rsidP="000C5623">
            <w:pPr>
              <w:spacing w:after="0" w:line="240" w:lineRule="exact"/>
              <w:jc w:val="center"/>
              <w:rPr>
                <w:rFonts w:ascii="Times New Roman" w:hAnsi="Times New Roman"/>
                <w:sz w:val="24"/>
                <w:szCs w:val="24"/>
              </w:rPr>
            </w:pPr>
            <w:r>
              <w:rPr>
                <w:rFonts w:ascii="Times New Roman" w:hAnsi="Times New Roman"/>
                <w:sz w:val="24"/>
                <w:szCs w:val="24"/>
              </w:rPr>
              <w:t>22</w:t>
            </w:r>
          </w:p>
        </w:tc>
        <w:tc>
          <w:tcPr>
            <w:tcW w:w="1418" w:type="dxa"/>
            <w:tcBorders>
              <w:top w:val="single" w:sz="4" w:space="0" w:color="auto"/>
              <w:left w:val="single" w:sz="4" w:space="0" w:color="auto"/>
              <w:right w:val="single" w:sz="4" w:space="0" w:color="auto"/>
            </w:tcBorders>
            <w:vAlign w:val="center"/>
          </w:tcPr>
          <w:p w14:paraId="7F320840" w14:textId="77777777" w:rsidR="000C5623"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3</w:t>
            </w:r>
          </w:p>
        </w:tc>
      </w:tr>
      <w:tr w:rsidR="000C5623" w:rsidRPr="00E3016D" w14:paraId="4C7632F1" w14:textId="77777777" w:rsidTr="005301BB">
        <w:trPr>
          <w:trHeight w:val="160"/>
        </w:trPr>
        <w:tc>
          <w:tcPr>
            <w:tcW w:w="2942" w:type="dxa"/>
            <w:vMerge w:val="restart"/>
            <w:tcBorders>
              <w:top w:val="single" w:sz="4" w:space="0" w:color="auto"/>
              <w:left w:val="single" w:sz="4" w:space="0" w:color="auto"/>
              <w:right w:val="single" w:sz="4" w:space="0" w:color="auto"/>
            </w:tcBorders>
            <w:vAlign w:val="center"/>
          </w:tcPr>
          <w:p w14:paraId="0FBCFB9F" w14:textId="77777777" w:rsidR="000C5623" w:rsidRPr="00E3016D" w:rsidRDefault="000C5623" w:rsidP="000C5623">
            <w:pPr>
              <w:spacing w:after="0" w:line="240" w:lineRule="exact"/>
              <w:jc w:val="center"/>
              <w:rPr>
                <w:rFonts w:ascii="Times New Roman" w:hAnsi="Times New Roman"/>
                <w:b/>
                <w:bCs/>
                <w:sz w:val="24"/>
                <w:szCs w:val="24"/>
              </w:rPr>
            </w:pPr>
            <w:r w:rsidRPr="005849F9">
              <w:rPr>
                <w:rFonts w:ascii="Times New Roman" w:hAnsi="Times New Roman"/>
                <w:b/>
                <w:bCs/>
                <w:sz w:val="24"/>
                <w:szCs w:val="24"/>
              </w:rPr>
              <w:t>Тема</w:t>
            </w:r>
            <w:r w:rsidR="00A57836" w:rsidRPr="005849F9">
              <w:rPr>
                <w:rFonts w:ascii="Times New Roman" w:hAnsi="Times New Roman"/>
                <w:b/>
                <w:bCs/>
                <w:sz w:val="24"/>
                <w:szCs w:val="24"/>
              </w:rPr>
              <w:t>1.</w:t>
            </w:r>
            <w:r w:rsidR="005849F9">
              <w:rPr>
                <w:rFonts w:ascii="Times New Roman" w:hAnsi="Times New Roman"/>
                <w:b/>
                <w:bCs/>
                <w:sz w:val="24"/>
                <w:szCs w:val="24"/>
              </w:rPr>
              <w:t>7</w:t>
            </w:r>
            <w:r w:rsidRPr="005849F9">
              <w:rPr>
                <w:rFonts w:ascii="Times New Roman" w:hAnsi="Times New Roman"/>
                <w:b/>
                <w:bCs/>
                <w:sz w:val="24"/>
                <w:szCs w:val="24"/>
              </w:rPr>
              <w:t>Учет готовой продукции</w:t>
            </w:r>
          </w:p>
        </w:tc>
        <w:tc>
          <w:tcPr>
            <w:tcW w:w="1842" w:type="dxa"/>
            <w:tcBorders>
              <w:top w:val="single" w:sz="4" w:space="0" w:color="auto"/>
              <w:left w:val="single" w:sz="4" w:space="0" w:color="auto"/>
              <w:bottom w:val="single" w:sz="4" w:space="0" w:color="auto"/>
              <w:right w:val="single" w:sz="4" w:space="0" w:color="auto"/>
            </w:tcBorders>
          </w:tcPr>
          <w:p w14:paraId="600DA9DF" w14:textId="77777777" w:rsidR="000C5623" w:rsidRPr="00AE63EC"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Теоретическое обучение</w:t>
            </w:r>
          </w:p>
        </w:tc>
        <w:tc>
          <w:tcPr>
            <w:tcW w:w="5110" w:type="dxa"/>
            <w:tcBorders>
              <w:top w:val="single" w:sz="4" w:space="0" w:color="auto"/>
              <w:left w:val="single" w:sz="4" w:space="0" w:color="auto"/>
            </w:tcBorders>
          </w:tcPr>
          <w:p w14:paraId="073AC92D"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1.</w:t>
            </w:r>
            <w:r w:rsidRPr="00E3016D">
              <w:rPr>
                <w:rFonts w:ascii="Times New Roman" w:hAnsi="Times New Roman"/>
                <w:sz w:val="24"/>
                <w:szCs w:val="24"/>
              </w:rPr>
              <w:t>Готовая продукция, ее виды, оценка и синтетический учет.</w:t>
            </w:r>
          </w:p>
          <w:p w14:paraId="75446BCE"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2.</w:t>
            </w:r>
            <w:r w:rsidRPr="00E3016D">
              <w:rPr>
                <w:rFonts w:ascii="Times New Roman" w:hAnsi="Times New Roman"/>
                <w:sz w:val="24"/>
                <w:szCs w:val="24"/>
              </w:rPr>
              <w:t>Понятие отгруженной продукции. Договор поставки. Документальное оформление движения готовой продукции.</w:t>
            </w:r>
          </w:p>
          <w:p w14:paraId="5CE8C155"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3.</w:t>
            </w:r>
            <w:r w:rsidRPr="00E3016D">
              <w:rPr>
                <w:rFonts w:ascii="Times New Roman" w:hAnsi="Times New Roman"/>
                <w:sz w:val="24"/>
                <w:szCs w:val="24"/>
              </w:rPr>
              <w:t>Учет продажи продукции, выполненных работ, оказанных услуг.</w:t>
            </w:r>
          </w:p>
          <w:p w14:paraId="684DD1B0"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4.</w:t>
            </w:r>
            <w:r w:rsidRPr="00E3016D">
              <w:rPr>
                <w:rFonts w:ascii="Times New Roman" w:hAnsi="Times New Roman"/>
                <w:sz w:val="24"/>
                <w:szCs w:val="24"/>
              </w:rPr>
              <w:t>Учет расходов по продаже продукции, выполнению работ и услуг.</w:t>
            </w:r>
          </w:p>
        </w:tc>
        <w:tc>
          <w:tcPr>
            <w:tcW w:w="1701" w:type="dxa"/>
            <w:vMerge w:val="restart"/>
            <w:tcBorders>
              <w:top w:val="single" w:sz="4" w:space="0" w:color="auto"/>
              <w:left w:val="single" w:sz="4" w:space="0" w:color="000000"/>
              <w:right w:val="single" w:sz="4" w:space="0" w:color="000000"/>
            </w:tcBorders>
          </w:tcPr>
          <w:p w14:paraId="0C7237CA" w14:textId="77777777" w:rsidR="00DC5AE5" w:rsidRPr="00DC5AE5" w:rsidRDefault="00DC5AE5" w:rsidP="00DC5AE5">
            <w:pPr>
              <w:spacing w:after="0" w:line="240" w:lineRule="exact"/>
              <w:jc w:val="center"/>
              <w:rPr>
                <w:rFonts w:ascii="Times New Roman" w:hAnsi="Times New Roman"/>
                <w:sz w:val="24"/>
                <w:szCs w:val="24"/>
              </w:rPr>
            </w:pPr>
            <w:r w:rsidRPr="00DC5AE5">
              <w:rPr>
                <w:rFonts w:ascii="Times New Roman" w:hAnsi="Times New Roman"/>
                <w:sz w:val="24"/>
                <w:szCs w:val="24"/>
              </w:rPr>
              <w:t xml:space="preserve">ОК 09, </w:t>
            </w:r>
          </w:p>
          <w:p w14:paraId="14D2F49C" w14:textId="77777777" w:rsidR="000C5623" w:rsidRPr="00E3016D" w:rsidRDefault="00DC5AE5" w:rsidP="00DC5AE5">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ПК 1.1-1.6</w:t>
            </w:r>
          </w:p>
        </w:tc>
        <w:tc>
          <w:tcPr>
            <w:tcW w:w="1134" w:type="dxa"/>
            <w:tcBorders>
              <w:top w:val="single" w:sz="4" w:space="0" w:color="auto"/>
              <w:left w:val="single" w:sz="4" w:space="0" w:color="000000"/>
              <w:bottom w:val="single" w:sz="4" w:space="0" w:color="auto"/>
              <w:right w:val="single" w:sz="4" w:space="0" w:color="auto"/>
            </w:tcBorders>
            <w:vAlign w:val="center"/>
          </w:tcPr>
          <w:p w14:paraId="7BFECF4C" w14:textId="77777777" w:rsidR="000C5623" w:rsidRPr="00E3016D"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000000"/>
              <w:bottom w:val="single" w:sz="4" w:space="0" w:color="auto"/>
              <w:right w:val="single" w:sz="4" w:space="0" w:color="auto"/>
            </w:tcBorders>
            <w:vAlign w:val="center"/>
          </w:tcPr>
          <w:p w14:paraId="79639383" w14:textId="77777777" w:rsidR="000C5623" w:rsidRPr="00E3016D" w:rsidRDefault="000C5623" w:rsidP="000C5623">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000000"/>
              <w:bottom w:val="single" w:sz="4" w:space="0" w:color="auto"/>
              <w:right w:val="single" w:sz="4" w:space="0" w:color="auto"/>
            </w:tcBorders>
            <w:vAlign w:val="center"/>
          </w:tcPr>
          <w:p w14:paraId="7C1F00FF" w14:textId="77777777" w:rsidR="000C5623" w:rsidRPr="00E3016D"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0C5623" w:rsidRPr="00E3016D" w14:paraId="389EDD97" w14:textId="77777777" w:rsidTr="005301BB">
        <w:trPr>
          <w:trHeight w:val="281"/>
        </w:trPr>
        <w:tc>
          <w:tcPr>
            <w:tcW w:w="2942" w:type="dxa"/>
            <w:vMerge/>
            <w:tcBorders>
              <w:left w:val="single" w:sz="4" w:space="0" w:color="auto"/>
              <w:right w:val="single" w:sz="4" w:space="0" w:color="auto"/>
            </w:tcBorders>
            <w:vAlign w:val="center"/>
          </w:tcPr>
          <w:p w14:paraId="6D8D2E93" w14:textId="77777777" w:rsidR="000C5623" w:rsidRPr="00E3016D" w:rsidRDefault="000C5623" w:rsidP="000C5623">
            <w:pPr>
              <w:snapToGrid w:val="0"/>
              <w:spacing w:after="0" w:line="240" w:lineRule="exact"/>
              <w:jc w:val="both"/>
              <w:rPr>
                <w:rFonts w:ascii="Times New Roman" w:hAnsi="Times New Roman"/>
                <w:bCs/>
                <w:sz w:val="24"/>
                <w:szCs w:val="24"/>
              </w:rPr>
            </w:pPr>
          </w:p>
        </w:tc>
        <w:tc>
          <w:tcPr>
            <w:tcW w:w="1842" w:type="dxa"/>
            <w:tcBorders>
              <w:top w:val="single" w:sz="4" w:space="0" w:color="auto"/>
              <w:left w:val="single" w:sz="4" w:space="0" w:color="auto"/>
              <w:bottom w:val="single" w:sz="4" w:space="0" w:color="auto"/>
              <w:right w:val="single" w:sz="4" w:space="0" w:color="auto"/>
            </w:tcBorders>
          </w:tcPr>
          <w:p w14:paraId="5C40B43D" w14:textId="77777777" w:rsidR="000C5623" w:rsidRPr="00AE63EC"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 xml:space="preserve">Практическое </w:t>
            </w:r>
          </w:p>
          <w:p w14:paraId="394F654C" w14:textId="77777777" w:rsidR="000C5623" w:rsidRPr="00E3016D"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занятие</w:t>
            </w:r>
          </w:p>
          <w:p w14:paraId="35EDE5FC" w14:textId="77777777" w:rsidR="000C5623" w:rsidRPr="00E3016D" w:rsidRDefault="000C5623" w:rsidP="000C5623">
            <w:pPr>
              <w:spacing w:after="0" w:line="240" w:lineRule="exact"/>
              <w:jc w:val="both"/>
              <w:rPr>
                <w:rFonts w:ascii="Times New Roman" w:hAnsi="Times New Roman"/>
                <w:b/>
                <w:sz w:val="24"/>
                <w:szCs w:val="24"/>
              </w:rPr>
            </w:pPr>
          </w:p>
        </w:tc>
        <w:tc>
          <w:tcPr>
            <w:tcW w:w="5110" w:type="dxa"/>
            <w:tcBorders>
              <w:top w:val="single" w:sz="4" w:space="0" w:color="000000"/>
              <w:left w:val="single" w:sz="4" w:space="0" w:color="auto"/>
              <w:bottom w:val="single" w:sz="4" w:space="0" w:color="auto"/>
            </w:tcBorders>
          </w:tcPr>
          <w:p w14:paraId="029CB211" w14:textId="77777777" w:rsidR="000C5623" w:rsidRPr="00B1420A" w:rsidRDefault="000C5623" w:rsidP="000C5623">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5067EE85"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1.</w:t>
            </w:r>
            <w:r w:rsidRPr="00E3016D">
              <w:rPr>
                <w:rFonts w:ascii="Times New Roman" w:hAnsi="Times New Roman"/>
                <w:sz w:val="24"/>
                <w:szCs w:val="24"/>
              </w:rPr>
              <w:t>Составление первичных документов по учету готовой продукции, их проверка и бухгалтерская обработка.</w:t>
            </w:r>
          </w:p>
          <w:p w14:paraId="3E3654F0"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2.</w:t>
            </w:r>
            <w:r w:rsidRPr="00E3016D">
              <w:rPr>
                <w:rFonts w:ascii="Times New Roman" w:hAnsi="Times New Roman"/>
                <w:sz w:val="24"/>
                <w:szCs w:val="24"/>
              </w:rPr>
              <w:t>Учет продажи продукции и результатов от продажи.</w:t>
            </w:r>
          </w:p>
          <w:p w14:paraId="456545E4"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3.</w:t>
            </w:r>
            <w:r w:rsidRPr="00E3016D">
              <w:rPr>
                <w:rFonts w:ascii="Times New Roman" w:hAnsi="Times New Roman"/>
                <w:sz w:val="24"/>
                <w:szCs w:val="24"/>
              </w:rPr>
              <w:t>Документальное оформление движения готовой продукции.</w:t>
            </w:r>
          </w:p>
          <w:p w14:paraId="59371956"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4.</w:t>
            </w:r>
            <w:r w:rsidRPr="00E3016D">
              <w:rPr>
                <w:rFonts w:ascii="Times New Roman" w:hAnsi="Times New Roman"/>
                <w:sz w:val="24"/>
                <w:szCs w:val="24"/>
              </w:rPr>
              <w:t>Определение и списание расходов по продаже продукции, выполнению работ и услуг.</w:t>
            </w:r>
          </w:p>
          <w:p w14:paraId="31D3EC75" w14:textId="77777777" w:rsidR="000C5623" w:rsidRPr="00E3016D" w:rsidRDefault="000C5623" w:rsidP="000C5623">
            <w:pPr>
              <w:spacing w:after="0" w:line="240" w:lineRule="exact"/>
              <w:jc w:val="both"/>
              <w:rPr>
                <w:rFonts w:ascii="Times New Roman" w:hAnsi="Times New Roman"/>
                <w:sz w:val="24"/>
                <w:szCs w:val="24"/>
              </w:rPr>
            </w:pPr>
            <w:r>
              <w:rPr>
                <w:rFonts w:ascii="Times New Roman" w:hAnsi="Times New Roman"/>
                <w:sz w:val="24"/>
                <w:szCs w:val="24"/>
              </w:rPr>
              <w:t xml:space="preserve">Опрос, </w:t>
            </w:r>
            <w:r w:rsidRPr="006A6270">
              <w:rPr>
                <w:rFonts w:ascii="Times New Roman" w:hAnsi="Times New Roman"/>
                <w:sz w:val="24"/>
                <w:szCs w:val="24"/>
              </w:rPr>
              <w:t>ситуационных задач</w:t>
            </w:r>
            <w:r>
              <w:rPr>
                <w:rFonts w:ascii="Times New Roman" w:hAnsi="Times New Roman"/>
                <w:sz w:val="24"/>
                <w:szCs w:val="24"/>
              </w:rPr>
              <w:t>, заполнение форм Работа в программе 1С.Бухгалтерия</w:t>
            </w:r>
          </w:p>
        </w:tc>
        <w:tc>
          <w:tcPr>
            <w:tcW w:w="1701" w:type="dxa"/>
            <w:vMerge/>
            <w:tcBorders>
              <w:left w:val="single" w:sz="4" w:space="0" w:color="000000"/>
              <w:bottom w:val="single" w:sz="4" w:space="0" w:color="auto"/>
              <w:right w:val="single" w:sz="4" w:space="0" w:color="000000"/>
            </w:tcBorders>
          </w:tcPr>
          <w:p w14:paraId="2A2313C8"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auto"/>
            </w:tcBorders>
            <w:vAlign w:val="center"/>
          </w:tcPr>
          <w:p w14:paraId="1EBA99E1" w14:textId="77777777" w:rsidR="000C5623" w:rsidRPr="00E3016D" w:rsidRDefault="00DA37A0" w:rsidP="000C5623">
            <w:pPr>
              <w:snapToGrid w:val="0"/>
              <w:spacing w:after="0" w:line="240" w:lineRule="exact"/>
              <w:jc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auto"/>
              <w:left w:val="single" w:sz="4" w:space="0" w:color="000000"/>
              <w:bottom w:val="single" w:sz="4" w:space="0" w:color="auto"/>
              <w:right w:val="single" w:sz="4" w:space="0" w:color="auto"/>
            </w:tcBorders>
            <w:vAlign w:val="center"/>
          </w:tcPr>
          <w:p w14:paraId="77AE0562" w14:textId="77777777" w:rsidR="000C5623" w:rsidRPr="00E3016D" w:rsidRDefault="008621EC" w:rsidP="000C5623">
            <w:pPr>
              <w:snapToGrid w:val="0"/>
              <w:spacing w:after="0" w:line="240" w:lineRule="exact"/>
              <w:jc w:val="center"/>
              <w:rPr>
                <w:rFonts w:ascii="Times New Roman" w:hAnsi="Times New Roman"/>
                <w:sz w:val="24"/>
                <w:szCs w:val="24"/>
              </w:rPr>
            </w:pPr>
            <w:r>
              <w:rPr>
                <w:rFonts w:ascii="Times New Roman" w:hAnsi="Times New Roman"/>
                <w:sz w:val="24"/>
                <w:szCs w:val="24"/>
              </w:rPr>
              <w:t>4</w:t>
            </w:r>
          </w:p>
        </w:tc>
        <w:tc>
          <w:tcPr>
            <w:tcW w:w="1418" w:type="dxa"/>
            <w:tcBorders>
              <w:top w:val="single" w:sz="4" w:space="0" w:color="auto"/>
              <w:left w:val="single" w:sz="4" w:space="0" w:color="000000"/>
              <w:bottom w:val="single" w:sz="4" w:space="0" w:color="auto"/>
              <w:right w:val="single" w:sz="4" w:space="0" w:color="auto"/>
            </w:tcBorders>
            <w:vAlign w:val="center"/>
          </w:tcPr>
          <w:p w14:paraId="6A1166BA" w14:textId="77777777" w:rsidR="000C5623" w:rsidRPr="00E3016D"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0C5623" w:rsidRPr="00E3016D" w14:paraId="3811799E" w14:textId="77777777" w:rsidTr="005301BB">
        <w:trPr>
          <w:trHeight w:val="281"/>
        </w:trPr>
        <w:tc>
          <w:tcPr>
            <w:tcW w:w="2942" w:type="dxa"/>
            <w:vMerge/>
            <w:tcBorders>
              <w:left w:val="single" w:sz="4" w:space="0" w:color="auto"/>
              <w:bottom w:val="single" w:sz="4" w:space="0" w:color="auto"/>
              <w:right w:val="single" w:sz="4" w:space="0" w:color="auto"/>
            </w:tcBorders>
            <w:vAlign w:val="center"/>
          </w:tcPr>
          <w:p w14:paraId="41A7B289" w14:textId="77777777" w:rsidR="000C5623" w:rsidRPr="00E3016D" w:rsidRDefault="000C5623" w:rsidP="000C5623">
            <w:pPr>
              <w:snapToGrid w:val="0"/>
              <w:spacing w:after="0" w:line="240" w:lineRule="exact"/>
              <w:jc w:val="both"/>
              <w:rPr>
                <w:rFonts w:ascii="Times New Roman" w:hAnsi="Times New Roman"/>
                <w:bCs/>
                <w:sz w:val="24"/>
                <w:szCs w:val="24"/>
              </w:rPr>
            </w:pPr>
          </w:p>
        </w:tc>
        <w:tc>
          <w:tcPr>
            <w:tcW w:w="1842" w:type="dxa"/>
            <w:tcBorders>
              <w:top w:val="single" w:sz="4" w:space="0" w:color="auto"/>
              <w:left w:val="single" w:sz="4" w:space="0" w:color="auto"/>
              <w:bottom w:val="single" w:sz="4" w:space="0" w:color="auto"/>
              <w:right w:val="single" w:sz="4" w:space="0" w:color="auto"/>
            </w:tcBorders>
          </w:tcPr>
          <w:p w14:paraId="597912F3" w14:textId="77777777" w:rsidR="000C5623" w:rsidRPr="00E3016D" w:rsidRDefault="000C5623" w:rsidP="009D3148">
            <w:pPr>
              <w:spacing w:after="0" w:line="240" w:lineRule="exact"/>
              <w:jc w:val="both"/>
              <w:rPr>
                <w:rFonts w:ascii="Times New Roman" w:hAnsi="Times New Roman"/>
                <w:sz w:val="24"/>
                <w:szCs w:val="24"/>
              </w:rPr>
            </w:pPr>
            <w:r w:rsidRPr="00AE63EC">
              <w:rPr>
                <w:rFonts w:ascii="Times New Roman" w:hAnsi="Times New Roman"/>
                <w:sz w:val="24"/>
                <w:szCs w:val="24"/>
              </w:rPr>
              <w:t>Самостоятельная работа</w:t>
            </w:r>
          </w:p>
        </w:tc>
        <w:tc>
          <w:tcPr>
            <w:tcW w:w="5110" w:type="dxa"/>
            <w:tcBorders>
              <w:top w:val="single" w:sz="4" w:space="0" w:color="000000"/>
              <w:left w:val="single" w:sz="4" w:space="0" w:color="auto"/>
              <w:bottom w:val="single" w:sz="4" w:space="0" w:color="auto"/>
            </w:tcBorders>
          </w:tcPr>
          <w:p w14:paraId="14D8E4AC" w14:textId="77777777" w:rsidR="000C5623" w:rsidRPr="00E3016D" w:rsidRDefault="000C5623" w:rsidP="000C5623">
            <w:pPr>
              <w:spacing w:after="0" w:line="240" w:lineRule="exact"/>
              <w:jc w:val="both"/>
              <w:rPr>
                <w:rFonts w:ascii="Times New Roman" w:hAnsi="Times New Roman"/>
                <w:sz w:val="24"/>
                <w:szCs w:val="24"/>
              </w:rPr>
            </w:pPr>
            <w:r w:rsidRPr="00AE63EC">
              <w:rPr>
                <w:rFonts w:ascii="Times New Roman" w:hAnsi="Times New Roman"/>
                <w:bCs/>
                <w:kern w:val="1"/>
                <w:sz w:val="24"/>
                <w:szCs w:val="24"/>
              </w:rPr>
              <w:t>Поиск информации в сети Интернет, работа с книгой, лекционным материалом</w:t>
            </w:r>
          </w:p>
        </w:tc>
        <w:tc>
          <w:tcPr>
            <w:tcW w:w="1701" w:type="dxa"/>
            <w:tcBorders>
              <w:left w:val="single" w:sz="4" w:space="0" w:color="000000"/>
              <w:bottom w:val="single" w:sz="4" w:space="0" w:color="auto"/>
              <w:right w:val="single" w:sz="4" w:space="0" w:color="000000"/>
            </w:tcBorders>
          </w:tcPr>
          <w:p w14:paraId="5FC95FA4"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auto"/>
            </w:tcBorders>
            <w:vAlign w:val="center"/>
          </w:tcPr>
          <w:p w14:paraId="4B670985" w14:textId="77777777" w:rsidR="000C5623" w:rsidRPr="00E3016D" w:rsidRDefault="00DA37A0" w:rsidP="000C5623">
            <w:pPr>
              <w:spacing w:after="0" w:line="240" w:lineRule="exact"/>
              <w:jc w:val="center"/>
              <w:rPr>
                <w:rFonts w:ascii="Times New Roman" w:hAnsi="Times New Roman"/>
                <w:sz w:val="24"/>
                <w:szCs w:val="24"/>
              </w:rPr>
            </w:pPr>
            <w:r>
              <w:rPr>
                <w:rFonts w:ascii="Times New Roman" w:hAnsi="Times New Roman"/>
                <w:sz w:val="24"/>
                <w:szCs w:val="24"/>
              </w:rPr>
              <w:t>0.5</w:t>
            </w:r>
          </w:p>
        </w:tc>
        <w:tc>
          <w:tcPr>
            <w:tcW w:w="992" w:type="dxa"/>
            <w:tcBorders>
              <w:top w:val="single" w:sz="4" w:space="0" w:color="auto"/>
              <w:left w:val="single" w:sz="4" w:space="0" w:color="000000"/>
              <w:bottom w:val="single" w:sz="4" w:space="0" w:color="auto"/>
              <w:right w:val="single" w:sz="4" w:space="0" w:color="auto"/>
            </w:tcBorders>
            <w:vAlign w:val="center"/>
          </w:tcPr>
          <w:p w14:paraId="4AE4FF38" w14:textId="77777777" w:rsidR="000C5623" w:rsidRPr="00E3016D" w:rsidRDefault="008621EC" w:rsidP="000C5623">
            <w:pPr>
              <w:spacing w:after="0" w:line="240" w:lineRule="exact"/>
              <w:jc w:val="center"/>
              <w:rPr>
                <w:rFonts w:ascii="Times New Roman" w:hAnsi="Times New Roman"/>
                <w:sz w:val="24"/>
                <w:szCs w:val="24"/>
              </w:rPr>
            </w:pPr>
            <w:r>
              <w:rPr>
                <w:rFonts w:ascii="Times New Roman" w:hAnsi="Times New Roman"/>
                <w:sz w:val="24"/>
                <w:szCs w:val="24"/>
              </w:rPr>
              <w:t>10</w:t>
            </w:r>
          </w:p>
        </w:tc>
        <w:tc>
          <w:tcPr>
            <w:tcW w:w="1418" w:type="dxa"/>
            <w:tcBorders>
              <w:top w:val="single" w:sz="4" w:space="0" w:color="auto"/>
              <w:left w:val="single" w:sz="4" w:space="0" w:color="000000"/>
              <w:bottom w:val="single" w:sz="4" w:space="0" w:color="auto"/>
              <w:right w:val="single" w:sz="4" w:space="0" w:color="auto"/>
            </w:tcBorders>
            <w:vAlign w:val="center"/>
          </w:tcPr>
          <w:p w14:paraId="4E1FE142" w14:textId="77777777" w:rsidR="000C5623"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3</w:t>
            </w:r>
          </w:p>
        </w:tc>
      </w:tr>
      <w:tr w:rsidR="000C5623" w:rsidRPr="00E3016D" w14:paraId="2097A6FE" w14:textId="77777777" w:rsidTr="005301BB">
        <w:trPr>
          <w:trHeight w:val="174"/>
        </w:trPr>
        <w:tc>
          <w:tcPr>
            <w:tcW w:w="2942" w:type="dxa"/>
            <w:vMerge w:val="restart"/>
            <w:tcBorders>
              <w:top w:val="single" w:sz="4" w:space="0" w:color="auto"/>
              <w:left w:val="single" w:sz="4" w:space="0" w:color="auto"/>
              <w:right w:val="single" w:sz="4" w:space="0" w:color="auto"/>
            </w:tcBorders>
            <w:vAlign w:val="center"/>
          </w:tcPr>
          <w:p w14:paraId="117377AC" w14:textId="77777777" w:rsidR="000C5623" w:rsidRPr="00E3016D" w:rsidRDefault="000C5623" w:rsidP="000C5623">
            <w:pPr>
              <w:spacing w:after="0" w:line="240" w:lineRule="exact"/>
              <w:jc w:val="center"/>
              <w:rPr>
                <w:rFonts w:ascii="Times New Roman" w:hAnsi="Times New Roman"/>
                <w:b/>
                <w:bCs/>
                <w:sz w:val="24"/>
                <w:szCs w:val="24"/>
              </w:rPr>
            </w:pPr>
          </w:p>
        </w:tc>
        <w:tc>
          <w:tcPr>
            <w:tcW w:w="1842" w:type="dxa"/>
            <w:tcBorders>
              <w:top w:val="single" w:sz="4" w:space="0" w:color="auto"/>
              <w:left w:val="single" w:sz="4" w:space="0" w:color="auto"/>
              <w:bottom w:val="single" w:sz="4" w:space="0" w:color="auto"/>
              <w:right w:val="single" w:sz="4" w:space="0" w:color="auto"/>
            </w:tcBorders>
          </w:tcPr>
          <w:p w14:paraId="15C2A9B9" w14:textId="77777777" w:rsidR="000C5623" w:rsidRPr="00AE63EC"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Теоретическое обучение</w:t>
            </w:r>
          </w:p>
        </w:tc>
        <w:tc>
          <w:tcPr>
            <w:tcW w:w="5110" w:type="dxa"/>
            <w:tcBorders>
              <w:top w:val="single" w:sz="4" w:space="0" w:color="auto"/>
              <w:left w:val="single" w:sz="4" w:space="0" w:color="auto"/>
              <w:bottom w:val="single" w:sz="4" w:space="0" w:color="auto"/>
              <w:right w:val="single" w:sz="4" w:space="0" w:color="auto"/>
            </w:tcBorders>
          </w:tcPr>
          <w:p w14:paraId="67F5E670"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1.</w:t>
            </w:r>
            <w:r w:rsidRPr="00E3016D">
              <w:rPr>
                <w:rFonts w:ascii="Times New Roman" w:hAnsi="Times New Roman"/>
                <w:sz w:val="24"/>
                <w:szCs w:val="24"/>
              </w:rPr>
              <w:t>Понятие дебиторской и кредиторской задолженности, безналичные формы расчетов</w:t>
            </w:r>
          </w:p>
          <w:p w14:paraId="5F96346C"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2.</w:t>
            </w:r>
            <w:r w:rsidRPr="00E3016D">
              <w:rPr>
                <w:rFonts w:ascii="Times New Roman" w:hAnsi="Times New Roman"/>
                <w:sz w:val="24"/>
                <w:szCs w:val="24"/>
              </w:rPr>
              <w:t>Учет расчетов с покупателями и заказчиками.</w:t>
            </w:r>
          </w:p>
          <w:p w14:paraId="2065F5FE"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3.</w:t>
            </w:r>
            <w:r w:rsidRPr="00E3016D">
              <w:rPr>
                <w:rFonts w:ascii="Times New Roman" w:hAnsi="Times New Roman"/>
                <w:sz w:val="24"/>
                <w:szCs w:val="24"/>
              </w:rPr>
              <w:t>Учет расчетов с поставщиками и подрядчиками.</w:t>
            </w:r>
          </w:p>
          <w:p w14:paraId="029AD430"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4.</w:t>
            </w:r>
            <w:r w:rsidRPr="00E3016D">
              <w:rPr>
                <w:rFonts w:ascii="Times New Roman" w:hAnsi="Times New Roman"/>
                <w:sz w:val="24"/>
                <w:szCs w:val="24"/>
              </w:rPr>
              <w:t>Учет расчетов с разными дебиторами и кредиторами.</w:t>
            </w:r>
          </w:p>
          <w:p w14:paraId="08CAF0C9"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5.</w:t>
            </w:r>
            <w:r w:rsidRPr="00E3016D">
              <w:rPr>
                <w:rFonts w:ascii="Times New Roman" w:hAnsi="Times New Roman"/>
                <w:sz w:val="24"/>
                <w:szCs w:val="24"/>
              </w:rPr>
              <w:t>Учет расчетов с подотчетными лицами.</w:t>
            </w:r>
          </w:p>
          <w:p w14:paraId="6C83FD1A"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6.</w:t>
            </w:r>
            <w:r w:rsidRPr="00E3016D">
              <w:rPr>
                <w:rFonts w:ascii="Times New Roman" w:hAnsi="Times New Roman"/>
                <w:sz w:val="24"/>
                <w:szCs w:val="24"/>
              </w:rPr>
              <w:t>Учет расчетов с персоналом по прочим операциям.</w:t>
            </w:r>
          </w:p>
        </w:tc>
        <w:tc>
          <w:tcPr>
            <w:tcW w:w="1701" w:type="dxa"/>
            <w:vMerge w:val="restart"/>
            <w:tcBorders>
              <w:top w:val="single" w:sz="4" w:space="0" w:color="auto"/>
              <w:left w:val="single" w:sz="4" w:space="0" w:color="auto"/>
              <w:right w:val="single" w:sz="4" w:space="0" w:color="auto"/>
            </w:tcBorders>
          </w:tcPr>
          <w:p w14:paraId="1E91B41E" w14:textId="77777777" w:rsidR="00DC5AE5" w:rsidRPr="00DC5AE5" w:rsidRDefault="00DC5AE5" w:rsidP="00DC5AE5">
            <w:pPr>
              <w:spacing w:after="0" w:line="240" w:lineRule="exact"/>
              <w:jc w:val="center"/>
              <w:rPr>
                <w:rFonts w:ascii="Times New Roman" w:hAnsi="Times New Roman"/>
                <w:sz w:val="24"/>
                <w:szCs w:val="24"/>
              </w:rPr>
            </w:pPr>
            <w:r w:rsidRPr="00DC5AE5">
              <w:rPr>
                <w:rFonts w:ascii="Times New Roman" w:hAnsi="Times New Roman"/>
                <w:sz w:val="24"/>
                <w:szCs w:val="24"/>
              </w:rPr>
              <w:t xml:space="preserve">ОК 09, </w:t>
            </w:r>
          </w:p>
          <w:p w14:paraId="56B799D2" w14:textId="77777777" w:rsidR="000C5623" w:rsidRPr="00E3016D" w:rsidRDefault="00DC5AE5" w:rsidP="00DC5AE5">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ПК 1.1-1.6</w:t>
            </w:r>
          </w:p>
        </w:tc>
        <w:tc>
          <w:tcPr>
            <w:tcW w:w="1134" w:type="dxa"/>
            <w:tcBorders>
              <w:top w:val="single" w:sz="4" w:space="0" w:color="auto"/>
              <w:left w:val="single" w:sz="4" w:space="0" w:color="auto"/>
              <w:bottom w:val="single" w:sz="4" w:space="0" w:color="auto"/>
              <w:right w:val="single" w:sz="4" w:space="0" w:color="auto"/>
            </w:tcBorders>
            <w:vAlign w:val="center"/>
          </w:tcPr>
          <w:p w14:paraId="5C94EC99" w14:textId="77777777" w:rsidR="000C5623" w:rsidRPr="00E3016D" w:rsidRDefault="00DA37A0" w:rsidP="000C5623">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58458538" w14:textId="77777777" w:rsidR="000C5623" w:rsidRDefault="000C5623" w:rsidP="000C5623">
            <w:pPr>
              <w:snapToGrid w:val="0"/>
              <w:spacing w:after="0" w:line="240" w:lineRule="exact"/>
              <w:jc w:val="center"/>
              <w:rPr>
                <w:rFonts w:ascii="Times New Roman" w:hAnsi="Times New Roman"/>
                <w:sz w:val="24"/>
                <w:szCs w:val="24"/>
              </w:rPr>
            </w:pPr>
          </w:p>
          <w:p w14:paraId="7E1494CD" w14:textId="77777777" w:rsidR="000C5623" w:rsidRDefault="000C5623" w:rsidP="000C5623">
            <w:pPr>
              <w:snapToGrid w:val="0"/>
              <w:spacing w:after="0" w:line="240" w:lineRule="exact"/>
              <w:jc w:val="center"/>
              <w:rPr>
                <w:rFonts w:ascii="Times New Roman" w:hAnsi="Times New Roman"/>
                <w:sz w:val="24"/>
                <w:szCs w:val="24"/>
              </w:rPr>
            </w:pPr>
          </w:p>
          <w:p w14:paraId="769D660B" w14:textId="77777777" w:rsidR="000C5623" w:rsidRDefault="000C5623" w:rsidP="000C5623">
            <w:pPr>
              <w:snapToGrid w:val="0"/>
              <w:spacing w:after="0" w:line="240" w:lineRule="exact"/>
              <w:jc w:val="center"/>
              <w:rPr>
                <w:rFonts w:ascii="Times New Roman" w:hAnsi="Times New Roman"/>
                <w:sz w:val="24"/>
                <w:szCs w:val="24"/>
              </w:rPr>
            </w:pPr>
          </w:p>
          <w:p w14:paraId="0F60B1A7" w14:textId="77777777" w:rsidR="000C5623" w:rsidRDefault="000C5623" w:rsidP="000C5623">
            <w:pPr>
              <w:snapToGrid w:val="0"/>
              <w:spacing w:after="0" w:line="240" w:lineRule="exact"/>
              <w:jc w:val="center"/>
              <w:rPr>
                <w:rFonts w:ascii="Times New Roman" w:hAnsi="Times New Roman"/>
                <w:sz w:val="24"/>
                <w:szCs w:val="24"/>
              </w:rPr>
            </w:pPr>
          </w:p>
          <w:p w14:paraId="0B8C1EAD" w14:textId="77777777" w:rsidR="000C5623" w:rsidRDefault="000C5623" w:rsidP="000C5623">
            <w:pPr>
              <w:snapToGrid w:val="0"/>
              <w:spacing w:after="0" w:line="240" w:lineRule="exact"/>
              <w:jc w:val="center"/>
              <w:rPr>
                <w:rFonts w:ascii="Times New Roman" w:hAnsi="Times New Roman"/>
                <w:sz w:val="24"/>
                <w:szCs w:val="24"/>
              </w:rPr>
            </w:pPr>
          </w:p>
          <w:p w14:paraId="19817F82" w14:textId="77777777" w:rsidR="000C5623" w:rsidRPr="00E3016D" w:rsidRDefault="000C5623" w:rsidP="000C5623">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8055B98" w14:textId="77777777" w:rsidR="000C5623" w:rsidRPr="00E3016D"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0C5623" w:rsidRPr="00E3016D" w14:paraId="783AC2CD" w14:textId="77777777" w:rsidTr="005301BB">
        <w:tc>
          <w:tcPr>
            <w:tcW w:w="2942" w:type="dxa"/>
            <w:vMerge/>
            <w:tcBorders>
              <w:left w:val="single" w:sz="4" w:space="0" w:color="auto"/>
              <w:bottom w:val="single" w:sz="4" w:space="0" w:color="auto"/>
              <w:right w:val="single" w:sz="4" w:space="0" w:color="auto"/>
            </w:tcBorders>
            <w:vAlign w:val="center"/>
          </w:tcPr>
          <w:p w14:paraId="74EE30C4" w14:textId="77777777" w:rsidR="000C5623" w:rsidRPr="00E3016D" w:rsidRDefault="000C5623" w:rsidP="000C5623">
            <w:pPr>
              <w:snapToGrid w:val="0"/>
              <w:spacing w:after="0" w:line="240" w:lineRule="exact"/>
              <w:jc w:val="both"/>
              <w:rPr>
                <w:rFonts w:ascii="Times New Roman" w:hAnsi="Times New Roman"/>
                <w:bCs/>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0D1CEE1" w14:textId="77777777" w:rsidR="000C5623" w:rsidRPr="00AE63EC"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 xml:space="preserve">Практическое </w:t>
            </w:r>
          </w:p>
          <w:p w14:paraId="3BFA7B5C" w14:textId="77777777" w:rsidR="000C5623" w:rsidRPr="00E3016D" w:rsidRDefault="000C5623" w:rsidP="000C5623">
            <w:pPr>
              <w:spacing w:after="0" w:line="240" w:lineRule="exact"/>
              <w:jc w:val="both"/>
              <w:rPr>
                <w:rFonts w:ascii="Times New Roman" w:hAnsi="Times New Roman"/>
                <w:sz w:val="24"/>
                <w:szCs w:val="24"/>
              </w:rPr>
            </w:pPr>
            <w:r w:rsidRPr="00AE63EC">
              <w:rPr>
                <w:rFonts w:ascii="Times New Roman" w:hAnsi="Times New Roman"/>
                <w:sz w:val="24"/>
                <w:szCs w:val="24"/>
              </w:rPr>
              <w:t>занятие</w:t>
            </w:r>
          </w:p>
          <w:p w14:paraId="135B4860" w14:textId="77777777" w:rsidR="000C5623" w:rsidRPr="00E3016D" w:rsidRDefault="000C5623" w:rsidP="000C5623">
            <w:pPr>
              <w:spacing w:after="0" w:line="240" w:lineRule="exact"/>
              <w:jc w:val="both"/>
              <w:rPr>
                <w:rFonts w:ascii="Times New Roman" w:hAnsi="Times New Roman"/>
                <w:b/>
                <w:sz w:val="24"/>
                <w:szCs w:val="24"/>
              </w:rPr>
            </w:pPr>
          </w:p>
        </w:tc>
        <w:tc>
          <w:tcPr>
            <w:tcW w:w="5110" w:type="dxa"/>
            <w:tcBorders>
              <w:top w:val="single" w:sz="4" w:space="0" w:color="auto"/>
              <w:left w:val="single" w:sz="4" w:space="0" w:color="auto"/>
              <w:bottom w:val="single" w:sz="4" w:space="0" w:color="auto"/>
              <w:right w:val="single" w:sz="4" w:space="0" w:color="auto"/>
            </w:tcBorders>
          </w:tcPr>
          <w:p w14:paraId="2FF43716" w14:textId="77777777" w:rsidR="000C5623" w:rsidRPr="00B1420A" w:rsidRDefault="000C5623" w:rsidP="000C5623">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46F200E9"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1.</w:t>
            </w:r>
            <w:r w:rsidRPr="00E3016D">
              <w:rPr>
                <w:rFonts w:ascii="Times New Roman" w:hAnsi="Times New Roman"/>
                <w:sz w:val="24"/>
                <w:szCs w:val="24"/>
              </w:rPr>
              <w:t>Составление и обработка авансовых отчетов.</w:t>
            </w:r>
          </w:p>
          <w:p w14:paraId="4D19D425" w14:textId="77777777" w:rsidR="000C5623" w:rsidRPr="00E3016D" w:rsidRDefault="000C5623" w:rsidP="000C5623">
            <w:pPr>
              <w:spacing w:after="0" w:line="240" w:lineRule="exact"/>
              <w:jc w:val="both"/>
              <w:rPr>
                <w:rFonts w:ascii="Times New Roman" w:hAnsi="Times New Roman"/>
                <w:sz w:val="24"/>
                <w:szCs w:val="24"/>
              </w:rPr>
            </w:pPr>
            <w:r w:rsidRPr="00E3016D">
              <w:rPr>
                <w:rFonts w:ascii="Times New Roman" w:hAnsi="Times New Roman"/>
                <w:bCs/>
                <w:sz w:val="24"/>
                <w:szCs w:val="24"/>
              </w:rPr>
              <w:t>2.</w:t>
            </w:r>
            <w:r w:rsidRPr="00E3016D">
              <w:rPr>
                <w:rFonts w:ascii="Times New Roman" w:hAnsi="Times New Roman"/>
                <w:sz w:val="24"/>
                <w:szCs w:val="24"/>
              </w:rPr>
              <w:t>Отражение в учете расчетов с дебиторами и кредиторами.</w:t>
            </w:r>
          </w:p>
          <w:p w14:paraId="72EC5FB0" w14:textId="77777777" w:rsidR="000C5623" w:rsidRPr="00E3016D" w:rsidRDefault="000C5623" w:rsidP="000C5623">
            <w:pPr>
              <w:spacing w:after="0" w:line="240" w:lineRule="exact"/>
              <w:jc w:val="both"/>
              <w:rPr>
                <w:rFonts w:ascii="Times New Roman" w:hAnsi="Times New Roman"/>
                <w:sz w:val="24"/>
                <w:szCs w:val="24"/>
              </w:rPr>
            </w:pPr>
            <w:r>
              <w:rPr>
                <w:rFonts w:ascii="Times New Roman" w:hAnsi="Times New Roman"/>
                <w:sz w:val="24"/>
                <w:szCs w:val="24"/>
              </w:rPr>
              <w:t xml:space="preserve"> Решение </w:t>
            </w:r>
            <w:r w:rsidRPr="006A6270">
              <w:rPr>
                <w:rFonts w:ascii="Times New Roman" w:hAnsi="Times New Roman"/>
                <w:sz w:val="24"/>
                <w:szCs w:val="24"/>
              </w:rPr>
              <w:t>ситуационных задач</w:t>
            </w:r>
            <w:r w:rsidRPr="00E3016D">
              <w:rPr>
                <w:rFonts w:ascii="Times New Roman" w:hAnsi="Times New Roman"/>
                <w:sz w:val="24"/>
                <w:szCs w:val="24"/>
              </w:rPr>
              <w:t xml:space="preserve"> Работа в программе 1С.Бухгалтерия</w:t>
            </w:r>
          </w:p>
        </w:tc>
        <w:tc>
          <w:tcPr>
            <w:tcW w:w="1701" w:type="dxa"/>
            <w:vMerge/>
            <w:tcBorders>
              <w:top w:val="single" w:sz="4" w:space="0" w:color="auto"/>
              <w:left w:val="single" w:sz="4" w:space="0" w:color="auto"/>
              <w:bottom w:val="single" w:sz="4" w:space="0" w:color="auto"/>
              <w:right w:val="single" w:sz="4" w:space="0" w:color="auto"/>
            </w:tcBorders>
          </w:tcPr>
          <w:p w14:paraId="711FD161"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CB06C8C" w14:textId="77777777" w:rsidR="000C5623" w:rsidRPr="00E3016D" w:rsidRDefault="00DA37A0" w:rsidP="000C5623">
            <w:pPr>
              <w:snapToGrid w:val="0"/>
              <w:spacing w:after="0" w:line="240" w:lineRule="exact"/>
              <w:jc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14:paraId="47412FDE" w14:textId="77777777" w:rsidR="000C5623" w:rsidRPr="00E3016D" w:rsidRDefault="008621EC" w:rsidP="000C5623">
            <w:pPr>
              <w:snapToGrid w:val="0"/>
              <w:spacing w:after="0" w:line="240" w:lineRule="exact"/>
              <w:jc w:val="center"/>
              <w:rPr>
                <w:rFonts w:ascii="Times New Roman" w:hAnsi="Times New Roman"/>
                <w:sz w:val="24"/>
                <w:szCs w:val="24"/>
              </w:rPr>
            </w:pPr>
            <w:r>
              <w:rPr>
                <w:rFonts w:ascii="Times New Roman" w:hAnsi="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vAlign w:val="center"/>
          </w:tcPr>
          <w:p w14:paraId="2AD63EFA" w14:textId="77777777" w:rsidR="000C5623" w:rsidRPr="00E3016D"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0C5623" w:rsidRPr="00E3016D" w14:paraId="0797CB45" w14:textId="77777777" w:rsidTr="005301BB">
        <w:tc>
          <w:tcPr>
            <w:tcW w:w="2942" w:type="dxa"/>
            <w:tcBorders>
              <w:left w:val="single" w:sz="4" w:space="0" w:color="auto"/>
              <w:bottom w:val="single" w:sz="4" w:space="0" w:color="auto"/>
              <w:right w:val="single" w:sz="4" w:space="0" w:color="auto"/>
            </w:tcBorders>
            <w:vAlign w:val="center"/>
          </w:tcPr>
          <w:p w14:paraId="01502558" w14:textId="77777777" w:rsidR="000C5623" w:rsidRPr="00E3016D" w:rsidRDefault="000C5623" w:rsidP="000C5623">
            <w:pPr>
              <w:snapToGrid w:val="0"/>
              <w:spacing w:after="0" w:line="240" w:lineRule="exact"/>
              <w:jc w:val="both"/>
              <w:rPr>
                <w:rFonts w:ascii="Times New Roman" w:hAnsi="Times New Roman"/>
                <w:bCs/>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AB53F9C" w14:textId="77777777" w:rsidR="000C5623" w:rsidRPr="00E3016D" w:rsidRDefault="000C5623" w:rsidP="009D3148">
            <w:pPr>
              <w:spacing w:after="0" w:line="240" w:lineRule="exact"/>
              <w:jc w:val="both"/>
              <w:rPr>
                <w:rFonts w:ascii="Times New Roman" w:hAnsi="Times New Roman"/>
                <w:sz w:val="24"/>
                <w:szCs w:val="24"/>
              </w:rPr>
            </w:pPr>
            <w:r w:rsidRPr="00AE63EC">
              <w:rPr>
                <w:rFonts w:ascii="Times New Roman" w:hAnsi="Times New Roman"/>
                <w:sz w:val="24"/>
                <w:szCs w:val="24"/>
              </w:rPr>
              <w:t>Самостоятельная работа</w:t>
            </w:r>
          </w:p>
        </w:tc>
        <w:tc>
          <w:tcPr>
            <w:tcW w:w="5110" w:type="dxa"/>
            <w:tcBorders>
              <w:top w:val="single" w:sz="4" w:space="0" w:color="auto"/>
              <w:left w:val="single" w:sz="4" w:space="0" w:color="auto"/>
              <w:bottom w:val="single" w:sz="4" w:space="0" w:color="auto"/>
              <w:right w:val="single" w:sz="4" w:space="0" w:color="auto"/>
            </w:tcBorders>
          </w:tcPr>
          <w:p w14:paraId="16564F0B" w14:textId="77777777" w:rsidR="000C5623" w:rsidRPr="00E3016D" w:rsidRDefault="000C5623" w:rsidP="000C5623">
            <w:pPr>
              <w:spacing w:after="0" w:line="240" w:lineRule="exact"/>
              <w:jc w:val="both"/>
              <w:rPr>
                <w:rFonts w:ascii="Times New Roman" w:hAnsi="Times New Roman"/>
                <w:sz w:val="24"/>
                <w:szCs w:val="24"/>
              </w:rPr>
            </w:pPr>
            <w:r w:rsidRPr="00AE63EC">
              <w:rPr>
                <w:rFonts w:ascii="Times New Roman" w:hAnsi="Times New Roman"/>
                <w:bCs/>
                <w:kern w:val="1"/>
                <w:sz w:val="24"/>
                <w:szCs w:val="24"/>
              </w:rPr>
              <w:t>Поиск информации в сети Интернет, работа с книгой, лекционным материалом</w:t>
            </w:r>
          </w:p>
        </w:tc>
        <w:tc>
          <w:tcPr>
            <w:tcW w:w="1701" w:type="dxa"/>
            <w:tcBorders>
              <w:top w:val="single" w:sz="4" w:space="0" w:color="auto"/>
              <w:left w:val="single" w:sz="4" w:space="0" w:color="auto"/>
              <w:bottom w:val="single" w:sz="4" w:space="0" w:color="auto"/>
              <w:right w:val="single" w:sz="4" w:space="0" w:color="auto"/>
            </w:tcBorders>
          </w:tcPr>
          <w:p w14:paraId="08231252" w14:textId="77777777" w:rsidR="000C5623" w:rsidRPr="00E3016D" w:rsidRDefault="000C5623" w:rsidP="000C5623">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482858B" w14:textId="77777777" w:rsidR="000C5623" w:rsidRDefault="00DA37A0" w:rsidP="000C5623">
            <w:pPr>
              <w:snapToGrid w:val="0"/>
              <w:spacing w:after="0" w:line="240" w:lineRule="exact"/>
              <w:jc w:val="center"/>
              <w:rPr>
                <w:rFonts w:ascii="Times New Roman" w:hAnsi="Times New Roman"/>
                <w:sz w:val="24"/>
                <w:szCs w:val="24"/>
              </w:rPr>
            </w:pPr>
            <w:r w:rsidRPr="00DA37A0">
              <w:rPr>
                <w:rFonts w:ascii="Times New Roman" w:hAnsi="Times New Roman"/>
                <w:sz w:val="24"/>
                <w:szCs w:val="24"/>
              </w:rPr>
              <w:t>0</w:t>
            </w:r>
            <w:r w:rsidRPr="00D03BED">
              <w:rPr>
                <w:rFonts w:ascii="Times New Roman" w:hAnsi="Times New Roman"/>
                <w:sz w:val="24"/>
                <w:szCs w:val="24"/>
              </w:rPr>
              <w:t>.5</w:t>
            </w:r>
            <w:bookmarkStart w:id="7" w:name="_GoBack"/>
            <w:bookmarkEnd w:id="7"/>
          </w:p>
        </w:tc>
        <w:tc>
          <w:tcPr>
            <w:tcW w:w="992" w:type="dxa"/>
            <w:tcBorders>
              <w:top w:val="single" w:sz="4" w:space="0" w:color="auto"/>
              <w:left w:val="single" w:sz="4" w:space="0" w:color="auto"/>
              <w:bottom w:val="single" w:sz="4" w:space="0" w:color="auto"/>
              <w:right w:val="single" w:sz="4" w:space="0" w:color="auto"/>
            </w:tcBorders>
            <w:vAlign w:val="center"/>
          </w:tcPr>
          <w:p w14:paraId="5E49F059" w14:textId="77777777" w:rsidR="000C5623"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10</w:t>
            </w:r>
          </w:p>
        </w:tc>
        <w:tc>
          <w:tcPr>
            <w:tcW w:w="1418" w:type="dxa"/>
            <w:tcBorders>
              <w:top w:val="single" w:sz="4" w:space="0" w:color="auto"/>
              <w:left w:val="single" w:sz="4" w:space="0" w:color="auto"/>
              <w:bottom w:val="single" w:sz="4" w:space="0" w:color="auto"/>
              <w:right w:val="single" w:sz="4" w:space="0" w:color="auto"/>
            </w:tcBorders>
            <w:vAlign w:val="center"/>
          </w:tcPr>
          <w:p w14:paraId="559671C7" w14:textId="77777777" w:rsidR="000C5623" w:rsidRDefault="000C5623" w:rsidP="000C5623">
            <w:pPr>
              <w:snapToGrid w:val="0"/>
              <w:spacing w:after="0" w:line="240" w:lineRule="exact"/>
              <w:jc w:val="center"/>
              <w:rPr>
                <w:rFonts w:ascii="Times New Roman" w:hAnsi="Times New Roman"/>
                <w:sz w:val="24"/>
                <w:szCs w:val="24"/>
              </w:rPr>
            </w:pPr>
            <w:r>
              <w:rPr>
                <w:rFonts w:ascii="Times New Roman" w:hAnsi="Times New Roman"/>
                <w:sz w:val="24"/>
                <w:szCs w:val="24"/>
              </w:rPr>
              <w:t>3</w:t>
            </w:r>
          </w:p>
        </w:tc>
      </w:tr>
      <w:tr w:rsidR="007C6E7D" w:rsidRPr="00E3016D" w14:paraId="6B6F7D4B" w14:textId="77777777" w:rsidTr="00A03141">
        <w:tc>
          <w:tcPr>
            <w:tcW w:w="2942" w:type="dxa"/>
            <w:tcBorders>
              <w:left w:val="single" w:sz="4" w:space="0" w:color="auto"/>
              <w:bottom w:val="single" w:sz="4" w:space="0" w:color="auto"/>
              <w:right w:val="single" w:sz="4" w:space="0" w:color="auto"/>
            </w:tcBorders>
            <w:vAlign w:val="center"/>
          </w:tcPr>
          <w:p w14:paraId="655DBFB9" w14:textId="77777777" w:rsidR="007C6E7D" w:rsidRPr="00E3016D" w:rsidRDefault="00D03BED" w:rsidP="007C6E7D">
            <w:pPr>
              <w:snapToGrid w:val="0"/>
              <w:spacing w:after="0" w:line="240" w:lineRule="exact"/>
              <w:jc w:val="both"/>
              <w:rPr>
                <w:rFonts w:ascii="Times New Roman" w:hAnsi="Times New Roman"/>
                <w:bCs/>
                <w:sz w:val="24"/>
                <w:szCs w:val="24"/>
              </w:rPr>
            </w:pPr>
            <w:hyperlink r:id="rId13" w:history="1">
              <w:r w:rsidR="007C6E7D" w:rsidRPr="00DF734B">
                <w:rPr>
                  <w:rFonts w:ascii="Times New Roman" w:hAnsi="Times New Roman"/>
                  <w:b/>
                  <w:bCs/>
                  <w:sz w:val="24"/>
                  <w:szCs w:val="24"/>
                  <w:shd w:val="clear" w:color="auto" w:fill="FFFFFF"/>
                </w:rPr>
                <w:t xml:space="preserve">Тема </w:t>
              </w:r>
              <w:r w:rsidR="007C6E7D">
                <w:rPr>
                  <w:rFonts w:ascii="Times New Roman" w:hAnsi="Times New Roman"/>
                  <w:b/>
                  <w:bCs/>
                  <w:sz w:val="24"/>
                  <w:szCs w:val="24"/>
                  <w:shd w:val="clear" w:color="auto" w:fill="FFFFFF"/>
                </w:rPr>
                <w:t>1.9</w:t>
              </w:r>
              <w:r w:rsidR="007C6E7D" w:rsidRPr="00DF734B">
                <w:rPr>
                  <w:rFonts w:ascii="Times New Roman" w:hAnsi="Times New Roman"/>
                  <w:b/>
                  <w:bCs/>
                  <w:sz w:val="24"/>
                  <w:szCs w:val="24"/>
                  <w:shd w:val="clear" w:color="auto" w:fill="FFFFFF"/>
                </w:rPr>
                <w:t xml:space="preserve"> Учет труда и заработной платы</w:t>
              </w:r>
            </w:hyperlink>
          </w:p>
        </w:tc>
        <w:tc>
          <w:tcPr>
            <w:tcW w:w="1842" w:type="dxa"/>
            <w:tcBorders>
              <w:top w:val="single" w:sz="4" w:space="0" w:color="auto"/>
              <w:left w:val="single" w:sz="4" w:space="0" w:color="auto"/>
              <w:bottom w:val="single" w:sz="4" w:space="0" w:color="auto"/>
              <w:right w:val="single" w:sz="4" w:space="0" w:color="auto"/>
            </w:tcBorders>
          </w:tcPr>
          <w:p w14:paraId="58911C1C" w14:textId="77777777" w:rsidR="007C6E7D" w:rsidRPr="00AE63EC" w:rsidRDefault="007C6E7D" w:rsidP="007C6E7D">
            <w:pPr>
              <w:spacing w:after="0" w:line="240" w:lineRule="exact"/>
              <w:jc w:val="both"/>
              <w:rPr>
                <w:rFonts w:ascii="Times New Roman" w:hAnsi="Times New Roman"/>
                <w:sz w:val="24"/>
                <w:szCs w:val="24"/>
              </w:rPr>
            </w:pPr>
            <w:r w:rsidRPr="00AE63EC">
              <w:rPr>
                <w:rFonts w:ascii="Times New Roman" w:hAnsi="Times New Roman"/>
                <w:sz w:val="24"/>
                <w:szCs w:val="24"/>
              </w:rPr>
              <w:t>Теоретическое обучение</w:t>
            </w:r>
          </w:p>
        </w:tc>
        <w:tc>
          <w:tcPr>
            <w:tcW w:w="5110" w:type="dxa"/>
          </w:tcPr>
          <w:p w14:paraId="51F03A55" w14:textId="77777777" w:rsidR="007C6E7D" w:rsidRPr="001E7BBF" w:rsidRDefault="007C6E7D" w:rsidP="007C6E7D">
            <w:pPr>
              <w:snapToGrid w:val="0"/>
              <w:spacing w:after="0" w:line="240" w:lineRule="exact"/>
              <w:jc w:val="both"/>
              <w:rPr>
                <w:rFonts w:ascii="Times New Roman" w:hAnsi="Times New Roman"/>
                <w:kern w:val="2"/>
                <w:lang w:eastAsia="ar-SA"/>
              </w:rPr>
            </w:pPr>
            <w:r w:rsidRPr="001E7BBF">
              <w:rPr>
                <w:rFonts w:ascii="Times New Roman" w:hAnsi="Times New Roman"/>
              </w:rPr>
              <w:t>Порядок начисления заработной платы и ее учет</w:t>
            </w:r>
          </w:p>
          <w:p w14:paraId="07FAB8C2" w14:textId="77777777" w:rsidR="007C6E7D" w:rsidRPr="001E7BBF" w:rsidRDefault="007C6E7D" w:rsidP="007C6E7D">
            <w:pPr>
              <w:suppressAutoHyphens/>
              <w:spacing w:after="0" w:line="240" w:lineRule="exact"/>
              <w:jc w:val="both"/>
              <w:rPr>
                <w:rFonts w:ascii="Times New Roman" w:hAnsi="Times New Roman"/>
              </w:rPr>
            </w:pPr>
            <w:r w:rsidRPr="001E7BBF">
              <w:rPr>
                <w:rFonts w:ascii="Times New Roman" w:hAnsi="Times New Roman"/>
              </w:rPr>
              <w:t>Правовые основы организации и оплаты труда в Российской Федерации. Виды, формы и системы оплаты труда.</w:t>
            </w:r>
          </w:p>
          <w:p w14:paraId="388E90D7" w14:textId="77777777" w:rsidR="007C6E7D" w:rsidRPr="001E7BBF" w:rsidRDefault="007C6E7D" w:rsidP="007C6E7D">
            <w:pPr>
              <w:suppressAutoHyphens/>
              <w:spacing w:after="0" w:line="240" w:lineRule="exact"/>
              <w:jc w:val="both"/>
              <w:rPr>
                <w:rFonts w:ascii="Times New Roman" w:hAnsi="Times New Roman"/>
                <w:kern w:val="2"/>
                <w:lang w:eastAsia="ar-SA"/>
              </w:rPr>
            </w:pPr>
            <w:r w:rsidRPr="001E7BBF">
              <w:rPr>
                <w:rFonts w:ascii="Times New Roman" w:hAnsi="Times New Roman"/>
              </w:rPr>
              <w:t>Первичные документы по учету численности работников, отработанного времени и выработки.</w:t>
            </w:r>
          </w:p>
          <w:p w14:paraId="505761F2" w14:textId="77777777" w:rsidR="007C6E7D" w:rsidRPr="001E7BBF" w:rsidRDefault="007C6E7D" w:rsidP="007C6E7D">
            <w:pPr>
              <w:suppressAutoHyphens/>
              <w:spacing w:after="0" w:line="240" w:lineRule="exact"/>
              <w:jc w:val="both"/>
              <w:rPr>
                <w:rFonts w:ascii="Times New Roman" w:hAnsi="Times New Roman"/>
              </w:rPr>
            </w:pPr>
            <w:r w:rsidRPr="001E7BBF">
              <w:rPr>
                <w:rFonts w:ascii="Times New Roman" w:hAnsi="Times New Roman"/>
              </w:rPr>
              <w:t>Начисление заработной платы при различных видах, формах и системах оплаты труда</w:t>
            </w:r>
          </w:p>
          <w:p w14:paraId="43555296" w14:textId="77777777" w:rsidR="007C6E7D" w:rsidRPr="001E7BBF" w:rsidRDefault="007C6E7D" w:rsidP="007C6E7D">
            <w:pPr>
              <w:snapToGrid w:val="0"/>
              <w:spacing w:after="0" w:line="240" w:lineRule="exact"/>
              <w:jc w:val="both"/>
              <w:rPr>
                <w:rFonts w:ascii="Times New Roman" w:hAnsi="Times New Roman"/>
              </w:rPr>
            </w:pPr>
            <w:r w:rsidRPr="001E7BBF">
              <w:rPr>
                <w:rFonts w:ascii="Times New Roman" w:hAnsi="Times New Roman"/>
              </w:rPr>
              <w:t>Особенности расчета средней заработной платы для начисления отпускных и пособий по временной нетрудоспособности</w:t>
            </w:r>
          </w:p>
          <w:p w14:paraId="3B4E1DE2" w14:textId="77777777" w:rsidR="007C6E7D" w:rsidRPr="001E7BBF" w:rsidRDefault="007C6E7D" w:rsidP="007C6E7D">
            <w:pPr>
              <w:snapToGrid w:val="0"/>
              <w:spacing w:after="0" w:line="240" w:lineRule="exact"/>
              <w:jc w:val="both"/>
              <w:rPr>
                <w:rFonts w:ascii="Times New Roman" w:hAnsi="Times New Roman"/>
              </w:rPr>
            </w:pPr>
            <w:r w:rsidRPr="001E7BBF">
              <w:rPr>
                <w:rFonts w:ascii="Times New Roman" w:hAnsi="Times New Roman"/>
              </w:rPr>
              <w:t>Порядок начисления премий и вознаграждений по итогам года</w:t>
            </w:r>
          </w:p>
          <w:p w14:paraId="3EDD3554" w14:textId="77777777" w:rsidR="007C6E7D" w:rsidRPr="001E7BBF" w:rsidRDefault="007C6E7D" w:rsidP="007C6E7D">
            <w:pPr>
              <w:snapToGrid w:val="0"/>
              <w:spacing w:after="0" w:line="240" w:lineRule="exact"/>
              <w:jc w:val="both"/>
              <w:rPr>
                <w:rFonts w:ascii="Times New Roman" w:hAnsi="Times New Roman"/>
              </w:rPr>
            </w:pPr>
            <w:r w:rsidRPr="001E7BBF">
              <w:rPr>
                <w:rFonts w:ascii="Times New Roman" w:hAnsi="Times New Roman"/>
              </w:rPr>
              <w:t>Синтетический и аналитический учет расчетов по оплате труда.</w:t>
            </w:r>
          </w:p>
          <w:p w14:paraId="4753A345" w14:textId="77777777" w:rsidR="007C6E7D" w:rsidRPr="00AE63EC" w:rsidRDefault="007C6E7D" w:rsidP="007C6E7D">
            <w:pPr>
              <w:spacing w:after="0" w:line="240" w:lineRule="exact"/>
              <w:jc w:val="both"/>
              <w:rPr>
                <w:rFonts w:ascii="Times New Roman" w:hAnsi="Times New Roman"/>
                <w:bCs/>
                <w:kern w:val="1"/>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EAB5A0B" w14:textId="77777777" w:rsidR="007C6E7D" w:rsidRPr="00DC5AE5" w:rsidRDefault="007C6E7D" w:rsidP="007C6E7D">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ОК 09,</w:t>
            </w:r>
          </w:p>
          <w:p w14:paraId="3EAA38E1" w14:textId="77777777" w:rsidR="007C6E7D" w:rsidRPr="00E3016D" w:rsidRDefault="007C6E7D" w:rsidP="007C6E7D">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ПК 1.1-1.6</w:t>
            </w:r>
          </w:p>
        </w:tc>
        <w:tc>
          <w:tcPr>
            <w:tcW w:w="1134" w:type="dxa"/>
            <w:tcBorders>
              <w:top w:val="single" w:sz="4" w:space="0" w:color="auto"/>
              <w:left w:val="single" w:sz="4" w:space="0" w:color="auto"/>
              <w:bottom w:val="single" w:sz="4" w:space="0" w:color="auto"/>
              <w:right w:val="single" w:sz="4" w:space="0" w:color="auto"/>
            </w:tcBorders>
            <w:vAlign w:val="center"/>
          </w:tcPr>
          <w:p w14:paraId="2354E456"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0AC86D7E" w14:textId="77777777" w:rsidR="007C6E7D" w:rsidRDefault="007C6E7D" w:rsidP="007C6E7D">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61D41BB"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7C6E7D" w:rsidRPr="00E3016D" w14:paraId="6599FDDE" w14:textId="77777777" w:rsidTr="007C6E7D">
        <w:trPr>
          <w:trHeight w:val="4168"/>
        </w:trPr>
        <w:tc>
          <w:tcPr>
            <w:tcW w:w="2942" w:type="dxa"/>
            <w:tcBorders>
              <w:left w:val="single" w:sz="4" w:space="0" w:color="auto"/>
              <w:bottom w:val="single" w:sz="4" w:space="0" w:color="auto"/>
              <w:right w:val="single" w:sz="4" w:space="0" w:color="auto"/>
            </w:tcBorders>
            <w:vAlign w:val="center"/>
          </w:tcPr>
          <w:p w14:paraId="2F26A8B3" w14:textId="77777777" w:rsidR="007C6E7D" w:rsidRPr="00E3016D" w:rsidRDefault="007C6E7D" w:rsidP="007C6E7D">
            <w:pPr>
              <w:snapToGrid w:val="0"/>
              <w:spacing w:after="0" w:line="240" w:lineRule="exact"/>
              <w:jc w:val="both"/>
              <w:rPr>
                <w:rFonts w:ascii="Times New Roman" w:hAnsi="Times New Roman"/>
                <w:bCs/>
                <w:sz w:val="24"/>
                <w:szCs w:val="24"/>
              </w:rPr>
            </w:pPr>
          </w:p>
        </w:tc>
        <w:tc>
          <w:tcPr>
            <w:tcW w:w="1842" w:type="dxa"/>
            <w:tcBorders>
              <w:top w:val="single" w:sz="4" w:space="0" w:color="auto"/>
              <w:left w:val="single" w:sz="4" w:space="0" w:color="auto"/>
              <w:right w:val="single" w:sz="4" w:space="0" w:color="auto"/>
            </w:tcBorders>
          </w:tcPr>
          <w:p w14:paraId="792297A4" w14:textId="77777777" w:rsidR="007C6E7D" w:rsidRPr="00AE63EC" w:rsidRDefault="007C6E7D" w:rsidP="007C6E7D">
            <w:pPr>
              <w:spacing w:after="0" w:line="240" w:lineRule="exact"/>
              <w:jc w:val="both"/>
              <w:rPr>
                <w:rFonts w:ascii="Times New Roman" w:hAnsi="Times New Roman"/>
                <w:sz w:val="24"/>
                <w:szCs w:val="24"/>
              </w:rPr>
            </w:pPr>
            <w:r w:rsidRPr="00AE63EC">
              <w:rPr>
                <w:rFonts w:ascii="Times New Roman" w:hAnsi="Times New Roman"/>
                <w:sz w:val="24"/>
                <w:szCs w:val="24"/>
              </w:rPr>
              <w:t xml:space="preserve">Практическое </w:t>
            </w:r>
          </w:p>
          <w:p w14:paraId="3F206CC2" w14:textId="77777777" w:rsidR="007C6E7D" w:rsidRPr="00E3016D" w:rsidRDefault="007C6E7D" w:rsidP="007C6E7D">
            <w:pPr>
              <w:spacing w:after="0" w:line="240" w:lineRule="exact"/>
              <w:jc w:val="both"/>
              <w:rPr>
                <w:rFonts w:ascii="Times New Roman" w:hAnsi="Times New Roman"/>
                <w:sz w:val="24"/>
                <w:szCs w:val="24"/>
              </w:rPr>
            </w:pPr>
            <w:r w:rsidRPr="00AE63EC">
              <w:rPr>
                <w:rFonts w:ascii="Times New Roman" w:hAnsi="Times New Roman"/>
                <w:sz w:val="24"/>
                <w:szCs w:val="24"/>
              </w:rPr>
              <w:t>занятие</w:t>
            </w:r>
          </w:p>
          <w:p w14:paraId="59F923D2" w14:textId="77777777" w:rsidR="007C6E7D" w:rsidRPr="00E3016D" w:rsidRDefault="007C6E7D" w:rsidP="007C6E7D">
            <w:pPr>
              <w:spacing w:after="0" w:line="240" w:lineRule="exact"/>
              <w:jc w:val="both"/>
              <w:rPr>
                <w:rFonts w:ascii="Times New Roman" w:hAnsi="Times New Roman"/>
                <w:b/>
                <w:sz w:val="24"/>
                <w:szCs w:val="24"/>
              </w:rPr>
            </w:pPr>
          </w:p>
        </w:tc>
        <w:tc>
          <w:tcPr>
            <w:tcW w:w="5110" w:type="dxa"/>
          </w:tcPr>
          <w:p w14:paraId="45E004DB" w14:textId="77777777" w:rsidR="007C6E7D" w:rsidRDefault="007C6E7D" w:rsidP="007C6E7D">
            <w:pPr>
              <w:spacing w:after="0" w:line="240" w:lineRule="exact"/>
              <w:jc w:val="both"/>
              <w:rPr>
                <w:rFonts w:ascii="Times New Roman" w:hAnsi="Times New Roman"/>
                <w:b/>
                <w:color w:val="262633"/>
                <w:sz w:val="24"/>
                <w:szCs w:val="24"/>
                <w:shd w:val="clear" w:color="auto" w:fill="FFFFFF"/>
              </w:rPr>
            </w:pPr>
          </w:p>
          <w:p w14:paraId="3E273008" w14:textId="77777777" w:rsidR="007C6E7D" w:rsidRPr="00B1420A" w:rsidRDefault="007C6E7D" w:rsidP="007C6E7D">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006A8105" w14:textId="77777777" w:rsidR="007C6E7D" w:rsidRDefault="007C6E7D" w:rsidP="007C6E7D">
            <w:pPr>
              <w:pStyle w:val="af0"/>
              <w:suppressAutoHyphens/>
              <w:snapToGrid w:val="0"/>
              <w:spacing w:before="0" w:after="0" w:line="240" w:lineRule="exact"/>
              <w:ind w:left="0"/>
              <w:jc w:val="both"/>
              <w:rPr>
                <w:sz w:val="22"/>
                <w:szCs w:val="22"/>
              </w:rPr>
            </w:pPr>
            <w:r w:rsidRPr="001E7BBF">
              <w:rPr>
                <w:sz w:val="22"/>
                <w:szCs w:val="22"/>
              </w:rPr>
              <w:t>Заполнение первичных документов по уч</w:t>
            </w:r>
            <w:r>
              <w:rPr>
                <w:sz w:val="22"/>
                <w:szCs w:val="22"/>
              </w:rPr>
              <w:t>ету труда и его оплаты.</w:t>
            </w:r>
            <w:r w:rsidRPr="001E7BBF">
              <w:rPr>
                <w:kern w:val="2"/>
                <w:sz w:val="22"/>
                <w:szCs w:val="22"/>
                <w:lang w:eastAsia="ar-SA"/>
              </w:rPr>
              <w:t>Расчет заработной платы сотрудникам организации (повременная форма оплаты труда)</w:t>
            </w:r>
            <w:r>
              <w:rPr>
                <w:kern w:val="2"/>
                <w:sz w:val="22"/>
                <w:szCs w:val="22"/>
                <w:lang w:eastAsia="ar-SA"/>
              </w:rPr>
              <w:t>.</w:t>
            </w:r>
            <w:r w:rsidRPr="001E7BBF">
              <w:rPr>
                <w:kern w:val="2"/>
                <w:sz w:val="22"/>
                <w:szCs w:val="22"/>
                <w:lang w:eastAsia="ar-SA"/>
              </w:rPr>
              <w:t xml:space="preserve"> Расчет заработной платы сотрудникам организации (сдельная форма оплаты труда)</w:t>
            </w:r>
            <w:r>
              <w:rPr>
                <w:kern w:val="2"/>
                <w:sz w:val="22"/>
                <w:szCs w:val="22"/>
                <w:lang w:eastAsia="ar-SA"/>
              </w:rPr>
              <w:t xml:space="preserve">. </w:t>
            </w:r>
            <w:r w:rsidRPr="001E7BBF">
              <w:rPr>
                <w:sz w:val="22"/>
                <w:szCs w:val="22"/>
              </w:rPr>
              <w:t xml:space="preserve"> Расчета средней заработной платы для начисления отпускных</w:t>
            </w:r>
            <w:r>
              <w:rPr>
                <w:sz w:val="22"/>
                <w:szCs w:val="22"/>
              </w:rPr>
              <w:t>.</w:t>
            </w:r>
            <w:r w:rsidRPr="001E7BBF">
              <w:rPr>
                <w:sz w:val="22"/>
                <w:szCs w:val="22"/>
              </w:rPr>
              <w:t xml:space="preserve"> Расчета средней заработной платы для начисления пособий по временной нетрудоспособности</w:t>
            </w:r>
            <w:r>
              <w:rPr>
                <w:sz w:val="22"/>
                <w:szCs w:val="22"/>
              </w:rPr>
              <w:t>.</w:t>
            </w:r>
            <w:r>
              <w:rPr>
                <w:rStyle w:val="FontStyle124"/>
                <w:sz w:val="22"/>
                <w:szCs w:val="22"/>
              </w:rPr>
              <w:t>.</w:t>
            </w:r>
            <w:r w:rsidRPr="001E7BBF">
              <w:rPr>
                <w:rStyle w:val="FontStyle124"/>
                <w:sz w:val="22"/>
                <w:szCs w:val="22"/>
              </w:rPr>
              <w:t>Решение ситуационных задач по учету удержаний из заработной платы</w:t>
            </w:r>
            <w:r>
              <w:rPr>
                <w:rStyle w:val="FontStyle124"/>
                <w:sz w:val="22"/>
                <w:szCs w:val="22"/>
              </w:rPr>
              <w:t>.</w:t>
            </w:r>
            <w:r w:rsidRPr="001E7BBF">
              <w:rPr>
                <w:kern w:val="2"/>
                <w:sz w:val="22"/>
                <w:szCs w:val="22"/>
                <w:lang w:eastAsia="ar-SA"/>
              </w:rPr>
              <w:t xml:space="preserve"> Решение ситуационных задач по учету стандартных налоговых вычетов</w:t>
            </w:r>
            <w:r>
              <w:rPr>
                <w:kern w:val="2"/>
                <w:sz w:val="22"/>
                <w:szCs w:val="22"/>
                <w:lang w:eastAsia="ar-SA"/>
              </w:rPr>
              <w:t xml:space="preserve">. </w:t>
            </w:r>
            <w:r w:rsidRPr="001E7BBF">
              <w:rPr>
                <w:kern w:val="2"/>
                <w:sz w:val="22"/>
                <w:szCs w:val="22"/>
                <w:lang w:eastAsia="ar-SA"/>
              </w:rPr>
              <w:t>Заполнение бухгалтерских регистров по расчету заработной платы</w:t>
            </w:r>
            <w:r>
              <w:rPr>
                <w:kern w:val="2"/>
                <w:sz w:val="22"/>
                <w:szCs w:val="22"/>
                <w:lang w:eastAsia="ar-SA"/>
              </w:rPr>
              <w:t>.</w:t>
            </w:r>
          </w:p>
          <w:p w14:paraId="10E455B1" w14:textId="77777777" w:rsidR="007C6E7D" w:rsidRPr="001E7BBF" w:rsidRDefault="007C6E7D" w:rsidP="007C6E7D">
            <w:pPr>
              <w:pStyle w:val="af0"/>
              <w:suppressAutoHyphens/>
              <w:snapToGrid w:val="0"/>
              <w:spacing w:before="0" w:after="0" w:line="240" w:lineRule="exact"/>
              <w:ind w:left="0"/>
              <w:jc w:val="both"/>
              <w:rPr>
                <w:sz w:val="22"/>
                <w:szCs w:val="22"/>
              </w:rPr>
            </w:pPr>
            <w:r w:rsidRPr="001E7BBF">
              <w:rPr>
                <w:bCs/>
                <w:sz w:val="22"/>
                <w:szCs w:val="22"/>
              </w:rPr>
              <w:t>опрос, решение ситуационной задачи</w:t>
            </w:r>
          </w:p>
          <w:p w14:paraId="22B8159C" w14:textId="77777777" w:rsidR="007C6E7D" w:rsidRPr="007C6E7D" w:rsidRDefault="007C6E7D" w:rsidP="007C6E7D">
            <w:pPr>
              <w:suppressAutoHyphens/>
              <w:snapToGrid w:val="0"/>
              <w:spacing w:after="0" w:line="240" w:lineRule="auto"/>
              <w:jc w:val="both"/>
              <w:rPr>
                <w:rFonts w:ascii="Times New Roman" w:hAnsi="Times New Roman"/>
                <w:sz w:val="24"/>
                <w:szCs w:val="24"/>
              </w:rPr>
            </w:pPr>
            <w:r w:rsidRPr="007C6E7D">
              <w:rPr>
                <w:rFonts w:ascii="Times New Roman" w:hAnsi="Times New Roman"/>
                <w:sz w:val="24"/>
                <w:szCs w:val="24"/>
              </w:rPr>
              <w:t>решение</w:t>
            </w:r>
            <w:r w:rsidRPr="007C6E7D">
              <w:rPr>
                <w:rFonts w:ascii="Times New Roman" w:hAnsi="Times New Roman"/>
                <w:bCs/>
                <w:sz w:val="24"/>
                <w:szCs w:val="24"/>
              </w:rPr>
              <w:t xml:space="preserve"> стандартизированного теста</w:t>
            </w:r>
          </w:p>
        </w:tc>
        <w:tc>
          <w:tcPr>
            <w:tcW w:w="1701" w:type="dxa"/>
            <w:tcBorders>
              <w:top w:val="single" w:sz="4" w:space="0" w:color="auto"/>
              <w:left w:val="single" w:sz="4" w:space="0" w:color="auto"/>
              <w:right w:val="single" w:sz="4" w:space="0" w:color="auto"/>
            </w:tcBorders>
          </w:tcPr>
          <w:p w14:paraId="0B21CA65" w14:textId="77777777" w:rsidR="007C6E7D" w:rsidRPr="00E3016D" w:rsidRDefault="007C6E7D" w:rsidP="007C6E7D">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vAlign w:val="center"/>
          </w:tcPr>
          <w:p w14:paraId="2A5E2FD0"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15</w:t>
            </w:r>
          </w:p>
        </w:tc>
        <w:tc>
          <w:tcPr>
            <w:tcW w:w="992" w:type="dxa"/>
            <w:tcBorders>
              <w:top w:val="single" w:sz="4" w:space="0" w:color="auto"/>
              <w:left w:val="single" w:sz="4" w:space="0" w:color="auto"/>
              <w:right w:val="single" w:sz="4" w:space="0" w:color="auto"/>
            </w:tcBorders>
            <w:vAlign w:val="center"/>
          </w:tcPr>
          <w:p w14:paraId="7A5D19B6"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4</w:t>
            </w:r>
          </w:p>
        </w:tc>
        <w:tc>
          <w:tcPr>
            <w:tcW w:w="1418" w:type="dxa"/>
            <w:tcBorders>
              <w:top w:val="single" w:sz="4" w:space="0" w:color="auto"/>
              <w:left w:val="single" w:sz="4" w:space="0" w:color="auto"/>
              <w:right w:val="single" w:sz="4" w:space="0" w:color="auto"/>
            </w:tcBorders>
            <w:vAlign w:val="center"/>
          </w:tcPr>
          <w:p w14:paraId="60B046D3"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D10659" w:rsidRPr="00E3016D" w14:paraId="3CD70C19" w14:textId="77777777" w:rsidTr="005301BB">
        <w:tc>
          <w:tcPr>
            <w:tcW w:w="2942" w:type="dxa"/>
            <w:tcBorders>
              <w:top w:val="single" w:sz="4" w:space="0" w:color="auto"/>
              <w:left w:val="single" w:sz="4" w:space="0" w:color="auto"/>
              <w:bottom w:val="single" w:sz="4" w:space="0" w:color="auto"/>
              <w:right w:val="single" w:sz="4" w:space="0" w:color="auto"/>
            </w:tcBorders>
            <w:vAlign w:val="center"/>
          </w:tcPr>
          <w:p w14:paraId="5FAD1918" w14:textId="77777777" w:rsidR="00D10659" w:rsidRPr="00E3016D" w:rsidRDefault="00D03BED" w:rsidP="000C5623">
            <w:pPr>
              <w:snapToGrid w:val="0"/>
              <w:spacing w:after="0" w:line="240" w:lineRule="exact"/>
              <w:jc w:val="both"/>
              <w:rPr>
                <w:rFonts w:ascii="Times New Roman" w:hAnsi="Times New Roman"/>
                <w:bCs/>
                <w:sz w:val="24"/>
                <w:szCs w:val="24"/>
              </w:rPr>
            </w:pPr>
            <w:hyperlink r:id="rId14" w:history="1">
              <w:r w:rsidR="00D10659" w:rsidRPr="00DF734B">
                <w:rPr>
                  <w:rFonts w:ascii="Times New Roman" w:hAnsi="Times New Roman"/>
                  <w:b/>
                  <w:bCs/>
                  <w:sz w:val="24"/>
                  <w:szCs w:val="24"/>
                </w:rPr>
                <w:t xml:space="preserve">Тема </w:t>
              </w:r>
              <w:r w:rsidR="00D10659">
                <w:rPr>
                  <w:rFonts w:ascii="Times New Roman" w:hAnsi="Times New Roman"/>
                  <w:b/>
                  <w:bCs/>
                  <w:sz w:val="24"/>
                  <w:szCs w:val="24"/>
                </w:rPr>
                <w:t>1.</w:t>
              </w:r>
              <w:r w:rsidR="005849F9">
                <w:rPr>
                  <w:rFonts w:ascii="Times New Roman" w:hAnsi="Times New Roman"/>
                  <w:b/>
                  <w:bCs/>
                  <w:sz w:val="24"/>
                  <w:szCs w:val="24"/>
                </w:rPr>
                <w:t>10</w:t>
              </w:r>
              <w:r w:rsidR="00D10659" w:rsidRPr="00DF734B">
                <w:rPr>
                  <w:rFonts w:ascii="Times New Roman" w:hAnsi="Times New Roman"/>
                  <w:b/>
                  <w:bCs/>
                  <w:sz w:val="24"/>
                  <w:szCs w:val="24"/>
                </w:rPr>
                <w:t xml:space="preserve"> Учет удержаний из заработной платы работников.</w:t>
              </w:r>
            </w:hyperlink>
          </w:p>
        </w:tc>
        <w:tc>
          <w:tcPr>
            <w:tcW w:w="1842" w:type="dxa"/>
            <w:tcBorders>
              <w:top w:val="single" w:sz="4" w:space="0" w:color="auto"/>
              <w:left w:val="single" w:sz="4" w:space="0" w:color="auto"/>
              <w:bottom w:val="single" w:sz="4" w:space="0" w:color="auto"/>
              <w:right w:val="single" w:sz="4" w:space="0" w:color="auto"/>
            </w:tcBorders>
          </w:tcPr>
          <w:p w14:paraId="0EA899B2" w14:textId="77777777" w:rsidR="00D10659" w:rsidRPr="00AE63EC" w:rsidRDefault="00D10659" w:rsidP="00A03141">
            <w:pPr>
              <w:spacing w:after="0" w:line="240" w:lineRule="exact"/>
              <w:jc w:val="both"/>
              <w:rPr>
                <w:rFonts w:ascii="Times New Roman" w:hAnsi="Times New Roman"/>
                <w:sz w:val="24"/>
                <w:szCs w:val="24"/>
              </w:rPr>
            </w:pPr>
            <w:r w:rsidRPr="00AE63EC">
              <w:rPr>
                <w:rFonts w:ascii="Times New Roman" w:hAnsi="Times New Roman"/>
                <w:sz w:val="24"/>
                <w:szCs w:val="24"/>
              </w:rPr>
              <w:t>Теоретическое обучение</w:t>
            </w:r>
          </w:p>
        </w:tc>
        <w:tc>
          <w:tcPr>
            <w:tcW w:w="5110" w:type="dxa"/>
            <w:tcBorders>
              <w:top w:val="single" w:sz="4" w:space="0" w:color="auto"/>
              <w:left w:val="single" w:sz="4" w:space="0" w:color="auto"/>
              <w:bottom w:val="single" w:sz="4" w:space="0" w:color="auto"/>
              <w:right w:val="single" w:sz="4" w:space="0" w:color="auto"/>
            </w:tcBorders>
          </w:tcPr>
          <w:p w14:paraId="751CEB52" w14:textId="77777777" w:rsidR="00D10659" w:rsidRPr="00DF734B" w:rsidRDefault="00D10659" w:rsidP="00C2087D">
            <w:pPr>
              <w:suppressAutoHyphens/>
              <w:snapToGrid w:val="0"/>
              <w:spacing w:after="0" w:line="240" w:lineRule="auto"/>
              <w:jc w:val="both"/>
              <w:rPr>
                <w:rFonts w:ascii="Times New Roman" w:hAnsi="Times New Roman"/>
                <w:bCs/>
                <w:sz w:val="24"/>
                <w:szCs w:val="24"/>
              </w:rPr>
            </w:pPr>
            <w:r w:rsidRPr="00DF734B">
              <w:rPr>
                <w:rFonts w:ascii="Times New Roman" w:hAnsi="Times New Roman"/>
                <w:bCs/>
                <w:sz w:val="24"/>
                <w:szCs w:val="24"/>
              </w:rPr>
              <w:t>Обязательные удержания из зарплаты, предусмотренные законодательством. Удержание налога на доходы с физических лиц. Объекты налогообложения, налоговые ставки, налоговые вычеты по налогу на доходы с физических лиц. Порядок удержания по исполнительным листам. Удержания по инициативе администрации. Синтетический и аналитический учет удержаний из заработной платы. Документальное оформление операций по учету. Порядок расчета зарплаты к выдаче.</w:t>
            </w:r>
          </w:p>
        </w:tc>
        <w:tc>
          <w:tcPr>
            <w:tcW w:w="1701" w:type="dxa"/>
            <w:tcBorders>
              <w:top w:val="single" w:sz="4" w:space="0" w:color="auto"/>
              <w:left w:val="single" w:sz="4" w:space="0" w:color="auto"/>
              <w:bottom w:val="single" w:sz="4" w:space="0" w:color="auto"/>
              <w:right w:val="single" w:sz="4" w:space="0" w:color="auto"/>
            </w:tcBorders>
          </w:tcPr>
          <w:p w14:paraId="717CA8B0" w14:textId="77777777" w:rsidR="00DC5AE5" w:rsidRPr="00DC5AE5" w:rsidRDefault="00DC5AE5" w:rsidP="00DC5AE5">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ОК 09,</w:t>
            </w:r>
          </w:p>
          <w:p w14:paraId="56606A89" w14:textId="77777777" w:rsidR="00D10659" w:rsidRPr="00E3016D" w:rsidRDefault="00DC5AE5" w:rsidP="00DC5AE5">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ПК 1.1-1.6</w:t>
            </w:r>
          </w:p>
        </w:tc>
        <w:tc>
          <w:tcPr>
            <w:tcW w:w="1134" w:type="dxa"/>
            <w:tcBorders>
              <w:top w:val="single" w:sz="4" w:space="0" w:color="auto"/>
              <w:left w:val="single" w:sz="4" w:space="0" w:color="auto"/>
              <w:bottom w:val="single" w:sz="4" w:space="0" w:color="auto"/>
              <w:right w:val="single" w:sz="4" w:space="0" w:color="auto"/>
            </w:tcBorders>
            <w:vAlign w:val="center"/>
          </w:tcPr>
          <w:p w14:paraId="4BE3FAB0" w14:textId="77777777" w:rsidR="00D10659" w:rsidRDefault="006242A6" w:rsidP="000C5623">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04150184" w14:textId="77777777" w:rsidR="00D10659" w:rsidRDefault="008621EC" w:rsidP="000C5623">
            <w:pPr>
              <w:snapToGrid w:val="0"/>
              <w:spacing w:after="0" w:line="240" w:lineRule="exact"/>
              <w:jc w:val="center"/>
              <w:rPr>
                <w:rFonts w:ascii="Times New Roman" w:hAnsi="Times New Roman"/>
                <w:sz w:val="24"/>
                <w:szCs w:val="24"/>
              </w:rPr>
            </w:pPr>
            <w:r>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14:paraId="34E7D4AF" w14:textId="77777777" w:rsidR="00D10659" w:rsidRDefault="00FD6D43" w:rsidP="000C5623">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1B4C05" w:rsidRPr="00E3016D" w14:paraId="399D2FFE" w14:textId="77777777" w:rsidTr="005301BB">
        <w:trPr>
          <w:trHeight w:val="2694"/>
        </w:trPr>
        <w:tc>
          <w:tcPr>
            <w:tcW w:w="2942" w:type="dxa"/>
            <w:tcBorders>
              <w:top w:val="single" w:sz="4" w:space="0" w:color="auto"/>
              <w:left w:val="single" w:sz="4" w:space="0" w:color="auto"/>
              <w:bottom w:val="single" w:sz="4" w:space="0" w:color="auto"/>
              <w:right w:val="single" w:sz="4" w:space="0" w:color="auto"/>
            </w:tcBorders>
            <w:vAlign w:val="center"/>
          </w:tcPr>
          <w:p w14:paraId="20F802B6" w14:textId="77777777" w:rsidR="001B4C05" w:rsidRPr="00E3016D" w:rsidRDefault="001B4C05" w:rsidP="000C5623">
            <w:pPr>
              <w:snapToGrid w:val="0"/>
              <w:spacing w:after="0" w:line="240" w:lineRule="exact"/>
              <w:jc w:val="both"/>
              <w:rPr>
                <w:rFonts w:ascii="Times New Roman" w:hAnsi="Times New Roman"/>
                <w:bCs/>
                <w:sz w:val="24"/>
                <w:szCs w:val="24"/>
              </w:rPr>
            </w:pPr>
          </w:p>
        </w:tc>
        <w:tc>
          <w:tcPr>
            <w:tcW w:w="1842" w:type="dxa"/>
            <w:tcBorders>
              <w:top w:val="single" w:sz="4" w:space="0" w:color="auto"/>
              <w:left w:val="single" w:sz="4" w:space="0" w:color="auto"/>
              <w:right w:val="single" w:sz="4" w:space="0" w:color="auto"/>
            </w:tcBorders>
          </w:tcPr>
          <w:p w14:paraId="658CBB9C" w14:textId="77777777" w:rsidR="001B4C05" w:rsidRPr="00AE63EC" w:rsidRDefault="001B4C05" w:rsidP="00A03141">
            <w:pPr>
              <w:spacing w:after="0" w:line="240" w:lineRule="exact"/>
              <w:jc w:val="both"/>
              <w:rPr>
                <w:rFonts w:ascii="Times New Roman" w:hAnsi="Times New Roman"/>
                <w:sz w:val="24"/>
                <w:szCs w:val="24"/>
              </w:rPr>
            </w:pPr>
            <w:r w:rsidRPr="00AE63EC">
              <w:rPr>
                <w:rFonts w:ascii="Times New Roman" w:hAnsi="Times New Roman"/>
                <w:sz w:val="24"/>
                <w:szCs w:val="24"/>
              </w:rPr>
              <w:t xml:space="preserve">Практическое </w:t>
            </w:r>
          </w:p>
          <w:p w14:paraId="6306320D" w14:textId="77777777" w:rsidR="001B4C05" w:rsidRPr="00E3016D" w:rsidRDefault="001B4C05" w:rsidP="00A03141">
            <w:pPr>
              <w:spacing w:after="0" w:line="240" w:lineRule="exact"/>
              <w:jc w:val="both"/>
              <w:rPr>
                <w:rFonts w:ascii="Times New Roman" w:hAnsi="Times New Roman"/>
                <w:sz w:val="24"/>
                <w:szCs w:val="24"/>
              </w:rPr>
            </w:pPr>
            <w:r w:rsidRPr="00AE63EC">
              <w:rPr>
                <w:rFonts w:ascii="Times New Roman" w:hAnsi="Times New Roman"/>
                <w:sz w:val="24"/>
                <w:szCs w:val="24"/>
              </w:rPr>
              <w:t>занятие</w:t>
            </w:r>
          </w:p>
          <w:p w14:paraId="7FBB0984" w14:textId="77777777" w:rsidR="001B4C05" w:rsidRPr="00E3016D" w:rsidRDefault="001B4C05" w:rsidP="00A03141">
            <w:pPr>
              <w:spacing w:after="0" w:line="240" w:lineRule="exact"/>
              <w:jc w:val="both"/>
              <w:rPr>
                <w:rFonts w:ascii="Times New Roman" w:hAnsi="Times New Roman"/>
                <w:b/>
                <w:sz w:val="24"/>
                <w:szCs w:val="24"/>
              </w:rPr>
            </w:pPr>
          </w:p>
        </w:tc>
        <w:tc>
          <w:tcPr>
            <w:tcW w:w="5110" w:type="dxa"/>
            <w:tcBorders>
              <w:top w:val="single" w:sz="4" w:space="0" w:color="auto"/>
              <w:left w:val="single" w:sz="4" w:space="0" w:color="auto"/>
              <w:right w:val="single" w:sz="4" w:space="0" w:color="auto"/>
            </w:tcBorders>
          </w:tcPr>
          <w:p w14:paraId="45690344" w14:textId="77777777" w:rsidR="001B4C05" w:rsidRDefault="001B4C05" w:rsidP="005301BB">
            <w:pPr>
              <w:spacing w:after="0" w:line="240" w:lineRule="auto"/>
              <w:jc w:val="both"/>
              <w:rPr>
                <w:rFonts w:ascii="Times New Roman" w:hAnsi="Times New Roman"/>
                <w:kern w:val="2"/>
                <w:sz w:val="24"/>
                <w:szCs w:val="24"/>
                <w:lang w:eastAsia="ar-SA"/>
              </w:rPr>
            </w:pPr>
            <w:r w:rsidRPr="00B1420A">
              <w:rPr>
                <w:rFonts w:ascii="Times New Roman" w:hAnsi="Times New Roman"/>
                <w:b/>
                <w:color w:val="262633"/>
                <w:sz w:val="24"/>
                <w:szCs w:val="24"/>
                <w:shd w:val="clear" w:color="auto" w:fill="FFFFFF"/>
              </w:rPr>
              <w:t>(в том числе в форме практической подготовки)</w:t>
            </w:r>
          </w:p>
          <w:p w14:paraId="68AF1A59" w14:textId="77777777" w:rsidR="001B4C05" w:rsidRPr="00DF734B" w:rsidRDefault="001B4C05" w:rsidP="005301BB">
            <w:pPr>
              <w:suppressAutoHyphens/>
              <w:snapToGrid w:val="0"/>
              <w:spacing w:after="0" w:line="240" w:lineRule="auto"/>
              <w:jc w:val="both"/>
              <w:rPr>
                <w:rFonts w:ascii="Times New Roman" w:hAnsi="Times New Roman"/>
                <w:kern w:val="2"/>
                <w:sz w:val="24"/>
                <w:szCs w:val="24"/>
                <w:lang w:eastAsia="ar-SA"/>
              </w:rPr>
            </w:pPr>
            <w:r w:rsidRPr="00DF734B">
              <w:rPr>
                <w:rFonts w:ascii="Times New Roman" w:hAnsi="Times New Roman"/>
                <w:kern w:val="2"/>
                <w:sz w:val="24"/>
                <w:szCs w:val="24"/>
                <w:lang w:eastAsia="ar-SA"/>
              </w:rPr>
              <w:t>1. «Удержания НДФЛ из заработной платы и отражение в учете соответствующих операций. Решение ситуационных задач по учету стандартных налоговых вычетов».</w:t>
            </w:r>
          </w:p>
          <w:p w14:paraId="2092AF96" w14:textId="77777777" w:rsidR="001B4C05" w:rsidRPr="00DF734B" w:rsidRDefault="001B4C05" w:rsidP="005301BB">
            <w:pPr>
              <w:suppressAutoHyphens/>
              <w:snapToGrid w:val="0"/>
              <w:spacing w:after="0" w:line="240" w:lineRule="auto"/>
              <w:jc w:val="both"/>
              <w:rPr>
                <w:rFonts w:ascii="Times New Roman" w:hAnsi="Times New Roman"/>
                <w:kern w:val="2"/>
                <w:sz w:val="24"/>
                <w:szCs w:val="24"/>
                <w:lang w:eastAsia="ar-SA"/>
              </w:rPr>
            </w:pPr>
            <w:r w:rsidRPr="00DF734B">
              <w:rPr>
                <w:rFonts w:ascii="Times New Roman" w:hAnsi="Times New Roman"/>
                <w:bCs/>
                <w:sz w:val="24"/>
                <w:szCs w:val="24"/>
              </w:rPr>
              <w:t>2. «Порядок учета удержаний из заработной платы по инициативе работника и работодателя</w:t>
            </w:r>
            <w:r w:rsidRPr="00DF734B">
              <w:rPr>
                <w:rFonts w:ascii="Times New Roman" w:hAnsi="Times New Roman"/>
                <w:sz w:val="24"/>
                <w:szCs w:val="24"/>
              </w:rPr>
              <w:t>. Решение ситуационных задач».</w:t>
            </w:r>
          </w:p>
        </w:tc>
        <w:tc>
          <w:tcPr>
            <w:tcW w:w="1701" w:type="dxa"/>
            <w:tcBorders>
              <w:top w:val="single" w:sz="4" w:space="0" w:color="auto"/>
              <w:left w:val="single" w:sz="4" w:space="0" w:color="auto"/>
              <w:right w:val="single" w:sz="4" w:space="0" w:color="auto"/>
            </w:tcBorders>
          </w:tcPr>
          <w:p w14:paraId="3666CC82" w14:textId="77777777" w:rsidR="001B4C05" w:rsidRPr="00E3016D" w:rsidRDefault="001B4C05" w:rsidP="000C5623">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vAlign w:val="center"/>
          </w:tcPr>
          <w:p w14:paraId="20C067DA" w14:textId="77777777" w:rsidR="001B4C05" w:rsidRDefault="006242A6" w:rsidP="000C5623">
            <w:pPr>
              <w:snapToGrid w:val="0"/>
              <w:spacing w:after="0" w:line="240" w:lineRule="exact"/>
              <w:jc w:val="center"/>
              <w:rPr>
                <w:rFonts w:ascii="Times New Roman" w:hAnsi="Times New Roman"/>
                <w:sz w:val="24"/>
                <w:szCs w:val="24"/>
              </w:rPr>
            </w:pPr>
            <w:r>
              <w:rPr>
                <w:rFonts w:ascii="Times New Roman" w:hAnsi="Times New Roman"/>
                <w:sz w:val="24"/>
                <w:szCs w:val="24"/>
              </w:rPr>
              <w:t>9</w:t>
            </w:r>
          </w:p>
        </w:tc>
        <w:tc>
          <w:tcPr>
            <w:tcW w:w="992" w:type="dxa"/>
            <w:tcBorders>
              <w:top w:val="single" w:sz="4" w:space="0" w:color="auto"/>
              <w:left w:val="single" w:sz="4" w:space="0" w:color="auto"/>
              <w:right w:val="single" w:sz="4" w:space="0" w:color="auto"/>
            </w:tcBorders>
            <w:vAlign w:val="center"/>
          </w:tcPr>
          <w:p w14:paraId="105CDAC2" w14:textId="77777777" w:rsidR="001B4C05" w:rsidRDefault="001B4C05" w:rsidP="000C5623">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right w:val="single" w:sz="4" w:space="0" w:color="auto"/>
            </w:tcBorders>
            <w:vAlign w:val="center"/>
          </w:tcPr>
          <w:p w14:paraId="5540FFAB" w14:textId="77777777" w:rsidR="001B4C05" w:rsidRDefault="00FD6D43" w:rsidP="000C5623">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1B4C05" w:rsidRPr="00E3016D" w14:paraId="7569137D" w14:textId="77777777" w:rsidTr="005301BB">
        <w:tc>
          <w:tcPr>
            <w:tcW w:w="2942" w:type="dxa"/>
            <w:vMerge w:val="restart"/>
            <w:tcBorders>
              <w:top w:val="single" w:sz="4" w:space="0" w:color="auto"/>
              <w:left w:val="single" w:sz="4" w:space="0" w:color="auto"/>
              <w:right w:val="single" w:sz="4" w:space="0" w:color="auto"/>
            </w:tcBorders>
            <w:vAlign w:val="center"/>
          </w:tcPr>
          <w:p w14:paraId="5E46FA30" w14:textId="77777777" w:rsidR="001B4C05" w:rsidRPr="00E3016D" w:rsidRDefault="00D03BED" w:rsidP="000C5623">
            <w:pPr>
              <w:snapToGrid w:val="0"/>
              <w:spacing w:after="0" w:line="240" w:lineRule="exact"/>
              <w:jc w:val="both"/>
              <w:rPr>
                <w:rFonts w:ascii="Times New Roman" w:hAnsi="Times New Roman"/>
                <w:bCs/>
                <w:sz w:val="24"/>
                <w:szCs w:val="24"/>
              </w:rPr>
            </w:pPr>
            <w:hyperlink r:id="rId15" w:history="1">
              <w:r w:rsidR="001B4C05" w:rsidRPr="00DF734B">
                <w:rPr>
                  <w:rFonts w:ascii="Times New Roman" w:hAnsi="Times New Roman"/>
                  <w:b/>
                  <w:bCs/>
                  <w:sz w:val="24"/>
                  <w:szCs w:val="24"/>
                  <w:shd w:val="clear" w:color="auto" w:fill="FFFFFF"/>
                </w:rPr>
                <w:t xml:space="preserve">Тема </w:t>
              </w:r>
              <w:r w:rsidR="001B4C05">
                <w:rPr>
                  <w:rFonts w:ascii="Times New Roman" w:hAnsi="Times New Roman"/>
                  <w:b/>
                  <w:bCs/>
                  <w:sz w:val="24"/>
                  <w:szCs w:val="24"/>
                  <w:shd w:val="clear" w:color="auto" w:fill="FFFFFF"/>
                </w:rPr>
                <w:t>1.</w:t>
              </w:r>
              <w:r w:rsidR="00A57836">
                <w:rPr>
                  <w:rFonts w:ascii="Times New Roman" w:hAnsi="Times New Roman"/>
                  <w:b/>
                  <w:bCs/>
                  <w:sz w:val="24"/>
                  <w:szCs w:val="24"/>
                  <w:shd w:val="clear" w:color="auto" w:fill="FFFFFF"/>
                </w:rPr>
                <w:t>1</w:t>
              </w:r>
              <w:r w:rsidR="005849F9">
                <w:rPr>
                  <w:rFonts w:ascii="Times New Roman" w:hAnsi="Times New Roman"/>
                  <w:b/>
                  <w:bCs/>
                  <w:sz w:val="24"/>
                  <w:szCs w:val="24"/>
                  <w:shd w:val="clear" w:color="auto" w:fill="FFFFFF"/>
                </w:rPr>
                <w:t>1</w:t>
              </w:r>
              <w:r w:rsidR="001B4C05" w:rsidRPr="00DF734B">
                <w:rPr>
                  <w:rFonts w:ascii="Times New Roman" w:hAnsi="Times New Roman"/>
                  <w:b/>
                  <w:bCs/>
                  <w:sz w:val="24"/>
                  <w:szCs w:val="24"/>
                  <w:shd w:val="clear" w:color="auto" w:fill="FFFFFF"/>
                </w:rPr>
                <w:t xml:space="preserve"> Учет расчетов по социальному страхованию и обеспечению</w:t>
              </w:r>
            </w:hyperlink>
          </w:p>
        </w:tc>
        <w:tc>
          <w:tcPr>
            <w:tcW w:w="1842" w:type="dxa"/>
            <w:tcBorders>
              <w:top w:val="single" w:sz="4" w:space="0" w:color="auto"/>
              <w:left w:val="single" w:sz="4" w:space="0" w:color="auto"/>
              <w:bottom w:val="single" w:sz="4" w:space="0" w:color="auto"/>
              <w:right w:val="single" w:sz="4" w:space="0" w:color="auto"/>
            </w:tcBorders>
          </w:tcPr>
          <w:p w14:paraId="63F8F840" w14:textId="77777777" w:rsidR="001B4C05" w:rsidRPr="00AE63EC" w:rsidRDefault="001B4C05" w:rsidP="00A03141">
            <w:pPr>
              <w:spacing w:after="0" w:line="240" w:lineRule="exact"/>
              <w:jc w:val="both"/>
              <w:rPr>
                <w:rFonts w:ascii="Times New Roman" w:hAnsi="Times New Roman"/>
                <w:sz w:val="24"/>
                <w:szCs w:val="24"/>
              </w:rPr>
            </w:pPr>
            <w:r w:rsidRPr="00AE63EC">
              <w:rPr>
                <w:rFonts w:ascii="Times New Roman" w:hAnsi="Times New Roman"/>
                <w:sz w:val="24"/>
                <w:szCs w:val="24"/>
              </w:rPr>
              <w:t>Теоретическое обучение</w:t>
            </w:r>
          </w:p>
        </w:tc>
        <w:tc>
          <w:tcPr>
            <w:tcW w:w="5110" w:type="dxa"/>
            <w:tcBorders>
              <w:top w:val="single" w:sz="4" w:space="0" w:color="auto"/>
              <w:left w:val="single" w:sz="4" w:space="0" w:color="auto"/>
              <w:bottom w:val="single" w:sz="4" w:space="0" w:color="auto"/>
              <w:right w:val="single" w:sz="4" w:space="0" w:color="auto"/>
            </w:tcBorders>
          </w:tcPr>
          <w:p w14:paraId="61588FE8" w14:textId="77777777" w:rsidR="001B4C05" w:rsidRPr="00DF734B" w:rsidRDefault="001B4C05" w:rsidP="005301BB">
            <w:pPr>
              <w:suppressAutoHyphens/>
              <w:snapToGrid w:val="0"/>
              <w:spacing w:after="0" w:line="240" w:lineRule="auto"/>
              <w:jc w:val="both"/>
              <w:rPr>
                <w:rFonts w:ascii="Times New Roman" w:hAnsi="Times New Roman"/>
                <w:sz w:val="24"/>
                <w:szCs w:val="24"/>
              </w:rPr>
            </w:pPr>
            <w:r w:rsidRPr="00DF734B">
              <w:rPr>
                <w:rFonts w:ascii="Times New Roman" w:hAnsi="Times New Roman"/>
                <w:sz w:val="24"/>
                <w:szCs w:val="24"/>
              </w:rPr>
              <w:t xml:space="preserve">Федеральный закон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 212-ФЗ от 24.06.2009г. </w:t>
            </w:r>
          </w:p>
          <w:p w14:paraId="1D959D43" w14:textId="77777777" w:rsidR="001B4C05" w:rsidRPr="00DF734B" w:rsidRDefault="001B4C05" w:rsidP="005301BB">
            <w:pPr>
              <w:suppressAutoHyphens/>
              <w:snapToGrid w:val="0"/>
              <w:spacing w:after="0" w:line="240" w:lineRule="auto"/>
              <w:jc w:val="both"/>
              <w:rPr>
                <w:rFonts w:ascii="Times New Roman" w:hAnsi="Times New Roman"/>
                <w:sz w:val="24"/>
                <w:szCs w:val="24"/>
              </w:rPr>
            </w:pPr>
            <w:r w:rsidRPr="00DF734B">
              <w:rPr>
                <w:rFonts w:ascii="Times New Roman" w:hAnsi="Times New Roman"/>
                <w:sz w:val="24"/>
                <w:szCs w:val="24"/>
              </w:rPr>
              <w:t>Виды платежей в фонды социального страхования и обеспечения. Объекты обложения, ставки, плательщики, сроки уплаты.</w:t>
            </w:r>
          </w:p>
          <w:p w14:paraId="0FBECEFC" w14:textId="77777777" w:rsidR="001B4C05" w:rsidRPr="00DF734B" w:rsidRDefault="001B4C05" w:rsidP="005301BB">
            <w:pPr>
              <w:suppressAutoHyphens/>
              <w:snapToGrid w:val="0"/>
              <w:spacing w:after="0" w:line="240" w:lineRule="auto"/>
              <w:jc w:val="both"/>
              <w:rPr>
                <w:rFonts w:ascii="Times New Roman" w:hAnsi="Times New Roman"/>
                <w:bCs/>
                <w:sz w:val="24"/>
                <w:szCs w:val="24"/>
              </w:rPr>
            </w:pPr>
            <w:r w:rsidRPr="00DF734B">
              <w:rPr>
                <w:rFonts w:ascii="Times New Roman" w:hAnsi="Times New Roman"/>
                <w:sz w:val="24"/>
                <w:szCs w:val="24"/>
              </w:rPr>
              <w:t xml:space="preserve"> Синтетический и аналитический учет расчетов по социальному страхованию и обеспечению. Документальное оформление операций по учету. Отчетность по расчетам с органами социального страхования и обеспечения..</w:t>
            </w:r>
          </w:p>
        </w:tc>
        <w:tc>
          <w:tcPr>
            <w:tcW w:w="1701" w:type="dxa"/>
            <w:tcBorders>
              <w:top w:val="single" w:sz="4" w:space="0" w:color="auto"/>
              <w:left w:val="single" w:sz="4" w:space="0" w:color="auto"/>
              <w:bottom w:val="single" w:sz="4" w:space="0" w:color="auto"/>
              <w:right w:val="single" w:sz="4" w:space="0" w:color="auto"/>
            </w:tcBorders>
          </w:tcPr>
          <w:p w14:paraId="26176381" w14:textId="77777777" w:rsidR="00DC5AE5" w:rsidRPr="00DC5AE5" w:rsidRDefault="00DC5AE5" w:rsidP="00DC5AE5">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ОК 09,</w:t>
            </w:r>
          </w:p>
          <w:p w14:paraId="6A510A0D" w14:textId="77777777" w:rsidR="001B4C05" w:rsidRPr="00E3016D" w:rsidRDefault="00DC5AE5" w:rsidP="00DC5AE5">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ПК 1.1-1.6</w:t>
            </w:r>
          </w:p>
        </w:tc>
        <w:tc>
          <w:tcPr>
            <w:tcW w:w="1134" w:type="dxa"/>
            <w:tcBorders>
              <w:top w:val="single" w:sz="4" w:space="0" w:color="auto"/>
              <w:left w:val="single" w:sz="4" w:space="0" w:color="auto"/>
              <w:bottom w:val="single" w:sz="4" w:space="0" w:color="auto"/>
              <w:right w:val="single" w:sz="4" w:space="0" w:color="auto"/>
            </w:tcBorders>
            <w:vAlign w:val="center"/>
          </w:tcPr>
          <w:p w14:paraId="41FB8BC9" w14:textId="77777777" w:rsidR="001B4C05" w:rsidRDefault="006242A6" w:rsidP="000C5623">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6A2E698C" w14:textId="77777777" w:rsidR="001B4C05" w:rsidRDefault="001B4C05" w:rsidP="000C5623">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193FD4C" w14:textId="77777777" w:rsidR="001B4C05" w:rsidRDefault="00FD6D43" w:rsidP="000C5623">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1B4C05" w:rsidRPr="00E3016D" w14:paraId="0DC612F2" w14:textId="77777777" w:rsidTr="005301BB">
        <w:trPr>
          <w:trHeight w:val="276"/>
        </w:trPr>
        <w:tc>
          <w:tcPr>
            <w:tcW w:w="2942" w:type="dxa"/>
            <w:vMerge/>
            <w:tcBorders>
              <w:left w:val="single" w:sz="4" w:space="0" w:color="auto"/>
              <w:bottom w:val="single" w:sz="4" w:space="0" w:color="auto"/>
              <w:right w:val="single" w:sz="4" w:space="0" w:color="auto"/>
            </w:tcBorders>
            <w:vAlign w:val="center"/>
          </w:tcPr>
          <w:p w14:paraId="5B1D9C2B" w14:textId="77777777" w:rsidR="001B4C05" w:rsidRPr="00E3016D" w:rsidRDefault="001B4C05" w:rsidP="000C5623">
            <w:pPr>
              <w:snapToGrid w:val="0"/>
              <w:spacing w:after="0" w:line="240" w:lineRule="exact"/>
              <w:jc w:val="both"/>
              <w:rPr>
                <w:rFonts w:ascii="Times New Roman" w:hAnsi="Times New Roman"/>
                <w:bCs/>
                <w:sz w:val="24"/>
                <w:szCs w:val="24"/>
              </w:rPr>
            </w:pPr>
          </w:p>
        </w:tc>
        <w:tc>
          <w:tcPr>
            <w:tcW w:w="1842" w:type="dxa"/>
            <w:tcBorders>
              <w:top w:val="single" w:sz="4" w:space="0" w:color="auto"/>
              <w:left w:val="single" w:sz="4" w:space="0" w:color="auto"/>
              <w:bottom w:val="single" w:sz="4" w:space="0" w:color="auto"/>
              <w:right w:val="single" w:sz="4" w:space="0" w:color="auto"/>
            </w:tcBorders>
          </w:tcPr>
          <w:p w14:paraId="19FCFDE8" w14:textId="77777777" w:rsidR="001B4C05" w:rsidRPr="00AE63EC" w:rsidRDefault="001B4C05" w:rsidP="00A03141">
            <w:pPr>
              <w:spacing w:after="0" w:line="240" w:lineRule="exact"/>
              <w:jc w:val="both"/>
              <w:rPr>
                <w:rFonts w:ascii="Times New Roman" w:hAnsi="Times New Roman"/>
                <w:sz w:val="24"/>
                <w:szCs w:val="24"/>
              </w:rPr>
            </w:pPr>
            <w:r w:rsidRPr="00AE63EC">
              <w:rPr>
                <w:rFonts w:ascii="Times New Roman" w:hAnsi="Times New Roman"/>
                <w:sz w:val="24"/>
                <w:szCs w:val="24"/>
              </w:rPr>
              <w:t xml:space="preserve">Практическое </w:t>
            </w:r>
          </w:p>
          <w:p w14:paraId="19A5706B" w14:textId="77777777" w:rsidR="001B4C05" w:rsidRPr="00E3016D" w:rsidRDefault="001B4C05" w:rsidP="00A03141">
            <w:pPr>
              <w:spacing w:after="0" w:line="240" w:lineRule="exact"/>
              <w:jc w:val="both"/>
              <w:rPr>
                <w:rFonts w:ascii="Times New Roman" w:hAnsi="Times New Roman"/>
                <w:sz w:val="24"/>
                <w:szCs w:val="24"/>
              </w:rPr>
            </w:pPr>
            <w:r w:rsidRPr="00AE63EC">
              <w:rPr>
                <w:rFonts w:ascii="Times New Roman" w:hAnsi="Times New Roman"/>
                <w:sz w:val="24"/>
                <w:szCs w:val="24"/>
              </w:rPr>
              <w:t>занятие</w:t>
            </w:r>
          </w:p>
          <w:p w14:paraId="7AD6891E" w14:textId="77777777" w:rsidR="001B4C05" w:rsidRPr="00E3016D" w:rsidRDefault="001B4C05" w:rsidP="00A03141">
            <w:pPr>
              <w:spacing w:after="0" w:line="240" w:lineRule="exact"/>
              <w:jc w:val="both"/>
              <w:rPr>
                <w:rFonts w:ascii="Times New Roman" w:hAnsi="Times New Roman"/>
                <w:b/>
                <w:sz w:val="24"/>
                <w:szCs w:val="24"/>
              </w:rPr>
            </w:pPr>
          </w:p>
        </w:tc>
        <w:tc>
          <w:tcPr>
            <w:tcW w:w="5110" w:type="dxa"/>
            <w:tcBorders>
              <w:top w:val="single" w:sz="4" w:space="0" w:color="auto"/>
              <w:left w:val="single" w:sz="4" w:space="0" w:color="auto"/>
              <w:bottom w:val="single" w:sz="4" w:space="0" w:color="auto"/>
              <w:right w:val="single" w:sz="4" w:space="0" w:color="auto"/>
            </w:tcBorders>
          </w:tcPr>
          <w:p w14:paraId="13573259" w14:textId="77777777" w:rsidR="00FA267D" w:rsidRDefault="00FA267D" w:rsidP="00FA267D">
            <w:pPr>
              <w:spacing w:after="0" w:line="240" w:lineRule="auto"/>
              <w:jc w:val="both"/>
              <w:rPr>
                <w:rFonts w:ascii="Times New Roman" w:hAnsi="Times New Roman"/>
                <w:kern w:val="2"/>
                <w:sz w:val="24"/>
                <w:szCs w:val="24"/>
                <w:lang w:eastAsia="ar-SA"/>
              </w:rPr>
            </w:pPr>
            <w:r w:rsidRPr="00B1420A">
              <w:rPr>
                <w:rFonts w:ascii="Times New Roman" w:hAnsi="Times New Roman"/>
                <w:b/>
                <w:color w:val="262633"/>
                <w:sz w:val="24"/>
                <w:szCs w:val="24"/>
                <w:shd w:val="clear" w:color="auto" w:fill="FFFFFF"/>
              </w:rPr>
              <w:t>(в том числе в форме практической подготовки)</w:t>
            </w:r>
          </w:p>
          <w:p w14:paraId="133329EC" w14:textId="77777777" w:rsidR="001B4C05" w:rsidRPr="00DF734B" w:rsidRDefault="001B4C05" w:rsidP="001B4C05">
            <w:pPr>
              <w:suppressAutoHyphens/>
              <w:snapToGrid w:val="0"/>
              <w:spacing w:after="0" w:line="240" w:lineRule="auto"/>
              <w:jc w:val="both"/>
              <w:rPr>
                <w:rFonts w:ascii="Times New Roman" w:hAnsi="Times New Roman"/>
                <w:sz w:val="24"/>
                <w:szCs w:val="24"/>
              </w:rPr>
            </w:pPr>
            <w:r w:rsidRPr="00DF734B">
              <w:rPr>
                <w:rFonts w:ascii="Times New Roman" w:hAnsi="Times New Roman"/>
                <w:kern w:val="2"/>
                <w:sz w:val="24"/>
                <w:szCs w:val="24"/>
                <w:lang w:eastAsia="ar-SA"/>
              </w:rPr>
              <w:t xml:space="preserve">1. Решение кейса «Порядок начисление отпускных в организации». </w:t>
            </w:r>
          </w:p>
          <w:p w14:paraId="2CDBEEF2" w14:textId="77777777" w:rsidR="001B4C05" w:rsidRPr="00DF734B" w:rsidRDefault="001B4C05" w:rsidP="001B4C05">
            <w:pPr>
              <w:suppressAutoHyphens/>
              <w:snapToGrid w:val="0"/>
              <w:spacing w:after="0" w:line="240" w:lineRule="auto"/>
              <w:jc w:val="both"/>
              <w:rPr>
                <w:rFonts w:ascii="Times New Roman" w:hAnsi="Times New Roman"/>
                <w:sz w:val="24"/>
                <w:szCs w:val="24"/>
              </w:rPr>
            </w:pPr>
            <w:r w:rsidRPr="00DF734B">
              <w:rPr>
                <w:rFonts w:ascii="Times New Roman" w:hAnsi="Times New Roman"/>
                <w:kern w:val="2"/>
                <w:sz w:val="24"/>
                <w:szCs w:val="24"/>
                <w:lang w:eastAsia="ar-SA"/>
              </w:rPr>
              <w:t>2. Решение кейса «</w:t>
            </w:r>
            <w:r w:rsidRPr="00DF734B">
              <w:rPr>
                <w:rFonts w:ascii="Times New Roman" w:hAnsi="Times New Roman"/>
                <w:bCs/>
                <w:kern w:val="2"/>
                <w:sz w:val="24"/>
                <w:szCs w:val="24"/>
                <w:lang w:eastAsia="ar-SA"/>
              </w:rPr>
              <w:t>Формирование резерва отпусков».</w:t>
            </w:r>
          </w:p>
        </w:tc>
        <w:tc>
          <w:tcPr>
            <w:tcW w:w="1701" w:type="dxa"/>
            <w:tcBorders>
              <w:top w:val="single" w:sz="4" w:space="0" w:color="auto"/>
              <w:left w:val="single" w:sz="4" w:space="0" w:color="auto"/>
              <w:bottom w:val="single" w:sz="4" w:space="0" w:color="auto"/>
              <w:right w:val="single" w:sz="4" w:space="0" w:color="auto"/>
            </w:tcBorders>
          </w:tcPr>
          <w:p w14:paraId="0C6A73D6" w14:textId="77777777" w:rsidR="001B4C05" w:rsidRPr="00E3016D" w:rsidRDefault="001B4C05" w:rsidP="000C5623">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AEA9BE0" w14:textId="77777777" w:rsidR="001B4C05" w:rsidRDefault="006242A6" w:rsidP="000C5623">
            <w:pPr>
              <w:snapToGrid w:val="0"/>
              <w:spacing w:after="0" w:line="240" w:lineRule="exact"/>
              <w:jc w:val="center"/>
              <w:rPr>
                <w:rFonts w:ascii="Times New Roman" w:hAnsi="Times New Roman"/>
                <w:sz w:val="24"/>
                <w:szCs w:val="24"/>
              </w:rPr>
            </w:pPr>
            <w:r>
              <w:rPr>
                <w:rFonts w:ascii="Times New Roman" w:hAnsi="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vAlign w:val="center"/>
          </w:tcPr>
          <w:p w14:paraId="456AD6FD" w14:textId="77777777" w:rsidR="001B4C05" w:rsidRDefault="008621EC" w:rsidP="000C5623">
            <w:pPr>
              <w:snapToGrid w:val="0"/>
              <w:spacing w:after="0" w:line="240" w:lineRule="exact"/>
              <w:jc w:val="center"/>
              <w:rPr>
                <w:rFonts w:ascii="Times New Roman" w:hAnsi="Times New Roman"/>
                <w:sz w:val="24"/>
                <w:szCs w:val="24"/>
              </w:rPr>
            </w:pPr>
            <w:r>
              <w:rPr>
                <w:rFonts w:ascii="Times New Roman" w:hAnsi="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vAlign w:val="center"/>
          </w:tcPr>
          <w:p w14:paraId="2EC67011" w14:textId="77777777" w:rsidR="001B4C05" w:rsidRDefault="00FD6D43" w:rsidP="000C5623">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7C6E7D" w:rsidRPr="00E3016D" w14:paraId="0808B085" w14:textId="77777777" w:rsidTr="007C6E7D">
        <w:trPr>
          <w:trHeight w:val="2552"/>
        </w:trPr>
        <w:tc>
          <w:tcPr>
            <w:tcW w:w="2942" w:type="dxa"/>
            <w:tcBorders>
              <w:top w:val="single" w:sz="4" w:space="0" w:color="auto"/>
              <w:left w:val="single" w:sz="4" w:space="0" w:color="auto"/>
              <w:bottom w:val="single" w:sz="4" w:space="0" w:color="auto"/>
              <w:right w:val="single" w:sz="4" w:space="0" w:color="auto"/>
            </w:tcBorders>
            <w:vAlign w:val="center"/>
          </w:tcPr>
          <w:p w14:paraId="02D18E6E" w14:textId="77777777" w:rsidR="007C6E7D" w:rsidRPr="00E3016D" w:rsidRDefault="00D03BED" w:rsidP="007C6E7D">
            <w:pPr>
              <w:snapToGrid w:val="0"/>
              <w:spacing w:line="240" w:lineRule="exact"/>
              <w:jc w:val="both"/>
              <w:rPr>
                <w:rFonts w:ascii="Times New Roman" w:hAnsi="Times New Roman"/>
                <w:bCs/>
                <w:sz w:val="24"/>
                <w:szCs w:val="24"/>
              </w:rPr>
            </w:pPr>
            <w:hyperlink r:id="rId16" w:history="1">
              <w:r w:rsidR="007C6E7D" w:rsidRPr="00DF734B">
                <w:rPr>
                  <w:rFonts w:ascii="Times New Roman" w:hAnsi="Times New Roman"/>
                  <w:b/>
                  <w:bCs/>
                  <w:sz w:val="24"/>
                  <w:szCs w:val="24"/>
                  <w:shd w:val="clear" w:color="auto" w:fill="FFFFFF"/>
                </w:rPr>
                <w:t xml:space="preserve">Тема </w:t>
              </w:r>
              <w:r w:rsidR="007C6E7D">
                <w:rPr>
                  <w:rFonts w:ascii="Times New Roman" w:hAnsi="Times New Roman"/>
                  <w:b/>
                  <w:bCs/>
                  <w:sz w:val="24"/>
                  <w:szCs w:val="24"/>
                  <w:shd w:val="clear" w:color="auto" w:fill="FFFFFF"/>
                </w:rPr>
                <w:t>1.12</w:t>
              </w:r>
              <w:r w:rsidR="007C6E7D" w:rsidRPr="00DF734B">
                <w:rPr>
                  <w:rFonts w:ascii="Times New Roman" w:hAnsi="Times New Roman"/>
                  <w:b/>
                  <w:bCs/>
                  <w:sz w:val="24"/>
                  <w:szCs w:val="24"/>
                  <w:shd w:val="clear" w:color="auto" w:fill="FFFFFF"/>
                </w:rPr>
                <w:t xml:space="preserve"> Учет финансовых результатов и использования прибыли.</w:t>
              </w:r>
            </w:hyperlink>
          </w:p>
        </w:tc>
        <w:tc>
          <w:tcPr>
            <w:tcW w:w="1842" w:type="dxa"/>
            <w:tcBorders>
              <w:top w:val="single" w:sz="4" w:space="0" w:color="auto"/>
              <w:left w:val="single" w:sz="4" w:space="0" w:color="auto"/>
              <w:bottom w:val="single" w:sz="4" w:space="0" w:color="auto"/>
              <w:right w:val="single" w:sz="4" w:space="0" w:color="auto"/>
            </w:tcBorders>
          </w:tcPr>
          <w:p w14:paraId="3C51D47F" w14:textId="77777777" w:rsidR="007C6E7D" w:rsidRPr="00AE63EC" w:rsidRDefault="007C6E7D" w:rsidP="007C6E7D">
            <w:pPr>
              <w:spacing w:line="240" w:lineRule="exact"/>
              <w:jc w:val="both"/>
              <w:rPr>
                <w:rFonts w:ascii="Times New Roman" w:hAnsi="Times New Roman"/>
                <w:sz w:val="24"/>
                <w:szCs w:val="24"/>
              </w:rPr>
            </w:pPr>
            <w:r>
              <w:rPr>
                <w:rFonts w:ascii="Times New Roman" w:hAnsi="Times New Roman"/>
                <w:sz w:val="24"/>
                <w:szCs w:val="24"/>
              </w:rPr>
              <w:t>Теоретическое обучение</w:t>
            </w:r>
          </w:p>
        </w:tc>
        <w:tc>
          <w:tcPr>
            <w:tcW w:w="5110" w:type="dxa"/>
          </w:tcPr>
          <w:p w14:paraId="2A51F15E" w14:textId="77777777" w:rsidR="007C6E7D" w:rsidRDefault="007C6E7D" w:rsidP="007C6E7D">
            <w:pPr>
              <w:pStyle w:val="Style45"/>
              <w:spacing w:after="0" w:line="240" w:lineRule="exact"/>
              <w:jc w:val="both"/>
              <w:rPr>
                <w:rFonts w:ascii="Times New Roman" w:hAnsi="Times New Roman"/>
              </w:rPr>
            </w:pPr>
            <w:r w:rsidRPr="001E7BBF">
              <w:rPr>
                <w:rStyle w:val="FontStyle124"/>
                <w:rFonts w:ascii="Times New Roman" w:hAnsi="Times New Roman"/>
              </w:rPr>
              <w:t>Расчет прибыли (убытка) по прочим видам деятельности организации</w:t>
            </w:r>
          </w:p>
          <w:p w14:paraId="24A57CD7" w14:textId="77777777" w:rsidR="007C6E7D" w:rsidRDefault="007C6E7D" w:rsidP="007C6E7D">
            <w:pPr>
              <w:pStyle w:val="Style45"/>
              <w:spacing w:after="0" w:line="240" w:lineRule="exact"/>
              <w:jc w:val="both"/>
              <w:rPr>
                <w:rFonts w:ascii="Times New Roman" w:hAnsi="Times New Roman"/>
              </w:rPr>
            </w:pPr>
            <w:r w:rsidRPr="001E7BBF">
              <w:rPr>
                <w:rFonts w:ascii="Times New Roman" w:hAnsi="Times New Roman"/>
              </w:rPr>
              <w:t xml:space="preserve">Отражение на счетах бухгалтерского учета финансовых результатов </w:t>
            </w:r>
          </w:p>
          <w:p w14:paraId="7BB307D6" w14:textId="77777777" w:rsidR="007C6E7D" w:rsidRDefault="007C6E7D" w:rsidP="007C6E7D">
            <w:pPr>
              <w:pStyle w:val="Style45"/>
              <w:spacing w:after="0" w:line="240" w:lineRule="exact"/>
              <w:jc w:val="both"/>
              <w:rPr>
                <w:rFonts w:ascii="Times New Roman" w:hAnsi="Times New Roman"/>
              </w:rPr>
            </w:pPr>
            <w:r w:rsidRPr="001E7BBF">
              <w:rPr>
                <w:rFonts w:ascii="Times New Roman" w:hAnsi="Times New Roman"/>
              </w:rPr>
              <w:t>Отражение в учете использования нераспределенной прибыли и ее использование</w:t>
            </w:r>
          </w:p>
          <w:p w14:paraId="1E40A4BD" w14:textId="77777777" w:rsidR="007C6E7D" w:rsidRDefault="007C6E7D" w:rsidP="007C6E7D">
            <w:pPr>
              <w:pStyle w:val="Style45"/>
              <w:spacing w:after="0" w:line="240" w:lineRule="exact"/>
              <w:jc w:val="both"/>
              <w:rPr>
                <w:rFonts w:ascii="Times New Roman" w:hAnsi="Times New Roman"/>
              </w:rPr>
            </w:pPr>
            <w:r w:rsidRPr="001E7BBF">
              <w:rPr>
                <w:rFonts w:ascii="Times New Roman" w:hAnsi="Times New Roman"/>
              </w:rPr>
              <w:t xml:space="preserve"> Создание резервов по сомнительным долгам</w:t>
            </w:r>
          </w:p>
          <w:p w14:paraId="30FCB436" w14:textId="77777777" w:rsidR="007C6E7D" w:rsidRDefault="007C6E7D" w:rsidP="007C6E7D">
            <w:pPr>
              <w:pStyle w:val="Style45"/>
              <w:spacing w:after="0" w:line="240" w:lineRule="exact"/>
              <w:jc w:val="both"/>
              <w:rPr>
                <w:rFonts w:ascii="Times New Roman" w:hAnsi="Times New Roman"/>
              </w:rPr>
            </w:pPr>
            <w:r w:rsidRPr="001E7BBF">
              <w:rPr>
                <w:rFonts w:ascii="Times New Roman" w:hAnsi="Times New Roman"/>
              </w:rPr>
              <w:t xml:space="preserve">Отражение на счетах операций по реформации баланса </w:t>
            </w:r>
          </w:p>
          <w:p w14:paraId="699A5561" w14:textId="77777777" w:rsidR="007C6E7D" w:rsidRPr="00DF734B" w:rsidRDefault="007C6E7D" w:rsidP="007C6E7D">
            <w:pPr>
              <w:jc w:val="both"/>
              <w:rPr>
                <w:rFonts w:ascii="Times New Roman" w:hAnsi="Times New Roman"/>
                <w:kern w:val="2"/>
                <w:sz w:val="24"/>
                <w:szCs w:val="24"/>
                <w:lang w:eastAsia="ar-SA"/>
              </w:rPr>
            </w:pPr>
            <w:r w:rsidRPr="001E7BBF">
              <w:rPr>
                <w:rFonts w:ascii="Times New Roman" w:hAnsi="Times New Roman"/>
              </w:rPr>
              <w:t>Учет прочих доходов и расходов</w:t>
            </w:r>
          </w:p>
        </w:tc>
        <w:tc>
          <w:tcPr>
            <w:tcW w:w="1701" w:type="dxa"/>
            <w:tcBorders>
              <w:top w:val="single" w:sz="4" w:space="0" w:color="auto"/>
              <w:left w:val="single" w:sz="4" w:space="0" w:color="auto"/>
              <w:bottom w:val="single" w:sz="4" w:space="0" w:color="auto"/>
              <w:right w:val="single" w:sz="4" w:space="0" w:color="auto"/>
            </w:tcBorders>
          </w:tcPr>
          <w:p w14:paraId="60CA5B4E" w14:textId="77777777" w:rsidR="007C6E7D" w:rsidRPr="00DC5AE5" w:rsidRDefault="007C6E7D" w:rsidP="007C6E7D">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ОК 09,</w:t>
            </w:r>
          </w:p>
          <w:p w14:paraId="4E1D9CD9" w14:textId="77777777" w:rsidR="007C6E7D" w:rsidRPr="00E3016D" w:rsidRDefault="007C6E7D" w:rsidP="007C6E7D">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ПК 1.1-1.6</w:t>
            </w:r>
          </w:p>
        </w:tc>
        <w:tc>
          <w:tcPr>
            <w:tcW w:w="1134" w:type="dxa"/>
            <w:tcBorders>
              <w:top w:val="single" w:sz="4" w:space="0" w:color="auto"/>
              <w:left w:val="single" w:sz="4" w:space="0" w:color="auto"/>
              <w:bottom w:val="single" w:sz="4" w:space="0" w:color="auto"/>
              <w:right w:val="single" w:sz="4" w:space="0" w:color="auto"/>
            </w:tcBorders>
            <w:vAlign w:val="center"/>
          </w:tcPr>
          <w:p w14:paraId="6116FEAE"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4A354ED9" w14:textId="77777777" w:rsidR="007C6E7D" w:rsidRDefault="007C6E7D" w:rsidP="007C6E7D">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A1EBB69"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7C6E7D" w:rsidRPr="00E3016D" w14:paraId="4F860AC3" w14:textId="77777777" w:rsidTr="00A03141">
        <w:trPr>
          <w:trHeight w:val="985"/>
        </w:trPr>
        <w:tc>
          <w:tcPr>
            <w:tcW w:w="2942" w:type="dxa"/>
            <w:tcBorders>
              <w:top w:val="single" w:sz="4" w:space="0" w:color="auto"/>
              <w:left w:val="single" w:sz="4" w:space="0" w:color="auto"/>
              <w:right w:val="single" w:sz="4" w:space="0" w:color="auto"/>
            </w:tcBorders>
            <w:vAlign w:val="center"/>
          </w:tcPr>
          <w:p w14:paraId="50689E14" w14:textId="77777777" w:rsidR="007C6E7D" w:rsidRDefault="007C6E7D" w:rsidP="007C6E7D">
            <w:pPr>
              <w:snapToGrid w:val="0"/>
              <w:spacing w:line="240" w:lineRule="exact"/>
              <w:jc w:val="both"/>
            </w:pPr>
          </w:p>
        </w:tc>
        <w:tc>
          <w:tcPr>
            <w:tcW w:w="1842" w:type="dxa"/>
            <w:tcBorders>
              <w:top w:val="single" w:sz="4" w:space="0" w:color="auto"/>
              <w:left w:val="single" w:sz="4" w:space="0" w:color="auto"/>
              <w:right w:val="single" w:sz="4" w:space="0" w:color="auto"/>
            </w:tcBorders>
          </w:tcPr>
          <w:p w14:paraId="58855535" w14:textId="77777777" w:rsidR="007C6E7D" w:rsidRDefault="007C6E7D" w:rsidP="007C6E7D">
            <w:pPr>
              <w:spacing w:line="240" w:lineRule="exact"/>
              <w:jc w:val="both"/>
              <w:rPr>
                <w:rFonts w:ascii="Times New Roman" w:hAnsi="Times New Roman"/>
                <w:sz w:val="24"/>
                <w:szCs w:val="24"/>
              </w:rPr>
            </w:pPr>
            <w:r>
              <w:rPr>
                <w:rFonts w:ascii="Times New Roman" w:hAnsi="Times New Roman"/>
                <w:sz w:val="24"/>
                <w:szCs w:val="24"/>
              </w:rPr>
              <w:t>Практические занятия</w:t>
            </w:r>
          </w:p>
        </w:tc>
        <w:tc>
          <w:tcPr>
            <w:tcW w:w="5110" w:type="dxa"/>
          </w:tcPr>
          <w:p w14:paraId="0E22BA55" w14:textId="77777777" w:rsidR="007C6E7D" w:rsidRPr="00B1420A" w:rsidRDefault="007C6E7D" w:rsidP="007C6E7D">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65530DD1" w14:textId="77777777" w:rsidR="007C6E7D" w:rsidRPr="001E7BBF" w:rsidRDefault="007C6E7D" w:rsidP="007C6E7D">
            <w:pPr>
              <w:pStyle w:val="Style45"/>
              <w:spacing w:after="0" w:line="240" w:lineRule="exact"/>
              <w:jc w:val="both"/>
              <w:rPr>
                <w:rStyle w:val="FontStyle124"/>
                <w:rFonts w:ascii="Times New Roman" w:hAnsi="Times New Roman"/>
              </w:rPr>
            </w:pPr>
            <w:r w:rsidRPr="001E7BBF">
              <w:rPr>
                <w:rFonts w:ascii="Times New Roman" w:hAnsi="Times New Roman"/>
                <w:bCs/>
              </w:rPr>
              <w:t>опрос, ситуационные задачи</w:t>
            </w:r>
          </w:p>
          <w:p w14:paraId="3E45FAF2" w14:textId="77777777" w:rsidR="007C6E7D" w:rsidRPr="00DF734B" w:rsidRDefault="007C6E7D" w:rsidP="007C6E7D">
            <w:pPr>
              <w:suppressAutoHyphens/>
              <w:snapToGrid w:val="0"/>
              <w:spacing w:after="0" w:line="240" w:lineRule="auto"/>
              <w:jc w:val="both"/>
              <w:rPr>
                <w:rFonts w:ascii="Times New Roman" w:hAnsi="Times New Roman"/>
                <w:bCs/>
                <w:sz w:val="24"/>
                <w:szCs w:val="24"/>
              </w:rPr>
            </w:pPr>
            <w:r w:rsidRPr="001E7BBF">
              <w:rPr>
                <w:rFonts w:ascii="Times New Roman" w:hAnsi="Times New Roman"/>
              </w:rPr>
              <w:t xml:space="preserve"> Решение ситуационных задач по формированию финансового результата (прибыли)</w:t>
            </w:r>
          </w:p>
        </w:tc>
        <w:tc>
          <w:tcPr>
            <w:tcW w:w="1701" w:type="dxa"/>
            <w:tcBorders>
              <w:top w:val="single" w:sz="4" w:space="0" w:color="auto"/>
              <w:left w:val="single" w:sz="4" w:space="0" w:color="auto"/>
              <w:right w:val="single" w:sz="4" w:space="0" w:color="auto"/>
            </w:tcBorders>
          </w:tcPr>
          <w:p w14:paraId="1DB8DE99" w14:textId="77777777" w:rsidR="007C6E7D" w:rsidRPr="00DC5AE5" w:rsidRDefault="007C6E7D" w:rsidP="007C6E7D">
            <w:pPr>
              <w:snapToGrid w:val="0"/>
              <w:spacing w:after="0" w:line="240" w:lineRule="exact"/>
              <w:jc w:val="center"/>
              <w:rPr>
                <w:rFonts w:ascii="Times New Roman" w:hAnsi="Times New Roman"/>
                <w:sz w:val="24"/>
                <w:szCs w:val="24"/>
              </w:rPr>
            </w:pPr>
          </w:p>
        </w:tc>
        <w:tc>
          <w:tcPr>
            <w:tcW w:w="1134" w:type="dxa"/>
            <w:tcBorders>
              <w:top w:val="single" w:sz="4" w:space="0" w:color="auto"/>
              <w:left w:val="single" w:sz="4" w:space="0" w:color="auto"/>
              <w:right w:val="single" w:sz="4" w:space="0" w:color="auto"/>
            </w:tcBorders>
            <w:vAlign w:val="center"/>
          </w:tcPr>
          <w:p w14:paraId="58404E66"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9</w:t>
            </w:r>
          </w:p>
        </w:tc>
        <w:tc>
          <w:tcPr>
            <w:tcW w:w="992" w:type="dxa"/>
            <w:tcBorders>
              <w:top w:val="single" w:sz="4" w:space="0" w:color="auto"/>
              <w:left w:val="single" w:sz="4" w:space="0" w:color="auto"/>
              <w:right w:val="single" w:sz="4" w:space="0" w:color="auto"/>
            </w:tcBorders>
            <w:vAlign w:val="center"/>
          </w:tcPr>
          <w:p w14:paraId="360C8F73"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4</w:t>
            </w:r>
          </w:p>
        </w:tc>
        <w:tc>
          <w:tcPr>
            <w:tcW w:w="1418" w:type="dxa"/>
            <w:tcBorders>
              <w:top w:val="single" w:sz="4" w:space="0" w:color="auto"/>
              <w:left w:val="single" w:sz="4" w:space="0" w:color="auto"/>
              <w:right w:val="single" w:sz="4" w:space="0" w:color="auto"/>
            </w:tcBorders>
            <w:vAlign w:val="center"/>
          </w:tcPr>
          <w:p w14:paraId="1AE7F3F0"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7C6E7D" w:rsidRPr="00E3016D" w14:paraId="68786A05" w14:textId="77777777" w:rsidTr="007C6E7D">
        <w:trPr>
          <w:trHeight w:val="2827"/>
        </w:trPr>
        <w:tc>
          <w:tcPr>
            <w:tcW w:w="2942" w:type="dxa"/>
            <w:tcBorders>
              <w:left w:val="single" w:sz="4" w:space="0" w:color="auto"/>
              <w:bottom w:val="single" w:sz="4" w:space="0" w:color="auto"/>
              <w:right w:val="single" w:sz="4" w:space="0" w:color="auto"/>
            </w:tcBorders>
            <w:vAlign w:val="center"/>
          </w:tcPr>
          <w:p w14:paraId="6457CD1B" w14:textId="77777777" w:rsidR="007C6E7D" w:rsidRDefault="007C6E7D" w:rsidP="007C6E7D">
            <w:pPr>
              <w:snapToGrid w:val="0"/>
              <w:spacing w:after="0" w:line="240" w:lineRule="exact"/>
              <w:jc w:val="both"/>
              <w:rPr>
                <w:rFonts w:ascii="Times New Roman" w:hAnsi="Times New Roman"/>
                <w:bCs/>
                <w:sz w:val="24"/>
                <w:szCs w:val="24"/>
              </w:rPr>
            </w:pPr>
          </w:p>
          <w:p w14:paraId="17645EBA" w14:textId="77777777" w:rsidR="007C6E7D" w:rsidRPr="00E3016D" w:rsidRDefault="007C6E7D" w:rsidP="007C6E7D">
            <w:pPr>
              <w:snapToGrid w:val="0"/>
              <w:spacing w:line="240" w:lineRule="exact"/>
              <w:jc w:val="both"/>
              <w:rPr>
                <w:rFonts w:ascii="Times New Roman" w:hAnsi="Times New Roman"/>
                <w:bCs/>
                <w:sz w:val="24"/>
                <w:szCs w:val="24"/>
              </w:rPr>
            </w:pPr>
          </w:p>
        </w:tc>
        <w:tc>
          <w:tcPr>
            <w:tcW w:w="1842" w:type="dxa"/>
            <w:tcBorders>
              <w:left w:val="single" w:sz="4" w:space="0" w:color="auto"/>
              <w:bottom w:val="single" w:sz="4" w:space="0" w:color="auto"/>
              <w:right w:val="single" w:sz="4" w:space="0" w:color="auto"/>
            </w:tcBorders>
          </w:tcPr>
          <w:p w14:paraId="0092B7DA" w14:textId="77777777" w:rsidR="007C6E7D" w:rsidRPr="00AE63EC" w:rsidRDefault="007C6E7D" w:rsidP="007C6E7D">
            <w:pPr>
              <w:spacing w:after="0" w:line="240" w:lineRule="exact"/>
              <w:jc w:val="both"/>
              <w:rPr>
                <w:rFonts w:ascii="Times New Roman" w:hAnsi="Times New Roman"/>
                <w:sz w:val="24"/>
                <w:szCs w:val="24"/>
              </w:rPr>
            </w:pPr>
          </w:p>
        </w:tc>
        <w:tc>
          <w:tcPr>
            <w:tcW w:w="5110" w:type="dxa"/>
          </w:tcPr>
          <w:p w14:paraId="17A3D51A" w14:textId="77777777" w:rsidR="007C6E7D" w:rsidRDefault="007C6E7D" w:rsidP="007C6E7D">
            <w:pPr>
              <w:pStyle w:val="Style45"/>
              <w:spacing w:after="0" w:line="240" w:lineRule="exact"/>
              <w:jc w:val="both"/>
              <w:rPr>
                <w:rFonts w:ascii="Times New Roman" w:hAnsi="Times New Roman"/>
              </w:rPr>
            </w:pPr>
            <w:r w:rsidRPr="001E7BBF">
              <w:rPr>
                <w:rStyle w:val="FontStyle124"/>
                <w:rFonts w:ascii="Times New Roman" w:hAnsi="Times New Roman"/>
              </w:rPr>
              <w:t>Расчет прибыли (убытка) по прочим видам деятельности организации</w:t>
            </w:r>
          </w:p>
          <w:p w14:paraId="0333150D" w14:textId="77777777" w:rsidR="007C6E7D" w:rsidRDefault="007C6E7D" w:rsidP="007C6E7D">
            <w:pPr>
              <w:pStyle w:val="Style45"/>
              <w:spacing w:after="0" w:line="240" w:lineRule="exact"/>
              <w:jc w:val="both"/>
              <w:rPr>
                <w:rFonts w:ascii="Times New Roman" w:hAnsi="Times New Roman"/>
              </w:rPr>
            </w:pPr>
            <w:r w:rsidRPr="001E7BBF">
              <w:rPr>
                <w:rFonts w:ascii="Times New Roman" w:hAnsi="Times New Roman"/>
              </w:rPr>
              <w:t xml:space="preserve">Отражение на счетах бухгалтерского учета финансовых результатов </w:t>
            </w:r>
          </w:p>
          <w:p w14:paraId="59BB4117" w14:textId="77777777" w:rsidR="007C6E7D" w:rsidRDefault="007C6E7D" w:rsidP="007C6E7D">
            <w:pPr>
              <w:pStyle w:val="Style45"/>
              <w:spacing w:after="0" w:line="240" w:lineRule="exact"/>
              <w:jc w:val="both"/>
              <w:rPr>
                <w:rFonts w:ascii="Times New Roman" w:hAnsi="Times New Roman"/>
              </w:rPr>
            </w:pPr>
            <w:r w:rsidRPr="001E7BBF">
              <w:rPr>
                <w:rFonts w:ascii="Times New Roman" w:hAnsi="Times New Roman"/>
              </w:rPr>
              <w:t>Отражение в учете использования нераспределенной прибыли и ее использование</w:t>
            </w:r>
          </w:p>
          <w:p w14:paraId="7FBCFBBD" w14:textId="77777777" w:rsidR="007C6E7D" w:rsidRDefault="007C6E7D" w:rsidP="007C6E7D">
            <w:pPr>
              <w:pStyle w:val="Style45"/>
              <w:spacing w:after="0" w:line="240" w:lineRule="exact"/>
              <w:jc w:val="both"/>
              <w:rPr>
                <w:rFonts w:ascii="Times New Roman" w:hAnsi="Times New Roman"/>
              </w:rPr>
            </w:pPr>
            <w:r w:rsidRPr="001E7BBF">
              <w:rPr>
                <w:rFonts w:ascii="Times New Roman" w:hAnsi="Times New Roman"/>
              </w:rPr>
              <w:t xml:space="preserve"> Создание резервов по сомнительным долгам</w:t>
            </w:r>
          </w:p>
          <w:p w14:paraId="10127BCC" w14:textId="77777777" w:rsidR="007C6E7D" w:rsidRDefault="007C6E7D" w:rsidP="007C6E7D">
            <w:pPr>
              <w:pStyle w:val="Style45"/>
              <w:spacing w:after="0" w:line="240" w:lineRule="exact"/>
              <w:jc w:val="both"/>
              <w:rPr>
                <w:rFonts w:ascii="Times New Roman" w:hAnsi="Times New Roman"/>
              </w:rPr>
            </w:pPr>
            <w:r w:rsidRPr="001E7BBF">
              <w:rPr>
                <w:rFonts w:ascii="Times New Roman" w:hAnsi="Times New Roman"/>
              </w:rPr>
              <w:t xml:space="preserve">Отражение на счетах операций по реформации баланса </w:t>
            </w:r>
          </w:p>
          <w:p w14:paraId="3023F795" w14:textId="77777777" w:rsidR="007C6E7D" w:rsidRPr="00DF734B" w:rsidRDefault="007C6E7D" w:rsidP="007C6E7D">
            <w:pPr>
              <w:suppressAutoHyphens/>
              <w:snapToGrid w:val="0"/>
              <w:spacing w:after="0" w:line="240" w:lineRule="auto"/>
              <w:jc w:val="both"/>
              <w:rPr>
                <w:rFonts w:ascii="Times New Roman" w:hAnsi="Times New Roman"/>
                <w:bCs/>
                <w:sz w:val="24"/>
                <w:szCs w:val="24"/>
              </w:rPr>
            </w:pPr>
            <w:r w:rsidRPr="001E7BBF">
              <w:rPr>
                <w:rFonts w:ascii="Times New Roman" w:hAnsi="Times New Roman"/>
              </w:rPr>
              <w:t>Учет прочих доходов и расходов</w:t>
            </w:r>
          </w:p>
        </w:tc>
        <w:tc>
          <w:tcPr>
            <w:tcW w:w="1701" w:type="dxa"/>
            <w:tcBorders>
              <w:top w:val="single" w:sz="4" w:space="0" w:color="auto"/>
              <w:left w:val="single" w:sz="4" w:space="0" w:color="auto"/>
              <w:bottom w:val="single" w:sz="4" w:space="0" w:color="auto"/>
              <w:right w:val="single" w:sz="4" w:space="0" w:color="auto"/>
            </w:tcBorders>
          </w:tcPr>
          <w:p w14:paraId="6EDDEAFD" w14:textId="77777777" w:rsidR="007C6E7D" w:rsidRPr="00E3016D" w:rsidRDefault="007C6E7D" w:rsidP="007C6E7D">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28CE046" w14:textId="77777777" w:rsidR="007C6E7D" w:rsidRDefault="007C6E7D" w:rsidP="007C6E7D">
            <w:pPr>
              <w:snapToGrid w:val="0"/>
              <w:spacing w:after="0" w:line="240" w:lineRule="exact"/>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184BAB8" w14:textId="77777777" w:rsidR="007C6E7D" w:rsidRDefault="007C6E7D" w:rsidP="007C6E7D">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5BFBDDCA" w14:textId="77777777" w:rsidR="007C6E7D" w:rsidRDefault="007C6E7D" w:rsidP="007C6E7D">
            <w:pPr>
              <w:snapToGrid w:val="0"/>
              <w:spacing w:after="0" w:line="240" w:lineRule="exact"/>
              <w:jc w:val="center"/>
              <w:rPr>
                <w:rFonts w:ascii="Times New Roman" w:hAnsi="Times New Roman"/>
                <w:sz w:val="24"/>
                <w:szCs w:val="24"/>
              </w:rPr>
            </w:pPr>
          </w:p>
        </w:tc>
      </w:tr>
      <w:tr w:rsidR="007C6E7D" w:rsidRPr="00E3016D" w14:paraId="0D657122" w14:textId="77777777" w:rsidTr="00A03141">
        <w:trPr>
          <w:trHeight w:val="559"/>
        </w:trPr>
        <w:tc>
          <w:tcPr>
            <w:tcW w:w="2942" w:type="dxa"/>
            <w:tcBorders>
              <w:top w:val="single" w:sz="4" w:space="0" w:color="auto"/>
              <w:left w:val="single" w:sz="4" w:space="0" w:color="auto"/>
              <w:right w:val="single" w:sz="4" w:space="0" w:color="auto"/>
            </w:tcBorders>
            <w:vAlign w:val="center"/>
          </w:tcPr>
          <w:p w14:paraId="6E882CBD" w14:textId="77777777" w:rsidR="007C6E7D" w:rsidRDefault="00D03BED" w:rsidP="007C6E7D">
            <w:pPr>
              <w:snapToGrid w:val="0"/>
              <w:spacing w:line="240" w:lineRule="exact"/>
              <w:jc w:val="both"/>
              <w:rPr>
                <w:rFonts w:ascii="Times New Roman" w:hAnsi="Times New Roman"/>
                <w:bCs/>
                <w:sz w:val="24"/>
                <w:szCs w:val="24"/>
              </w:rPr>
            </w:pPr>
            <w:hyperlink r:id="rId17" w:history="1">
              <w:r w:rsidR="007C6E7D" w:rsidRPr="00DF734B">
                <w:rPr>
                  <w:rFonts w:ascii="Times New Roman" w:hAnsi="Times New Roman"/>
                  <w:b/>
                  <w:bCs/>
                  <w:sz w:val="24"/>
                  <w:szCs w:val="24"/>
                  <w:shd w:val="clear" w:color="auto" w:fill="FFFFFF"/>
                </w:rPr>
                <w:t xml:space="preserve">Тема </w:t>
              </w:r>
              <w:r w:rsidR="007C6E7D">
                <w:rPr>
                  <w:rFonts w:ascii="Times New Roman" w:hAnsi="Times New Roman"/>
                  <w:b/>
                  <w:bCs/>
                  <w:sz w:val="24"/>
                  <w:szCs w:val="24"/>
                  <w:shd w:val="clear" w:color="auto" w:fill="FFFFFF"/>
                </w:rPr>
                <w:t>1.</w:t>
              </w:r>
              <w:r w:rsidR="007C6E7D" w:rsidRPr="00DF734B">
                <w:rPr>
                  <w:rFonts w:ascii="Times New Roman" w:hAnsi="Times New Roman"/>
                  <w:b/>
                  <w:bCs/>
                  <w:sz w:val="24"/>
                  <w:szCs w:val="24"/>
                  <w:shd w:val="clear" w:color="auto" w:fill="FFFFFF"/>
                </w:rPr>
                <w:t>1</w:t>
              </w:r>
              <w:r w:rsidR="007C6E7D">
                <w:rPr>
                  <w:rFonts w:ascii="Times New Roman" w:hAnsi="Times New Roman"/>
                  <w:b/>
                  <w:bCs/>
                  <w:sz w:val="24"/>
                  <w:szCs w:val="24"/>
                  <w:shd w:val="clear" w:color="auto" w:fill="FFFFFF"/>
                </w:rPr>
                <w:t>3</w:t>
              </w:r>
              <w:r w:rsidR="007C6E7D" w:rsidRPr="00DF734B">
                <w:rPr>
                  <w:rFonts w:ascii="Times New Roman" w:hAnsi="Times New Roman"/>
                  <w:b/>
                  <w:bCs/>
                  <w:sz w:val="24"/>
                  <w:szCs w:val="24"/>
                  <w:shd w:val="clear" w:color="auto" w:fill="FFFFFF"/>
                </w:rPr>
                <w:t xml:space="preserve"> Учет собственного капитала</w:t>
              </w:r>
            </w:hyperlink>
          </w:p>
        </w:tc>
        <w:tc>
          <w:tcPr>
            <w:tcW w:w="1842" w:type="dxa"/>
            <w:tcBorders>
              <w:top w:val="single" w:sz="4" w:space="0" w:color="auto"/>
              <w:left w:val="single" w:sz="4" w:space="0" w:color="auto"/>
              <w:right w:val="single" w:sz="4" w:space="0" w:color="auto"/>
            </w:tcBorders>
          </w:tcPr>
          <w:p w14:paraId="79293037" w14:textId="77777777" w:rsidR="007C6E7D" w:rsidRDefault="007C6E7D" w:rsidP="007C6E7D">
            <w:pPr>
              <w:spacing w:after="0" w:line="240" w:lineRule="exact"/>
              <w:jc w:val="both"/>
              <w:rPr>
                <w:rFonts w:ascii="Times New Roman" w:hAnsi="Times New Roman"/>
                <w:sz w:val="24"/>
                <w:szCs w:val="24"/>
              </w:rPr>
            </w:pPr>
            <w:r>
              <w:rPr>
                <w:rFonts w:ascii="Times New Roman" w:hAnsi="Times New Roman"/>
                <w:sz w:val="24"/>
                <w:szCs w:val="24"/>
              </w:rPr>
              <w:t>Теоретическое</w:t>
            </w:r>
          </w:p>
          <w:p w14:paraId="3C2B9B00" w14:textId="77777777" w:rsidR="007C6E7D" w:rsidRPr="00AE63EC" w:rsidRDefault="007C6E7D" w:rsidP="007C6E7D">
            <w:pPr>
              <w:spacing w:after="0" w:line="240" w:lineRule="exact"/>
              <w:jc w:val="both"/>
              <w:rPr>
                <w:rFonts w:ascii="Times New Roman" w:hAnsi="Times New Roman"/>
                <w:sz w:val="24"/>
                <w:szCs w:val="24"/>
              </w:rPr>
            </w:pPr>
            <w:r>
              <w:rPr>
                <w:rFonts w:ascii="Times New Roman" w:hAnsi="Times New Roman"/>
                <w:sz w:val="24"/>
                <w:szCs w:val="24"/>
              </w:rPr>
              <w:t>обучение</w:t>
            </w:r>
          </w:p>
        </w:tc>
        <w:tc>
          <w:tcPr>
            <w:tcW w:w="5110" w:type="dxa"/>
          </w:tcPr>
          <w:p w14:paraId="6FE633ED" w14:textId="77777777" w:rsidR="007C6E7D" w:rsidRPr="001E7BBF" w:rsidRDefault="007C6E7D" w:rsidP="007C6E7D">
            <w:pPr>
              <w:pStyle w:val="Style45"/>
              <w:snapToGrid w:val="0"/>
              <w:spacing w:after="0" w:line="240" w:lineRule="exact"/>
              <w:jc w:val="both"/>
              <w:rPr>
                <w:rStyle w:val="FontStyle124"/>
                <w:rFonts w:ascii="Times New Roman" w:hAnsi="Times New Roman"/>
              </w:rPr>
            </w:pPr>
            <w:r w:rsidRPr="001E7BBF">
              <w:rPr>
                <w:rStyle w:val="FontStyle124"/>
                <w:rFonts w:ascii="Times New Roman" w:hAnsi="Times New Roman"/>
              </w:rPr>
              <w:t xml:space="preserve">Понятие и состав собственного капитала организации. Понятие собственного капитала организации, его состав. </w:t>
            </w:r>
          </w:p>
          <w:p w14:paraId="6D62FEA2" w14:textId="77777777" w:rsidR="007C6E7D" w:rsidRPr="001E7BBF" w:rsidRDefault="007C6E7D" w:rsidP="007C6E7D">
            <w:pPr>
              <w:pStyle w:val="Style45"/>
              <w:spacing w:after="0" w:line="240" w:lineRule="exact"/>
              <w:jc w:val="both"/>
              <w:rPr>
                <w:rStyle w:val="FontStyle124"/>
                <w:rFonts w:ascii="Times New Roman" w:hAnsi="Times New Roman"/>
              </w:rPr>
            </w:pPr>
            <w:r w:rsidRPr="001E7BBF">
              <w:rPr>
                <w:rStyle w:val="FontStyle124"/>
                <w:rFonts w:ascii="Times New Roman" w:hAnsi="Times New Roman"/>
              </w:rPr>
              <w:t>Уставный капитал организации, порядок его формирования и изменения.</w:t>
            </w:r>
          </w:p>
          <w:p w14:paraId="09CF90A7" w14:textId="77777777" w:rsidR="007C6E7D" w:rsidRPr="001E7BBF" w:rsidRDefault="007C6E7D" w:rsidP="007C6E7D">
            <w:pPr>
              <w:pStyle w:val="Style45"/>
              <w:snapToGrid w:val="0"/>
              <w:spacing w:after="0" w:line="240" w:lineRule="exact"/>
              <w:jc w:val="both"/>
              <w:rPr>
                <w:rStyle w:val="FontStyle124"/>
                <w:rFonts w:ascii="Times New Roman" w:hAnsi="Times New Roman"/>
              </w:rPr>
            </w:pPr>
            <w:r w:rsidRPr="001E7BBF">
              <w:rPr>
                <w:rStyle w:val="FontStyle124"/>
                <w:rFonts w:ascii="Times New Roman" w:hAnsi="Times New Roman"/>
              </w:rPr>
              <w:t>Учет уставного капитала и расчетов с учредителями</w:t>
            </w:r>
          </w:p>
          <w:p w14:paraId="7AED1D9F" w14:textId="77777777" w:rsidR="007C6E7D" w:rsidRPr="001E7BBF" w:rsidRDefault="007C6E7D" w:rsidP="007C6E7D">
            <w:pPr>
              <w:pStyle w:val="Style45"/>
              <w:spacing w:after="0" w:line="240" w:lineRule="exact"/>
              <w:jc w:val="both"/>
              <w:rPr>
                <w:rStyle w:val="FontStyle124"/>
                <w:rFonts w:ascii="Times New Roman" w:hAnsi="Times New Roman"/>
              </w:rPr>
            </w:pPr>
            <w:r w:rsidRPr="001E7BBF">
              <w:rPr>
                <w:rStyle w:val="FontStyle124"/>
                <w:rFonts w:ascii="Times New Roman" w:hAnsi="Times New Roman"/>
              </w:rPr>
              <w:t xml:space="preserve">Учет формирования и изменения уставного капитала. </w:t>
            </w:r>
          </w:p>
          <w:p w14:paraId="75965D7C" w14:textId="77777777" w:rsidR="007C6E7D" w:rsidRPr="001E7BBF" w:rsidRDefault="007C6E7D" w:rsidP="007C6E7D">
            <w:pPr>
              <w:pStyle w:val="Style45"/>
              <w:spacing w:after="0" w:line="240" w:lineRule="exact"/>
              <w:jc w:val="both"/>
              <w:rPr>
                <w:rStyle w:val="FontStyle124"/>
                <w:rFonts w:ascii="Times New Roman" w:hAnsi="Times New Roman"/>
              </w:rPr>
            </w:pPr>
            <w:r w:rsidRPr="001E7BBF">
              <w:rPr>
                <w:rStyle w:val="FontStyle124"/>
                <w:rFonts w:ascii="Times New Roman" w:hAnsi="Times New Roman"/>
              </w:rPr>
              <w:t>Учет расчетов с учредителями.</w:t>
            </w:r>
          </w:p>
          <w:p w14:paraId="248D60A6" w14:textId="77777777" w:rsidR="007C6E7D" w:rsidRPr="001E7BBF" w:rsidRDefault="007C6E7D" w:rsidP="007C6E7D">
            <w:pPr>
              <w:pStyle w:val="Style45"/>
              <w:snapToGrid w:val="0"/>
              <w:spacing w:after="0" w:line="240" w:lineRule="exact"/>
              <w:jc w:val="both"/>
              <w:rPr>
                <w:rStyle w:val="FontStyle124"/>
                <w:rFonts w:ascii="Times New Roman" w:hAnsi="Times New Roman"/>
              </w:rPr>
            </w:pPr>
            <w:r w:rsidRPr="001E7BBF">
              <w:rPr>
                <w:rStyle w:val="FontStyle124"/>
                <w:rFonts w:ascii="Times New Roman" w:hAnsi="Times New Roman"/>
              </w:rPr>
              <w:t>Учет резервного и добавочного капитала</w:t>
            </w:r>
          </w:p>
          <w:p w14:paraId="5EC18ADB" w14:textId="77777777" w:rsidR="007C6E7D" w:rsidRPr="001E7BBF" w:rsidRDefault="007C6E7D" w:rsidP="007C6E7D">
            <w:pPr>
              <w:pStyle w:val="Style45"/>
              <w:spacing w:after="0" w:line="240" w:lineRule="exact"/>
              <w:jc w:val="both"/>
              <w:rPr>
                <w:rStyle w:val="FontStyle124"/>
                <w:rFonts w:ascii="Times New Roman" w:hAnsi="Times New Roman"/>
              </w:rPr>
            </w:pPr>
            <w:r w:rsidRPr="001E7BBF">
              <w:rPr>
                <w:rStyle w:val="FontStyle124"/>
                <w:rFonts w:ascii="Times New Roman" w:hAnsi="Times New Roman"/>
              </w:rPr>
              <w:t xml:space="preserve">Формирование и использование резервного и добавочного капитала. </w:t>
            </w:r>
          </w:p>
          <w:p w14:paraId="41F8E97F" w14:textId="77777777" w:rsidR="007C6E7D" w:rsidRPr="00DF734B" w:rsidRDefault="007C6E7D" w:rsidP="007C6E7D">
            <w:pPr>
              <w:suppressAutoHyphens/>
              <w:snapToGrid w:val="0"/>
              <w:spacing w:after="0" w:line="240" w:lineRule="auto"/>
              <w:jc w:val="both"/>
              <w:rPr>
                <w:rFonts w:ascii="Times New Roman" w:hAnsi="Times New Roman"/>
                <w:sz w:val="24"/>
                <w:szCs w:val="24"/>
              </w:rPr>
            </w:pPr>
            <w:r w:rsidRPr="001E7BBF">
              <w:rPr>
                <w:rStyle w:val="FontStyle124"/>
                <w:rFonts w:ascii="Times New Roman" w:hAnsi="Times New Roman"/>
              </w:rPr>
              <w:t xml:space="preserve">Учет целевого финансирования Порядок поступления средств целевого финансирования. </w:t>
            </w:r>
          </w:p>
        </w:tc>
        <w:tc>
          <w:tcPr>
            <w:tcW w:w="1701" w:type="dxa"/>
            <w:tcBorders>
              <w:top w:val="single" w:sz="4" w:space="0" w:color="auto"/>
              <w:left w:val="single" w:sz="4" w:space="0" w:color="auto"/>
              <w:right w:val="single" w:sz="4" w:space="0" w:color="auto"/>
            </w:tcBorders>
          </w:tcPr>
          <w:p w14:paraId="0522833C" w14:textId="77777777" w:rsidR="007C6E7D" w:rsidRPr="00DC5AE5" w:rsidRDefault="007C6E7D" w:rsidP="007C6E7D">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ОК 09,</w:t>
            </w:r>
          </w:p>
          <w:p w14:paraId="18113CF6" w14:textId="77777777" w:rsidR="007C6E7D" w:rsidRPr="00E3016D" w:rsidRDefault="007C6E7D" w:rsidP="007C6E7D">
            <w:pPr>
              <w:snapToGrid w:val="0"/>
              <w:spacing w:after="0" w:line="240" w:lineRule="exact"/>
              <w:jc w:val="both"/>
              <w:rPr>
                <w:rFonts w:ascii="Times New Roman" w:hAnsi="Times New Roman"/>
                <w:sz w:val="24"/>
                <w:szCs w:val="24"/>
              </w:rPr>
            </w:pPr>
            <w:r w:rsidRPr="00DC5AE5">
              <w:rPr>
                <w:rFonts w:ascii="Times New Roman" w:hAnsi="Times New Roman"/>
                <w:sz w:val="24"/>
                <w:szCs w:val="24"/>
              </w:rPr>
              <w:t>ПК 1.1-1.6</w:t>
            </w:r>
          </w:p>
        </w:tc>
        <w:tc>
          <w:tcPr>
            <w:tcW w:w="1134" w:type="dxa"/>
            <w:tcBorders>
              <w:top w:val="single" w:sz="4" w:space="0" w:color="auto"/>
              <w:left w:val="single" w:sz="4" w:space="0" w:color="auto"/>
              <w:right w:val="single" w:sz="4" w:space="0" w:color="auto"/>
            </w:tcBorders>
            <w:vAlign w:val="center"/>
          </w:tcPr>
          <w:p w14:paraId="685C6AA1"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right w:val="single" w:sz="4" w:space="0" w:color="auto"/>
            </w:tcBorders>
            <w:vAlign w:val="center"/>
          </w:tcPr>
          <w:p w14:paraId="3C738458" w14:textId="77777777" w:rsidR="007C6E7D" w:rsidRDefault="007C6E7D" w:rsidP="007C6E7D">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right w:val="single" w:sz="4" w:space="0" w:color="auto"/>
            </w:tcBorders>
            <w:vAlign w:val="center"/>
          </w:tcPr>
          <w:p w14:paraId="36A9065A"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7C6E7D" w:rsidRPr="00E3016D" w14:paraId="2458AFBC" w14:textId="77777777" w:rsidTr="007C6E7D">
        <w:trPr>
          <w:trHeight w:val="2261"/>
        </w:trPr>
        <w:tc>
          <w:tcPr>
            <w:tcW w:w="2942" w:type="dxa"/>
            <w:tcBorders>
              <w:left w:val="single" w:sz="4" w:space="0" w:color="auto"/>
              <w:bottom w:val="single" w:sz="4" w:space="0" w:color="auto"/>
              <w:right w:val="single" w:sz="4" w:space="0" w:color="auto"/>
            </w:tcBorders>
            <w:vAlign w:val="center"/>
          </w:tcPr>
          <w:p w14:paraId="07B1CEF1" w14:textId="77777777" w:rsidR="007C6E7D" w:rsidRDefault="007C6E7D" w:rsidP="007C6E7D">
            <w:pPr>
              <w:snapToGrid w:val="0"/>
              <w:spacing w:after="0" w:line="240" w:lineRule="exact"/>
              <w:jc w:val="both"/>
              <w:rPr>
                <w:rFonts w:ascii="Times New Roman" w:hAnsi="Times New Roman"/>
                <w:bCs/>
                <w:sz w:val="24"/>
                <w:szCs w:val="24"/>
              </w:rPr>
            </w:pPr>
          </w:p>
        </w:tc>
        <w:tc>
          <w:tcPr>
            <w:tcW w:w="1842" w:type="dxa"/>
            <w:tcBorders>
              <w:top w:val="single" w:sz="4" w:space="0" w:color="auto"/>
              <w:left w:val="single" w:sz="4" w:space="0" w:color="auto"/>
              <w:right w:val="single" w:sz="4" w:space="0" w:color="auto"/>
            </w:tcBorders>
          </w:tcPr>
          <w:p w14:paraId="4B5C9FC2" w14:textId="77777777" w:rsidR="007C6E7D" w:rsidRPr="00AE63EC" w:rsidRDefault="007C6E7D" w:rsidP="007C6E7D">
            <w:pPr>
              <w:spacing w:after="0" w:line="240" w:lineRule="exact"/>
              <w:jc w:val="both"/>
              <w:rPr>
                <w:rFonts w:ascii="Times New Roman" w:hAnsi="Times New Roman"/>
                <w:sz w:val="24"/>
                <w:szCs w:val="24"/>
              </w:rPr>
            </w:pPr>
            <w:r>
              <w:rPr>
                <w:rFonts w:ascii="Times New Roman" w:hAnsi="Times New Roman"/>
                <w:sz w:val="24"/>
                <w:szCs w:val="24"/>
              </w:rPr>
              <w:t>Практические занятия</w:t>
            </w:r>
          </w:p>
        </w:tc>
        <w:tc>
          <w:tcPr>
            <w:tcW w:w="5110" w:type="dxa"/>
          </w:tcPr>
          <w:p w14:paraId="3B69B5C3" w14:textId="77777777" w:rsidR="007C6E7D" w:rsidRPr="00B1420A" w:rsidRDefault="007C6E7D" w:rsidP="007C6E7D">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616EBCF9" w14:textId="77777777" w:rsidR="007C6E7D" w:rsidRDefault="007C6E7D" w:rsidP="007C6E7D">
            <w:pPr>
              <w:pStyle w:val="Style45"/>
              <w:snapToGrid w:val="0"/>
              <w:spacing w:after="0" w:line="240" w:lineRule="exact"/>
              <w:jc w:val="both"/>
              <w:rPr>
                <w:rStyle w:val="FontStyle124"/>
                <w:rFonts w:ascii="Times New Roman" w:hAnsi="Times New Roman"/>
              </w:rPr>
            </w:pPr>
            <w:r w:rsidRPr="001E7BBF">
              <w:rPr>
                <w:rStyle w:val="FontStyle124"/>
                <w:rFonts w:ascii="Times New Roman" w:hAnsi="Times New Roman"/>
              </w:rPr>
              <w:t>Учет хозяйственных операций по формированию</w:t>
            </w:r>
            <w:r>
              <w:rPr>
                <w:rStyle w:val="FontStyle124"/>
                <w:rFonts w:ascii="Times New Roman" w:hAnsi="Times New Roman"/>
              </w:rPr>
              <w:t xml:space="preserve"> и изменению уставного капитала.</w:t>
            </w:r>
            <w:r w:rsidRPr="001E7BBF">
              <w:rPr>
                <w:rStyle w:val="FontStyle124"/>
                <w:rFonts w:ascii="Times New Roman" w:hAnsi="Times New Roman"/>
              </w:rPr>
              <w:t xml:space="preserve"> Учет хозяйственных операций по формированию и изменению резервного капитала</w:t>
            </w:r>
            <w:r>
              <w:rPr>
                <w:rStyle w:val="FontStyle124"/>
                <w:rFonts w:ascii="Times New Roman" w:hAnsi="Times New Roman"/>
              </w:rPr>
              <w:t>.</w:t>
            </w:r>
            <w:r w:rsidRPr="001E7BBF">
              <w:rPr>
                <w:rStyle w:val="FontStyle124"/>
                <w:rFonts w:ascii="Times New Roman" w:hAnsi="Times New Roman"/>
              </w:rPr>
              <w:t xml:space="preserve"> Учет хозяйственных операций по формированию и изменению добавочного капитала</w:t>
            </w:r>
          </w:p>
          <w:p w14:paraId="70549311" w14:textId="77777777" w:rsidR="007C6E7D" w:rsidRPr="00DF734B" w:rsidRDefault="007C6E7D" w:rsidP="007C6E7D">
            <w:pPr>
              <w:suppressAutoHyphens/>
              <w:snapToGrid w:val="0"/>
              <w:spacing w:after="0" w:line="240" w:lineRule="auto"/>
              <w:jc w:val="both"/>
              <w:rPr>
                <w:rFonts w:ascii="Times New Roman" w:hAnsi="Times New Roman"/>
                <w:bCs/>
                <w:sz w:val="24"/>
                <w:szCs w:val="24"/>
              </w:rPr>
            </w:pPr>
            <w:r w:rsidRPr="001E7BBF">
              <w:rPr>
                <w:rFonts w:ascii="Times New Roman" w:hAnsi="Times New Roman"/>
                <w:bCs/>
              </w:rPr>
              <w:t>опрос, ситуационные задачи</w:t>
            </w:r>
          </w:p>
        </w:tc>
        <w:tc>
          <w:tcPr>
            <w:tcW w:w="1701" w:type="dxa"/>
            <w:tcBorders>
              <w:top w:val="single" w:sz="4" w:space="0" w:color="auto"/>
              <w:left w:val="single" w:sz="4" w:space="0" w:color="auto"/>
              <w:right w:val="single" w:sz="4" w:space="0" w:color="auto"/>
            </w:tcBorders>
          </w:tcPr>
          <w:p w14:paraId="779AE19E" w14:textId="77777777" w:rsidR="007C6E7D" w:rsidRPr="00E3016D" w:rsidRDefault="007C6E7D" w:rsidP="007C6E7D">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vAlign w:val="center"/>
          </w:tcPr>
          <w:p w14:paraId="0BCE60B7"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10</w:t>
            </w:r>
          </w:p>
        </w:tc>
        <w:tc>
          <w:tcPr>
            <w:tcW w:w="992" w:type="dxa"/>
            <w:tcBorders>
              <w:top w:val="single" w:sz="4" w:space="0" w:color="auto"/>
              <w:left w:val="single" w:sz="4" w:space="0" w:color="auto"/>
              <w:right w:val="single" w:sz="4" w:space="0" w:color="auto"/>
            </w:tcBorders>
            <w:vAlign w:val="center"/>
          </w:tcPr>
          <w:p w14:paraId="0760F8C4"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4</w:t>
            </w:r>
          </w:p>
        </w:tc>
        <w:tc>
          <w:tcPr>
            <w:tcW w:w="1418" w:type="dxa"/>
            <w:tcBorders>
              <w:top w:val="single" w:sz="4" w:space="0" w:color="auto"/>
              <w:left w:val="single" w:sz="4" w:space="0" w:color="auto"/>
              <w:right w:val="single" w:sz="4" w:space="0" w:color="auto"/>
            </w:tcBorders>
            <w:vAlign w:val="center"/>
          </w:tcPr>
          <w:p w14:paraId="2E343818"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FD6D43" w:rsidRPr="00E3016D" w14:paraId="7F1C8110" w14:textId="77777777" w:rsidTr="00A03141">
        <w:tc>
          <w:tcPr>
            <w:tcW w:w="2942" w:type="dxa"/>
            <w:vMerge w:val="restart"/>
            <w:tcBorders>
              <w:top w:val="single" w:sz="4" w:space="0" w:color="auto"/>
              <w:left w:val="single" w:sz="4" w:space="0" w:color="auto"/>
              <w:right w:val="single" w:sz="4" w:space="0" w:color="auto"/>
            </w:tcBorders>
            <w:vAlign w:val="center"/>
          </w:tcPr>
          <w:p w14:paraId="795A8FEB" w14:textId="77777777" w:rsidR="00FD6D43" w:rsidRPr="00C2087D" w:rsidRDefault="00FD6D43" w:rsidP="000C5623">
            <w:pPr>
              <w:snapToGrid w:val="0"/>
              <w:spacing w:after="0" w:line="240" w:lineRule="exact"/>
              <w:jc w:val="both"/>
              <w:rPr>
                <w:rFonts w:ascii="Times New Roman" w:hAnsi="Times New Roman"/>
                <w:b/>
                <w:bCs/>
                <w:sz w:val="24"/>
                <w:szCs w:val="24"/>
              </w:rPr>
            </w:pPr>
            <w:r w:rsidRPr="00C2087D">
              <w:rPr>
                <w:rFonts w:ascii="Times New Roman" w:hAnsi="Times New Roman"/>
                <w:b/>
                <w:bCs/>
                <w:sz w:val="24"/>
                <w:szCs w:val="24"/>
              </w:rPr>
              <w:t>Тема 1.</w:t>
            </w:r>
            <w:r>
              <w:rPr>
                <w:rFonts w:ascii="Times New Roman" w:hAnsi="Times New Roman"/>
                <w:b/>
                <w:bCs/>
                <w:sz w:val="24"/>
                <w:szCs w:val="24"/>
              </w:rPr>
              <w:t>1</w:t>
            </w:r>
            <w:r w:rsidR="005849F9">
              <w:rPr>
                <w:rFonts w:ascii="Times New Roman" w:hAnsi="Times New Roman"/>
                <w:b/>
                <w:bCs/>
                <w:sz w:val="24"/>
                <w:szCs w:val="24"/>
              </w:rPr>
              <w:t>4</w:t>
            </w:r>
            <w:r w:rsidRPr="00C2087D">
              <w:rPr>
                <w:rFonts w:ascii="Times New Roman" w:hAnsi="Times New Roman"/>
                <w:b/>
                <w:bCs/>
                <w:sz w:val="24"/>
                <w:szCs w:val="24"/>
              </w:rPr>
              <w:t xml:space="preserve"> Учет капитала и резервов, целевого финансирован</w:t>
            </w:r>
            <w:r w:rsidR="00F9630E">
              <w:rPr>
                <w:rFonts w:ascii="Times New Roman" w:hAnsi="Times New Roman"/>
                <w:b/>
                <w:bCs/>
                <w:sz w:val="24"/>
                <w:szCs w:val="24"/>
              </w:rPr>
              <w:t>яя</w:t>
            </w:r>
          </w:p>
        </w:tc>
        <w:tc>
          <w:tcPr>
            <w:tcW w:w="1842" w:type="dxa"/>
            <w:tcBorders>
              <w:top w:val="single" w:sz="4" w:space="0" w:color="auto"/>
              <w:left w:val="single" w:sz="4" w:space="0" w:color="auto"/>
              <w:bottom w:val="single" w:sz="4" w:space="0" w:color="auto"/>
              <w:right w:val="single" w:sz="4" w:space="0" w:color="auto"/>
            </w:tcBorders>
          </w:tcPr>
          <w:p w14:paraId="2250154C" w14:textId="77777777" w:rsidR="00FD6D43" w:rsidRPr="00AE63EC" w:rsidRDefault="00FD6D43" w:rsidP="009D3148">
            <w:pPr>
              <w:spacing w:after="0" w:line="240" w:lineRule="exact"/>
              <w:jc w:val="both"/>
              <w:rPr>
                <w:rFonts w:ascii="Times New Roman" w:hAnsi="Times New Roman"/>
                <w:sz w:val="24"/>
                <w:szCs w:val="24"/>
              </w:rPr>
            </w:pPr>
            <w:r>
              <w:rPr>
                <w:rFonts w:ascii="Times New Roman" w:hAnsi="Times New Roman"/>
                <w:sz w:val="24"/>
                <w:szCs w:val="24"/>
              </w:rPr>
              <w:t>Теоретическое обучение</w:t>
            </w:r>
          </w:p>
        </w:tc>
        <w:tc>
          <w:tcPr>
            <w:tcW w:w="5110" w:type="dxa"/>
            <w:tcBorders>
              <w:top w:val="single" w:sz="4" w:space="0" w:color="auto"/>
              <w:left w:val="single" w:sz="4" w:space="0" w:color="auto"/>
              <w:bottom w:val="single" w:sz="4" w:space="0" w:color="auto"/>
              <w:right w:val="single" w:sz="4" w:space="0" w:color="auto"/>
            </w:tcBorders>
          </w:tcPr>
          <w:p w14:paraId="754DBFE0" w14:textId="77777777" w:rsidR="00FD6D43" w:rsidRPr="00DF734B" w:rsidRDefault="00FD6D43" w:rsidP="005318F1">
            <w:pPr>
              <w:spacing w:after="0" w:line="240" w:lineRule="auto"/>
              <w:jc w:val="both"/>
              <w:rPr>
                <w:rFonts w:ascii="Times New Roman" w:hAnsi="Times New Roman"/>
                <w:bCs/>
                <w:sz w:val="24"/>
                <w:szCs w:val="24"/>
              </w:rPr>
            </w:pPr>
            <w:r w:rsidRPr="00DF734B">
              <w:rPr>
                <w:rFonts w:ascii="Times New Roman" w:hAnsi="Times New Roman"/>
                <w:bCs/>
                <w:sz w:val="24"/>
                <w:szCs w:val="24"/>
              </w:rPr>
              <w:t>Образование, пополнение, учет и использование резервного, добавочного капитала. Учет целевого финансирования, источники его формирования. Учет нераспределенной прибыли. Учет резервов под снижение стоимости материальных ценностей, резервов под обесценение вложений в ценные бумаги. Необходимость создания резерва для покрытия предстоящих расходов и платежей и его учет. Документальное оформление операций по учету.</w:t>
            </w:r>
          </w:p>
        </w:tc>
        <w:tc>
          <w:tcPr>
            <w:tcW w:w="1701" w:type="dxa"/>
            <w:tcBorders>
              <w:top w:val="single" w:sz="4" w:space="0" w:color="auto"/>
              <w:left w:val="single" w:sz="4" w:space="0" w:color="auto"/>
              <w:bottom w:val="single" w:sz="4" w:space="0" w:color="auto"/>
              <w:right w:val="single" w:sz="4" w:space="0" w:color="auto"/>
            </w:tcBorders>
          </w:tcPr>
          <w:p w14:paraId="42C6E837" w14:textId="77777777" w:rsidR="00FD6D43" w:rsidRPr="00DC5AE5" w:rsidRDefault="00FD6D43" w:rsidP="00DC5AE5">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ОК 09,</w:t>
            </w:r>
          </w:p>
          <w:p w14:paraId="63C758ED" w14:textId="77777777" w:rsidR="00FD6D43" w:rsidRPr="00E3016D" w:rsidRDefault="00FD6D43" w:rsidP="00DC5AE5">
            <w:pPr>
              <w:snapToGrid w:val="0"/>
              <w:spacing w:after="0" w:line="240" w:lineRule="exact"/>
              <w:jc w:val="center"/>
              <w:rPr>
                <w:rFonts w:ascii="Times New Roman" w:hAnsi="Times New Roman"/>
                <w:sz w:val="24"/>
                <w:szCs w:val="24"/>
              </w:rPr>
            </w:pPr>
            <w:r w:rsidRPr="00DC5AE5">
              <w:rPr>
                <w:rFonts w:ascii="Times New Roman" w:hAnsi="Times New Roman"/>
                <w:sz w:val="24"/>
                <w:szCs w:val="24"/>
              </w:rPr>
              <w:t>ПК 1.1-1.6</w:t>
            </w:r>
          </w:p>
        </w:tc>
        <w:tc>
          <w:tcPr>
            <w:tcW w:w="1134" w:type="dxa"/>
            <w:tcBorders>
              <w:top w:val="single" w:sz="4" w:space="0" w:color="auto"/>
              <w:left w:val="single" w:sz="4" w:space="0" w:color="auto"/>
              <w:bottom w:val="single" w:sz="4" w:space="0" w:color="auto"/>
              <w:right w:val="single" w:sz="4" w:space="0" w:color="auto"/>
            </w:tcBorders>
            <w:vAlign w:val="center"/>
          </w:tcPr>
          <w:p w14:paraId="71AB58DB" w14:textId="77777777" w:rsidR="00FD6D43" w:rsidRDefault="006242A6" w:rsidP="000C5623">
            <w:pPr>
              <w:snapToGrid w:val="0"/>
              <w:spacing w:after="0" w:line="240" w:lineRule="exact"/>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14:paraId="557CC4D1" w14:textId="77777777" w:rsidR="00FD6D43" w:rsidRDefault="008621EC" w:rsidP="000C5623">
            <w:pPr>
              <w:snapToGrid w:val="0"/>
              <w:spacing w:after="0" w:line="240" w:lineRule="exact"/>
              <w:jc w:val="center"/>
              <w:rPr>
                <w:rFonts w:ascii="Times New Roman" w:hAnsi="Times New Roman"/>
                <w:sz w:val="24"/>
                <w:szCs w:val="24"/>
              </w:rPr>
            </w:pPr>
            <w:r>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14:paraId="2E975820" w14:textId="77777777" w:rsidR="00FD6D43" w:rsidRDefault="00FD6D43" w:rsidP="000C5623">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FD6D43" w:rsidRPr="00E3016D" w14:paraId="47D7F61D" w14:textId="77777777" w:rsidTr="005301BB">
        <w:trPr>
          <w:trHeight w:val="1992"/>
        </w:trPr>
        <w:tc>
          <w:tcPr>
            <w:tcW w:w="2942" w:type="dxa"/>
            <w:vMerge/>
            <w:tcBorders>
              <w:left w:val="single" w:sz="4" w:space="0" w:color="auto"/>
              <w:bottom w:val="single" w:sz="4" w:space="0" w:color="auto"/>
              <w:right w:val="single" w:sz="4" w:space="0" w:color="auto"/>
            </w:tcBorders>
            <w:vAlign w:val="center"/>
          </w:tcPr>
          <w:p w14:paraId="039040EC" w14:textId="77777777" w:rsidR="00FD6D43" w:rsidRDefault="00FD6D43" w:rsidP="000C5623">
            <w:pPr>
              <w:snapToGrid w:val="0"/>
              <w:spacing w:after="0" w:line="240" w:lineRule="exact"/>
              <w:jc w:val="both"/>
              <w:rPr>
                <w:rFonts w:ascii="Times New Roman" w:hAnsi="Times New Roman"/>
                <w:bCs/>
                <w:sz w:val="24"/>
                <w:szCs w:val="24"/>
              </w:rPr>
            </w:pPr>
          </w:p>
        </w:tc>
        <w:tc>
          <w:tcPr>
            <w:tcW w:w="1842" w:type="dxa"/>
            <w:tcBorders>
              <w:top w:val="single" w:sz="4" w:space="0" w:color="auto"/>
              <w:left w:val="single" w:sz="4" w:space="0" w:color="auto"/>
              <w:right w:val="single" w:sz="4" w:space="0" w:color="auto"/>
            </w:tcBorders>
          </w:tcPr>
          <w:p w14:paraId="501745D2" w14:textId="77777777" w:rsidR="00FD6D43" w:rsidRPr="00AE63EC" w:rsidRDefault="00FD6D43" w:rsidP="009D3148">
            <w:pPr>
              <w:spacing w:after="0" w:line="240" w:lineRule="exact"/>
              <w:jc w:val="both"/>
              <w:rPr>
                <w:rFonts w:ascii="Times New Roman" w:hAnsi="Times New Roman"/>
                <w:sz w:val="24"/>
                <w:szCs w:val="24"/>
              </w:rPr>
            </w:pPr>
            <w:r>
              <w:rPr>
                <w:rFonts w:ascii="Times New Roman" w:hAnsi="Times New Roman"/>
                <w:sz w:val="24"/>
                <w:szCs w:val="24"/>
              </w:rPr>
              <w:t>Практические занятия</w:t>
            </w:r>
          </w:p>
        </w:tc>
        <w:tc>
          <w:tcPr>
            <w:tcW w:w="5110" w:type="dxa"/>
            <w:tcBorders>
              <w:top w:val="single" w:sz="4" w:space="0" w:color="auto"/>
              <w:left w:val="single" w:sz="4" w:space="0" w:color="auto"/>
              <w:right w:val="single" w:sz="4" w:space="0" w:color="auto"/>
            </w:tcBorders>
          </w:tcPr>
          <w:p w14:paraId="27DE69F3" w14:textId="77777777" w:rsidR="00FD6D43" w:rsidRPr="00DF734B" w:rsidRDefault="00FD6D43" w:rsidP="005318F1">
            <w:pPr>
              <w:spacing w:after="0" w:line="240" w:lineRule="auto"/>
              <w:jc w:val="both"/>
              <w:rPr>
                <w:rFonts w:ascii="Times New Roman" w:hAnsi="Times New Roman"/>
                <w:bCs/>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1A934EE5" w14:textId="77777777" w:rsidR="00FD6D43" w:rsidRPr="00DF734B" w:rsidRDefault="00FD6D43" w:rsidP="005318F1">
            <w:pPr>
              <w:spacing w:after="0" w:line="240" w:lineRule="auto"/>
              <w:jc w:val="both"/>
              <w:rPr>
                <w:rFonts w:ascii="Times New Roman" w:hAnsi="Times New Roman"/>
                <w:bCs/>
                <w:sz w:val="24"/>
                <w:szCs w:val="24"/>
              </w:rPr>
            </w:pPr>
            <w:r w:rsidRPr="00C2087D">
              <w:rPr>
                <w:rFonts w:ascii="Times New Roman" w:hAnsi="Times New Roman"/>
                <w:bCs/>
                <w:kern w:val="2"/>
                <w:sz w:val="24"/>
                <w:szCs w:val="24"/>
                <w:lang w:eastAsia="ar-SA"/>
              </w:rPr>
              <w:t>«Учет средств целевого финансирования.</w:t>
            </w:r>
            <w:r w:rsidRPr="00C2087D">
              <w:rPr>
                <w:rFonts w:ascii="Times New Roman" w:hAnsi="Times New Roman"/>
                <w:sz w:val="24"/>
                <w:szCs w:val="24"/>
              </w:rPr>
              <w:t xml:space="preserve"> Решение ситуационных задач». </w:t>
            </w:r>
          </w:p>
          <w:p w14:paraId="204662D6" w14:textId="77777777" w:rsidR="00FD6D43" w:rsidRPr="00DF734B" w:rsidRDefault="00FD6D43" w:rsidP="005318F1">
            <w:pPr>
              <w:spacing w:after="0" w:line="240" w:lineRule="auto"/>
              <w:jc w:val="both"/>
              <w:rPr>
                <w:rFonts w:ascii="Times New Roman" w:hAnsi="Times New Roman"/>
                <w:bCs/>
                <w:sz w:val="24"/>
                <w:szCs w:val="24"/>
              </w:rPr>
            </w:pPr>
            <w:r w:rsidRPr="00C2087D">
              <w:rPr>
                <w:rFonts w:ascii="Times New Roman" w:hAnsi="Times New Roman"/>
                <w:bCs/>
                <w:kern w:val="2"/>
                <w:sz w:val="24"/>
                <w:szCs w:val="24"/>
                <w:lang w:eastAsia="ar-SA"/>
              </w:rPr>
              <w:t>Решение кейса по теме «Формирование и изменение собственного капитала организации»</w:t>
            </w:r>
          </w:p>
        </w:tc>
        <w:tc>
          <w:tcPr>
            <w:tcW w:w="1701" w:type="dxa"/>
            <w:tcBorders>
              <w:top w:val="single" w:sz="4" w:space="0" w:color="auto"/>
              <w:left w:val="single" w:sz="4" w:space="0" w:color="auto"/>
              <w:right w:val="single" w:sz="4" w:space="0" w:color="auto"/>
            </w:tcBorders>
          </w:tcPr>
          <w:p w14:paraId="474A75B2" w14:textId="77777777" w:rsidR="00FD6D43" w:rsidRPr="00E3016D" w:rsidRDefault="00FD6D43" w:rsidP="000C5623">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vAlign w:val="center"/>
          </w:tcPr>
          <w:p w14:paraId="0E921239" w14:textId="77777777" w:rsidR="00FD6D43" w:rsidRDefault="006242A6" w:rsidP="000C5623">
            <w:pPr>
              <w:snapToGrid w:val="0"/>
              <w:spacing w:after="0" w:line="240" w:lineRule="exact"/>
              <w:jc w:val="center"/>
              <w:rPr>
                <w:rFonts w:ascii="Times New Roman" w:hAnsi="Times New Roman"/>
                <w:sz w:val="24"/>
                <w:szCs w:val="24"/>
              </w:rPr>
            </w:pPr>
            <w:r>
              <w:rPr>
                <w:rFonts w:ascii="Times New Roman" w:hAnsi="Times New Roman"/>
                <w:sz w:val="24"/>
                <w:szCs w:val="24"/>
              </w:rPr>
              <w:t>10</w:t>
            </w:r>
          </w:p>
        </w:tc>
        <w:tc>
          <w:tcPr>
            <w:tcW w:w="992" w:type="dxa"/>
            <w:tcBorders>
              <w:top w:val="single" w:sz="4" w:space="0" w:color="auto"/>
              <w:left w:val="single" w:sz="4" w:space="0" w:color="auto"/>
              <w:right w:val="single" w:sz="4" w:space="0" w:color="auto"/>
            </w:tcBorders>
            <w:vAlign w:val="center"/>
          </w:tcPr>
          <w:p w14:paraId="14D1BF0B" w14:textId="77777777" w:rsidR="00FD6D43" w:rsidRDefault="00FD6D43" w:rsidP="000C5623">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right w:val="single" w:sz="4" w:space="0" w:color="auto"/>
            </w:tcBorders>
            <w:vAlign w:val="center"/>
          </w:tcPr>
          <w:p w14:paraId="4D9AD486" w14:textId="77777777" w:rsidR="00FD6D43" w:rsidRDefault="00FD6D43" w:rsidP="000C5623">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7C6E7D" w:rsidRPr="00E3016D" w14:paraId="0DE389BC" w14:textId="77777777" w:rsidTr="00A03141">
        <w:tc>
          <w:tcPr>
            <w:tcW w:w="2942" w:type="dxa"/>
            <w:vMerge w:val="restart"/>
            <w:tcBorders>
              <w:top w:val="single" w:sz="4" w:space="0" w:color="auto"/>
              <w:left w:val="single" w:sz="4" w:space="0" w:color="auto"/>
              <w:right w:val="single" w:sz="4" w:space="0" w:color="auto"/>
            </w:tcBorders>
            <w:vAlign w:val="center"/>
          </w:tcPr>
          <w:p w14:paraId="4309A3C8" w14:textId="77777777" w:rsidR="007C6E7D" w:rsidRDefault="00D03BED" w:rsidP="007C6E7D">
            <w:pPr>
              <w:snapToGrid w:val="0"/>
              <w:spacing w:after="0" w:line="240" w:lineRule="exact"/>
              <w:jc w:val="both"/>
              <w:rPr>
                <w:rFonts w:ascii="Times New Roman" w:hAnsi="Times New Roman"/>
                <w:bCs/>
                <w:sz w:val="24"/>
                <w:szCs w:val="24"/>
              </w:rPr>
            </w:pPr>
            <w:hyperlink r:id="rId18" w:history="1">
              <w:r w:rsidR="007C6E7D" w:rsidRPr="00DF734B">
                <w:rPr>
                  <w:rFonts w:ascii="Times New Roman" w:hAnsi="Times New Roman"/>
                  <w:b/>
                  <w:bCs/>
                  <w:sz w:val="24"/>
                  <w:szCs w:val="24"/>
                </w:rPr>
                <w:t xml:space="preserve">Тема </w:t>
              </w:r>
              <w:r w:rsidR="007C6E7D">
                <w:rPr>
                  <w:rFonts w:ascii="Times New Roman" w:hAnsi="Times New Roman"/>
                  <w:b/>
                  <w:bCs/>
                  <w:sz w:val="24"/>
                  <w:szCs w:val="24"/>
                </w:rPr>
                <w:t>1.15</w:t>
              </w:r>
              <w:r w:rsidR="007C6E7D" w:rsidRPr="00DF734B">
                <w:rPr>
                  <w:rFonts w:ascii="Times New Roman" w:hAnsi="Times New Roman"/>
                  <w:b/>
                  <w:bCs/>
                  <w:sz w:val="24"/>
                  <w:szCs w:val="24"/>
                </w:rPr>
                <w:t xml:space="preserve"> Учет кредитов и займов</w:t>
              </w:r>
            </w:hyperlink>
          </w:p>
        </w:tc>
        <w:tc>
          <w:tcPr>
            <w:tcW w:w="1842" w:type="dxa"/>
            <w:tcBorders>
              <w:top w:val="single" w:sz="4" w:space="0" w:color="auto"/>
              <w:left w:val="single" w:sz="4" w:space="0" w:color="auto"/>
              <w:bottom w:val="single" w:sz="4" w:space="0" w:color="auto"/>
              <w:right w:val="single" w:sz="4" w:space="0" w:color="auto"/>
            </w:tcBorders>
          </w:tcPr>
          <w:p w14:paraId="63DD030D" w14:textId="77777777" w:rsidR="007C6E7D" w:rsidRPr="00AE63EC" w:rsidRDefault="007C6E7D" w:rsidP="007C6E7D">
            <w:pPr>
              <w:spacing w:after="0" w:line="240" w:lineRule="exact"/>
              <w:jc w:val="both"/>
              <w:rPr>
                <w:rFonts w:ascii="Times New Roman" w:hAnsi="Times New Roman"/>
                <w:sz w:val="24"/>
                <w:szCs w:val="24"/>
              </w:rPr>
            </w:pPr>
            <w:r>
              <w:rPr>
                <w:rFonts w:ascii="Times New Roman" w:hAnsi="Times New Roman"/>
                <w:sz w:val="24"/>
                <w:szCs w:val="24"/>
              </w:rPr>
              <w:t>Теоретическое обучение</w:t>
            </w:r>
          </w:p>
        </w:tc>
        <w:tc>
          <w:tcPr>
            <w:tcW w:w="5110" w:type="dxa"/>
          </w:tcPr>
          <w:p w14:paraId="30CAE9EF" w14:textId="77777777" w:rsidR="007C6E7D" w:rsidRPr="001E7BBF" w:rsidRDefault="007C6E7D" w:rsidP="007C6E7D">
            <w:pPr>
              <w:pStyle w:val="Style45"/>
              <w:snapToGrid w:val="0"/>
              <w:spacing w:after="0" w:line="240" w:lineRule="exact"/>
              <w:jc w:val="both"/>
              <w:rPr>
                <w:rStyle w:val="FontStyle124"/>
                <w:rFonts w:ascii="Times New Roman" w:hAnsi="Times New Roman"/>
              </w:rPr>
            </w:pPr>
            <w:r w:rsidRPr="001E7BBF">
              <w:rPr>
                <w:rStyle w:val="FontStyle124"/>
                <w:rFonts w:ascii="Times New Roman" w:hAnsi="Times New Roman"/>
              </w:rPr>
              <w:t>Понятие кредитов и займов и нормативное регулирование их учета</w:t>
            </w:r>
          </w:p>
          <w:p w14:paraId="737D31FD" w14:textId="77777777" w:rsidR="007C6E7D" w:rsidRPr="001E7BBF" w:rsidRDefault="007C6E7D" w:rsidP="007C6E7D">
            <w:pPr>
              <w:pStyle w:val="Style45"/>
              <w:spacing w:after="0" w:line="240" w:lineRule="exact"/>
              <w:jc w:val="both"/>
              <w:rPr>
                <w:rStyle w:val="FontStyle124"/>
                <w:rFonts w:ascii="Times New Roman" w:hAnsi="Times New Roman"/>
              </w:rPr>
            </w:pPr>
            <w:r w:rsidRPr="001E7BBF">
              <w:rPr>
                <w:rStyle w:val="FontStyle124"/>
                <w:rFonts w:ascii="Times New Roman" w:hAnsi="Times New Roman"/>
              </w:rPr>
              <w:t xml:space="preserve">Нормативное регулирование бухгалтерского учета кредитов и займов. </w:t>
            </w:r>
          </w:p>
          <w:p w14:paraId="24F3B1A5" w14:textId="77777777" w:rsidR="007C6E7D" w:rsidRPr="001E7BBF" w:rsidRDefault="007C6E7D" w:rsidP="007C6E7D">
            <w:pPr>
              <w:pStyle w:val="Style45"/>
              <w:spacing w:after="0" w:line="240" w:lineRule="exact"/>
              <w:jc w:val="both"/>
              <w:rPr>
                <w:rStyle w:val="FontStyle124"/>
                <w:rFonts w:ascii="Times New Roman" w:hAnsi="Times New Roman"/>
              </w:rPr>
            </w:pPr>
            <w:r w:rsidRPr="001E7BBF">
              <w:rPr>
                <w:rStyle w:val="FontStyle124"/>
                <w:rFonts w:ascii="Times New Roman" w:hAnsi="Times New Roman"/>
              </w:rPr>
              <w:t>Понятие кредитов и займов, их виды.</w:t>
            </w:r>
            <w:r w:rsidRPr="001E7BBF">
              <w:rPr>
                <w:rFonts w:ascii="Times New Roman" w:hAnsi="Times New Roman"/>
              </w:rPr>
              <w:t>Краткосрочные и долгосрочные кредиты и займы.</w:t>
            </w:r>
          </w:p>
          <w:p w14:paraId="33F2CECC" w14:textId="77777777" w:rsidR="007C6E7D" w:rsidRPr="001E7BBF" w:rsidRDefault="007C6E7D" w:rsidP="007C6E7D">
            <w:pPr>
              <w:pStyle w:val="Style45"/>
              <w:snapToGrid w:val="0"/>
              <w:spacing w:after="0" w:line="240" w:lineRule="exact"/>
              <w:jc w:val="both"/>
              <w:rPr>
                <w:rStyle w:val="FontStyle124"/>
                <w:rFonts w:ascii="Times New Roman" w:hAnsi="Times New Roman"/>
              </w:rPr>
            </w:pPr>
            <w:r w:rsidRPr="001E7BBF">
              <w:rPr>
                <w:rStyle w:val="FontStyle124"/>
                <w:rFonts w:ascii="Times New Roman" w:hAnsi="Times New Roman"/>
              </w:rPr>
              <w:t>Документальное оформление операций по получению кредитов и займов. Учет кредитов и займов</w:t>
            </w:r>
          </w:p>
          <w:p w14:paraId="04F4495F" w14:textId="77777777" w:rsidR="007C6E7D" w:rsidRPr="001E7BBF" w:rsidRDefault="007C6E7D" w:rsidP="007C6E7D">
            <w:pPr>
              <w:pStyle w:val="Style45"/>
              <w:spacing w:after="0" w:line="240" w:lineRule="exact"/>
              <w:jc w:val="both"/>
              <w:rPr>
                <w:rFonts w:ascii="Times New Roman" w:hAnsi="Times New Roman"/>
              </w:rPr>
            </w:pPr>
            <w:r w:rsidRPr="001E7BBF">
              <w:rPr>
                <w:rStyle w:val="FontStyle124"/>
                <w:rFonts w:ascii="Times New Roman" w:hAnsi="Times New Roman"/>
              </w:rPr>
              <w:t xml:space="preserve">Учет кредитов и займов и затрат по их обслуживанию. </w:t>
            </w:r>
            <w:r w:rsidRPr="001E7BBF">
              <w:rPr>
                <w:rFonts w:ascii="Times New Roman" w:hAnsi="Times New Roman"/>
              </w:rPr>
              <w:t xml:space="preserve">Привлечение заемных средств путем выдачи векселей. выпуска и продажи облигаций. Учет внутренних займов. </w:t>
            </w:r>
          </w:p>
          <w:p w14:paraId="2AAF6C26" w14:textId="77777777" w:rsidR="007C6E7D" w:rsidRPr="00C2087D" w:rsidRDefault="007C6E7D" w:rsidP="007C6E7D">
            <w:pPr>
              <w:spacing w:after="0" w:line="240" w:lineRule="auto"/>
              <w:jc w:val="both"/>
              <w:rPr>
                <w:rFonts w:ascii="Times New Roman" w:hAnsi="Times New Roman"/>
                <w:bCs/>
                <w:sz w:val="24"/>
                <w:szCs w:val="24"/>
              </w:rPr>
            </w:pPr>
            <w:r w:rsidRPr="001E7BBF">
              <w:rPr>
                <w:rStyle w:val="FontStyle124"/>
                <w:rFonts w:ascii="Times New Roman" w:hAnsi="Times New Roman"/>
              </w:rPr>
              <w:t>Начисление и учет процентов по кредитам. Синтетический и аналитический учет кредитов и займов</w:t>
            </w:r>
          </w:p>
        </w:tc>
        <w:tc>
          <w:tcPr>
            <w:tcW w:w="1701" w:type="dxa"/>
            <w:tcBorders>
              <w:top w:val="single" w:sz="4" w:space="0" w:color="000000"/>
              <w:left w:val="single" w:sz="4" w:space="0" w:color="000000"/>
              <w:right w:val="single" w:sz="4" w:space="0" w:color="auto"/>
            </w:tcBorders>
          </w:tcPr>
          <w:p w14:paraId="26D4AED8" w14:textId="77777777" w:rsidR="007C6E7D" w:rsidRDefault="007C6E7D" w:rsidP="007C6E7D">
            <w:pPr>
              <w:spacing w:after="0" w:line="240" w:lineRule="exact"/>
              <w:jc w:val="center"/>
              <w:rPr>
                <w:rFonts w:ascii="Times New Roman" w:hAnsi="Times New Roman"/>
                <w:sz w:val="24"/>
                <w:szCs w:val="24"/>
              </w:rPr>
            </w:pPr>
            <w:r>
              <w:rPr>
                <w:rFonts w:ascii="Times New Roman" w:hAnsi="Times New Roman"/>
                <w:sz w:val="24"/>
                <w:szCs w:val="24"/>
              </w:rPr>
              <w:t>ОК 09,</w:t>
            </w:r>
          </w:p>
          <w:p w14:paraId="4844616C" w14:textId="77777777" w:rsidR="007C6E7D" w:rsidRPr="00E3016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ПК 1.1-1.6</w:t>
            </w:r>
          </w:p>
        </w:tc>
        <w:tc>
          <w:tcPr>
            <w:tcW w:w="1134" w:type="dxa"/>
            <w:tcBorders>
              <w:top w:val="single" w:sz="4" w:space="0" w:color="auto"/>
              <w:left w:val="single" w:sz="4" w:space="0" w:color="auto"/>
              <w:bottom w:val="single" w:sz="4" w:space="0" w:color="auto"/>
              <w:right w:val="single" w:sz="4" w:space="0" w:color="auto"/>
            </w:tcBorders>
            <w:vAlign w:val="center"/>
          </w:tcPr>
          <w:p w14:paraId="025A349F"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14:paraId="59A156B5" w14:textId="77777777" w:rsidR="007C6E7D" w:rsidRDefault="007C6E7D" w:rsidP="007C6E7D">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D883846"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7C6E7D" w:rsidRPr="00E3016D" w14:paraId="5ADF7D0F" w14:textId="77777777" w:rsidTr="00A03141">
        <w:trPr>
          <w:trHeight w:val="2484"/>
        </w:trPr>
        <w:tc>
          <w:tcPr>
            <w:tcW w:w="2942" w:type="dxa"/>
            <w:vMerge/>
            <w:tcBorders>
              <w:left w:val="single" w:sz="4" w:space="0" w:color="auto"/>
              <w:bottom w:val="single" w:sz="4" w:space="0" w:color="auto"/>
              <w:right w:val="single" w:sz="4" w:space="0" w:color="auto"/>
            </w:tcBorders>
            <w:vAlign w:val="center"/>
          </w:tcPr>
          <w:p w14:paraId="6D279C87" w14:textId="77777777" w:rsidR="007C6E7D" w:rsidRDefault="007C6E7D" w:rsidP="007C6E7D">
            <w:pPr>
              <w:snapToGrid w:val="0"/>
              <w:spacing w:after="0" w:line="240" w:lineRule="exact"/>
              <w:jc w:val="both"/>
              <w:rPr>
                <w:rFonts w:ascii="Times New Roman" w:hAnsi="Times New Roman"/>
                <w:bCs/>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3ACDFD4" w14:textId="77777777" w:rsidR="007C6E7D" w:rsidRPr="00AE63EC" w:rsidRDefault="007C6E7D" w:rsidP="007C6E7D">
            <w:pPr>
              <w:spacing w:after="0" w:line="240" w:lineRule="exact"/>
              <w:jc w:val="both"/>
              <w:rPr>
                <w:rFonts w:ascii="Times New Roman" w:hAnsi="Times New Roman"/>
                <w:sz w:val="24"/>
                <w:szCs w:val="24"/>
              </w:rPr>
            </w:pPr>
            <w:r>
              <w:rPr>
                <w:rFonts w:ascii="Times New Roman" w:hAnsi="Times New Roman"/>
                <w:sz w:val="24"/>
                <w:szCs w:val="24"/>
              </w:rPr>
              <w:t>Практические занятия</w:t>
            </w:r>
          </w:p>
        </w:tc>
        <w:tc>
          <w:tcPr>
            <w:tcW w:w="5110" w:type="dxa"/>
          </w:tcPr>
          <w:p w14:paraId="3A139A5D" w14:textId="77777777" w:rsidR="007C6E7D" w:rsidRPr="00B1420A" w:rsidRDefault="007C6E7D" w:rsidP="007C6E7D">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1D15AD2A" w14:textId="77777777" w:rsidR="007C6E7D" w:rsidRDefault="007C6E7D" w:rsidP="007C6E7D">
            <w:pPr>
              <w:suppressAutoHyphens/>
              <w:snapToGrid w:val="0"/>
              <w:spacing w:after="0" w:line="240" w:lineRule="exact"/>
              <w:rPr>
                <w:rStyle w:val="FontStyle124"/>
                <w:rFonts w:ascii="Times New Roman" w:hAnsi="Times New Roman"/>
              </w:rPr>
            </w:pPr>
            <w:r w:rsidRPr="001E7BBF">
              <w:rPr>
                <w:rStyle w:val="FontStyle124"/>
                <w:rFonts w:ascii="Times New Roman" w:hAnsi="Times New Roman"/>
              </w:rPr>
              <w:t>Документальное оформление и отражение в учете операций по краткосрочным и долгосрочным кредитам и займ</w:t>
            </w:r>
            <w:r>
              <w:rPr>
                <w:rStyle w:val="FontStyle124"/>
                <w:rFonts w:ascii="Times New Roman" w:hAnsi="Times New Roman"/>
              </w:rPr>
              <w:t>ов.</w:t>
            </w:r>
            <w:r w:rsidRPr="001E7BBF">
              <w:rPr>
                <w:rStyle w:val="FontStyle124"/>
                <w:rFonts w:ascii="Times New Roman" w:hAnsi="Times New Roman"/>
              </w:rPr>
              <w:t xml:space="preserve"> Отражение в учете затрат по обслуживанию кредитов и займов</w:t>
            </w:r>
            <w:r>
              <w:rPr>
                <w:rStyle w:val="FontStyle124"/>
                <w:rFonts w:ascii="Times New Roman" w:hAnsi="Times New Roman"/>
              </w:rPr>
              <w:t xml:space="preserve">. </w:t>
            </w:r>
            <w:r w:rsidRPr="001E7BBF">
              <w:rPr>
                <w:rStyle w:val="FontStyle124"/>
                <w:rFonts w:ascii="Times New Roman" w:hAnsi="Times New Roman"/>
              </w:rPr>
              <w:t>Отражение в учете расчетов по кредитам и займам</w:t>
            </w:r>
          </w:p>
          <w:p w14:paraId="63A0F3C1" w14:textId="77777777" w:rsidR="007C6E7D" w:rsidRPr="00C2087D" w:rsidRDefault="007C6E7D" w:rsidP="007C6E7D">
            <w:pPr>
              <w:suppressAutoHyphens/>
              <w:snapToGrid w:val="0"/>
              <w:spacing w:after="0" w:line="240" w:lineRule="auto"/>
              <w:jc w:val="both"/>
              <w:rPr>
                <w:rFonts w:ascii="Times New Roman" w:hAnsi="Times New Roman"/>
                <w:bCs/>
                <w:sz w:val="24"/>
                <w:szCs w:val="24"/>
              </w:rPr>
            </w:pPr>
            <w:r w:rsidRPr="001E7BBF">
              <w:rPr>
                <w:rFonts w:ascii="Times New Roman" w:hAnsi="Times New Roman"/>
                <w:bCs/>
              </w:rPr>
              <w:t xml:space="preserve">опрос, </w:t>
            </w:r>
            <w:r w:rsidRPr="001E7BBF">
              <w:rPr>
                <w:rFonts w:ascii="Times New Roman" w:hAnsi="Times New Roman"/>
              </w:rPr>
              <w:t>ситуационные задачи</w:t>
            </w:r>
          </w:p>
        </w:tc>
        <w:tc>
          <w:tcPr>
            <w:tcW w:w="1701" w:type="dxa"/>
            <w:tcBorders>
              <w:top w:val="single" w:sz="4" w:space="0" w:color="auto"/>
              <w:left w:val="single" w:sz="4" w:space="0" w:color="auto"/>
              <w:bottom w:val="single" w:sz="4" w:space="0" w:color="auto"/>
              <w:right w:val="single" w:sz="4" w:space="0" w:color="auto"/>
            </w:tcBorders>
          </w:tcPr>
          <w:p w14:paraId="30B4289A" w14:textId="77777777" w:rsidR="007C6E7D" w:rsidRPr="00E3016D" w:rsidRDefault="007C6E7D" w:rsidP="007C6E7D">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A866E98"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vAlign w:val="center"/>
          </w:tcPr>
          <w:p w14:paraId="624D7E1B"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14:paraId="51EBB730" w14:textId="77777777" w:rsidR="007C6E7D" w:rsidRDefault="007C6E7D" w:rsidP="007C6E7D">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DC5AE5" w:rsidRPr="00E3016D" w14:paraId="4B9B8511" w14:textId="77777777" w:rsidTr="005301BB">
        <w:tc>
          <w:tcPr>
            <w:tcW w:w="15139" w:type="dxa"/>
            <w:gridSpan w:val="7"/>
            <w:tcBorders>
              <w:left w:val="single" w:sz="4" w:space="0" w:color="auto"/>
              <w:bottom w:val="single" w:sz="4" w:space="0" w:color="auto"/>
              <w:right w:val="single" w:sz="4" w:space="0" w:color="auto"/>
            </w:tcBorders>
            <w:shd w:val="clear" w:color="auto" w:fill="F79646" w:themeFill="accent6"/>
            <w:vAlign w:val="center"/>
          </w:tcPr>
          <w:p w14:paraId="4ACD935F" w14:textId="77777777" w:rsidR="00DC5AE5" w:rsidRPr="00C90144" w:rsidRDefault="00DC5AE5" w:rsidP="00C90144">
            <w:pPr>
              <w:jc w:val="center"/>
              <w:rPr>
                <w:rFonts w:ascii="Times New Roman" w:hAnsi="Times New Roman"/>
                <w:b/>
                <w:bCs/>
                <w:sz w:val="24"/>
                <w:szCs w:val="24"/>
              </w:rPr>
            </w:pPr>
            <w:r w:rsidRPr="00C90144">
              <w:rPr>
                <w:rFonts w:ascii="Times New Roman" w:hAnsi="Times New Roman"/>
                <w:b/>
                <w:bCs/>
                <w:sz w:val="24"/>
                <w:szCs w:val="24"/>
              </w:rPr>
              <w:t>МДК.01.02 Организация расчетов с бюджетами бюджетной системы Российской Федерации</w:t>
            </w:r>
          </w:p>
        </w:tc>
      </w:tr>
      <w:tr w:rsidR="00FD6D43" w:rsidRPr="00E3016D" w14:paraId="0945D40E" w14:textId="77777777" w:rsidTr="00A03141">
        <w:tc>
          <w:tcPr>
            <w:tcW w:w="2942" w:type="dxa"/>
            <w:vMerge w:val="restart"/>
            <w:tcBorders>
              <w:left w:val="single" w:sz="4" w:space="0" w:color="auto"/>
              <w:right w:val="single" w:sz="4" w:space="0" w:color="auto"/>
            </w:tcBorders>
            <w:vAlign w:val="center"/>
          </w:tcPr>
          <w:p w14:paraId="284CCA0C" w14:textId="77777777" w:rsidR="00FD6D43" w:rsidRDefault="00D03BED" w:rsidP="006242A6">
            <w:pPr>
              <w:snapToGrid w:val="0"/>
              <w:spacing w:after="0" w:line="240" w:lineRule="exact"/>
              <w:jc w:val="center"/>
              <w:rPr>
                <w:rFonts w:ascii="Times New Roman" w:hAnsi="Times New Roman"/>
                <w:bCs/>
                <w:sz w:val="24"/>
                <w:szCs w:val="24"/>
              </w:rPr>
            </w:pPr>
            <w:hyperlink r:id="rId19" w:history="1">
              <w:r w:rsidR="00FD6D43" w:rsidRPr="00DF734B">
                <w:rPr>
                  <w:rFonts w:ascii="Times New Roman" w:hAnsi="Times New Roman"/>
                  <w:b/>
                  <w:bCs/>
                  <w:sz w:val="24"/>
                  <w:szCs w:val="24"/>
                  <w:shd w:val="clear" w:color="auto" w:fill="FFFFFF"/>
                </w:rPr>
                <w:t xml:space="preserve">Тема </w:t>
              </w:r>
              <w:r w:rsidR="00FD6D43">
                <w:rPr>
                  <w:rFonts w:ascii="Times New Roman" w:hAnsi="Times New Roman"/>
                  <w:b/>
                  <w:bCs/>
                  <w:sz w:val="24"/>
                  <w:szCs w:val="24"/>
                  <w:shd w:val="clear" w:color="auto" w:fill="FFFFFF"/>
                </w:rPr>
                <w:t>2.</w:t>
              </w:r>
              <w:r w:rsidR="00FD6D43" w:rsidRPr="00DF734B">
                <w:rPr>
                  <w:rFonts w:ascii="Times New Roman" w:hAnsi="Times New Roman"/>
                  <w:b/>
                  <w:bCs/>
                  <w:sz w:val="24"/>
                  <w:szCs w:val="24"/>
                  <w:shd w:val="clear" w:color="auto" w:fill="FFFFFF"/>
                </w:rPr>
                <w:t>1. Государственный бюджет как экономическая категория</w:t>
              </w:r>
            </w:hyperlink>
          </w:p>
        </w:tc>
        <w:tc>
          <w:tcPr>
            <w:tcW w:w="1842" w:type="dxa"/>
            <w:tcBorders>
              <w:top w:val="single" w:sz="4" w:space="0" w:color="auto"/>
              <w:left w:val="single" w:sz="4" w:space="0" w:color="auto"/>
              <w:bottom w:val="single" w:sz="4" w:space="0" w:color="auto"/>
              <w:right w:val="single" w:sz="4" w:space="0" w:color="auto"/>
            </w:tcBorders>
          </w:tcPr>
          <w:p w14:paraId="24F00547" w14:textId="77777777" w:rsidR="00FD6D43" w:rsidRDefault="00FD6D43" w:rsidP="00DC5AE5">
            <w:pPr>
              <w:spacing w:after="0" w:line="240" w:lineRule="exact"/>
              <w:jc w:val="both"/>
              <w:rPr>
                <w:rFonts w:ascii="Times New Roman" w:hAnsi="Times New Roman"/>
                <w:sz w:val="24"/>
                <w:szCs w:val="24"/>
              </w:rPr>
            </w:pPr>
            <w:r w:rsidRPr="00AE63EC">
              <w:rPr>
                <w:rFonts w:ascii="Times New Roman" w:hAnsi="Times New Roman"/>
                <w:sz w:val="24"/>
                <w:szCs w:val="24"/>
              </w:rPr>
              <w:t>Теоретическое обучение</w:t>
            </w:r>
          </w:p>
          <w:p w14:paraId="2707433F" w14:textId="77777777" w:rsidR="00FD6D43" w:rsidRPr="00AE63EC" w:rsidRDefault="00FD6D43" w:rsidP="00DC5AE5">
            <w:pPr>
              <w:spacing w:after="0" w:line="240" w:lineRule="exact"/>
              <w:jc w:val="both"/>
              <w:rPr>
                <w:rFonts w:ascii="Times New Roman" w:hAnsi="Times New Roman"/>
                <w:sz w:val="24"/>
                <w:szCs w:val="24"/>
              </w:rPr>
            </w:pPr>
          </w:p>
        </w:tc>
        <w:tc>
          <w:tcPr>
            <w:tcW w:w="5110" w:type="dxa"/>
            <w:tcBorders>
              <w:top w:val="single" w:sz="4" w:space="0" w:color="auto"/>
              <w:left w:val="single" w:sz="4" w:space="0" w:color="auto"/>
              <w:bottom w:val="single" w:sz="4" w:space="0" w:color="auto"/>
              <w:right w:val="single" w:sz="4" w:space="0" w:color="auto"/>
            </w:tcBorders>
          </w:tcPr>
          <w:p w14:paraId="5CAB822E" w14:textId="77777777" w:rsidR="00FD6D43" w:rsidRPr="00DF734B" w:rsidRDefault="00FD6D43" w:rsidP="004A0643">
            <w:pPr>
              <w:spacing w:after="0" w:line="240" w:lineRule="auto"/>
              <w:rPr>
                <w:rFonts w:ascii="Times New Roman" w:hAnsi="Times New Roman"/>
                <w:bCs/>
                <w:sz w:val="24"/>
                <w:szCs w:val="24"/>
              </w:rPr>
            </w:pPr>
            <w:r w:rsidRPr="00DF734B">
              <w:rPr>
                <w:rFonts w:ascii="Times New Roman" w:hAnsi="Times New Roman"/>
                <w:bCs/>
                <w:sz w:val="24"/>
                <w:szCs w:val="24"/>
              </w:rPr>
              <w:t>Понятие и сущность бюджета и бюджетной системы. Определять источники уплаты налогов, сборов, пошлин.</w:t>
            </w:r>
          </w:p>
          <w:p w14:paraId="3AAE04B0" w14:textId="77777777" w:rsidR="00FD6D43" w:rsidRPr="00DF734B" w:rsidRDefault="00FD6D43" w:rsidP="004A0643">
            <w:pPr>
              <w:spacing w:after="0" w:line="240" w:lineRule="auto"/>
              <w:rPr>
                <w:rFonts w:ascii="Times New Roman" w:hAnsi="Times New Roman"/>
                <w:bCs/>
                <w:sz w:val="24"/>
                <w:szCs w:val="24"/>
              </w:rPr>
            </w:pPr>
            <w:r w:rsidRPr="00DF734B">
              <w:rPr>
                <w:rFonts w:ascii="Times New Roman" w:hAnsi="Times New Roman"/>
                <w:bCs/>
                <w:sz w:val="24"/>
                <w:szCs w:val="24"/>
              </w:rPr>
              <w:t>Принципы бюджетной системы РФ.</w:t>
            </w:r>
          </w:p>
          <w:p w14:paraId="40F6B5F2" w14:textId="77777777" w:rsidR="00FD6D43" w:rsidRPr="00DF734B" w:rsidRDefault="00FD6D43" w:rsidP="004A0643">
            <w:pPr>
              <w:spacing w:after="0" w:line="240" w:lineRule="auto"/>
              <w:rPr>
                <w:rFonts w:ascii="Times New Roman" w:hAnsi="Times New Roman"/>
                <w:bCs/>
                <w:sz w:val="24"/>
                <w:szCs w:val="24"/>
              </w:rPr>
            </w:pPr>
            <w:r w:rsidRPr="00DF734B">
              <w:rPr>
                <w:rFonts w:ascii="Times New Roman" w:hAnsi="Times New Roman"/>
                <w:bCs/>
                <w:sz w:val="24"/>
                <w:szCs w:val="24"/>
              </w:rPr>
              <w:t>Бюджетная классификация РФ. Выделять элементы налогообложения.</w:t>
            </w:r>
          </w:p>
          <w:p w14:paraId="53AECEDE" w14:textId="77777777" w:rsidR="00FD6D43" w:rsidRPr="00DF734B" w:rsidRDefault="00FD6D43" w:rsidP="004A0643">
            <w:pPr>
              <w:spacing w:after="0" w:line="240" w:lineRule="auto"/>
              <w:rPr>
                <w:rFonts w:ascii="Times New Roman" w:hAnsi="Times New Roman"/>
                <w:bCs/>
                <w:sz w:val="24"/>
                <w:szCs w:val="24"/>
              </w:rPr>
            </w:pPr>
            <w:r w:rsidRPr="00DF734B">
              <w:rPr>
                <w:rFonts w:ascii="Times New Roman" w:hAnsi="Times New Roman"/>
                <w:bCs/>
                <w:sz w:val="24"/>
                <w:szCs w:val="24"/>
              </w:rPr>
              <w:t xml:space="preserve"> Функции бюджета РФ.</w:t>
            </w:r>
          </w:p>
        </w:tc>
        <w:tc>
          <w:tcPr>
            <w:tcW w:w="1701" w:type="dxa"/>
            <w:tcBorders>
              <w:top w:val="single" w:sz="4" w:space="0" w:color="000000"/>
              <w:left w:val="single" w:sz="4" w:space="0" w:color="000000"/>
              <w:right w:val="single" w:sz="4" w:space="0" w:color="auto"/>
            </w:tcBorders>
          </w:tcPr>
          <w:p w14:paraId="7442FF33" w14:textId="77777777" w:rsidR="00FD6D43" w:rsidRDefault="00FD6D43" w:rsidP="00DC5AE5">
            <w:pPr>
              <w:spacing w:after="0" w:line="240" w:lineRule="exact"/>
              <w:jc w:val="center"/>
              <w:rPr>
                <w:rFonts w:ascii="Times New Roman" w:hAnsi="Times New Roman"/>
                <w:sz w:val="24"/>
                <w:szCs w:val="24"/>
              </w:rPr>
            </w:pPr>
            <w:r>
              <w:rPr>
                <w:rFonts w:ascii="Times New Roman" w:hAnsi="Times New Roman"/>
                <w:sz w:val="24"/>
                <w:szCs w:val="24"/>
              </w:rPr>
              <w:t>ОК 09,</w:t>
            </w:r>
          </w:p>
          <w:p w14:paraId="49453E97" w14:textId="77777777" w:rsidR="00FD6D43" w:rsidRPr="00E3016D" w:rsidRDefault="00FD6D43" w:rsidP="004A0643">
            <w:pPr>
              <w:snapToGrid w:val="0"/>
              <w:spacing w:after="0" w:line="240" w:lineRule="exact"/>
              <w:rPr>
                <w:rFonts w:ascii="Times New Roman" w:hAnsi="Times New Roman"/>
                <w:sz w:val="24"/>
                <w:szCs w:val="24"/>
              </w:rPr>
            </w:pPr>
            <w:r>
              <w:rPr>
                <w:rFonts w:ascii="Times New Roman" w:hAnsi="Times New Roman"/>
                <w:sz w:val="24"/>
                <w:szCs w:val="24"/>
              </w:rPr>
              <w:t>ПК 1.1-1.6</w:t>
            </w:r>
          </w:p>
        </w:tc>
        <w:tc>
          <w:tcPr>
            <w:tcW w:w="1134" w:type="dxa"/>
            <w:tcBorders>
              <w:top w:val="single" w:sz="4" w:space="0" w:color="auto"/>
              <w:left w:val="single" w:sz="4" w:space="0" w:color="auto"/>
              <w:bottom w:val="single" w:sz="4" w:space="0" w:color="auto"/>
              <w:right w:val="single" w:sz="4" w:space="0" w:color="auto"/>
            </w:tcBorders>
            <w:vAlign w:val="center"/>
          </w:tcPr>
          <w:p w14:paraId="007EF276" w14:textId="77777777" w:rsidR="00FD6D43" w:rsidRDefault="008F7C89"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212856E9" w14:textId="77777777" w:rsidR="00FD6D43" w:rsidRDefault="00FD6D43" w:rsidP="00DC5AE5">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239AEB69" w14:textId="77777777" w:rsidR="00FD6D43" w:rsidRDefault="00FD6D43"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FD6D43" w:rsidRPr="00E3016D" w14:paraId="2FFD8255" w14:textId="77777777" w:rsidTr="00FD6D43">
        <w:trPr>
          <w:trHeight w:val="1104"/>
        </w:trPr>
        <w:tc>
          <w:tcPr>
            <w:tcW w:w="2942" w:type="dxa"/>
            <w:vMerge/>
            <w:tcBorders>
              <w:left w:val="single" w:sz="4" w:space="0" w:color="auto"/>
              <w:bottom w:val="single" w:sz="4" w:space="0" w:color="auto"/>
              <w:right w:val="single" w:sz="4" w:space="0" w:color="auto"/>
            </w:tcBorders>
            <w:vAlign w:val="center"/>
          </w:tcPr>
          <w:p w14:paraId="56E4E20E" w14:textId="77777777" w:rsidR="00FD6D43" w:rsidRDefault="00FD6D43" w:rsidP="006242A6">
            <w:pPr>
              <w:snapToGrid w:val="0"/>
              <w:spacing w:after="0" w:line="240" w:lineRule="exact"/>
              <w:jc w:val="center"/>
              <w:rPr>
                <w:rFonts w:ascii="Times New Roman" w:hAnsi="Times New Roman"/>
                <w:bCs/>
                <w:sz w:val="24"/>
                <w:szCs w:val="24"/>
              </w:rPr>
            </w:pPr>
          </w:p>
        </w:tc>
        <w:tc>
          <w:tcPr>
            <w:tcW w:w="1842" w:type="dxa"/>
            <w:tcBorders>
              <w:top w:val="single" w:sz="4" w:space="0" w:color="auto"/>
              <w:left w:val="single" w:sz="4" w:space="0" w:color="auto"/>
              <w:right w:val="single" w:sz="4" w:space="0" w:color="auto"/>
            </w:tcBorders>
          </w:tcPr>
          <w:p w14:paraId="25C127CA" w14:textId="77777777" w:rsidR="00FD6D43" w:rsidRPr="00AE63EC" w:rsidRDefault="00FD6D43" w:rsidP="00DC5AE5">
            <w:pPr>
              <w:spacing w:after="0" w:line="240" w:lineRule="exact"/>
              <w:jc w:val="both"/>
              <w:rPr>
                <w:rFonts w:ascii="Times New Roman" w:hAnsi="Times New Roman"/>
                <w:sz w:val="24"/>
                <w:szCs w:val="24"/>
              </w:rPr>
            </w:pPr>
            <w:r w:rsidRPr="00AE63EC">
              <w:rPr>
                <w:rFonts w:ascii="Times New Roman" w:hAnsi="Times New Roman"/>
                <w:sz w:val="24"/>
                <w:szCs w:val="24"/>
              </w:rPr>
              <w:t>Пра</w:t>
            </w:r>
            <w:r>
              <w:rPr>
                <w:rFonts w:ascii="Times New Roman" w:hAnsi="Times New Roman"/>
                <w:sz w:val="24"/>
                <w:szCs w:val="24"/>
              </w:rPr>
              <w:t>ктически</w:t>
            </w:r>
            <w:r w:rsidRPr="00AE63EC">
              <w:rPr>
                <w:rFonts w:ascii="Times New Roman" w:hAnsi="Times New Roman"/>
                <w:sz w:val="24"/>
                <w:szCs w:val="24"/>
              </w:rPr>
              <w:t xml:space="preserve">е </w:t>
            </w:r>
          </w:p>
          <w:p w14:paraId="7E20335E" w14:textId="77777777" w:rsidR="00FD6D43" w:rsidRPr="00AE63EC" w:rsidRDefault="00FD6D43" w:rsidP="00DC5AE5">
            <w:pPr>
              <w:spacing w:after="0" w:line="240" w:lineRule="exact"/>
              <w:jc w:val="both"/>
              <w:rPr>
                <w:rFonts w:ascii="Times New Roman" w:hAnsi="Times New Roman"/>
                <w:sz w:val="24"/>
                <w:szCs w:val="24"/>
              </w:rPr>
            </w:pPr>
            <w:r w:rsidRPr="00AE63EC">
              <w:rPr>
                <w:rFonts w:ascii="Times New Roman" w:hAnsi="Times New Roman"/>
                <w:sz w:val="24"/>
                <w:szCs w:val="24"/>
              </w:rPr>
              <w:t>заняти</w:t>
            </w:r>
            <w:r>
              <w:rPr>
                <w:rFonts w:ascii="Times New Roman" w:hAnsi="Times New Roman"/>
                <w:sz w:val="24"/>
                <w:szCs w:val="24"/>
              </w:rPr>
              <w:t>я</w:t>
            </w:r>
          </w:p>
        </w:tc>
        <w:tc>
          <w:tcPr>
            <w:tcW w:w="5110" w:type="dxa"/>
            <w:tcBorders>
              <w:top w:val="single" w:sz="4" w:space="0" w:color="auto"/>
              <w:left w:val="single" w:sz="4" w:space="0" w:color="auto"/>
              <w:right w:val="single" w:sz="4" w:space="0" w:color="auto"/>
            </w:tcBorders>
          </w:tcPr>
          <w:p w14:paraId="345F85D3" w14:textId="77777777" w:rsidR="00FD6D43" w:rsidRPr="00DF734B" w:rsidRDefault="00FD6D43" w:rsidP="004A0643">
            <w:pPr>
              <w:spacing w:after="0" w:line="240" w:lineRule="auto"/>
              <w:jc w:val="both"/>
              <w:rPr>
                <w:rFonts w:ascii="Times New Roman" w:hAnsi="Times New Roman"/>
                <w:bCs/>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4F9DC00D" w14:textId="77777777" w:rsidR="00FD6D43" w:rsidRPr="00DF734B" w:rsidRDefault="00FD6D43" w:rsidP="004A0643">
            <w:pPr>
              <w:spacing w:after="0" w:line="240" w:lineRule="auto"/>
              <w:rPr>
                <w:rFonts w:ascii="Times New Roman" w:hAnsi="Times New Roman"/>
                <w:bCs/>
                <w:sz w:val="24"/>
                <w:szCs w:val="24"/>
              </w:rPr>
            </w:pPr>
            <w:r w:rsidRPr="00DF734B">
              <w:rPr>
                <w:rFonts w:ascii="Times New Roman" w:hAnsi="Times New Roman"/>
                <w:bCs/>
                <w:sz w:val="24"/>
                <w:szCs w:val="24"/>
              </w:rPr>
              <w:t>1. Бюджетное устройство Российской Федерации</w:t>
            </w:r>
            <w:r w:rsidR="00224608">
              <w:rPr>
                <w:rFonts w:ascii="Times New Roman" w:hAnsi="Times New Roman"/>
                <w:bCs/>
                <w:sz w:val="24"/>
                <w:szCs w:val="24"/>
              </w:rPr>
              <w:t>. Опрос</w:t>
            </w:r>
          </w:p>
        </w:tc>
        <w:tc>
          <w:tcPr>
            <w:tcW w:w="1701" w:type="dxa"/>
            <w:tcBorders>
              <w:top w:val="single" w:sz="4" w:space="0" w:color="auto"/>
              <w:left w:val="single" w:sz="4" w:space="0" w:color="auto"/>
              <w:right w:val="single" w:sz="4" w:space="0" w:color="auto"/>
            </w:tcBorders>
          </w:tcPr>
          <w:p w14:paraId="71DD88BD" w14:textId="77777777" w:rsidR="00FD6D43" w:rsidRPr="00E3016D" w:rsidRDefault="00FD6D43" w:rsidP="00DC5AE5">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vAlign w:val="center"/>
          </w:tcPr>
          <w:p w14:paraId="5AD3A894" w14:textId="77777777" w:rsidR="00FD6D43" w:rsidRDefault="008F7C89" w:rsidP="00DC5AE5">
            <w:pPr>
              <w:snapToGrid w:val="0"/>
              <w:spacing w:after="0" w:line="240" w:lineRule="exact"/>
              <w:jc w:val="center"/>
              <w:rPr>
                <w:rFonts w:ascii="Times New Roman" w:hAnsi="Times New Roman"/>
                <w:sz w:val="24"/>
                <w:szCs w:val="24"/>
              </w:rPr>
            </w:pPr>
            <w:r>
              <w:rPr>
                <w:rFonts w:ascii="Times New Roman" w:hAnsi="Times New Roman"/>
                <w:sz w:val="24"/>
                <w:szCs w:val="24"/>
              </w:rPr>
              <w:t>11</w:t>
            </w:r>
          </w:p>
        </w:tc>
        <w:tc>
          <w:tcPr>
            <w:tcW w:w="992" w:type="dxa"/>
            <w:tcBorders>
              <w:top w:val="single" w:sz="4" w:space="0" w:color="auto"/>
              <w:left w:val="single" w:sz="4" w:space="0" w:color="auto"/>
              <w:right w:val="single" w:sz="4" w:space="0" w:color="auto"/>
            </w:tcBorders>
            <w:vAlign w:val="center"/>
          </w:tcPr>
          <w:p w14:paraId="04F72197" w14:textId="77777777" w:rsidR="00FD6D43" w:rsidRDefault="00E35FC7" w:rsidP="00DC5AE5">
            <w:pPr>
              <w:snapToGrid w:val="0"/>
              <w:spacing w:after="0" w:line="240" w:lineRule="exact"/>
              <w:jc w:val="center"/>
              <w:rPr>
                <w:rFonts w:ascii="Times New Roman" w:hAnsi="Times New Roman"/>
                <w:sz w:val="24"/>
                <w:szCs w:val="24"/>
              </w:rPr>
            </w:pPr>
            <w:r>
              <w:rPr>
                <w:rFonts w:ascii="Times New Roman" w:hAnsi="Times New Roman"/>
                <w:sz w:val="24"/>
                <w:szCs w:val="24"/>
              </w:rPr>
              <w:t>3</w:t>
            </w:r>
          </w:p>
        </w:tc>
        <w:tc>
          <w:tcPr>
            <w:tcW w:w="1418" w:type="dxa"/>
            <w:tcBorders>
              <w:top w:val="single" w:sz="4" w:space="0" w:color="auto"/>
              <w:left w:val="single" w:sz="4" w:space="0" w:color="auto"/>
              <w:right w:val="single" w:sz="4" w:space="0" w:color="auto"/>
            </w:tcBorders>
            <w:vAlign w:val="center"/>
          </w:tcPr>
          <w:p w14:paraId="17D05FF2" w14:textId="77777777" w:rsidR="00FD6D43" w:rsidRDefault="00FD6D43" w:rsidP="00DC5AE5">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791539" w:rsidRPr="00E3016D" w14:paraId="3AF723C2" w14:textId="77777777" w:rsidTr="00791539">
        <w:trPr>
          <w:trHeight w:val="461"/>
        </w:trPr>
        <w:tc>
          <w:tcPr>
            <w:tcW w:w="2942" w:type="dxa"/>
            <w:tcBorders>
              <w:left w:val="single" w:sz="4" w:space="0" w:color="auto"/>
              <w:bottom w:val="single" w:sz="4" w:space="0" w:color="auto"/>
              <w:right w:val="single" w:sz="4" w:space="0" w:color="auto"/>
            </w:tcBorders>
            <w:vAlign w:val="center"/>
          </w:tcPr>
          <w:p w14:paraId="2B7DD24B" w14:textId="77777777" w:rsidR="00791539" w:rsidRDefault="00791539" w:rsidP="00791539">
            <w:pPr>
              <w:snapToGrid w:val="0"/>
              <w:spacing w:after="0" w:line="240" w:lineRule="exact"/>
              <w:jc w:val="center"/>
              <w:rPr>
                <w:rFonts w:ascii="Times New Roman" w:hAnsi="Times New Roman"/>
                <w:bCs/>
                <w:sz w:val="24"/>
                <w:szCs w:val="24"/>
              </w:rPr>
            </w:pPr>
          </w:p>
        </w:tc>
        <w:tc>
          <w:tcPr>
            <w:tcW w:w="1842" w:type="dxa"/>
            <w:tcBorders>
              <w:top w:val="single" w:sz="4" w:space="0" w:color="auto"/>
              <w:left w:val="single" w:sz="4" w:space="0" w:color="auto"/>
              <w:bottom w:val="single" w:sz="4" w:space="0" w:color="auto"/>
              <w:right w:val="single" w:sz="4" w:space="0" w:color="auto"/>
            </w:tcBorders>
          </w:tcPr>
          <w:p w14:paraId="14F951CD" w14:textId="77777777" w:rsidR="00791539" w:rsidRPr="00AE63EC" w:rsidRDefault="00791539" w:rsidP="00791539">
            <w:pPr>
              <w:spacing w:after="0" w:line="240" w:lineRule="exact"/>
              <w:jc w:val="both"/>
              <w:rPr>
                <w:rFonts w:ascii="Times New Roman" w:hAnsi="Times New Roman"/>
                <w:sz w:val="24"/>
                <w:szCs w:val="24"/>
              </w:rPr>
            </w:pPr>
            <w:r w:rsidRPr="00AE63EC">
              <w:rPr>
                <w:rFonts w:ascii="Times New Roman" w:hAnsi="Times New Roman"/>
                <w:sz w:val="24"/>
                <w:szCs w:val="24"/>
              </w:rPr>
              <w:t>Самостоятельная работа</w:t>
            </w:r>
          </w:p>
        </w:tc>
        <w:tc>
          <w:tcPr>
            <w:tcW w:w="5110" w:type="dxa"/>
            <w:tcBorders>
              <w:top w:val="single" w:sz="4" w:space="0" w:color="000000"/>
              <w:left w:val="single" w:sz="4" w:space="0" w:color="auto"/>
              <w:bottom w:val="single" w:sz="4" w:space="0" w:color="auto"/>
            </w:tcBorders>
          </w:tcPr>
          <w:p w14:paraId="3BC3F50C" w14:textId="77777777" w:rsidR="00791539" w:rsidRPr="00B1420A" w:rsidRDefault="00791539" w:rsidP="00791539">
            <w:pPr>
              <w:spacing w:after="0" w:line="240" w:lineRule="auto"/>
              <w:jc w:val="both"/>
              <w:rPr>
                <w:rFonts w:ascii="Times New Roman" w:hAnsi="Times New Roman"/>
                <w:b/>
                <w:color w:val="262633"/>
                <w:sz w:val="24"/>
                <w:szCs w:val="24"/>
                <w:shd w:val="clear" w:color="auto" w:fill="FFFFFF"/>
              </w:rPr>
            </w:pPr>
            <w:r w:rsidRPr="00AE63EC">
              <w:rPr>
                <w:rFonts w:ascii="Times New Roman" w:hAnsi="Times New Roman"/>
                <w:bCs/>
                <w:kern w:val="1"/>
                <w:sz w:val="24"/>
                <w:szCs w:val="24"/>
              </w:rPr>
              <w:t>Поиск информации в сети Интернет, работа с книгой, лекционным материалом</w:t>
            </w:r>
          </w:p>
        </w:tc>
        <w:tc>
          <w:tcPr>
            <w:tcW w:w="1701" w:type="dxa"/>
            <w:tcBorders>
              <w:top w:val="single" w:sz="4" w:space="0" w:color="auto"/>
              <w:left w:val="single" w:sz="4" w:space="0" w:color="auto"/>
              <w:right w:val="single" w:sz="4" w:space="0" w:color="auto"/>
            </w:tcBorders>
            <w:vAlign w:val="center"/>
          </w:tcPr>
          <w:p w14:paraId="679CA373" w14:textId="77777777" w:rsidR="00791539" w:rsidRPr="00E3016D" w:rsidRDefault="00791539" w:rsidP="00791539">
            <w:pPr>
              <w:snapToGrid w:val="0"/>
              <w:spacing w:after="0" w:line="240" w:lineRule="exact"/>
              <w:jc w:val="center"/>
              <w:rPr>
                <w:rFonts w:ascii="Times New Roman" w:hAnsi="Times New Roman"/>
                <w:sz w:val="24"/>
                <w:szCs w:val="24"/>
              </w:rPr>
            </w:pPr>
          </w:p>
        </w:tc>
        <w:tc>
          <w:tcPr>
            <w:tcW w:w="1134" w:type="dxa"/>
            <w:tcBorders>
              <w:top w:val="single" w:sz="4" w:space="0" w:color="auto"/>
              <w:left w:val="single" w:sz="4" w:space="0" w:color="auto"/>
              <w:right w:val="single" w:sz="4" w:space="0" w:color="auto"/>
            </w:tcBorders>
            <w:vAlign w:val="center"/>
          </w:tcPr>
          <w:p w14:paraId="7F3767A9" w14:textId="77777777" w:rsidR="00791539" w:rsidRDefault="008F7C89" w:rsidP="00791539">
            <w:pPr>
              <w:snapToGrid w:val="0"/>
              <w:spacing w:after="0" w:line="240" w:lineRule="exact"/>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right w:val="single" w:sz="4" w:space="0" w:color="auto"/>
            </w:tcBorders>
            <w:vAlign w:val="center"/>
          </w:tcPr>
          <w:p w14:paraId="0B90CC63" w14:textId="77777777" w:rsidR="00791539" w:rsidRDefault="008621EC" w:rsidP="00791539">
            <w:pPr>
              <w:snapToGrid w:val="0"/>
              <w:spacing w:after="0" w:line="240" w:lineRule="exact"/>
              <w:jc w:val="center"/>
              <w:rPr>
                <w:rFonts w:ascii="Times New Roman" w:hAnsi="Times New Roman"/>
                <w:sz w:val="24"/>
                <w:szCs w:val="24"/>
              </w:rPr>
            </w:pPr>
            <w:r>
              <w:rPr>
                <w:rFonts w:ascii="Times New Roman" w:hAnsi="Times New Roman"/>
                <w:sz w:val="24"/>
                <w:szCs w:val="24"/>
              </w:rPr>
              <w:t>44</w:t>
            </w:r>
          </w:p>
        </w:tc>
        <w:tc>
          <w:tcPr>
            <w:tcW w:w="1418" w:type="dxa"/>
            <w:tcBorders>
              <w:top w:val="single" w:sz="4" w:space="0" w:color="auto"/>
              <w:left w:val="single" w:sz="4" w:space="0" w:color="auto"/>
              <w:right w:val="single" w:sz="4" w:space="0" w:color="auto"/>
            </w:tcBorders>
            <w:vAlign w:val="center"/>
          </w:tcPr>
          <w:p w14:paraId="4CFDAD88" w14:textId="77777777" w:rsidR="00791539" w:rsidRDefault="00791539" w:rsidP="00791539">
            <w:pPr>
              <w:snapToGrid w:val="0"/>
              <w:spacing w:after="0" w:line="240" w:lineRule="exact"/>
              <w:jc w:val="center"/>
              <w:rPr>
                <w:rFonts w:ascii="Times New Roman" w:hAnsi="Times New Roman"/>
                <w:sz w:val="24"/>
                <w:szCs w:val="24"/>
              </w:rPr>
            </w:pPr>
            <w:r>
              <w:rPr>
                <w:rFonts w:ascii="Times New Roman" w:hAnsi="Times New Roman"/>
                <w:sz w:val="24"/>
                <w:szCs w:val="24"/>
              </w:rPr>
              <w:t>3</w:t>
            </w:r>
          </w:p>
        </w:tc>
      </w:tr>
      <w:tr w:rsidR="004A0643" w:rsidRPr="00E3016D" w14:paraId="32B04E56" w14:textId="77777777" w:rsidTr="00FD6D43">
        <w:tc>
          <w:tcPr>
            <w:tcW w:w="2942" w:type="dxa"/>
            <w:vMerge w:val="restart"/>
            <w:tcBorders>
              <w:top w:val="single" w:sz="4" w:space="0" w:color="auto"/>
              <w:left w:val="single" w:sz="4" w:space="0" w:color="auto"/>
              <w:right w:val="single" w:sz="4" w:space="0" w:color="auto"/>
            </w:tcBorders>
            <w:vAlign w:val="center"/>
          </w:tcPr>
          <w:p w14:paraId="36238BCA" w14:textId="77777777" w:rsidR="004A0643" w:rsidRDefault="00D03BED" w:rsidP="006242A6">
            <w:pPr>
              <w:snapToGrid w:val="0"/>
              <w:spacing w:after="0" w:line="240" w:lineRule="exact"/>
              <w:jc w:val="center"/>
              <w:rPr>
                <w:rFonts w:ascii="Times New Roman" w:hAnsi="Times New Roman"/>
                <w:bCs/>
                <w:sz w:val="24"/>
                <w:szCs w:val="24"/>
              </w:rPr>
            </w:pPr>
            <w:hyperlink r:id="rId20" w:history="1">
              <w:r w:rsidR="004A0643" w:rsidRPr="00DF734B">
                <w:rPr>
                  <w:rFonts w:ascii="Times New Roman" w:hAnsi="Times New Roman"/>
                  <w:b/>
                  <w:bCs/>
                  <w:sz w:val="24"/>
                  <w:szCs w:val="24"/>
                  <w:shd w:val="clear" w:color="auto" w:fill="FFFFFF"/>
                </w:rPr>
                <w:t xml:space="preserve">Тема </w:t>
              </w:r>
              <w:r w:rsidR="004A0643">
                <w:rPr>
                  <w:rFonts w:ascii="Times New Roman" w:hAnsi="Times New Roman"/>
                  <w:b/>
                  <w:bCs/>
                  <w:sz w:val="24"/>
                  <w:szCs w:val="24"/>
                  <w:shd w:val="clear" w:color="auto" w:fill="FFFFFF"/>
                </w:rPr>
                <w:t>2.</w:t>
              </w:r>
              <w:r w:rsidR="004A0643" w:rsidRPr="00DF734B">
                <w:rPr>
                  <w:rFonts w:ascii="Times New Roman" w:hAnsi="Times New Roman"/>
                  <w:b/>
                  <w:bCs/>
                  <w:sz w:val="24"/>
                  <w:szCs w:val="24"/>
                  <w:shd w:val="clear" w:color="auto" w:fill="FFFFFF"/>
                </w:rPr>
                <w:t>2. Бюджеты Российской Федерации</w:t>
              </w:r>
            </w:hyperlink>
          </w:p>
        </w:tc>
        <w:tc>
          <w:tcPr>
            <w:tcW w:w="1842" w:type="dxa"/>
            <w:tcBorders>
              <w:top w:val="single" w:sz="4" w:space="0" w:color="auto"/>
              <w:left w:val="single" w:sz="4" w:space="0" w:color="auto"/>
              <w:bottom w:val="single" w:sz="4" w:space="0" w:color="auto"/>
              <w:right w:val="single" w:sz="4" w:space="0" w:color="auto"/>
            </w:tcBorders>
          </w:tcPr>
          <w:p w14:paraId="0CB694B6" w14:textId="77777777" w:rsidR="004A0643" w:rsidRPr="00AE63EC" w:rsidRDefault="004A0643" w:rsidP="00DC5AE5">
            <w:pPr>
              <w:spacing w:after="0" w:line="240" w:lineRule="exact"/>
              <w:jc w:val="both"/>
              <w:rPr>
                <w:rFonts w:ascii="Times New Roman" w:hAnsi="Times New Roman"/>
                <w:sz w:val="24"/>
                <w:szCs w:val="24"/>
              </w:rPr>
            </w:pPr>
            <w:r>
              <w:rPr>
                <w:rFonts w:ascii="Times New Roman" w:hAnsi="Times New Roman"/>
                <w:sz w:val="24"/>
                <w:szCs w:val="24"/>
              </w:rPr>
              <w:t>Теоретическое обучение</w:t>
            </w:r>
          </w:p>
        </w:tc>
        <w:tc>
          <w:tcPr>
            <w:tcW w:w="5110" w:type="dxa"/>
            <w:tcBorders>
              <w:top w:val="single" w:sz="4" w:space="0" w:color="auto"/>
              <w:left w:val="single" w:sz="4" w:space="0" w:color="auto"/>
              <w:bottom w:val="single" w:sz="4" w:space="0" w:color="auto"/>
              <w:right w:val="single" w:sz="4" w:space="0" w:color="auto"/>
            </w:tcBorders>
          </w:tcPr>
          <w:p w14:paraId="5373B2CD" w14:textId="77777777" w:rsidR="004A0643" w:rsidRPr="00DF734B" w:rsidRDefault="004A0643" w:rsidP="004A0643">
            <w:pPr>
              <w:spacing w:after="0" w:line="240" w:lineRule="auto"/>
              <w:rPr>
                <w:rFonts w:ascii="Times New Roman" w:hAnsi="Times New Roman"/>
                <w:bCs/>
                <w:sz w:val="24"/>
                <w:szCs w:val="24"/>
              </w:rPr>
            </w:pPr>
            <w:r w:rsidRPr="00DF734B">
              <w:rPr>
                <w:rFonts w:ascii="Times New Roman" w:hAnsi="Times New Roman"/>
                <w:bCs/>
                <w:sz w:val="24"/>
                <w:szCs w:val="24"/>
              </w:rPr>
              <w:t xml:space="preserve">Консолидированный бюджет, понятие, </w:t>
            </w:r>
            <w:r w:rsidR="00791539" w:rsidRPr="00DF734B">
              <w:rPr>
                <w:rFonts w:ascii="Times New Roman" w:hAnsi="Times New Roman"/>
                <w:bCs/>
                <w:sz w:val="24"/>
                <w:szCs w:val="24"/>
              </w:rPr>
              <w:t>структура и</w:t>
            </w:r>
            <w:r w:rsidRPr="00DF734B">
              <w:rPr>
                <w:rFonts w:ascii="Times New Roman" w:hAnsi="Times New Roman"/>
                <w:bCs/>
                <w:sz w:val="24"/>
                <w:szCs w:val="24"/>
              </w:rPr>
              <w:t xml:space="preserve"> значение для экономики страны. Систему налогов РФ.</w:t>
            </w:r>
          </w:p>
          <w:p w14:paraId="189F5484" w14:textId="77777777" w:rsidR="004A0643" w:rsidRPr="00DF734B" w:rsidRDefault="004A0643" w:rsidP="004A0643">
            <w:pPr>
              <w:spacing w:after="0" w:line="240" w:lineRule="auto"/>
              <w:rPr>
                <w:rFonts w:ascii="Times New Roman" w:hAnsi="Times New Roman"/>
                <w:bCs/>
                <w:sz w:val="24"/>
                <w:szCs w:val="24"/>
              </w:rPr>
            </w:pPr>
            <w:r w:rsidRPr="00DF734B">
              <w:rPr>
                <w:rFonts w:ascii="Times New Roman" w:hAnsi="Times New Roman"/>
                <w:bCs/>
                <w:sz w:val="24"/>
                <w:szCs w:val="24"/>
              </w:rPr>
              <w:t>Федеральный бюджет РФ, понятие и порядок формирования.</w:t>
            </w:r>
          </w:p>
          <w:p w14:paraId="337A10F7" w14:textId="77777777" w:rsidR="004A0643" w:rsidRPr="00DF734B" w:rsidRDefault="004A0643" w:rsidP="004A0643">
            <w:pPr>
              <w:spacing w:after="0" w:line="240" w:lineRule="auto"/>
              <w:rPr>
                <w:rFonts w:ascii="Times New Roman" w:hAnsi="Times New Roman"/>
                <w:bCs/>
                <w:sz w:val="24"/>
                <w:szCs w:val="24"/>
              </w:rPr>
            </w:pPr>
            <w:r w:rsidRPr="00DF734B">
              <w:rPr>
                <w:rFonts w:ascii="Times New Roman" w:hAnsi="Times New Roman"/>
                <w:bCs/>
                <w:sz w:val="24"/>
                <w:szCs w:val="24"/>
              </w:rPr>
              <w:t>Бюджет субъекта РФ.</w:t>
            </w:r>
          </w:p>
          <w:p w14:paraId="6CE9925E" w14:textId="77777777" w:rsidR="004A0643" w:rsidRPr="00DF734B" w:rsidRDefault="004A0643" w:rsidP="004A0643">
            <w:pPr>
              <w:spacing w:after="0" w:line="240" w:lineRule="auto"/>
              <w:rPr>
                <w:rFonts w:ascii="Times New Roman" w:hAnsi="Times New Roman"/>
                <w:bCs/>
                <w:sz w:val="24"/>
                <w:szCs w:val="24"/>
              </w:rPr>
            </w:pPr>
            <w:r w:rsidRPr="00DF734B">
              <w:rPr>
                <w:rFonts w:ascii="Times New Roman" w:hAnsi="Times New Roman"/>
                <w:bCs/>
                <w:sz w:val="24"/>
                <w:szCs w:val="24"/>
              </w:rPr>
              <w:t>Местные бюджеты.</w:t>
            </w:r>
          </w:p>
        </w:tc>
        <w:tc>
          <w:tcPr>
            <w:tcW w:w="1701" w:type="dxa"/>
            <w:tcBorders>
              <w:top w:val="single" w:sz="4" w:space="0" w:color="auto"/>
              <w:left w:val="single" w:sz="4" w:space="0" w:color="auto"/>
              <w:bottom w:val="single" w:sz="4" w:space="0" w:color="auto"/>
              <w:right w:val="single" w:sz="4" w:space="0" w:color="auto"/>
            </w:tcBorders>
          </w:tcPr>
          <w:p w14:paraId="57A11AA8" w14:textId="77777777" w:rsidR="004A0643" w:rsidRPr="00E3016D" w:rsidRDefault="004A0643" w:rsidP="00DC5AE5">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A887845" w14:textId="77777777" w:rsidR="004A0643" w:rsidRDefault="008F7C89"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407AD5B8" w14:textId="77777777" w:rsidR="004A0643" w:rsidRDefault="004A0643" w:rsidP="00DC5AE5">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365C7D7" w14:textId="77777777" w:rsidR="004A0643" w:rsidRDefault="00FD6D43"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4A0643" w:rsidRPr="00E3016D" w14:paraId="6AE4A622" w14:textId="77777777" w:rsidTr="005301BB">
        <w:trPr>
          <w:trHeight w:val="1656"/>
        </w:trPr>
        <w:tc>
          <w:tcPr>
            <w:tcW w:w="2942" w:type="dxa"/>
            <w:vMerge/>
            <w:tcBorders>
              <w:left w:val="single" w:sz="4" w:space="0" w:color="auto"/>
              <w:bottom w:val="single" w:sz="4" w:space="0" w:color="auto"/>
              <w:right w:val="single" w:sz="4" w:space="0" w:color="auto"/>
            </w:tcBorders>
            <w:vAlign w:val="center"/>
          </w:tcPr>
          <w:p w14:paraId="30B9FACE" w14:textId="77777777" w:rsidR="004A0643" w:rsidRDefault="004A0643" w:rsidP="00DC5AE5">
            <w:pPr>
              <w:snapToGrid w:val="0"/>
              <w:spacing w:after="0" w:line="240" w:lineRule="exact"/>
              <w:jc w:val="both"/>
              <w:rPr>
                <w:rFonts w:ascii="Times New Roman" w:hAnsi="Times New Roman"/>
                <w:bCs/>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9D78833" w14:textId="77777777" w:rsidR="004A0643" w:rsidRPr="00AE63EC" w:rsidRDefault="004A0643" w:rsidP="00DC5AE5">
            <w:pPr>
              <w:spacing w:after="0" w:line="240" w:lineRule="exact"/>
              <w:jc w:val="both"/>
              <w:rPr>
                <w:rFonts w:ascii="Times New Roman" w:hAnsi="Times New Roman"/>
                <w:sz w:val="24"/>
                <w:szCs w:val="24"/>
              </w:rPr>
            </w:pPr>
            <w:r>
              <w:rPr>
                <w:rFonts w:ascii="Times New Roman" w:hAnsi="Times New Roman"/>
                <w:sz w:val="24"/>
                <w:szCs w:val="24"/>
              </w:rPr>
              <w:t>Практическое задание</w:t>
            </w:r>
          </w:p>
        </w:tc>
        <w:tc>
          <w:tcPr>
            <w:tcW w:w="5110" w:type="dxa"/>
            <w:tcBorders>
              <w:top w:val="single" w:sz="4" w:space="0" w:color="auto"/>
              <w:left w:val="single" w:sz="4" w:space="0" w:color="auto"/>
              <w:bottom w:val="single" w:sz="4" w:space="0" w:color="auto"/>
              <w:right w:val="single" w:sz="4" w:space="0" w:color="auto"/>
            </w:tcBorders>
          </w:tcPr>
          <w:p w14:paraId="0C9104CA" w14:textId="77777777" w:rsidR="004A0643" w:rsidRPr="00DF734B" w:rsidRDefault="004A0643" w:rsidP="004A0643">
            <w:pPr>
              <w:spacing w:after="0" w:line="240" w:lineRule="auto"/>
              <w:jc w:val="both"/>
              <w:rPr>
                <w:rFonts w:ascii="Times New Roman" w:hAnsi="Times New Roman"/>
                <w:bCs/>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32718151" w14:textId="77777777" w:rsidR="004A0643" w:rsidRPr="00DF734B" w:rsidRDefault="004A0643" w:rsidP="004A0643">
            <w:pPr>
              <w:spacing w:after="0" w:line="240" w:lineRule="auto"/>
              <w:rPr>
                <w:rFonts w:ascii="Times New Roman" w:hAnsi="Times New Roman"/>
                <w:bCs/>
                <w:sz w:val="24"/>
                <w:szCs w:val="24"/>
              </w:rPr>
            </w:pPr>
            <w:r w:rsidRPr="00DF734B">
              <w:rPr>
                <w:rFonts w:ascii="Times New Roman" w:hAnsi="Times New Roman"/>
                <w:bCs/>
                <w:sz w:val="24"/>
                <w:szCs w:val="24"/>
              </w:rPr>
              <w:t>Определение видов и роли бюджетов РФ в развитии экономики страны.</w:t>
            </w:r>
            <w:r w:rsidR="00224608">
              <w:rPr>
                <w:rFonts w:ascii="Times New Roman" w:hAnsi="Times New Roman"/>
                <w:bCs/>
                <w:sz w:val="24"/>
                <w:szCs w:val="24"/>
              </w:rPr>
              <w:t xml:space="preserve"> Опрос</w:t>
            </w:r>
          </w:p>
        </w:tc>
        <w:tc>
          <w:tcPr>
            <w:tcW w:w="1701" w:type="dxa"/>
            <w:tcBorders>
              <w:top w:val="single" w:sz="4" w:space="0" w:color="auto"/>
              <w:left w:val="single" w:sz="4" w:space="0" w:color="auto"/>
              <w:bottom w:val="single" w:sz="4" w:space="0" w:color="auto"/>
              <w:right w:val="single" w:sz="4" w:space="0" w:color="auto"/>
            </w:tcBorders>
          </w:tcPr>
          <w:p w14:paraId="477AC24A" w14:textId="77777777" w:rsidR="004A0643" w:rsidRPr="00E3016D" w:rsidRDefault="004A0643" w:rsidP="00DC5AE5">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B7C5DC2" w14:textId="77777777" w:rsidR="004A0643" w:rsidRDefault="008F7C89" w:rsidP="00DC5AE5">
            <w:pPr>
              <w:snapToGrid w:val="0"/>
              <w:spacing w:after="0" w:line="240" w:lineRule="exact"/>
              <w:jc w:val="center"/>
              <w:rPr>
                <w:rFonts w:ascii="Times New Roman" w:hAnsi="Times New Roman"/>
                <w:sz w:val="24"/>
                <w:szCs w:val="24"/>
              </w:rPr>
            </w:pPr>
            <w:r>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vAlign w:val="center"/>
          </w:tcPr>
          <w:p w14:paraId="7D25C340" w14:textId="77777777" w:rsidR="004A0643" w:rsidRDefault="008621EC" w:rsidP="00DC5AE5">
            <w:pPr>
              <w:snapToGrid w:val="0"/>
              <w:spacing w:after="0" w:line="240" w:lineRule="exact"/>
              <w:jc w:val="center"/>
              <w:rPr>
                <w:rFonts w:ascii="Times New Roman" w:hAnsi="Times New Roman"/>
                <w:sz w:val="24"/>
                <w:szCs w:val="24"/>
              </w:rPr>
            </w:pPr>
            <w:r>
              <w:rPr>
                <w:rFonts w:ascii="Times New Roman" w:hAnsi="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tcPr>
          <w:p w14:paraId="2CC05E0B" w14:textId="77777777" w:rsidR="004A0643" w:rsidRDefault="00FD6D43" w:rsidP="00DC5AE5">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1036FA" w:rsidRPr="00E3016D" w14:paraId="7515E2BD" w14:textId="77777777" w:rsidTr="001036FA">
        <w:trPr>
          <w:trHeight w:val="1149"/>
        </w:trPr>
        <w:tc>
          <w:tcPr>
            <w:tcW w:w="2942" w:type="dxa"/>
            <w:vMerge w:val="restart"/>
            <w:tcBorders>
              <w:top w:val="single" w:sz="4" w:space="0" w:color="auto"/>
              <w:left w:val="single" w:sz="4" w:space="0" w:color="auto"/>
              <w:right w:val="single" w:sz="4" w:space="0" w:color="auto"/>
            </w:tcBorders>
            <w:vAlign w:val="center"/>
          </w:tcPr>
          <w:p w14:paraId="60C653E5" w14:textId="77777777" w:rsidR="001036FA" w:rsidRPr="00DF734B" w:rsidRDefault="00D03BED" w:rsidP="006242A6">
            <w:pPr>
              <w:jc w:val="center"/>
              <w:rPr>
                <w:rFonts w:ascii="Times New Roman" w:hAnsi="Times New Roman"/>
                <w:sz w:val="24"/>
                <w:szCs w:val="24"/>
              </w:rPr>
            </w:pPr>
            <w:hyperlink r:id="rId21" w:history="1">
              <w:r w:rsidR="001036FA" w:rsidRPr="00DF734B">
                <w:rPr>
                  <w:rFonts w:ascii="Times New Roman" w:hAnsi="Times New Roman"/>
                  <w:b/>
                  <w:bCs/>
                  <w:sz w:val="24"/>
                  <w:szCs w:val="24"/>
                </w:rPr>
                <w:t xml:space="preserve">Тема </w:t>
              </w:r>
              <w:r w:rsidR="001036FA">
                <w:rPr>
                  <w:rFonts w:ascii="Times New Roman" w:hAnsi="Times New Roman"/>
                  <w:b/>
                  <w:bCs/>
                  <w:sz w:val="24"/>
                  <w:szCs w:val="24"/>
                </w:rPr>
                <w:t>2.</w:t>
              </w:r>
              <w:r w:rsidR="001036FA" w:rsidRPr="00DF734B">
                <w:rPr>
                  <w:rFonts w:ascii="Times New Roman" w:hAnsi="Times New Roman"/>
                  <w:b/>
                  <w:bCs/>
                  <w:sz w:val="24"/>
                  <w:szCs w:val="24"/>
                </w:rPr>
                <w:t>3. Основы налогообложения в РФ</w:t>
              </w:r>
            </w:hyperlink>
          </w:p>
          <w:p w14:paraId="338D679C" w14:textId="77777777" w:rsidR="001036FA" w:rsidRDefault="001036FA" w:rsidP="006242A6">
            <w:pPr>
              <w:snapToGrid w:val="0"/>
              <w:spacing w:after="0" w:line="240" w:lineRule="exact"/>
              <w:jc w:val="center"/>
              <w:rPr>
                <w:rFonts w:ascii="Times New Roman" w:hAnsi="Times New Roman"/>
                <w:bCs/>
                <w:sz w:val="24"/>
                <w:szCs w:val="24"/>
              </w:rPr>
            </w:pPr>
          </w:p>
        </w:tc>
        <w:tc>
          <w:tcPr>
            <w:tcW w:w="1842" w:type="dxa"/>
            <w:tcBorders>
              <w:top w:val="single" w:sz="4" w:space="0" w:color="auto"/>
              <w:left w:val="single" w:sz="4" w:space="0" w:color="auto"/>
              <w:bottom w:val="nil"/>
              <w:right w:val="single" w:sz="4" w:space="0" w:color="auto"/>
            </w:tcBorders>
          </w:tcPr>
          <w:p w14:paraId="52CCA955" w14:textId="77777777" w:rsidR="001036FA" w:rsidRPr="00AE63EC" w:rsidRDefault="001036FA" w:rsidP="00DC5AE5">
            <w:pPr>
              <w:spacing w:after="0" w:line="240" w:lineRule="exact"/>
              <w:jc w:val="both"/>
              <w:rPr>
                <w:rFonts w:ascii="Times New Roman" w:hAnsi="Times New Roman"/>
                <w:sz w:val="24"/>
                <w:szCs w:val="24"/>
              </w:rPr>
            </w:pPr>
            <w:r>
              <w:rPr>
                <w:rFonts w:ascii="Times New Roman" w:hAnsi="Times New Roman"/>
                <w:sz w:val="24"/>
                <w:szCs w:val="24"/>
              </w:rPr>
              <w:t>Теоретическое обучение</w:t>
            </w:r>
          </w:p>
        </w:tc>
        <w:tc>
          <w:tcPr>
            <w:tcW w:w="5110" w:type="dxa"/>
            <w:tcBorders>
              <w:top w:val="single" w:sz="4" w:space="0" w:color="auto"/>
              <w:left w:val="single" w:sz="4" w:space="0" w:color="auto"/>
              <w:right w:val="single" w:sz="4" w:space="0" w:color="auto"/>
            </w:tcBorders>
          </w:tcPr>
          <w:p w14:paraId="1088FDAB" w14:textId="77777777" w:rsidR="001036FA" w:rsidRPr="00DF734B" w:rsidRDefault="001036FA" w:rsidP="004A0643">
            <w:pPr>
              <w:spacing w:after="0" w:line="240" w:lineRule="auto"/>
              <w:rPr>
                <w:rFonts w:ascii="Times New Roman" w:hAnsi="Times New Roman"/>
                <w:bCs/>
                <w:sz w:val="24"/>
                <w:szCs w:val="24"/>
              </w:rPr>
            </w:pPr>
            <w:r w:rsidRPr="00DF734B">
              <w:rPr>
                <w:rFonts w:ascii="Times New Roman" w:hAnsi="Times New Roman"/>
                <w:bCs/>
                <w:sz w:val="24"/>
                <w:szCs w:val="24"/>
              </w:rPr>
              <w:t>Виды и порядок налогообложения. Источники уплаты налогов, сборов, пошлин.</w:t>
            </w:r>
          </w:p>
          <w:p w14:paraId="72785026" w14:textId="77777777" w:rsidR="001036FA" w:rsidRPr="00DF734B" w:rsidRDefault="001036FA" w:rsidP="004A0643">
            <w:pPr>
              <w:spacing w:after="0" w:line="240" w:lineRule="auto"/>
              <w:rPr>
                <w:rFonts w:ascii="Times New Roman" w:hAnsi="Times New Roman"/>
                <w:bCs/>
                <w:sz w:val="24"/>
                <w:szCs w:val="24"/>
              </w:rPr>
            </w:pPr>
            <w:r w:rsidRPr="00DF734B">
              <w:rPr>
                <w:rFonts w:ascii="Times New Roman" w:hAnsi="Times New Roman"/>
                <w:bCs/>
                <w:sz w:val="24"/>
                <w:szCs w:val="24"/>
              </w:rPr>
              <w:t xml:space="preserve">Система налогообложения в РФ. </w:t>
            </w:r>
          </w:p>
          <w:p w14:paraId="0CA7C981" w14:textId="77777777" w:rsidR="001036FA" w:rsidRPr="00DF734B" w:rsidRDefault="001036FA" w:rsidP="004A0643">
            <w:pPr>
              <w:spacing w:after="0" w:line="240" w:lineRule="auto"/>
              <w:rPr>
                <w:rFonts w:ascii="Times New Roman" w:hAnsi="Times New Roman"/>
                <w:bCs/>
                <w:sz w:val="24"/>
                <w:szCs w:val="24"/>
              </w:rPr>
            </w:pPr>
            <w:r w:rsidRPr="00DF734B">
              <w:rPr>
                <w:rFonts w:ascii="Times New Roman" w:hAnsi="Times New Roman"/>
                <w:bCs/>
                <w:sz w:val="24"/>
                <w:szCs w:val="24"/>
              </w:rPr>
              <w:t>Элементы налогообложения.</w:t>
            </w:r>
          </w:p>
        </w:tc>
        <w:tc>
          <w:tcPr>
            <w:tcW w:w="1701" w:type="dxa"/>
            <w:tcBorders>
              <w:top w:val="single" w:sz="4" w:space="0" w:color="auto"/>
              <w:left w:val="single" w:sz="4" w:space="0" w:color="auto"/>
              <w:bottom w:val="nil"/>
              <w:right w:val="single" w:sz="4" w:space="0" w:color="auto"/>
            </w:tcBorders>
          </w:tcPr>
          <w:p w14:paraId="1BEA0B8B" w14:textId="77777777" w:rsidR="001036FA" w:rsidRPr="00E3016D" w:rsidRDefault="001036FA" w:rsidP="00DC5AE5">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vAlign w:val="center"/>
          </w:tcPr>
          <w:p w14:paraId="7CC99761" w14:textId="77777777" w:rsidR="001036FA" w:rsidRDefault="008F7C89"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nil"/>
              <w:right w:val="single" w:sz="4" w:space="0" w:color="auto"/>
            </w:tcBorders>
            <w:vAlign w:val="center"/>
          </w:tcPr>
          <w:p w14:paraId="5CC153CE" w14:textId="77777777" w:rsidR="001036FA" w:rsidRDefault="008621EC"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1418" w:type="dxa"/>
            <w:tcBorders>
              <w:top w:val="single" w:sz="4" w:space="0" w:color="auto"/>
              <w:left w:val="single" w:sz="4" w:space="0" w:color="auto"/>
              <w:bottom w:val="nil"/>
              <w:right w:val="single" w:sz="4" w:space="0" w:color="auto"/>
            </w:tcBorders>
            <w:vAlign w:val="center"/>
          </w:tcPr>
          <w:p w14:paraId="7FB8F181" w14:textId="77777777" w:rsidR="001036FA" w:rsidRDefault="00FD6D43"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1036FA" w:rsidRPr="00E3016D" w14:paraId="78ED838B" w14:textId="77777777" w:rsidTr="00A03141">
        <w:trPr>
          <w:trHeight w:val="4140"/>
        </w:trPr>
        <w:tc>
          <w:tcPr>
            <w:tcW w:w="2942" w:type="dxa"/>
            <w:vMerge/>
            <w:tcBorders>
              <w:left w:val="single" w:sz="4" w:space="0" w:color="auto"/>
              <w:bottom w:val="single" w:sz="4" w:space="0" w:color="auto"/>
              <w:right w:val="single" w:sz="4" w:space="0" w:color="auto"/>
            </w:tcBorders>
            <w:vAlign w:val="center"/>
          </w:tcPr>
          <w:p w14:paraId="63A856AF" w14:textId="77777777" w:rsidR="001036FA" w:rsidRDefault="001036FA" w:rsidP="006242A6">
            <w:pPr>
              <w:snapToGrid w:val="0"/>
              <w:spacing w:after="0" w:line="240" w:lineRule="exact"/>
              <w:jc w:val="center"/>
              <w:rPr>
                <w:rFonts w:ascii="Times New Roman" w:hAnsi="Times New Roman"/>
                <w:bCs/>
                <w:sz w:val="24"/>
                <w:szCs w:val="24"/>
              </w:rPr>
            </w:pPr>
          </w:p>
        </w:tc>
        <w:tc>
          <w:tcPr>
            <w:tcW w:w="1842" w:type="dxa"/>
            <w:tcBorders>
              <w:top w:val="single" w:sz="4" w:space="0" w:color="auto"/>
              <w:left w:val="single" w:sz="4" w:space="0" w:color="auto"/>
              <w:right w:val="single" w:sz="4" w:space="0" w:color="auto"/>
            </w:tcBorders>
          </w:tcPr>
          <w:p w14:paraId="4C125250" w14:textId="77777777" w:rsidR="001036FA" w:rsidRPr="00AE63EC" w:rsidRDefault="001036FA" w:rsidP="00DC5AE5">
            <w:pPr>
              <w:spacing w:after="0" w:line="240" w:lineRule="exact"/>
              <w:jc w:val="both"/>
              <w:rPr>
                <w:rFonts w:ascii="Times New Roman" w:hAnsi="Times New Roman"/>
                <w:sz w:val="24"/>
                <w:szCs w:val="24"/>
              </w:rPr>
            </w:pPr>
            <w:r>
              <w:rPr>
                <w:rFonts w:ascii="Times New Roman" w:hAnsi="Times New Roman"/>
                <w:sz w:val="24"/>
                <w:szCs w:val="24"/>
              </w:rPr>
              <w:t>Практическое задание</w:t>
            </w:r>
          </w:p>
        </w:tc>
        <w:tc>
          <w:tcPr>
            <w:tcW w:w="5110" w:type="dxa"/>
            <w:tcBorders>
              <w:top w:val="single" w:sz="4" w:space="0" w:color="auto"/>
              <w:left w:val="single" w:sz="4" w:space="0" w:color="auto"/>
              <w:right w:val="single" w:sz="4" w:space="0" w:color="auto"/>
            </w:tcBorders>
          </w:tcPr>
          <w:p w14:paraId="75EC9FA0" w14:textId="77777777" w:rsidR="001036FA" w:rsidRPr="00DF734B" w:rsidRDefault="001036FA" w:rsidP="004A0643">
            <w:pPr>
              <w:spacing w:after="0" w:line="240" w:lineRule="auto"/>
              <w:jc w:val="both"/>
              <w:rPr>
                <w:rFonts w:ascii="Times New Roman" w:hAnsi="Times New Roman"/>
                <w:bCs/>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11B4B1CB" w14:textId="77777777" w:rsidR="001036FA" w:rsidRPr="00DF734B" w:rsidRDefault="001036FA" w:rsidP="004A0643">
            <w:pPr>
              <w:spacing w:after="0" w:line="240" w:lineRule="auto"/>
              <w:jc w:val="both"/>
              <w:rPr>
                <w:rFonts w:ascii="Times New Roman" w:hAnsi="Times New Roman"/>
                <w:bCs/>
                <w:sz w:val="24"/>
                <w:szCs w:val="24"/>
              </w:rPr>
            </w:pPr>
            <w:r w:rsidRPr="00DF734B">
              <w:rPr>
                <w:rFonts w:ascii="Times New Roman" w:eastAsia="Arial Unicode MS" w:hAnsi="Times New Roman"/>
                <w:bCs/>
                <w:sz w:val="24"/>
                <w:szCs w:val="24"/>
              </w:rPr>
              <w:t>1. Решение ситуационных задач по исчислению налога при применении упрощенной системы налогообложения, подлежащего уплате в бюджеты бюджетной системы РФ, формированию бухгалтерских проводок начисления и перечисления налога при применении упрощенной системы налогообложения в бюджеты бюджетной системы РФ, оформлению платежных поручений на перечисление налога при применении упрощенной системы налогообложения в бюджеты бюджетной системы.</w:t>
            </w:r>
          </w:p>
        </w:tc>
        <w:tc>
          <w:tcPr>
            <w:tcW w:w="1701" w:type="dxa"/>
            <w:tcBorders>
              <w:top w:val="single" w:sz="4" w:space="0" w:color="auto"/>
              <w:left w:val="single" w:sz="4" w:space="0" w:color="auto"/>
              <w:right w:val="single" w:sz="4" w:space="0" w:color="auto"/>
            </w:tcBorders>
          </w:tcPr>
          <w:p w14:paraId="5C15652D" w14:textId="77777777" w:rsidR="001036FA" w:rsidRPr="00E3016D" w:rsidRDefault="001036FA" w:rsidP="00DC5AE5">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vAlign w:val="center"/>
          </w:tcPr>
          <w:p w14:paraId="3BD76489" w14:textId="77777777" w:rsidR="001036FA" w:rsidRDefault="008F7C89" w:rsidP="00DC5AE5">
            <w:pPr>
              <w:snapToGrid w:val="0"/>
              <w:spacing w:after="0" w:line="240" w:lineRule="exact"/>
              <w:jc w:val="center"/>
              <w:rPr>
                <w:rFonts w:ascii="Times New Roman" w:hAnsi="Times New Roman"/>
                <w:sz w:val="24"/>
                <w:szCs w:val="24"/>
              </w:rPr>
            </w:pPr>
            <w:r>
              <w:rPr>
                <w:rFonts w:ascii="Times New Roman" w:hAnsi="Times New Roman"/>
                <w:sz w:val="24"/>
                <w:szCs w:val="24"/>
              </w:rPr>
              <w:t>9</w:t>
            </w:r>
          </w:p>
        </w:tc>
        <w:tc>
          <w:tcPr>
            <w:tcW w:w="992" w:type="dxa"/>
            <w:tcBorders>
              <w:top w:val="single" w:sz="4" w:space="0" w:color="auto"/>
              <w:left w:val="single" w:sz="4" w:space="0" w:color="auto"/>
              <w:right w:val="single" w:sz="4" w:space="0" w:color="auto"/>
            </w:tcBorders>
            <w:vAlign w:val="center"/>
          </w:tcPr>
          <w:p w14:paraId="5138B8E8" w14:textId="77777777" w:rsidR="001036FA" w:rsidRDefault="008621EC" w:rsidP="00DC5AE5">
            <w:pPr>
              <w:snapToGrid w:val="0"/>
              <w:spacing w:after="0" w:line="240" w:lineRule="exact"/>
              <w:jc w:val="center"/>
              <w:rPr>
                <w:rFonts w:ascii="Times New Roman" w:hAnsi="Times New Roman"/>
                <w:sz w:val="24"/>
                <w:szCs w:val="24"/>
              </w:rPr>
            </w:pPr>
            <w:r>
              <w:rPr>
                <w:rFonts w:ascii="Times New Roman" w:hAnsi="Times New Roman"/>
                <w:sz w:val="24"/>
                <w:szCs w:val="24"/>
              </w:rPr>
              <w:t>3</w:t>
            </w:r>
          </w:p>
        </w:tc>
        <w:tc>
          <w:tcPr>
            <w:tcW w:w="1418" w:type="dxa"/>
            <w:tcBorders>
              <w:top w:val="single" w:sz="4" w:space="0" w:color="auto"/>
              <w:left w:val="single" w:sz="4" w:space="0" w:color="auto"/>
              <w:right w:val="single" w:sz="4" w:space="0" w:color="auto"/>
            </w:tcBorders>
            <w:vAlign w:val="center"/>
          </w:tcPr>
          <w:p w14:paraId="081A6DA8" w14:textId="77777777" w:rsidR="001036FA" w:rsidRDefault="00FD6D43" w:rsidP="00DC5AE5">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FF7B4B" w:rsidRPr="00E3016D" w14:paraId="4B5AE0EF" w14:textId="77777777" w:rsidTr="005301BB">
        <w:tc>
          <w:tcPr>
            <w:tcW w:w="2942" w:type="dxa"/>
            <w:vMerge w:val="restart"/>
            <w:tcBorders>
              <w:top w:val="single" w:sz="4" w:space="0" w:color="auto"/>
              <w:left w:val="single" w:sz="4" w:space="0" w:color="auto"/>
              <w:right w:val="single" w:sz="4" w:space="0" w:color="auto"/>
            </w:tcBorders>
            <w:vAlign w:val="center"/>
          </w:tcPr>
          <w:p w14:paraId="4ADC7092" w14:textId="77777777" w:rsidR="00FF7B4B" w:rsidRDefault="00D03BED" w:rsidP="006242A6">
            <w:pPr>
              <w:snapToGrid w:val="0"/>
              <w:spacing w:after="0" w:line="240" w:lineRule="exact"/>
              <w:jc w:val="center"/>
              <w:rPr>
                <w:rFonts w:ascii="Times New Roman" w:hAnsi="Times New Roman"/>
                <w:bCs/>
                <w:sz w:val="24"/>
                <w:szCs w:val="24"/>
              </w:rPr>
            </w:pPr>
            <w:hyperlink r:id="rId22" w:history="1">
              <w:r w:rsidR="00FF7B4B" w:rsidRPr="00DF734B">
                <w:rPr>
                  <w:rFonts w:ascii="Times New Roman" w:hAnsi="Times New Roman"/>
                  <w:b/>
                  <w:bCs/>
                  <w:sz w:val="24"/>
                  <w:szCs w:val="24"/>
                  <w:shd w:val="clear" w:color="auto" w:fill="FFFFFF"/>
                </w:rPr>
                <w:t xml:space="preserve">Тема </w:t>
              </w:r>
              <w:r w:rsidR="00FF7B4B">
                <w:rPr>
                  <w:rFonts w:ascii="Times New Roman" w:hAnsi="Times New Roman"/>
                  <w:b/>
                  <w:bCs/>
                  <w:sz w:val="24"/>
                  <w:szCs w:val="24"/>
                  <w:shd w:val="clear" w:color="auto" w:fill="FFFFFF"/>
                </w:rPr>
                <w:t>2.</w:t>
              </w:r>
              <w:r w:rsidR="00FF7B4B" w:rsidRPr="00DF734B">
                <w:rPr>
                  <w:rFonts w:ascii="Times New Roman" w:hAnsi="Times New Roman"/>
                  <w:b/>
                  <w:bCs/>
                  <w:sz w:val="24"/>
                  <w:szCs w:val="24"/>
                  <w:shd w:val="clear" w:color="auto" w:fill="FFFFFF"/>
                </w:rPr>
                <w:t>4. Бухгалтерский учет налогов и сборов</w:t>
              </w:r>
            </w:hyperlink>
          </w:p>
        </w:tc>
        <w:tc>
          <w:tcPr>
            <w:tcW w:w="1842" w:type="dxa"/>
            <w:tcBorders>
              <w:top w:val="single" w:sz="4" w:space="0" w:color="auto"/>
              <w:left w:val="single" w:sz="4" w:space="0" w:color="auto"/>
              <w:bottom w:val="single" w:sz="4" w:space="0" w:color="auto"/>
              <w:right w:val="single" w:sz="4" w:space="0" w:color="auto"/>
            </w:tcBorders>
          </w:tcPr>
          <w:p w14:paraId="05D75B4C" w14:textId="77777777" w:rsidR="00FF7B4B" w:rsidRPr="00AE63EC" w:rsidRDefault="00FF7B4B" w:rsidP="00DC5AE5">
            <w:pPr>
              <w:spacing w:after="0" w:line="240" w:lineRule="exact"/>
              <w:jc w:val="both"/>
              <w:rPr>
                <w:rFonts w:ascii="Times New Roman" w:hAnsi="Times New Roman"/>
                <w:sz w:val="24"/>
                <w:szCs w:val="24"/>
              </w:rPr>
            </w:pPr>
            <w:r>
              <w:rPr>
                <w:rFonts w:ascii="Times New Roman" w:hAnsi="Times New Roman"/>
                <w:sz w:val="24"/>
                <w:szCs w:val="24"/>
              </w:rPr>
              <w:t>Теоретическое обучение</w:t>
            </w:r>
          </w:p>
        </w:tc>
        <w:tc>
          <w:tcPr>
            <w:tcW w:w="5110" w:type="dxa"/>
            <w:tcBorders>
              <w:top w:val="single" w:sz="4" w:space="0" w:color="auto"/>
              <w:left w:val="single" w:sz="4" w:space="0" w:color="auto"/>
              <w:bottom w:val="single" w:sz="4" w:space="0" w:color="auto"/>
              <w:right w:val="single" w:sz="4" w:space="0" w:color="auto"/>
            </w:tcBorders>
          </w:tcPr>
          <w:p w14:paraId="31D62650" w14:textId="77777777" w:rsidR="00FF7B4B" w:rsidRPr="00DF734B" w:rsidRDefault="00FF7B4B" w:rsidP="004A0643">
            <w:pPr>
              <w:spacing w:after="0" w:line="240" w:lineRule="auto"/>
              <w:jc w:val="both"/>
              <w:rPr>
                <w:rFonts w:ascii="Times New Roman" w:hAnsi="Times New Roman"/>
                <w:bCs/>
                <w:sz w:val="24"/>
                <w:szCs w:val="24"/>
              </w:rPr>
            </w:pPr>
            <w:r w:rsidRPr="00DF734B">
              <w:rPr>
                <w:rFonts w:ascii="Times New Roman" w:hAnsi="Times New Roman"/>
                <w:bCs/>
                <w:sz w:val="24"/>
                <w:szCs w:val="24"/>
              </w:rPr>
              <w:t>Синтетический и аналитический учет по счету 68 «Расчеты по налогам и сборам». Оформление бухгалтерскими проводками начисление и перечисление сумм налогов и сборов.</w:t>
            </w:r>
            <w:r w:rsidR="00F50489">
              <w:rPr>
                <w:rFonts w:ascii="Times New Roman" w:hAnsi="Times New Roman"/>
                <w:bCs/>
                <w:sz w:val="24"/>
                <w:szCs w:val="24"/>
              </w:rPr>
              <w:t xml:space="preserve"> </w:t>
            </w:r>
            <w:r w:rsidRPr="00DF734B">
              <w:rPr>
                <w:rFonts w:ascii="Times New Roman" w:hAnsi="Times New Roman"/>
                <w:bCs/>
                <w:sz w:val="24"/>
                <w:szCs w:val="24"/>
              </w:rPr>
              <w:t>Порядок заполнения платежных поручений по перечислению налогов и сборов.</w:t>
            </w:r>
          </w:p>
          <w:p w14:paraId="7F888B46" w14:textId="77777777" w:rsidR="00FF7B4B" w:rsidRPr="00DF734B" w:rsidRDefault="00FF7B4B" w:rsidP="001036FA">
            <w:pPr>
              <w:spacing w:after="0" w:line="240" w:lineRule="auto"/>
              <w:jc w:val="both"/>
              <w:rPr>
                <w:rFonts w:ascii="Times New Roman" w:hAnsi="Times New Roman"/>
                <w:bCs/>
                <w:sz w:val="24"/>
                <w:szCs w:val="24"/>
              </w:rPr>
            </w:pPr>
            <w:r w:rsidRPr="00DF734B">
              <w:rPr>
                <w:rFonts w:ascii="Times New Roman" w:hAnsi="Times New Roman"/>
                <w:bCs/>
                <w:sz w:val="24"/>
                <w:szCs w:val="24"/>
              </w:rPr>
              <w:t>Порядок заполнения реквизитов платежного поручения.</w:t>
            </w:r>
            <w:r w:rsidR="00F50489">
              <w:rPr>
                <w:rFonts w:ascii="Times New Roman" w:hAnsi="Times New Roman"/>
                <w:bCs/>
                <w:sz w:val="24"/>
                <w:szCs w:val="24"/>
              </w:rPr>
              <w:t xml:space="preserve"> </w:t>
            </w:r>
            <w:r w:rsidRPr="00DF734B">
              <w:rPr>
                <w:rFonts w:ascii="Times New Roman" w:hAnsi="Times New Roman"/>
                <w:bCs/>
                <w:sz w:val="24"/>
                <w:szCs w:val="24"/>
              </w:rPr>
              <w:t>Порядок присвоения кодов бюджетной классификации для налога, штрафа и пени.</w:t>
            </w:r>
          </w:p>
        </w:tc>
        <w:tc>
          <w:tcPr>
            <w:tcW w:w="1701" w:type="dxa"/>
            <w:tcBorders>
              <w:top w:val="single" w:sz="4" w:space="0" w:color="auto"/>
              <w:left w:val="single" w:sz="4" w:space="0" w:color="auto"/>
              <w:bottom w:val="single" w:sz="4" w:space="0" w:color="auto"/>
              <w:right w:val="single" w:sz="4" w:space="0" w:color="auto"/>
            </w:tcBorders>
          </w:tcPr>
          <w:p w14:paraId="3453EFD2" w14:textId="77777777" w:rsidR="00FF7B4B" w:rsidRPr="00E3016D" w:rsidRDefault="00FF7B4B" w:rsidP="00DC5AE5">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3241AA4" w14:textId="77777777" w:rsidR="00FF7B4B" w:rsidRDefault="008F7C89"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6B1EC6C3" w14:textId="77777777" w:rsidR="00FF7B4B" w:rsidRDefault="008621EC"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14:paraId="16BC2818" w14:textId="77777777" w:rsidR="00FF7B4B" w:rsidRDefault="00FD6D43"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DD125F" w:rsidRPr="00E3016D" w14:paraId="06701726" w14:textId="77777777" w:rsidTr="005301BB">
        <w:trPr>
          <w:trHeight w:val="4947"/>
        </w:trPr>
        <w:tc>
          <w:tcPr>
            <w:tcW w:w="2942" w:type="dxa"/>
            <w:vMerge/>
            <w:tcBorders>
              <w:left w:val="single" w:sz="4" w:space="0" w:color="auto"/>
              <w:right w:val="single" w:sz="4" w:space="0" w:color="auto"/>
            </w:tcBorders>
            <w:vAlign w:val="center"/>
          </w:tcPr>
          <w:p w14:paraId="7873FDD9" w14:textId="77777777" w:rsidR="00DD125F" w:rsidRDefault="00DD125F" w:rsidP="00DC5AE5">
            <w:pPr>
              <w:snapToGrid w:val="0"/>
              <w:spacing w:after="0" w:line="240" w:lineRule="exact"/>
              <w:jc w:val="both"/>
              <w:rPr>
                <w:rFonts w:ascii="Times New Roman" w:hAnsi="Times New Roman"/>
                <w:bCs/>
                <w:sz w:val="24"/>
                <w:szCs w:val="24"/>
              </w:rPr>
            </w:pPr>
          </w:p>
        </w:tc>
        <w:tc>
          <w:tcPr>
            <w:tcW w:w="1842" w:type="dxa"/>
            <w:vMerge w:val="restart"/>
            <w:tcBorders>
              <w:top w:val="single" w:sz="4" w:space="0" w:color="auto"/>
              <w:left w:val="single" w:sz="4" w:space="0" w:color="auto"/>
              <w:right w:val="single" w:sz="4" w:space="0" w:color="auto"/>
            </w:tcBorders>
          </w:tcPr>
          <w:p w14:paraId="14DE638C" w14:textId="77777777" w:rsidR="00DD125F" w:rsidRPr="00AE63EC" w:rsidRDefault="00DD125F" w:rsidP="00DC5AE5">
            <w:pPr>
              <w:spacing w:after="0" w:line="240" w:lineRule="exact"/>
              <w:jc w:val="both"/>
              <w:rPr>
                <w:rFonts w:ascii="Times New Roman" w:hAnsi="Times New Roman"/>
                <w:sz w:val="24"/>
                <w:szCs w:val="24"/>
              </w:rPr>
            </w:pPr>
            <w:r>
              <w:rPr>
                <w:rFonts w:ascii="Times New Roman" w:hAnsi="Times New Roman"/>
                <w:sz w:val="24"/>
                <w:szCs w:val="24"/>
              </w:rPr>
              <w:t>Практическое задание</w:t>
            </w:r>
          </w:p>
        </w:tc>
        <w:tc>
          <w:tcPr>
            <w:tcW w:w="5110" w:type="dxa"/>
            <w:vMerge w:val="restart"/>
            <w:tcBorders>
              <w:top w:val="single" w:sz="4" w:space="0" w:color="auto"/>
              <w:left w:val="single" w:sz="4" w:space="0" w:color="auto"/>
              <w:right w:val="single" w:sz="4" w:space="0" w:color="auto"/>
            </w:tcBorders>
          </w:tcPr>
          <w:p w14:paraId="329DB320" w14:textId="77777777" w:rsidR="00DD125F" w:rsidRPr="00DF734B" w:rsidRDefault="00DD125F" w:rsidP="00DD125F">
            <w:pPr>
              <w:spacing w:after="0" w:line="240" w:lineRule="auto"/>
              <w:jc w:val="both"/>
              <w:rPr>
                <w:rFonts w:ascii="Times New Roman" w:hAnsi="Times New Roman"/>
                <w:bCs/>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66ED8E1E" w14:textId="77777777" w:rsidR="00DD125F" w:rsidRPr="00DF734B" w:rsidRDefault="00DD125F" w:rsidP="00DD125F">
            <w:pPr>
              <w:spacing w:after="0" w:line="240" w:lineRule="auto"/>
              <w:jc w:val="both"/>
              <w:rPr>
                <w:rFonts w:ascii="Times New Roman" w:hAnsi="Times New Roman"/>
                <w:bCs/>
                <w:sz w:val="24"/>
                <w:szCs w:val="24"/>
              </w:rPr>
            </w:pPr>
            <w:r w:rsidRPr="00DF734B">
              <w:rPr>
                <w:rFonts w:ascii="Times New Roman" w:eastAsia="Arial Unicode MS" w:hAnsi="Times New Roman"/>
                <w:bCs/>
                <w:sz w:val="24"/>
                <w:szCs w:val="24"/>
              </w:rPr>
              <w:t>1.Решение ситуационных задач «Оформление бухгалтерскими проводками начисления и перечисления сумм налогов и сборов. Оформление платежного поручения на перечисление налогов, сборов, страховых взносов»</w:t>
            </w:r>
          </w:p>
          <w:p w14:paraId="4271F748" w14:textId="77777777" w:rsidR="00DD125F" w:rsidRPr="00DF734B" w:rsidRDefault="00DD125F" w:rsidP="00DD125F">
            <w:pPr>
              <w:spacing w:after="0" w:line="240" w:lineRule="auto"/>
              <w:jc w:val="both"/>
              <w:rPr>
                <w:rFonts w:ascii="Times New Roman" w:hAnsi="Times New Roman"/>
                <w:bCs/>
                <w:sz w:val="24"/>
                <w:szCs w:val="24"/>
              </w:rPr>
            </w:pPr>
            <w:r w:rsidRPr="00DF734B">
              <w:rPr>
                <w:rFonts w:ascii="Times New Roman" w:eastAsia="Arial Unicode MS" w:hAnsi="Times New Roman"/>
                <w:bCs/>
                <w:sz w:val="24"/>
                <w:szCs w:val="24"/>
              </w:rPr>
              <w:t>2. Решение ситуационных задач по исчислению налога на добавленную стоимость, подлежащего уплате в бюджет, формированию бухгалтерских проводок начисления и перечисления налога на добавленную стоимость в бюджет, оформлению платежных поручений на перечисление налога на добавленную стоимость в бюджет.</w:t>
            </w:r>
          </w:p>
          <w:p w14:paraId="29284B97" w14:textId="77777777" w:rsidR="00DD125F" w:rsidRPr="00DF734B" w:rsidRDefault="00DD125F" w:rsidP="00DD125F">
            <w:pPr>
              <w:spacing w:after="0" w:line="240" w:lineRule="auto"/>
              <w:jc w:val="both"/>
              <w:rPr>
                <w:rFonts w:ascii="Times New Roman" w:hAnsi="Times New Roman"/>
                <w:bCs/>
                <w:sz w:val="24"/>
                <w:szCs w:val="24"/>
              </w:rPr>
            </w:pPr>
            <w:r w:rsidRPr="00DF734B">
              <w:rPr>
                <w:rFonts w:ascii="Times New Roman" w:eastAsia="Arial Unicode MS" w:hAnsi="Times New Roman"/>
                <w:bCs/>
                <w:sz w:val="24"/>
                <w:szCs w:val="24"/>
              </w:rPr>
              <w:t>3. Решение ситуационных задач по исчислению акцизов, подлежащих уплате в бюджеты бюджетной системы РФ, формированию бухгалтерских проводок начисления и перечисления акцизов в бюджеты бюджетной системы РФ, оформлению платежных поручений на перечисление акцизов, подлежащих уплате в бюджеты бюджетной системы РФ.</w:t>
            </w:r>
          </w:p>
          <w:p w14:paraId="09E8AFCF" w14:textId="77777777" w:rsidR="008F7C89" w:rsidRPr="00DF734B" w:rsidRDefault="00DD125F" w:rsidP="008F7C89">
            <w:pPr>
              <w:spacing w:after="0" w:line="240" w:lineRule="auto"/>
              <w:jc w:val="both"/>
              <w:rPr>
                <w:rFonts w:ascii="Times New Roman" w:hAnsi="Times New Roman"/>
                <w:bCs/>
                <w:sz w:val="24"/>
                <w:szCs w:val="24"/>
              </w:rPr>
            </w:pPr>
            <w:r w:rsidRPr="00DF734B">
              <w:rPr>
                <w:rFonts w:ascii="Times New Roman" w:eastAsia="Arial Unicode MS" w:hAnsi="Times New Roman"/>
                <w:bCs/>
                <w:sz w:val="24"/>
                <w:szCs w:val="24"/>
              </w:rPr>
              <w:t>4. Решение ситуационных задач по учету налога на прибыль организаций (авансовых платежей по налогу), формированию бухгалтерских проводок начисления и перечисления авансовых платежей и налога на прибыль организаций в бюджеты бюджетной системы РФ</w:t>
            </w:r>
          </w:p>
        </w:tc>
        <w:tc>
          <w:tcPr>
            <w:tcW w:w="1701" w:type="dxa"/>
            <w:vMerge w:val="restart"/>
            <w:tcBorders>
              <w:top w:val="single" w:sz="4" w:space="0" w:color="auto"/>
              <w:left w:val="single" w:sz="4" w:space="0" w:color="auto"/>
              <w:right w:val="single" w:sz="4" w:space="0" w:color="auto"/>
            </w:tcBorders>
          </w:tcPr>
          <w:p w14:paraId="3EAD4468" w14:textId="77777777" w:rsidR="00DD125F" w:rsidRPr="00E3016D" w:rsidRDefault="00DD125F" w:rsidP="00DC5AE5">
            <w:pPr>
              <w:snapToGrid w:val="0"/>
              <w:spacing w:after="0" w:line="240" w:lineRule="exact"/>
              <w:jc w:val="both"/>
              <w:rPr>
                <w:rFonts w:ascii="Times New Roman" w:hAnsi="Times New Roman"/>
                <w:sz w:val="24"/>
                <w:szCs w:val="24"/>
              </w:rPr>
            </w:pPr>
          </w:p>
        </w:tc>
        <w:tc>
          <w:tcPr>
            <w:tcW w:w="1134" w:type="dxa"/>
            <w:vMerge w:val="restart"/>
            <w:tcBorders>
              <w:top w:val="single" w:sz="4" w:space="0" w:color="auto"/>
              <w:left w:val="single" w:sz="4" w:space="0" w:color="auto"/>
              <w:right w:val="single" w:sz="4" w:space="0" w:color="auto"/>
            </w:tcBorders>
            <w:vAlign w:val="center"/>
          </w:tcPr>
          <w:p w14:paraId="18262A11" w14:textId="77777777" w:rsidR="00DD125F" w:rsidRDefault="008F7C89" w:rsidP="00DC5AE5">
            <w:pPr>
              <w:snapToGrid w:val="0"/>
              <w:spacing w:after="0" w:line="240" w:lineRule="exact"/>
              <w:jc w:val="center"/>
              <w:rPr>
                <w:rFonts w:ascii="Times New Roman" w:hAnsi="Times New Roman"/>
                <w:sz w:val="24"/>
                <w:szCs w:val="24"/>
              </w:rPr>
            </w:pPr>
            <w:r>
              <w:rPr>
                <w:rFonts w:ascii="Times New Roman" w:hAnsi="Times New Roman"/>
                <w:sz w:val="24"/>
                <w:szCs w:val="24"/>
              </w:rPr>
              <w:t>9</w:t>
            </w:r>
          </w:p>
        </w:tc>
        <w:tc>
          <w:tcPr>
            <w:tcW w:w="992" w:type="dxa"/>
            <w:vMerge w:val="restart"/>
            <w:tcBorders>
              <w:top w:val="single" w:sz="4" w:space="0" w:color="auto"/>
              <w:left w:val="single" w:sz="4" w:space="0" w:color="auto"/>
              <w:right w:val="single" w:sz="4" w:space="0" w:color="auto"/>
            </w:tcBorders>
            <w:vAlign w:val="center"/>
          </w:tcPr>
          <w:p w14:paraId="0B289151" w14:textId="77777777" w:rsidR="00DD125F" w:rsidRDefault="008621EC" w:rsidP="00DC5AE5">
            <w:pPr>
              <w:snapToGrid w:val="0"/>
              <w:spacing w:after="0" w:line="240" w:lineRule="exact"/>
              <w:jc w:val="center"/>
              <w:rPr>
                <w:rFonts w:ascii="Times New Roman" w:hAnsi="Times New Roman"/>
                <w:sz w:val="24"/>
                <w:szCs w:val="24"/>
              </w:rPr>
            </w:pPr>
            <w:r>
              <w:rPr>
                <w:rFonts w:ascii="Times New Roman" w:hAnsi="Times New Roman"/>
                <w:sz w:val="24"/>
                <w:szCs w:val="24"/>
              </w:rPr>
              <w:t>3</w:t>
            </w:r>
          </w:p>
        </w:tc>
        <w:tc>
          <w:tcPr>
            <w:tcW w:w="1418" w:type="dxa"/>
            <w:vMerge w:val="restart"/>
            <w:tcBorders>
              <w:top w:val="single" w:sz="4" w:space="0" w:color="auto"/>
              <w:left w:val="single" w:sz="4" w:space="0" w:color="auto"/>
              <w:right w:val="single" w:sz="4" w:space="0" w:color="auto"/>
            </w:tcBorders>
            <w:vAlign w:val="center"/>
          </w:tcPr>
          <w:p w14:paraId="2E5B7A50" w14:textId="77777777" w:rsidR="00DD125F" w:rsidRDefault="00FD6D43" w:rsidP="00DC5AE5">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DD125F" w:rsidRPr="00E3016D" w14:paraId="4065A79E" w14:textId="77777777" w:rsidTr="005301BB">
        <w:trPr>
          <w:trHeight w:val="240"/>
        </w:trPr>
        <w:tc>
          <w:tcPr>
            <w:tcW w:w="2942" w:type="dxa"/>
            <w:tcBorders>
              <w:left w:val="single" w:sz="4" w:space="0" w:color="auto"/>
              <w:bottom w:val="single" w:sz="4" w:space="0" w:color="auto"/>
              <w:right w:val="single" w:sz="4" w:space="0" w:color="auto"/>
            </w:tcBorders>
            <w:vAlign w:val="center"/>
          </w:tcPr>
          <w:p w14:paraId="1534B63E" w14:textId="77777777" w:rsidR="00DD125F" w:rsidRDefault="00DD125F" w:rsidP="00DC5AE5">
            <w:pPr>
              <w:snapToGrid w:val="0"/>
              <w:spacing w:after="0" w:line="240" w:lineRule="exact"/>
              <w:jc w:val="both"/>
              <w:rPr>
                <w:rFonts w:ascii="Times New Roman" w:hAnsi="Times New Roman"/>
                <w:bCs/>
                <w:sz w:val="24"/>
                <w:szCs w:val="24"/>
              </w:rPr>
            </w:pPr>
          </w:p>
        </w:tc>
        <w:tc>
          <w:tcPr>
            <w:tcW w:w="1842" w:type="dxa"/>
            <w:vMerge/>
            <w:tcBorders>
              <w:left w:val="single" w:sz="4" w:space="0" w:color="auto"/>
              <w:bottom w:val="single" w:sz="4" w:space="0" w:color="auto"/>
              <w:right w:val="single" w:sz="4" w:space="0" w:color="auto"/>
            </w:tcBorders>
          </w:tcPr>
          <w:p w14:paraId="22402D29" w14:textId="77777777" w:rsidR="00DD125F" w:rsidRPr="00AE63EC" w:rsidRDefault="00DD125F" w:rsidP="00DC5AE5">
            <w:pPr>
              <w:spacing w:after="0" w:line="240" w:lineRule="exact"/>
              <w:jc w:val="both"/>
              <w:rPr>
                <w:rFonts w:ascii="Times New Roman" w:hAnsi="Times New Roman"/>
                <w:sz w:val="24"/>
                <w:szCs w:val="24"/>
              </w:rPr>
            </w:pPr>
          </w:p>
        </w:tc>
        <w:tc>
          <w:tcPr>
            <w:tcW w:w="5110" w:type="dxa"/>
            <w:vMerge/>
            <w:tcBorders>
              <w:left w:val="single" w:sz="4" w:space="0" w:color="auto"/>
              <w:bottom w:val="single" w:sz="4" w:space="0" w:color="auto"/>
              <w:right w:val="single" w:sz="4" w:space="0" w:color="auto"/>
            </w:tcBorders>
          </w:tcPr>
          <w:p w14:paraId="1311400F" w14:textId="77777777" w:rsidR="00DD125F" w:rsidRPr="00DF734B" w:rsidRDefault="00DD125F" w:rsidP="00DD125F">
            <w:pPr>
              <w:spacing w:after="0" w:line="240" w:lineRule="auto"/>
              <w:jc w:val="both"/>
              <w:rPr>
                <w:rFonts w:ascii="Times New Roman" w:hAnsi="Times New Roman"/>
                <w:bCs/>
                <w:sz w:val="24"/>
                <w:szCs w:val="24"/>
              </w:rPr>
            </w:pPr>
          </w:p>
        </w:tc>
        <w:tc>
          <w:tcPr>
            <w:tcW w:w="1701" w:type="dxa"/>
            <w:vMerge/>
            <w:tcBorders>
              <w:left w:val="single" w:sz="4" w:space="0" w:color="auto"/>
              <w:bottom w:val="single" w:sz="4" w:space="0" w:color="auto"/>
              <w:right w:val="single" w:sz="4" w:space="0" w:color="auto"/>
            </w:tcBorders>
          </w:tcPr>
          <w:p w14:paraId="17D341D7" w14:textId="77777777" w:rsidR="00DD125F" w:rsidRPr="00E3016D" w:rsidRDefault="00DD125F" w:rsidP="00DC5AE5">
            <w:pPr>
              <w:snapToGrid w:val="0"/>
              <w:spacing w:after="0" w:line="240" w:lineRule="exact"/>
              <w:jc w:val="both"/>
              <w:rPr>
                <w:rFonts w:ascii="Times New Roman" w:hAnsi="Times New Roman"/>
                <w:sz w:val="24"/>
                <w:szCs w:val="24"/>
              </w:rPr>
            </w:pPr>
          </w:p>
        </w:tc>
        <w:tc>
          <w:tcPr>
            <w:tcW w:w="1134" w:type="dxa"/>
            <w:vMerge/>
            <w:tcBorders>
              <w:left w:val="single" w:sz="4" w:space="0" w:color="auto"/>
              <w:bottom w:val="single" w:sz="4" w:space="0" w:color="auto"/>
              <w:right w:val="single" w:sz="4" w:space="0" w:color="auto"/>
            </w:tcBorders>
            <w:vAlign w:val="center"/>
          </w:tcPr>
          <w:p w14:paraId="1E918609" w14:textId="77777777" w:rsidR="00DD125F" w:rsidRDefault="00DD125F" w:rsidP="00DC5AE5">
            <w:pPr>
              <w:snapToGrid w:val="0"/>
              <w:spacing w:after="0" w:line="240" w:lineRule="exact"/>
              <w:jc w:val="center"/>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vAlign w:val="center"/>
          </w:tcPr>
          <w:p w14:paraId="4FCFD232" w14:textId="77777777" w:rsidR="00DD125F" w:rsidRDefault="00DD125F" w:rsidP="00DC5AE5">
            <w:pPr>
              <w:snapToGrid w:val="0"/>
              <w:spacing w:after="0" w:line="240" w:lineRule="exact"/>
              <w:jc w:val="center"/>
              <w:rPr>
                <w:rFonts w:ascii="Times New Roman" w:hAnsi="Times New Roman"/>
                <w:sz w:val="24"/>
                <w:szCs w:val="24"/>
              </w:rPr>
            </w:pPr>
          </w:p>
        </w:tc>
        <w:tc>
          <w:tcPr>
            <w:tcW w:w="1418" w:type="dxa"/>
            <w:vMerge/>
            <w:tcBorders>
              <w:left w:val="single" w:sz="4" w:space="0" w:color="auto"/>
              <w:bottom w:val="single" w:sz="4" w:space="0" w:color="auto"/>
              <w:right w:val="single" w:sz="4" w:space="0" w:color="auto"/>
            </w:tcBorders>
            <w:vAlign w:val="center"/>
          </w:tcPr>
          <w:p w14:paraId="72BFBA94" w14:textId="77777777" w:rsidR="00DD125F" w:rsidRDefault="00DD125F" w:rsidP="00DC5AE5">
            <w:pPr>
              <w:snapToGrid w:val="0"/>
              <w:spacing w:after="0" w:line="240" w:lineRule="exact"/>
              <w:jc w:val="center"/>
              <w:rPr>
                <w:rFonts w:ascii="Times New Roman" w:hAnsi="Times New Roman"/>
                <w:sz w:val="24"/>
                <w:szCs w:val="24"/>
              </w:rPr>
            </w:pPr>
          </w:p>
        </w:tc>
      </w:tr>
      <w:tr w:rsidR="00DD125F" w:rsidRPr="00E3016D" w14:paraId="57806736" w14:textId="77777777" w:rsidTr="00ED7CF6">
        <w:trPr>
          <w:trHeight w:val="6795"/>
        </w:trPr>
        <w:tc>
          <w:tcPr>
            <w:tcW w:w="2942" w:type="dxa"/>
            <w:tcBorders>
              <w:left w:val="single" w:sz="4" w:space="0" w:color="auto"/>
              <w:right w:val="single" w:sz="4" w:space="0" w:color="auto"/>
            </w:tcBorders>
            <w:vAlign w:val="center"/>
          </w:tcPr>
          <w:p w14:paraId="16DC28F3" w14:textId="77777777" w:rsidR="00DD125F" w:rsidRDefault="00DD125F" w:rsidP="00DC5AE5">
            <w:pPr>
              <w:snapToGrid w:val="0"/>
              <w:spacing w:after="0" w:line="240" w:lineRule="exact"/>
              <w:jc w:val="both"/>
              <w:rPr>
                <w:rFonts w:ascii="Times New Roman" w:hAnsi="Times New Roman"/>
                <w:bCs/>
                <w:sz w:val="24"/>
                <w:szCs w:val="24"/>
              </w:rPr>
            </w:pPr>
          </w:p>
          <w:p w14:paraId="171BAFDF" w14:textId="77777777" w:rsidR="00DD125F" w:rsidRDefault="00DD125F" w:rsidP="00DC5AE5">
            <w:pPr>
              <w:snapToGrid w:val="0"/>
              <w:spacing w:after="0" w:line="240" w:lineRule="exact"/>
              <w:jc w:val="both"/>
              <w:rPr>
                <w:rFonts w:ascii="Times New Roman" w:hAnsi="Times New Roman"/>
                <w:bCs/>
                <w:sz w:val="24"/>
                <w:szCs w:val="24"/>
              </w:rPr>
            </w:pPr>
          </w:p>
        </w:tc>
        <w:tc>
          <w:tcPr>
            <w:tcW w:w="1842" w:type="dxa"/>
            <w:tcBorders>
              <w:top w:val="single" w:sz="4" w:space="0" w:color="auto"/>
              <w:left w:val="single" w:sz="4" w:space="0" w:color="auto"/>
              <w:right w:val="single" w:sz="4" w:space="0" w:color="auto"/>
            </w:tcBorders>
          </w:tcPr>
          <w:p w14:paraId="1C36BD54" w14:textId="77777777" w:rsidR="00DD125F" w:rsidRPr="00791539" w:rsidRDefault="00DD125F" w:rsidP="00791539"/>
        </w:tc>
        <w:tc>
          <w:tcPr>
            <w:tcW w:w="5110" w:type="dxa"/>
            <w:tcBorders>
              <w:top w:val="single" w:sz="4" w:space="0" w:color="auto"/>
              <w:left w:val="single" w:sz="4" w:space="0" w:color="auto"/>
              <w:right w:val="single" w:sz="4" w:space="0" w:color="auto"/>
            </w:tcBorders>
          </w:tcPr>
          <w:p w14:paraId="7B0A05A5" w14:textId="77777777" w:rsidR="00DD125F" w:rsidRPr="00DF734B" w:rsidRDefault="00DD125F" w:rsidP="00DD125F">
            <w:pPr>
              <w:spacing w:after="0" w:line="240" w:lineRule="auto"/>
              <w:jc w:val="both"/>
              <w:rPr>
                <w:rFonts w:ascii="Times New Roman" w:eastAsia="Arial Unicode MS" w:hAnsi="Times New Roman"/>
                <w:bCs/>
                <w:sz w:val="24"/>
                <w:szCs w:val="24"/>
              </w:rPr>
            </w:pPr>
            <w:r w:rsidRPr="00DF734B">
              <w:rPr>
                <w:rFonts w:ascii="Times New Roman" w:eastAsia="Arial Unicode MS" w:hAnsi="Times New Roman"/>
                <w:bCs/>
                <w:sz w:val="24"/>
                <w:szCs w:val="24"/>
              </w:rPr>
              <w:t>5. Решение ситуационных задач по исчислению налога на доходы физических лиц, подлежащего уплате в бюджеты бюджетной системы РФ, формированию бухгалтерских проводок начисления и перечисления налога на доходы физических лиц в бюджеты бюджетной системы РФ, оформлению платежных поручений на перечисление налога на доходы физических лиц в бюджет.</w:t>
            </w:r>
          </w:p>
          <w:p w14:paraId="4A878BBE" w14:textId="77777777" w:rsidR="00DD125F" w:rsidRPr="00DF734B" w:rsidRDefault="00DD125F" w:rsidP="00DD125F">
            <w:pPr>
              <w:spacing w:after="0" w:line="240" w:lineRule="auto"/>
              <w:jc w:val="both"/>
              <w:rPr>
                <w:rFonts w:ascii="Times New Roman" w:eastAsia="Arial Unicode MS" w:hAnsi="Times New Roman"/>
                <w:bCs/>
                <w:sz w:val="24"/>
                <w:szCs w:val="24"/>
              </w:rPr>
            </w:pPr>
            <w:r w:rsidRPr="00DF734B">
              <w:rPr>
                <w:rFonts w:ascii="Times New Roman" w:eastAsia="Arial Unicode MS" w:hAnsi="Times New Roman"/>
                <w:bCs/>
                <w:sz w:val="24"/>
                <w:szCs w:val="24"/>
              </w:rPr>
              <w:t>6. Решение ситуационных задач по исчислению налога на добычу полезных ископаемых, подлежащего уплате в бюджеты бюджетной системы РФ, формированию бухгалтерских проводок начисления и перечисления налога на добычу полезных ископаемых в бюджеты бюджетной системы РФ, оформлению платежных поручений на перечисление налога на добычу полезных ископаемых в бюджет.</w:t>
            </w:r>
          </w:p>
          <w:p w14:paraId="4D08DB27" w14:textId="77777777" w:rsidR="00DD125F" w:rsidRPr="00DF734B" w:rsidRDefault="00DD125F" w:rsidP="00DD125F">
            <w:pPr>
              <w:spacing w:after="0" w:line="240" w:lineRule="auto"/>
              <w:jc w:val="both"/>
              <w:rPr>
                <w:rFonts w:ascii="Times New Roman" w:eastAsia="Arial Unicode MS" w:hAnsi="Times New Roman"/>
                <w:bCs/>
                <w:sz w:val="24"/>
                <w:szCs w:val="24"/>
              </w:rPr>
            </w:pPr>
            <w:r w:rsidRPr="00DF734B">
              <w:rPr>
                <w:rFonts w:ascii="Times New Roman" w:eastAsia="Arial Unicode MS" w:hAnsi="Times New Roman"/>
                <w:bCs/>
                <w:sz w:val="24"/>
                <w:szCs w:val="24"/>
              </w:rPr>
              <w:t>7. Решение ситуационных задач по исчислению водного налога, подлежащего уплате в бюджеты бюджетной системы РФ, формированию бухгалтерских проводок начисления и перечисления водного налога в бюджеты бюджетной системы РФ, оформлению платежных поручений на перечисление водного налога в бюджет.</w:t>
            </w:r>
          </w:p>
          <w:p w14:paraId="67CC4CEB" w14:textId="77777777" w:rsidR="00DD125F" w:rsidRDefault="00DD125F" w:rsidP="00DD125F">
            <w:pPr>
              <w:spacing w:after="0" w:line="240" w:lineRule="auto"/>
              <w:jc w:val="both"/>
              <w:rPr>
                <w:rFonts w:ascii="Times New Roman" w:eastAsia="Arial Unicode MS" w:hAnsi="Times New Roman"/>
                <w:bCs/>
                <w:sz w:val="24"/>
                <w:szCs w:val="24"/>
              </w:rPr>
            </w:pPr>
            <w:r w:rsidRPr="00DF734B">
              <w:rPr>
                <w:rFonts w:ascii="Times New Roman" w:eastAsia="Arial Unicode MS" w:hAnsi="Times New Roman"/>
                <w:bCs/>
                <w:sz w:val="24"/>
                <w:szCs w:val="24"/>
              </w:rPr>
              <w:t xml:space="preserve">8. Решение ситуационных задач по исчислению авансовых платежей и налога на имущество организаций, подлежащего уплате в бюджеты бюджетной системы РФ, формированию бухгалтерских проводок начисления и перечисления авансовых платежей и налога на имущество организаций в бюджеты бюджетной системы РФ, оформлению платежных поручений на перечисление авансовых платежей и налога на имущество организаций в бюджеты бюджетной системы. </w:t>
            </w:r>
          </w:p>
          <w:p w14:paraId="23AFC6D6" w14:textId="77777777" w:rsidR="00DD125F" w:rsidRDefault="00DD125F" w:rsidP="00DD125F">
            <w:pPr>
              <w:spacing w:after="0" w:line="240" w:lineRule="auto"/>
              <w:jc w:val="both"/>
              <w:rPr>
                <w:rFonts w:ascii="Times New Roman" w:eastAsia="Arial Unicode MS" w:hAnsi="Times New Roman"/>
                <w:bCs/>
                <w:sz w:val="24"/>
                <w:szCs w:val="24"/>
              </w:rPr>
            </w:pPr>
            <w:r w:rsidRPr="00DF734B">
              <w:rPr>
                <w:rFonts w:ascii="Times New Roman" w:eastAsia="Arial Unicode MS" w:hAnsi="Times New Roman"/>
                <w:bCs/>
                <w:sz w:val="24"/>
                <w:szCs w:val="24"/>
              </w:rPr>
              <w:t xml:space="preserve">9.Решение ситуационных задач по исчислению авансовых платежей и транспортного налога, подлежащего уплате в бюджеты бюджетной системы РФ, формированию бухгалтерских проводок начисления и перечисления авансовых платежей и транспортного налога в бюджеты бюджетной системы РФ, оформлению платежных поручений на перечисление авансовых платежей и транспортного налога в бюджеты бюджетной системы. </w:t>
            </w:r>
          </w:p>
          <w:p w14:paraId="296BD610" w14:textId="77777777" w:rsidR="00DD125F" w:rsidRPr="00DF734B" w:rsidRDefault="00DD125F" w:rsidP="00ED7CF6">
            <w:pPr>
              <w:spacing w:after="0" w:line="240" w:lineRule="auto"/>
              <w:jc w:val="both"/>
              <w:rPr>
                <w:rFonts w:ascii="Times New Roman" w:eastAsia="Arial Unicode MS" w:hAnsi="Times New Roman"/>
                <w:bCs/>
                <w:sz w:val="24"/>
                <w:szCs w:val="24"/>
              </w:rPr>
            </w:pPr>
            <w:r w:rsidRPr="00DF734B">
              <w:rPr>
                <w:rFonts w:ascii="Times New Roman" w:eastAsia="Arial Unicode MS" w:hAnsi="Times New Roman"/>
                <w:bCs/>
                <w:sz w:val="24"/>
                <w:szCs w:val="24"/>
              </w:rPr>
              <w:t>10. Решение ситуационных задач по исчислению земельного налога, подлежащего уплате в бюджеты бюджетной системы РФ, формированию бухгалтерских проводок начисления и перечисления земельного налога в бюджеты бюджетной системы РФ, оформлению платежных поручений на перечисление земельного налога в бюджеты бюджетной системы.</w:t>
            </w:r>
          </w:p>
        </w:tc>
        <w:tc>
          <w:tcPr>
            <w:tcW w:w="1701" w:type="dxa"/>
            <w:tcBorders>
              <w:top w:val="single" w:sz="4" w:space="0" w:color="auto"/>
              <w:left w:val="single" w:sz="4" w:space="0" w:color="auto"/>
              <w:right w:val="single" w:sz="4" w:space="0" w:color="auto"/>
            </w:tcBorders>
          </w:tcPr>
          <w:p w14:paraId="28FFE0E1" w14:textId="77777777" w:rsidR="00DD125F" w:rsidRPr="00E3016D" w:rsidRDefault="00DD125F" w:rsidP="00DC5AE5">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vAlign w:val="center"/>
          </w:tcPr>
          <w:p w14:paraId="7B62F2FF" w14:textId="77777777" w:rsidR="00DD125F" w:rsidRDefault="00DD125F" w:rsidP="00DC5AE5">
            <w:pPr>
              <w:snapToGrid w:val="0"/>
              <w:spacing w:after="0" w:line="240" w:lineRule="exact"/>
              <w:jc w:val="center"/>
              <w:rPr>
                <w:rFonts w:ascii="Times New Roman" w:hAnsi="Times New Roman"/>
                <w:sz w:val="24"/>
                <w:szCs w:val="24"/>
              </w:rPr>
            </w:pPr>
          </w:p>
        </w:tc>
        <w:tc>
          <w:tcPr>
            <w:tcW w:w="992" w:type="dxa"/>
            <w:tcBorders>
              <w:top w:val="single" w:sz="4" w:space="0" w:color="auto"/>
              <w:left w:val="single" w:sz="4" w:space="0" w:color="auto"/>
              <w:right w:val="single" w:sz="4" w:space="0" w:color="auto"/>
            </w:tcBorders>
            <w:vAlign w:val="center"/>
          </w:tcPr>
          <w:p w14:paraId="1E1129FC" w14:textId="77777777" w:rsidR="00DD125F" w:rsidRDefault="00DD125F" w:rsidP="00DC5AE5">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right w:val="single" w:sz="4" w:space="0" w:color="auto"/>
            </w:tcBorders>
            <w:vAlign w:val="center"/>
          </w:tcPr>
          <w:p w14:paraId="13845A14" w14:textId="77777777" w:rsidR="00DD125F" w:rsidRDefault="00DD125F" w:rsidP="00DC5AE5">
            <w:pPr>
              <w:snapToGrid w:val="0"/>
              <w:spacing w:after="0" w:line="240" w:lineRule="exact"/>
              <w:jc w:val="center"/>
              <w:rPr>
                <w:rFonts w:ascii="Times New Roman" w:hAnsi="Times New Roman"/>
                <w:sz w:val="24"/>
                <w:szCs w:val="24"/>
              </w:rPr>
            </w:pPr>
          </w:p>
        </w:tc>
      </w:tr>
      <w:tr w:rsidR="001036FA" w:rsidRPr="00E3016D" w14:paraId="5AACD0CD" w14:textId="77777777" w:rsidTr="00A03141">
        <w:tc>
          <w:tcPr>
            <w:tcW w:w="2942" w:type="dxa"/>
            <w:vMerge w:val="restart"/>
            <w:tcBorders>
              <w:left w:val="single" w:sz="4" w:space="0" w:color="auto"/>
              <w:right w:val="single" w:sz="4" w:space="0" w:color="auto"/>
            </w:tcBorders>
            <w:vAlign w:val="center"/>
          </w:tcPr>
          <w:p w14:paraId="74047A6D" w14:textId="77777777" w:rsidR="001036FA" w:rsidRDefault="00D03BED" w:rsidP="006242A6">
            <w:pPr>
              <w:snapToGrid w:val="0"/>
              <w:spacing w:after="0" w:line="240" w:lineRule="exact"/>
              <w:jc w:val="center"/>
              <w:rPr>
                <w:rFonts w:ascii="Times New Roman" w:hAnsi="Times New Roman"/>
                <w:bCs/>
                <w:sz w:val="24"/>
                <w:szCs w:val="24"/>
              </w:rPr>
            </w:pPr>
            <w:hyperlink r:id="rId23" w:history="1">
              <w:r w:rsidR="001036FA" w:rsidRPr="00DF734B">
                <w:rPr>
                  <w:rFonts w:ascii="Times New Roman" w:hAnsi="Times New Roman"/>
                  <w:b/>
                  <w:bCs/>
                  <w:sz w:val="24"/>
                  <w:szCs w:val="24"/>
                  <w:shd w:val="clear" w:color="auto" w:fill="FFFFFF"/>
                </w:rPr>
                <w:t xml:space="preserve">Тема </w:t>
              </w:r>
              <w:r w:rsidR="001036FA">
                <w:rPr>
                  <w:rFonts w:ascii="Times New Roman" w:hAnsi="Times New Roman"/>
                  <w:b/>
                  <w:bCs/>
                  <w:sz w:val="24"/>
                  <w:szCs w:val="24"/>
                  <w:shd w:val="clear" w:color="auto" w:fill="FFFFFF"/>
                </w:rPr>
                <w:t>2.</w:t>
              </w:r>
              <w:r w:rsidR="001036FA" w:rsidRPr="00DF734B">
                <w:rPr>
                  <w:rFonts w:ascii="Times New Roman" w:hAnsi="Times New Roman"/>
                  <w:b/>
                  <w:bCs/>
                  <w:sz w:val="24"/>
                  <w:szCs w:val="24"/>
                  <w:shd w:val="clear" w:color="auto" w:fill="FFFFFF"/>
                </w:rPr>
                <w:t>5. Особенности исчисления страховых взносов во внебюджетные фонды</w:t>
              </w:r>
            </w:hyperlink>
          </w:p>
        </w:tc>
        <w:tc>
          <w:tcPr>
            <w:tcW w:w="1842" w:type="dxa"/>
            <w:tcBorders>
              <w:top w:val="single" w:sz="4" w:space="0" w:color="auto"/>
              <w:left w:val="single" w:sz="4" w:space="0" w:color="auto"/>
              <w:bottom w:val="single" w:sz="4" w:space="0" w:color="auto"/>
              <w:right w:val="single" w:sz="4" w:space="0" w:color="auto"/>
            </w:tcBorders>
          </w:tcPr>
          <w:p w14:paraId="6AD99271" w14:textId="77777777" w:rsidR="001036FA" w:rsidRPr="00AE63EC" w:rsidRDefault="001036FA" w:rsidP="00DC5AE5">
            <w:pPr>
              <w:spacing w:after="0" w:line="240" w:lineRule="exact"/>
              <w:jc w:val="both"/>
              <w:rPr>
                <w:rFonts w:ascii="Times New Roman" w:hAnsi="Times New Roman"/>
                <w:sz w:val="24"/>
                <w:szCs w:val="24"/>
              </w:rPr>
            </w:pPr>
            <w:r>
              <w:rPr>
                <w:rFonts w:ascii="Times New Roman" w:hAnsi="Times New Roman"/>
                <w:sz w:val="24"/>
                <w:szCs w:val="24"/>
              </w:rPr>
              <w:t>Теоретическое обучение</w:t>
            </w:r>
          </w:p>
        </w:tc>
        <w:tc>
          <w:tcPr>
            <w:tcW w:w="5110" w:type="dxa"/>
            <w:tcBorders>
              <w:top w:val="single" w:sz="4" w:space="0" w:color="auto"/>
              <w:left w:val="single" w:sz="4" w:space="0" w:color="auto"/>
              <w:bottom w:val="single" w:sz="4" w:space="0" w:color="auto"/>
              <w:right w:val="single" w:sz="4" w:space="0" w:color="auto"/>
            </w:tcBorders>
          </w:tcPr>
          <w:p w14:paraId="37D3FA27" w14:textId="77777777" w:rsidR="001036FA" w:rsidRPr="00DF734B" w:rsidRDefault="001036FA" w:rsidP="004A0643">
            <w:pPr>
              <w:spacing w:after="0" w:line="240" w:lineRule="auto"/>
              <w:rPr>
                <w:rFonts w:ascii="Times New Roman" w:hAnsi="Times New Roman"/>
                <w:bCs/>
                <w:sz w:val="24"/>
                <w:szCs w:val="24"/>
              </w:rPr>
            </w:pPr>
            <w:r w:rsidRPr="00DF734B">
              <w:rPr>
                <w:rFonts w:ascii="Times New Roman" w:hAnsi="Times New Roman"/>
                <w:bCs/>
                <w:sz w:val="24"/>
                <w:szCs w:val="24"/>
              </w:rPr>
              <w:t>Особенности начисления и перечисления сумм в ПФР. Порядок и сроки исчисления взносов в ПФР.</w:t>
            </w:r>
          </w:p>
          <w:p w14:paraId="5A3082CF" w14:textId="77777777" w:rsidR="001036FA" w:rsidRPr="00DF734B" w:rsidRDefault="001036FA" w:rsidP="004A0643">
            <w:pPr>
              <w:spacing w:after="0" w:line="240" w:lineRule="auto"/>
              <w:rPr>
                <w:rFonts w:ascii="Times New Roman" w:hAnsi="Times New Roman"/>
                <w:bCs/>
                <w:sz w:val="24"/>
                <w:szCs w:val="24"/>
              </w:rPr>
            </w:pPr>
            <w:r w:rsidRPr="00DF734B">
              <w:rPr>
                <w:rFonts w:ascii="Times New Roman" w:hAnsi="Times New Roman"/>
                <w:bCs/>
                <w:sz w:val="24"/>
                <w:szCs w:val="24"/>
              </w:rPr>
              <w:t>Особенности начисления и перечисления сумм в ФСС. Порядок и сроки исчисления взносов в ФСС.</w:t>
            </w:r>
          </w:p>
          <w:p w14:paraId="12171479" w14:textId="77777777" w:rsidR="001036FA" w:rsidRPr="00DF734B" w:rsidRDefault="001036FA" w:rsidP="004A0643">
            <w:pPr>
              <w:spacing w:after="0" w:line="240" w:lineRule="auto"/>
              <w:rPr>
                <w:rFonts w:ascii="Times New Roman" w:hAnsi="Times New Roman"/>
                <w:bCs/>
                <w:sz w:val="24"/>
                <w:szCs w:val="24"/>
              </w:rPr>
            </w:pPr>
            <w:r w:rsidRPr="00DF734B">
              <w:rPr>
                <w:rFonts w:ascii="Times New Roman" w:hAnsi="Times New Roman"/>
                <w:bCs/>
                <w:sz w:val="24"/>
                <w:szCs w:val="24"/>
              </w:rPr>
              <w:t>Особенности начисления и перечисления сумм в ФФОМС и ТФОМС. Порядок и сроки исчисления взносов ФФОМС и ТФОМС.</w:t>
            </w:r>
          </w:p>
          <w:p w14:paraId="1A790E32" w14:textId="77777777" w:rsidR="001036FA" w:rsidRPr="00DF734B" w:rsidRDefault="001036FA" w:rsidP="004A0643">
            <w:pPr>
              <w:spacing w:after="0" w:line="240" w:lineRule="auto"/>
              <w:rPr>
                <w:rFonts w:ascii="Times New Roman" w:hAnsi="Times New Roman"/>
                <w:bCs/>
                <w:sz w:val="24"/>
                <w:szCs w:val="24"/>
              </w:rPr>
            </w:pPr>
            <w:r w:rsidRPr="00DF734B">
              <w:rPr>
                <w:rFonts w:ascii="Times New Roman" w:hAnsi="Times New Roman"/>
                <w:bCs/>
                <w:sz w:val="24"/>
                <w:szCs w:val="24"/>
              </w:rPr>
              <w:t>Особенности начисления и перечисления взносов на страхование от несчастных случаев на производстве и профессиональных заболеваний.</w:t>
            </w:r>
          </w:p>
        </w:tc>
        <w:tc>
          <w:tcPr>
            <w:tcW w:w="1701" w:type="dxa"/>
            <w:tcBorders>
              <w:top w:val="single" w:sz="4" w:space="0" w:color="auto"/>
              <w:left w:val="single" w:sz="4" w:space="0" w:color="auto"/>
              <w:bottom w:val="single" w:sz="4" w:space="0" w:color="auto"/>
              <w:right w:val="single" w:sz="4" w:space="0" w:color="auto"/>
            </w:tcBorders>
          </w:tcPr>
          <w:p w14:paraId="31225C65" w14:textId="77777777" w:rsidR="001036FA" w:rsidRPr="00E3016D" w:rsidRDefault="001036FA" w:rsidP="00DC5AE5">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E3F6C6E" w14:textId="77777777" w:rsidR="001036FA" w:rsidRDefault="008F7C89"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322F745B" w14:textId="77777777" w:rsidR="001036FA" w:rsidRDefault="008621EC"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14:paraId="618F89F8" w14:textId="77777777" w:rsidR="001036FA" w:rsidRDefault="00FD6D43"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FD6D43" w:rsidRPr="00E3016D" w14:paraId="4D76374B" w14:textId="77777777" w:rsidTr="00FD6D43">
        <w:trPr>
          <w:trHeight w:val="1380"/>
        </w:trPr>
        <w:tc>
          <w:tcPr>
            <w:tcW w:w="2942" w:type="dxa"/>
            <w:vMerge/>
            <w:tcBorders>
              <w:left w:val="single" w:sz="4" w:space="0" w:color="auto"/>
              <w:bottom w:val="single" w:sz="4" w:space="0" w:color="auto"/>
              <w:right w:val="single" w:sz="4" w:space="0" w:color="auto"/>
            </w:tcBorders>
            <w:vAlign w:val="center"/>
          </w:tcPr>
          <w:p w14:paraId="32D31CEB" w14:textId="77777777" w:rsidR="00FD6D43" w:rsidRDefault="00FD6D43" w:rsidP="006242A6">
            <w:pPr>
              <w:snapToGrid w:val="0"/>
              <w:spacing w:after="0" w:line="240" w:lineRule="exact"/>
              <w:jc w:val="center"/>
              <w:rPr>
                <w:rFonts w:ascii="Times New Roman" w:hAnsi="Times New Roman"/>
                <w:bCs/>
                <w:sz w:val="24"/>
                <w:szCs w:val="24"/>
              </w:rPr>
            </w:pPr>
          </w:p>
        </w:tc>
        <w:tc>
          <w:tcPr>
            <w:tcW w:w="1842" w:type="dxa"/>
            <w:tcBorders>
              <w:top w:val="single" w:sz="4" w:space="0" w:color="auto"/>
              <w:left w:val="single" w:sz="4" w:space="0" w:color="auto"/>
              <w:right w:val="single" w:sz="4" w:space="0" w:color="auto"/>
            </w:tcBorders>
          </w:tcPr>
          <w:p w14:paraId="6809320B" w14:textId="77777777" w:rsidR="00FD6D43" w:rsidRPr="00AE63EC" w:rsidRDefault="00FD6D43" w:rsidP="00DC5AE5">
            <w:pPr>
              <w:spacing w:after="0" w:line="240" w:lineRule="exact"/>
              <w:jc w:val="both"/>
              <w:rPr>
                <w:rFonts w:ascii="Times New Roman" w:hAnsi="Times New Roman"/>
                <w:sz w:val="24"/>
                <w:szCs w:val="24"/>
              </w:rPr>
            </w:pPr>
            <w:r>
              <w:rPr>
                <w:rFonts w:ascii="Times New Roman" w:hAnsi="Times New Roman"/>
                <w:sz w:val="24"/>
                <w:szCs w:val="24"/>
              </w:rPr>
              <w:t>Практическое задание</w:t>
            </w:r>
          </w:p>
        </w:tc>
        <w:tc>
          <w:tcPr>
            <w:tcW w:w="5110" w:type="dxa"/>
            <w:tcBorders>
              <w:top w:val="single" w:sz="4" w:space="0" w:color="auto"/>
              <w:left w:val="single" w:sz="4" w:space="0" w:color="auto"/>
              <w:right w:val="single" w:sz="4" w:space="0" w:color="auto"/>
            </w:tcBorders>
          </w:tcPr>
          <w:p w14:paraId="43D1C58F" w14:textId="77777777" w:rsidR="00FD6D43" w:rsidRPr="00DF734B" w:rsidRDefault="00FD6D43" w:rsidP="004A0643">
            <w:pPr>
              <w:spacing w:after="0" w:line="240" w:lineRule="auto"/>
              <w:jc w:val="both"/>
              <w:rPr>
                <w:rFonts w:ascii="Times New Roman" w:hAnsi="Times New Roman"/>
                <w:bCs/>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6194D890" w14:textId="77777777" w:rsidR="00FD6D43" w:rsidRPr="00DF734B" w:rsidRDefault="00FD6D43" w:rsidP="004A0643">
            <w:pPr>
              <w:spacing w:after="0" w:line="240" w:lineRule="auto"/>
              <w:rPr>
                <w:rFonts w:ascii="Times New Roman" w:hAnsi="Times New Roman"/>
                <w:bCs/>
                <w:sz w:val="24"/>
                <w:szCs w:val="24"/>
              </w:rPr>
            </w:pPr>
            <w:r w:rsidRPr="00DF734B">
              <w:rPr>
                <w:rFonts w:ascii="Times New Roman" w:eastAsia="Arial Unicode MS" w:hAnsi="Times New Roman"/>
                <w:bCs/>
                <w:sz w:val="24"/>
                <w:szCs w:val="24"/>
              </w:rPr>
              <w:t>1. Решение ситуационных задач по исчислению страховых взносов, подлежащих уплате в бюджеты бюджетной системы РФ.</w:t>
            </w:r>
          </w:p>
        </w:tc>
        <w:tc>
          <w:tcPr>
            <w:tcW w:w="1701" w:type="dxa"/>
            <w:tcBorders>
              <w:top w:val="single" w:sz="4" w:space="0" w:color="auto"/>
              <w:left w:val="single" w:sz="4" w:space="0" w:color="auto"/>
              <w:right w:val="single" w:sz="4" w:space="0" w:color="auto"/>
            </w:tcBorders>
          </w:tcPr>
          <w:p w14:paraId="2644EF72" w14:textId="77777777" w:rsidR="00FD6D43" w:rsidRPr="00E3016D" w:rsidRDefault="00FD6D43" w:rsidP="00DC5AE5">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vAlign w:val="center"/>
          </w:tcPr>
          <w:p w14:paraId="3DA2A7CE" w14:textId="77777777" w:rsidR="00FD6D43" w:rsidRDefault="008F7C89" w:rsidP="00DC5AE5">
            <w:pPr>
              <w:snapToGrid w:val="0"/>
              <w:spacing w:after="0" w:line="240" w:lineRule="exact"/>
              <w:jc w:val="center"/>
              <w:rPr>
                <w:rFonts w:ascii="Times New Roman" w:hAnsi="Times New Roman"/>
                <w:sz w:val="24"/>
                <w:szCs w:val="24"/>
              </w:rPr>
            </w:pPr>
            <w:r>
              <w:rPr>
                <w:rFonts w:ascii="Times New Roman" w:hAnsi="Times New Roman"/>
                <w:sz w:val="24"/>
                <w:szCs w:val="24"/>
              </w:rPr>
              <w:t>9</w:t>
            </w:r>
          </w:p>
        </w:tc>
        <w:tc>
          <w:tcPr>
            <w:tcW w:w="992" w:type="dxa"/>
            <w:tcBorders>
              <w:top w:val="single" w:sz="4" w:space="0" w:color="auto"/>
              <w:left w:val="single" w:sz="4" w:space="0" w:color="auto"/>
              <w:right w:val="single" w:sz="4" w:space="0" w:color="auto"/>
            </w:tcBorders>
            <w:vAlign w:val="center"/>
          </w:tcPr>
          <w:p w14:paraId="240C56F0" w14:textId="77777777" w:rsidR="00FD6D43" w:rsidRDefault="008621EC" w:rsidP="00DC5AE5">
            <w:pPr>
              <w:snapToGrid w:val="0"/>
              <w:spacing w:after="0" w:line="240" w:lineRule="exact"/>
              <w:jc w:val="center"/>
              <w:rPr>
                <w:rFonts w:ascii="Times New Roman" w:hAnsi="Times New Roman"/>
                <w:sz w:val="24"/>
                <w:szCs w:val="24"/>
              </w:rPr>
            </w:pPr>
            <w:r>
              <w:rPr>
                <w:rFonts w:ascii="Times New Roman" w:hAnsi="Times New Roman"/>
                <w:sz w:val="24"/>
                <w:szCs w:val="24"/>
              </w:rPr>
              <w:t>3</w:t>
            </w:r>
          </w:p>
        </w:tc>
        <w:tc>
          <w:tcPr>
            <w:tcW w:w="1418" w:type="dxa"/>
            <w:tcBorders>
              <w:top w:val="single" w:sz="4" w:space="0" w:color="auto"/>
              <w:left w:val="single" w:sz="4" w:space="0" w:color="auto"/>
              <w:right w:val="single" w:sz="4" w:space="0" w:color="auto"/>
            </w:tcBorders>
            <w:vAlign w:val="center"/>
          </w:tcPr>
          <w:p w14:paraId="08700B82" w14:textId="77777777" w:rsidR="00FD6D43" w:rsidRDefault="00FD6D43" w:rsidP="00DC5AE5">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1036FA" w:rsidRPr="00E3016D" w14:paraId="006A436A" w14:textId="77777777" w:rsidTr="00FD6D43">
        <w:tc>
          <w:tcPr>
            <w:tcW w:w="2942" w:type="dxa"/>
            <w:vMerge w:val="restart"/>
            <w:tcBorders>
              <w:top w:val="single" w:sz="4" w:space="0" w:color="auto"/>
              <w:left w:val="single" w:sz="4" w:space="0" w:color="auto"/>
              <w:right w:val="single" w:sz="4" w:space="0" w:color="auto"/>
            </w:tcBorders>
            <w:vAlign w:val="center"/>
          </w:tcPr>
          <w:p w14:paraId="4B341382" w14:textId="77777777" w:rsidR="001036FA" w:rsidRDefault="00D03BED" w:rsidP="006242A6">
            <w:pPr>
              <w:snapToGrid w:val="0"/>
              <w:spacing w:after="0" w:line="240" w:lineRule="exact"/>
              <w:jc w:val="center"/>
              <w:rPr>
                <w:rFonts w:ascii="Times New Roman" w:hAnsi="Times New Roman"/>
                <w:bCs/>
                <w:sz w:val="24"/>
                <w:szCs w:val="24"/>
              </w:rPr>
            </w:pPr>
            <w:hyperlink r:id="rId24" w:history="1">
              <w:r w:rsidR="001036FA" w:rsidRPr="00DF734B">
                <w:rPr>
                  <w:rFonts w:ascii="Times New Roman" w:hAnsi="Times New Roman"/>
                  <w:b/>
                  <w:bCs/>
                  <w:sz w:val="24"/>
                  <w:szCs w:val="24"/>
                  <w:shd w:val="clear" w:color="auto" w:fill="FFFFFF"/>
                </w:rPr>
                <w:t xml:space="preserve">Тема </w:t>
              </w:r>
              <w:r w:rsidR="001036FA">
                <w:rPr>
                  <w:rFonts w:ascii="Times New Roman" w:hAnsi="Times New Roman"/>
                  <w:b/>
                  <w:bCs/>
                  <w:sz w:val="24"/>
                  <w:szCs w:val="24"/>
                  <w:shd w:val="clear" w:color="auto" w:fill="FFFFFF"/>
                </w:rPr>
                <w:t>2.</w:t>
              </w:r>
              <w:r w:rsidR="001036FA" w:rsidRPr="00DF734B">
                <w:rPr>
                  <w:rFonts w:ascii="Times New Roman" w:hAnsi="Times New Roman"/>
                  <w:b/>
                  <w:bCs/>
                  <w:sz w:val="24"/>
                  <w:szCs w:val="24"/>
                  <w:shd w:val="clear" w:color="auto" w:fill="FFFFFF"/>
                </w:rPr>
                <w:t>6. Бухгалтерский учет расчетов по социальному страхованию и обеспечению.</w:t>
              </w:r>
            </w:hyperlink>
          </w:p>
        </w:tc>
        <w:tc>
          <w:tcPr>
            <w:tcW w:w="1842" w:type="dxa"/>
            <w:tcBorders>
              <w:top w:val="single" w:sz="4" w:space="0" w:color="auto"/>
              <w:left w:val="single" w:sz="4" w:space="0" w:color="auto"/>
              <w:bottom w:val="single" w:sz="4" w:space="0" w:color="auto"/>
              <w:right w:val="single" w:sz="4" w:space="0" w:color="auto"/>
            </w:tcBorders>
          </w:tcPr>
          <w:p w14:paraId="27DD4535" w14:textId="77777777" w:rsidR="001036FA" w:rsidRPr="00AE63EC" w:rsidRDefault="001036FA" w:rsidP="00DC5AE5">
            <w:pPr>
              <w:spacing w:after="0" w:line="240" w:lineRule="exact"/>
              <w:jc w:val="both"/>
              <w:rPr>
                <w:rFonts w:ascii="Times New Roman" w:hAnsi="Times New Roman"/>
                <w:sz w:val="24"/>
                <w:szCs w:val="24"/>
              </w:rPr>
            </w:pPr>
            <w:r>
              <w:rPr>
                <w:rFonts w:ascii="Times New Roman" w:hAnsi="Times New Roman"/>
                <w:sz w:val="24"/>
                <w:szCs w:val="24"/>
              </w:rPr>
              <w:t>Теоретическое обучение</w:t>
            </w:r>
          </w:p>
        </w:tc>
        <w:tc>
          <w:tcPr>
            <w:tcW w:w="5110" w:type="dxa"/>
            <w:tcBorders>
              <w:top w:val="single" w:sz="4" w:space="0" w:color="auto"/>
              <w:left w:val="single" w:sz="4" w:space="0" w:color="auto"/>
              <w:bottom w:val="single" w:sz="4" w:space="0" w:color="auto"/>
              <w:right w:val="single" w:sz="4" w:space="0" w:color="auto"/>
            </w:tcBorders>
          </w:tcPr>
          <w:p w14:paraId="6EB4DA11" w14:textId="77777777" w:rsidR="001036FA" w:rsidRPr="00DF734B" w:rsidRDefault="001036FA" w:rsidP="004A0643">
            <w:pPr>
              <w:spacing w:after="0" w:line="240" w:lineRule="auto"/>
              <w:rPr>
                <w:rFonts w:ascii="Times New Roman" w:hAnsi="Times New Roman"/>
                <w:bCs/>
                <w:sz w:val="24"/>
                <w:szCs w:val="24"/>
              </w:rPr>
            </w:pPr>
            <w:r w:rsidRPr="00DF734B">
              <w:rPr>
                <w:rFonts w:ascii="Times New Roman" w:hAnsi="Times New Roman"/>
                <w:bCs/>
                <w:sz w:val="24"/>
                <w:szCs w:val="24"/>
              </w:rPr>
              <w:t>Синтетический и аналитический учет по счету 69 «Расчеты по социальному страхованию и обеспечению». Формировать бухгалтерские проводки по начислению и перечислению страховых взносов во внебюджетные фонды.</w:t>
            </w:r>
          </w:p>
          <w:p w14:paraId="2B1EB9E2" w14:textId="77777777" w:rsidR="001036FA" w:rsidRPr="00DF734B" w:rsidRDefault="001036FA" w:rsidP="004A0643">
            <w:pPr>
              <w:spacing w:after="0" w:line="240" w:lineRule="auto"/>
              <w:rPr>
                <w:rFonts w:ascii="Times New Roman" w:hAnsi="Times New Roman"/>
                <w:bCs/>
                <w:sz w:val="24"/>
                <w:szCs w:val="24"/>
              </w:rPr>
            </w:pPr>
            <w:r w:rsidRPr="00DF734B">
              <w:rPr>
                <w:rFonts w:ascii="Times New Roman" w:hAnsi="Times New Roman"/>
                <w:bCs/>
                <w:sz w:val="24"/>
                <w:szCs w:val="24"/>
              </w:rPr>
              <w:t xml:space="preserve">Использование средств внебюджетных фондов. </w:t>
            </w:r>
          </w:p>
          <w:p w14:paraId="54CDE8BE" w14:textId="77777777" w:rsidR="001036FA" w:rsidRPr="00DF734B" w:rsidRDefault="001036FA" w:rsidP="004A0643">
            <w:pPr>
              <w:spacing w:after="0" w:line="240" w:lineRule="auto"/>
              <w:rPr>
                <w:rFonts w:ascii="Times New Roman" w:hAnsi="Times New Roman"/>
                <w:bCs/>
                <w:sz w:val="24"/>
                <w:szCs w:val="24"/>
              </w:rPr>
            </w:pPr>
            <w:r w:rsidRPr="00DF734B">
              <w:rPr>
                <w:rFonts w:ascii="Times New Roman" w:hAnsi="Times New Roman"/>
                <w:bCs/>
                <w:sz w:val="24"/>
                <w:szCs w:val="24"/>
              </w:rPr>
              <w:t xml:space="preserve">Порядок заполнения платежных поручений по перечислению страховых взносов во внебюджетные фонды. </w:t>
            </w:r>
          </w:p>
          <w:p w14:paraId="7A66B276" w14:textId="77777777" w:rsidR="001036FA" w:rsidRPr="00DF734B" w:rsidRDefault="001036FA" w:rsidP="004A0643">
            <w:pPr>
              <w:spacing w:after="0" w:line="240" w:lineRule="auto"/>
              <w:rPr>
                <w:rFonts w:ascii="Times New Roman" w:hAnsi="Times New Roman"/>
                <w:bCs/>
                <w:sz w:val="24"/>
                <w:szCs w:val="24"/>
              </w:rPr>
            </w:pPr>
            <w:r w:rsidRPr="00DF734B">
              <w:rPr>
                <w:rFonts w:ascii="Times New Roman" w:hAnsi="Times New Roman"/>
                <w:bCs/>
                <w:sz w:val="24"/>
                <w:szCs w:val="24"/>
              </w:rPr>
              <w:t>Процедура контроля прохождения платежных поручений по расчетно-кассовым банковским операциям с использованием выписок банка.</w:t>
            </w:r>
          </w:p>
        </w:tc>
        <w:tc>
          <w:tcPr>
            <w:tcW w:w="1701" w:type="dxa"/>
            <w:tcBorders>
              <w:top w:val="single" w:sz="4" w:space="0" w:color="auto"/>
              <w:left w:val="single" w:sz="4" w:space="0" w:color="auto"/>
              <w:bottom w:val="single" w:sz="4" w:space="0" w:color="auto"/>
              <w:right w:val="single" w:sz="4" w:space="0" w:color="auto"/>
            </w:tcBorders>
          </w:tcPr>
          <w:p w14:paraId="50D95938" w14:textId="77777777" w:rsidR="001036FA" w:rsidRPr="00E3016D" w:rsidRDefault="001036FA" w:rsidP="00DC5AE5">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D409907" w14:textId="77777777" w:rsidR="001036FA" w:rsidRDefault="008F7C89"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723B79A8" w14:textId="77777777" w:rsidR="001036FA" w:rsidRDefault="008621EC"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14:paraId="6EB7133F" w14:textId="77777777" w:rsidR="001036FA" w:rsidRDefault="00FD6D43" w:rsidP="00DC5AE5">
            <w:pPr>
              <w:snapToGrid w:val="0"/>
              <w:spacing w:after="0" w:line="240" w:lineRule="exact"/>
              <w:jc w:val="center"/>
              <w:rPr>
                <w:rFonts w:ascii="Times New Roman" w:hAnsi="Times New Roman"/>
                <w:sz w:val="24"/>
                <w:szCs w:val="24"/>
              </w:rPr>
            </w:pPr>
            <w:r>
              <w:rPr>
                <w:rFonts w:ascii="Times New Roman" w:hAnsi="Times New Roman"/>
                <w:sz w:val="24"/>
                <w:szCs w:val="24"/>
              </w:rPr>
              <w:t>1</w:t>
            </w:r>
          </w:p>
        </w:tc>
      </w:tr>
      <w:tr w:rsidR="001036FA" w:rsidRPr="00E3016D" w14:paraId="51B53101" w14:textId="77777777" w:rsidTr="00A03141">
        <w:tc>
          <w:tcPr>
            <w:tcW w:w="2942" w:type="dxa"/>
            <w:vMerge/>
            <w:tcBorders>
              <w:left w:val="single" w:sz="4" w:space="0" w:color="auto"/>
              <w:right w:val="single" w:sz="4" w:space="0" w:color="auto"/>
            </w:tcBorders>
            <w:vAlign w:val="center"/>
          </w:tcPr>
          <w:p w14:paraId="07A8DFCD" w14:textId="77777777" w:rsidR="001036FA" w:rsidRDefault="001036FA" w:rsidP="00DC5AE5">
            <w:pPr>
              <w:snapToGrid w:val="0"/>
              <w:spacing w:after="0" w:line="240" w:lineRule="exact"/>
              <w:jc w:val="both"/>
              <w:rPr>
                <w:rFonts w:ascii="Times New Roman" w:hAnsi="Times New Roman"/>
                <w:bCs/>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49E67FA" w14:textId="77777777" w:rsidR="001036FA" w:rsidRPr="00AE63EC" w:rsidRDefault="001036FA" w:rsidP="00DC5AE5">
            <w:pPr>
              <w:spacing w:after="0" w:line="240" w:lineRule="exact"/>
              <w:jc w:val="both"/>
              <w:rPr>
                <w:rFonts w:ascii="Times New Roman" w:hAnsi="Times New Roman"/>
                <w:sz w:val="24"/>
                <w:szCs w:val="24"/>
              </w:rPr>
            </w:pPr>
            <w:r>
              <w:rPr>
                <w:rFonts w:ascii="Times New Roman" w:hAnsi="Times New Roman"/>
                <w:sz w:val="24"/>
                <w:szCs w:val="24"/>
              </w:rPr>
              <w:t>Практическое задание</w:t>
            </w:r>
          </w:p>
        </w:tc>
        <w:tc>
          <w:tcPr>
            <w:tcW w:w="5110" w:type="dxa"/>
            <w:tcBorders>
              <w:top w:val="single" w:sz="4" w:space="0" w:color="auto"/>
              <w:left w:val="single" w:sz="4" w:space="0" w:color="auto"/>
              <w:bottom w:val="single" w:sz="4" w:space="0" w:color="auto"/>
              <w:right w:val="single" w:sz="4" w:space="0" w:color="auto"/>
            </w:tcBorders>
          </w:tcPr>
          <w:p w14:paraId="7C07E97A" w14:textId="77777777" w:rsidR="001036FA" w:rsidRPr="00DF734B" w:rsidRDefault="001036FA" w:rsidP="004A0643">
            <w:pPr>
              <w:spacing w:after="0" w:line="240" w:lineRule="auto"/>
              <w:jc w:val="both"/>
              <w:rPr>
                <w:rFonts w:ascii="Times New Roman" w:hAnsi="Times New Roman"/>
                <w:bCs/>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tc>
        <w:tc>
          <w:tcPr>
            <w:tcW w:w="1701" w:type="dxa"/>
            <w:tcBorders>
              <w:top w:val="single" w:sz="4" w:space="0" w:color="auto"/>
              <w:left w:val="single" w:sz="4" w:space="0" w:color="auto"/>
              <w:bottom w:val="single" w:sz="4" w:space="0" w:color="auto"/>
              <w:right w:val="single" w:sz="4" w:space="0" w:color="auto"/>
            </w:tcBorders>
          </w:tcPr>
          <w:p w14:paraId="5694D518" w14:textId="77777777" w:rsidR="001036FA" w:rsidRPr="00E3016D" w:rsidRDefault="001036FA" w:rsidP="00DC5AE5">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6BFE997" w14:textId="77777777" w:rsidR="001036FA" w:rsidRDefault="008F7C89" w:rsidP="00DC5AE5">
            <w:pPr>
              <w:snapToGrid w:val="0"/>
              <w:spacing w:after="0" w:line="240" w:lineRule="exact"/>
              <w:jc w:val="center"/>
              <w:rPr>
                <w:rFonts w:ascii="Times New Roman" w:hAnsi="Times New Roman"/>
                <w:sz w:val="24"/>
                <w:szCs w:val="24"/>
              </w:rPr>
            </w:pPr>
            <w:r>
              <w:rPr>
                <w:rFonts w:ascii="Times New Roman" w:hAnsi="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vAlign w:val="center"/>
          </w:tcPr>
          <w:p w14:paraId="2B71009A" w14:textId="77777777" w:rsidR="001036FA" w:rsidRDefault="008621EC" w:rsidP="00DC5AE5">
            <w:pPr>
              <w:snapToGrid w:val="0"/>
              <w:spacing w:after="0" w:line="240" w:lineRule="exact"/>
              <w:jc w:val="center"/>
              <w:rPr>
                <w:rFonts w:ascii="Times New Roman" w:hAnsi="Times New Roman"/>
                <w:sz w:val="24"/>
                <w:szCs w:val="24"/>
              </w:rPr>
            </w:pPr>
            <w:r>
              <w:rPr>
                <w:rFonts w:ascii="Times New Roman" w:hAnsi="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tcPr>
          <w:p w14:paraId="2930D702" w14:textId="77777777" w:rsidR="001036FA" w:rsidRDefault="00FD6D43" w:rsidP="00DC5AE5">
            <w:pPr>
              <w:snapToGrid w:val="0"/>
              <w:spacing w:after="0" w:line="240" w:lineRule="exact"/>
              <w:jc w:val="center"/>
              <w:rPr>
                <w:rFonts w:ascii="Times New Roman" w:hAnsi="Times New Roman"/>
                <w:sz w:val="24"/>
                <w:szCs w:val="24"/>
              </w:rPr>
            </w:pPr>
            <w:r>
              <w:rPr>
                <w:rFonts w:ascii="Times New Roman" w:hAnsi="Times New Roman"/>
                <w:sz w:val="24"/>
                <w:szCs w:val="24"/>
              </w:rPr>
              <w:t>2</w:t>
            </w:r>
          </w:p>
        </w:tc>
      </w:tr>
      <w:tr w:rsidR="001036FA" w:rsidRPr="00E3016D" w14:paraId="04C8EB6A" w14:textId="77777777" w:rsidTr="00A03141">
        <w:trPr>
          <w:trHeight w:val="2208"/>
        </w:trPr>
        <w:tc>
          <w:tcPr>
            <w:tcW w:w="2942" w:type="dxa"/>
            <w:vMerge/>
            <w:tcBorders>
              <w:left w:val="single" w:sz="4" w:space="0" w:color="auto"/>
              <w:right w:val="single" w:sz="4" w:space="0" w:color="auto"/>
            </w:tcBorders>
            <w:vAlign w:val="center"/>
          </w:tcPr>
          <w:p w14:paraId="2F25E5EE" w14:textId="77777777" w:rsidR="001036FA" w:rsidRDefault="001036FA" w:rsidP="00DC5AE5">
            <w:pPr>
              <w:snapToGrid w:val="0"/>
              <w:spacing w:after="0" w:line="240" w:lineRule="exact"/>
              <w:jc w:val="both"/>
              <w:rPr>
                <w:rFonts w:ascii="Times New Roman" w:hAnsi="Times New Roman"/>
                <w:bCs/>
                <w:sz w:val="24"/>
                <w:szCs w:val="24"/>
              </w:rPr>
            </w:pPr>
          </w:p>
        </w:tc>
        <w:tc>
          <w:tcPr>
            <w:tcW w:w="1842" w:type="dxa"/>
            <w:tcBorders>
              <w:top w:val="single" w:sz="4" w:space="0" w:color="auto"/>
              <w:left w:val="single" w:sz="4" w:space="0" w:color="auto"/>
              <w:right w:val="single" w:sz="4" w:space="0" w:color="auto"/>
            </w:tcBorders>
          </w:tcPr>
          <w:p w14:paraId="5BF2AAE2" w14:textId="77777777" w:rsidR="001036FA" w:rsidRPr="00AE63EC" w:rsidRDefault="001036FA" w:rsidP="00DC5AE5">
            <w:pPr>
              <w:spacing w:after="0" w:line="240" w:lineRule="exact"/>
              <w:jc w:val="both"/>
              <w:rPr>
                <w:rFonts w:ascii="Times New Roman" w:hAnsi="Times New Roman"/>
                <w:sz w:val="24"/>
                <w:szCs w:val="24"/>
              </w:rPr>
            </w:pPr>
          </w:p>
        </w:tc>
        <w:tc>
          <w:tcPr>
            <w:tcW w:w="5110" w:type="dxa"/>
            <w:tcBorders>
              <w:top w:val="single" w:sz="4" w:space="0" w:color="auto"/>
              <w:left w:val="single" w:sz="4" w:space="0" w:color="auto"/>
              <w:right w:val="single" w:sz="4" w:space="0" w:color="auto"/>
            </w:tcBorders>
          </w:tcPr>
          <w:p w14:paraId="07928EA0" w14:textId="77777777" w:rsidR="001036FA" w:rsidRPr="00DF734B" w:rsidRDefault="001036FA" w:rsidP="004A0643">
            <w:pPr>
              <w:tabs>
                <w:tab w:val="left" w:pos="5985"/>
              </w:tabs>
              <w:spacing w:after="0" w:line="240" w:lineRule="auto"/>
              <w:rPr>
                <w:rFonts w:ascii="Times New Roman" w:eastAsia="Arial Unicode MS" w:hAnsi="Times New Roman"/>
                <w:bCs/>
                <w:sz w:val="24"/>
                <w:szCs w:val="24"/>
              </w:rPr>
            </w:pPr>
            <w:r w:rsidRPr="00DF734B">
              <w:rPr>
                <w:rFonts w:ascii="Times New Roman" w:eastAsia="Arial Unicode MS" w:hAnsi="Times New Roman"/>
                <w:bCs/>
                <w:sz w:val="24"/>
                <w:szCs w:val="24"/>
              </w:rPr>
              <w:t>1. Решение ситуационных задач по формированию бухгалтерских проводок начисления и перечисления страховых взносов в бюджеты бюджетной системы РФ.</w:t>
            </w:r>
          </w:p>
          <w:p w14:paraId="1C764088" w14:textId="77777777" w:rsidR="001036FA" w:rsidRPr="00DF734B" w:rsidRDefault="001036FA" w:rsidP="004A0643">
            <w:pPr>
              <w:tabs>
                <w:tab w:val="left" w:pos="5985"/>
              </w:tabs>
              <w:spacing w:after="0" w:line="240" w:lineRule="auto"/>
              <w:rPr>
                <w:rFonts w:ascii="Times New Roman" w:eastAsia="Arial Unicode MS" w:hAnsi="Times New Roman"/>
                <w:bCs/>
                <w:sz w:val="24"/>
                <w:szCs w:val="24"/>
              </w:rPr>
            </w:pPr>
            <w:r w:rsidRPr="00DF734B">
              <w:rPr>
                <w:rFonts w:ascii="Times New Roman" w:eastAsia="Arial Unicode MS" w:hAnsi="Times New Roman"/>
                <w:bCs/>
                <w:sz w:val="24"/>
                <w:szCs w:val="24"/>
              </w:rPr>
              <w:t>2. Решение ситуационных задач по оформлению платежных поручений на перечисление страховых взносов в бюджеты бюджетной системы.</w:t>
            </w:r>
          </w:p>
        </w:tc>
        <w:tc>
          <w:tcPr>
            <w:tcW w:w="1701" w:type="dxa"/>
            <w:tcBorders>
              <w:top w:val="single" w:sz="4" w:space="0" w:color="auto"/>
              <w:left w:val="single" w:sz="4" w:space="0" w:color="auto"/>
              <w:right w:val="single" w:sz="4" w:space="0" w:color="auto"/>
            </w:tcBorders>
          </w:tcPr>
          <w:p w14:paraId="7F9661EA" w14:textId="77777777" w:rsidR="001036FA" w:rsidRPr="00E3016D" w:rsidRDefault="001036FA" w:rsidP="00DC5AE5">
            <w:pPr>
              <w:snapToGrid w:val="0"/>
              <w:spacing w:after="0" w:line="240" w:lineRule="exact"/>
              <w:jc w:val="both"/>
              <w:rPr>
                <w:rFonts w:ascii="Times New Roman" w:hAnsi="Times New Roman"/>
                <w:sz w:val="24"/>
                <w:szCs w:val="24"/>
              </w:rPr>
            </w:pPr>
          </w:p>
        </w:tc>
        <w:tc>
          <w:tcPr>
            <w:tcW w:w="1134" w:type="dxa"/>
            <w:tcBorders>
              <w:top w:val="single" w:sz="4" w:space="0" w:color="auto"/>
              <w:left w:val="single" w:sz="4" w:space="0" w:color="auto"/>
              <w:right w:val="single" w:sz="4" w:space="0" w:color="auto"/>
            </w:tcBorders>
            <w:vAlign w:val="center"/>
          </w:tcPr>
          <w:p w14:paraId="47375D45" w14:textId="77777777" w:rsidR="001036FA" w:rsidRDefault="001036FA" w:rsidP="00DC5AE5">
            <w:pPr>
              <w:snapToGrid w:val="0"/>
              <w:spacing w:after="0" w:line="240" w:lineRule="exact"/>
              <w:jc w:val="center"/>
              <w:rPr>
                <w:rFonts w:ascii="Times New Roman" w:hAnsi="Times New Roman"/>
                <w:sz w:val="24"/>
                <w:szCs w:val="24"/>
              </w:rPr>
            </w:pPr>
          </w:p>
        </w:tc>
        <w:tc>
          <w:tcPr>
            <w:tcW w:w="992" w:type="dxa"/>
            <w:tcBorders>
              <w:top w:val="single" w:sz="4" w:space="0" w:color="auto"/>
              <w:left w:val="single" w:sz="4" w:space="0" w:color="auto"/>
              <w:right w:val="single" w:sz="4" w:space="0" w:color="auto"/>
            </w:tcBorders>
            <w:vAlign w:val="center"/>
          </w:tcPr>
          <w:p w14:paraId="3202054C" w14:textId="77777777" w:rsidR="001036FA" w:rsidRDefault="001036FA" w:rsidP="00DC5AE5">
            <w:pPr>
              <w:snapToGrid w:val="0"/>
              <w:spacing w:after="0" w:line="240" w:lineRule="exact"/>
              <w:jc w:val="center"/>
              <w:rPr>
                <w:rFonts w:ascii="Times New Roman" w:hAnsi="Times New Roman"/>
                <w:sz w:val="24"/>
                <w:szCs w:val="24"/>
              </w:rPr>
            </w:pPr>
          </w:p>
        </w:tc>
        <w:tc>
          <w:tcPr>
            <w:tcW w:w="1418" w:type="dxa"/>
            <w:tcBorders>
              <w:top w:val="single" w:sz="4" w:space="0" w:color="auto"/>
              <w:left w:val="single" w:sz="4" w:space="0" w:color="auto"/>
              <w:right w:val="single" w:sz="4" w:space="0" w:color="auto"/>
            </w:tcBorders>
            <w:vAlign w:val="center"/>
          </w:tcPr>
          <w:p w14:paraId="1291F74C" w14:textId="77777777" w:rsidR="001036FA" w:rsidRDefault="001036FA" w:rsidP="00DC5AE5">
            <w:pPr>
              <w:snapToGrid w:val="0"/>
              <w:spacing w:after="0" w:line="240" w:lineRule="exact"/>
              <w:jc w:val="center"/>
              <w:rPr>
                <w:rFonts w:ascii="Times New Roman" w:hAnsi="Times New Roman"/>
                <w:sz w:val="24"/>
                <w:szCs w:val="24"/>
              </w:rPr>
            </w:pPr>
          </w:p>
        </w:tc>
      </w:tr>
      <w:tr w:rsidR="00DC5AE5" w:rsidRPr="00E3016D" w14:paraId="6774180B" w14:textId="77777777" w:rsidTr="006137AA">
        <w:trPr>
          <w:trHeight w:val="4536"/>
        </w:trPr>
        <w:tc>
          <w:tcPr>
            <w:tcW w:w="15139" w:type="dxa"/>
            <w:gridSpan w:val="7"/>
            <w:tcBorders>
              <w:left w:val="single" w:sz="4" w:space="0" w:color="auto"/>
              <w:bottom w:val="single" w:sz="4" w:space="0" w:color="auto"/>
              <w:right w:val="single" w:sz="4" w:space="0" w:color="auto"/>
            </w:tcBorders>
            <w:vAlign w:val="center"/>
          </w:tcPr>
          <w:p w14:paraId="2AFBFBF4" w14:textId="77777777" w:rsidR="00DC5AE5" w:rsidRPr="00DF734B" w:rsidRDefault="00DC5AE5" w:rsidP="00DC5AE5">
            <w:pPr>
              <w:rPr>
                <w:rFonts w:ascii="Times New Roman" w:hAnsi="Times New Roman"/>
                <w:b/>
                <w:sz w:val="24"/>
                <w:szCs w:val="24"/>
              </w:rPr>
            </w:pPr>
            <w:r w:rsidRPr="00DF734B">
              <w:rPr>
                <w:rFonts w:ascii="Times New Roman" w:hAnsi="Times New Roman"/>
                <w:b/>
                <w:bCs/>
                <w:sz w:val="24"/>
                <w:szCs w:val="24"/>
              </w:rPr>
              <w:t>тематика самостоятельной учебной работы при изучении раздела МДК.01.01</w:t>
            </w:r>
          </w:p>
          <w:p w14:paraId="1FFD8D32" w14:textId="77777777" w:rsidR="00DC5AE5" w:rsidRPr="00DF734B" w:rsidRDefault="00DC5AE5">
            <w:pPr>
              <w:numPr>
                <w:ilvl w:val="0"/>
                <w:numId w:val="84"/>
              </w:numPr>
              <w:tabs>
                <w:tab w:val="left" w:pos="308"/>
              </w:tabs>
              <w:spacing w:after="0" w:line="240" w:lineRule="auto"/>
              <w:ind w:left="0" w:firstLine="0"/>
              <w:contextualSpacing/>
              <w:rPr>
                <w:rFonts w:ascii="Times New Roman" w:hAnsi="Times New Roman"/>
                <w:sz w:val="24"/>
                <w:szCs w:val="24"/>
              </w:rPr>
            </w:pPr>
            <w:r w:rsidRPr="00DF734B">
              <w:rPr>
                <w:rFonts w:ascii="Times New Roman" w:hAnsi="Times New Roman"/>
                <w:sz w:val="24"/>
                <w:szCs w:val="24"/>
              </w:rPr>
              <w:t>Подготовка и выполнение Презентаций и Кейса по теме «Учет денежных средств на расчетных и специальных счетах в банке»</w:t>
            </w:r>
          </w:p>
          <w:p w14:paraId="5D1E6A90" w14:textId="77777777" w:rsidR="00DC5AE5" w:rsidRPr="00DF734B" w:rsidRDefault="00DC5AE5">
            <w:pPr>
              <w:numPr>
                <w:ilvl w:val="0"/>
                <w:numId w:val="84"/>
              </w:numPr>
              <w:tabs>
                <w:tab w:val="left" w:pos="308"/>
              </w:tabs>
              <w:spacing w:after="0" w:line="240" w:lineRule="auto"/>
              <w:ind w:left="0" w:firstLine="0"/>
              <w:contextualSpacing/>
              <w:rPr>
                <w:rFonts w:ascii="Times New Roman" w:hAnsi="Times New Roman"/>
                <w:sz w:val="24"/>
                <w:szCs w:val="24"/>
              </w:rPr>
            </w:pPr>
            <w:r w:rsidRPr="00DF734B">
              <w:rPr>
                <w:rFonts w:ascii="Times New Roman" w:hAnsi="Times New Roman"/>
                <w:sz w:val="24"/>
                <w:szCs w:val="24"/>
              </w:rPr>
              <w:t>Подготовка и выполнение Презентаций и Кейса по теме «Учет денежных средств в кассе»</w:t>
            </w:r>
          </w:p>
          <w:p w14:paraId="72EB0760" w14:textId="77777777" w:rsidR="00DC5AE5" w:rsidRPr="00DF734B" w:rsidRDefault="00DC5AE5">
            <w:pPr>
              <w:numPr>
                <w:ilvl w:val="0"/>
                <w:numId w:val="84"/>
              </w:numPr>
              <w:tabs>
                <w:tab w:val="left" w:pos="308"/>
              </w:tabs>
              <w:spacing w:after="0" w:line="240" w:lineRule="auto"/>
              <w:ind w:left="0" w:firstLine="0"/>
              <w:contextualSpacing/>
              <w:rPr>
                <w:rFonts w:ascii="Times New Roman" w:hAnsi="Times New Roman"/>
                <w:sz w:val="24"/>
                <w:szCs w:val="24"/>
              </w:rPr>
            </w:pPr>
            <w:r w:rsidRPr="00DF734B">
              <w:rPr>
                <w:rFonts w:ascii="Times New Roman" w:hAnsi="Times New Roman"/>
                <w:sz w:val="24"/>
                <w:szCs w:val="24"/>
              </w:rPr>
              <w:t>Подготовка и выполнение Презентаций и Кейса по теме «Учет кассовых операций в иностранной валюте и операций по валютным счетам в банке»</w:t>
            </w:r>
          </w:p>
          <w:p w14:paraId="3D86F1C0" w14:textId="77777777" w:rsidR="00DC5AE5" w:rsidRPr="00DF734B" w:rsidRDefault="00DC5AE5">
            <w:pPr>
              <w:numPr>
                <w:ilvl w:val="0"/>
                <w:numId w:val="84"/>
              </w:numPr>
              <w:tabs>
                <w:tab w:val="left" w:pos="308"/>
              </w:tabs>
              <w:spacing w:after="0" w:line="240" w:lineRule="auto"/>
              <w:ind w:left="0" w:firstLine="0"/>
              <w:contextualSpacing/>
              <w:rPr>
                <w:rFonts w:ascii="Times New Roman" w:hAnsi="Times New Roman"/>
                <w:sz w:val="24"/>
                <w:szCs w:val="24"/>
              </w:rPr>
            </w:pPr>
            <w:r w:rsidRPr="00DF734B">
              <w:rPr>
                <w:rFonts w:ascii="Times New Roman" w:hAnsi="Times New Roman"/>
                <w:sz w:val="24"/>
                <w:szCs w:val="24"/>
              </w:rPr>
              <w:t xml:space="preserve">Подготовка и выполнение Презентаций и Кейса по теме «Учет основных средств» </w:t>
            </w:r>
          </w:p>
          <w:p w14:paraId="7CF52099" w14:textId="77777777" w:rsidR="00DC5AE5" w:rsidRPr="00DF734B" w:rsidRDefault="00DC5AE5">
            <w:pPr>
              <w:numPr>
                <w:ilvl w:val="0"/>
                <w:numId w:val="84"/>
              </w:numPr>
              <w:tabs>
                <w:tab w:val="left" w:pos="308"/>
              </w:tabs>
              <w:spacing w:after="0" w:line="240" w:lineRule="auto"/>
              <w:ind w:left="0" w:firstLine="0"/>
              <w:contextualSpacing/>
              <w:rPr>
                <w:rFonts w:ascii="Times New Roman" w:hAnsi="Times New Roman"/>
                <w:sz w:val="24"/>
                <w:szCs w:val="24"/>
              </w:rPr>
            </w:pPr>
            <w:r w:rsidRPr="00DF734B">
              <w:rPr>
                <w:rFonts w:ascii="Times New Roman" w:hAnsi="Times New Roman"/>
                <w:sz w:val="24"/>
                <w:szCs w:val="24"/>
              </w:rPr>
              <w:t xml:space="preserve">Подготовка и выполнение Презентаций и Кейса по теме «Учет запасов» </w:t>
            </w:r>
          </w:p>
          <w:p w14:paraId="62F08338" w14:textId="77777777" w:rsidR="00DC5AE5" w:rsidRPr="00DF734B" w:rsidRDefault="00DC5AE5">
            <w:pPr>
              <w:numPr>
                <w:ilvl w:val="0"/>
                <w:numId w:val="84"/>
              </w:numPr>
              <w:tabs>
                <w:tab w:val="left" w:pos="308"/>
              </w:tabs>
              <w:spacing w:after="0" w:line="240" w:lineRule="auto"/>
              <w:ind w:left="0" w:firstLine="0"/>
              <w:contextualSpacing/>
              <w:rPr>
                <w:rFonts w:ascii="Times New Roman" w:hAnsi="Times New Roman"/>
                <w:sz w:val="24"/>
                <w:szCs w:val="24"/>
              </w:rPr>
            </w:pPr>
            <w:r w:rsidRPr="00DF734B">
              <w:rPr>
                <w:rFonts w:ascii="Times New Roman" w:hAnsi="Times New Roman"/>
                <w:sz w:val="24"/>
                <w:szCs w:val="24"/>
              </w:rPr>
              <w:t xml:space="preserve">Подготовка и выполнение Презентаций и Кейса по теме «Учет нематериальных активов» </w:t>
            </w:r>
          </w:p>
          <w:p w14:paraId="3FE6DC14" w14:textId="77777777" w:rsidR="00DC5AE5" w:rsidRPr="00DF734B" w:rsidRDefault="00DC5AE5">
            <w:pPr>
              <w:numPr>
                <w:ilvl w:val="0"/>
                <w:numId w:val="84"/>
              </w:numPr>
              <w:tabs>
                <w:tab w:val="left" w:pos="308"/>
              </w:tabs>
              <w:spacing w:after="0" w:line="240" w:lineRule="auto"/>
              <w:ind w:left="0" w:firstLine="0"/>
              <w:contextualSpacing/>
              <w:rPr>
                <w:rFonts w:ascii="Times New Roman" w:hAnsi="Times New Roman"/>
                <w:sz w:val="24"/>
                <w:szCs w:val="24"/>
              </w:rPr>
            </w:pPr>
            <w:r w:rsidRPr="00DF734B">
              <w:rPr>
                <w:rFonts w:ascii="Times New Roman" w:hAnsi="Times New Roman"/>
                <w:sz w:val="24"/>
                <w:szCs w:val="24"/>
              </w:rPr>
              <w:t xml:space="preserve">Подготовка и выполнение Презентаций и Кейса по теме «Учет готовой продукции» </w:t>
            </w:r>
          </w:p>
          <w:p w14:paraId="1695B1DA" w14:textId="77777777" w:rsidR="00DC5AE5" w:rsidRPr="00DF734B" w:rsidRDefault="00DC5AE5">
            <w:pPr>
              <w:numPr>
                <w:ilvl w:val="0"/>
                <w:numId w:val="84"/>
              </w:numPr>
              <w:tabs>
                <w:tab w:val="left" w:pos="308"/>
              </w:tabs>
              <w:spacing w:after="0" w:line="240" w:lineRule="auto"/>
              <w:ind w:left="0" w:firstLine="0"/>
              <w:contextualSpacing/>
              <w:rPr>
                <w:rFonts w:ascii="Times New Roman" w:hAnsi="Times New Roman"/>
                <w:sz w:val="24"/>
                <w:szCs w:val="24"/>
              </w:rPr>
            </w:pPr>
            <w:r w:rsidRPr="00DF734B">
              <w:rPr>
                <w:rFonts w:ascii="Times New Roman" w:hAnsi="Times New Roman"/>
                <w:sz w:val="24"/>
                <w:szCs w:val="24"/>
              </w:rPr>
              <w:t xml:space="preserve">Подготовка и выполнение Презентаций и Кейса по теме «Учет затрат на производство и калькулирование себестоимости» </w:t>
            </w:r>
          </w:p>
          <w:p w14:paraId="07D4AFB9" w14:textId="77777777" w:rsidR="00DC5AE5" w:rsidRPr="00DF734B" w:rsidRDefault="00DC5AE5">
            <w:pPr>
              <w:numPr>
                <w:ilvl w:val="0"/>
                <w:numId w:val="84"/>
              </w:numPr>
              <w:tabs>
                <w:tab w:val="left" w:pos="308"/>
              </w:tabs>
              <w:spacing w:after="0" w:line="240" w:lineRule="auto"/>
              <w:ind w:left="0" w:firstLine="0"/>
              <w:contextualSpacing/>
              <w:rPr>
                <w:rFonts w:ascii="Times New Roman" w:hAnsi="Times New Roman"/>
                <w:sz w:val="24"/>
                <w:szCs w:val="24"/>
              </w:rPr>
            </w:pPr>
            <w:r w:rsidRPr="00DF734B">
              <w:rPr>
                <w:rFonts w:ascii="Times New Roman" w:hAnsi="Times New Roman"/>
                <w:sz w:val="24"/>
                <w:szCs w:val="24"/>
              </w:rPr>
              <w:t xml:space="preserve">Подготовка и выполнение Презентаций и Кейса по теме «Учет долгосрочных инвестиций» </w:t>
            </w:r>
          </w:p>
          <w:p w14:paraId="0565F02D" w14:textId="77777777" w:rsidR="00DC5AE5" w:rsidRPr="00DF734B" w:rsidRDefault="00DC5AE5">
            <w:pPr>
              <w:numPr>
                <w:ilvl w:val="0"/>
                <w:numId w:val="84"/>
              </w:numPr>
              <w:tabs>
                <w:tab w:val="left" w:pos="308"/>
              </w:tabs>
              <w:spacing w:after="0" w:line="240" w:lineRule="auto"/>
              <w:ind w:left="0" w:firstLine="0"/>
              <w:contextualSpacing/>
              <w:rPr>
                <w:rFonts w:ascii="Times New Roman" w:hAnsi="Times New Roman"/>
                <w:sz w:val="24"/>
                <w:szCs w:val="24"/>
              </w:rPr>
            </w:pPr>
            <w:r w:rsidRPr="00DF734B">
              <w:rPr>
                <w:rFonts w:ascii="Times New Roman" w:hAnsi="Times New Roman"/>
                <w:sz w:val="24"/>
                <w:szCs w:val="24"/>
              </w:rPr>
              <w:t xml:space="preserve">Подготовка и выполнение Презентаций и Кейса по теме «Учет финансовых вложений» </w:t>
            </w:r>
          </w:p>
          <w:p w14:paraId="32BBA905" w14:textId="77777777" w:rsidR="00DC5AE5" w:rsidRPr="00E56F00" w:rsidRDefault="00DC5AE5">
            <w:pPr>
              <w:pStyle w:val="af0"/>
              <w:numPr>
                <w:ilvl w:val="0"/>
                <w:numId w:val="84"/>
              </w:numPr>
              <w:snapToGrid w:val="0"/>
              <w:spacing w:after="0" w:line="240" w:lineRule="exact"/>
              <w:rPr>
                <w:szCs w:val="24"/>
              </w:rPr>
            </w:pPr>
            <w:r w:rsidRPr="00E56F00">
              <w:rPr>
                <w:szCs w:val="24"/>
              </w:rPr>
              <w:t>Подготовка и выполнение Презентаций и Кейса по теме «Учет дебиторской и кредиторской задолженности»</w:t>
            </w:r>
          </w:p>
          <w:p w14:paraId="644FE0E8" w14:textId="77777777" w:rsidR="00DC5AE5" w:rsidRPr="00E56F00" w:rsidRDefault="00DC5AE5" w:rsidP="00DC5AE5">
            <w:pPr>
              <w:snapToGrid w:val="0"/>
              <w:spacing w:after="0" w:line="240" w:lineRule="exact"/>
              <w:rPr>
                <w:szCs w:val="24"/>
              </w:rPr>
            </w:pPr>
          </w:p>
        </w:tc>
      </w:tr>
      <w:tr w:rsidR="00DC5AE5" w:rsidRPr="00E3016D" w14:paraId="5128735E" w14:textId="77777777" w:rsidTr="005301BB">
        <w:tc>
          <w:tcPr>
            <w:tcW w:w="9894" w:type="dxa"/>
            <w:gridSpan w:val="3"/>
            <w:tcBorders>
              <w:top w:val="single" w:sz="4" w:space="0" w:color="000000"/>
              <w:left w:val="single" w:sz="4" w:space="0" w:color="000000"/>
              <w:bottom w:val="single" w:sz="4" w:space="0" w:color="000000"/>
            </w:tcBorders>
          </w:tcPr>
          <w:p w14:paraId="6BCB502F" w14:textId="77777777" w:rsidR="00DC5AE5" w:rsidRPr="006137AA" w:rsidRDefault="00DC5AE5" w:rsidP="00DC5AE5">
            <w:pPr>
              <w:spacing w:after="0" w:line="240" w:lineRule="exact"/>
              <w:rPr>
                <w:rFonts w:ascii="Times New Roman" w:hAnsi="Times New Roman"/>
                <w:b/>
                <w:bCs/>
                <w:iCs/>
                <w:lang w:eastAsia="en-US"/>
              </w:rPr>
            </w:pPr>
            <w:r w:rsidRPr="006137AA">
              <w:rPr>
                <w:rFonts w:ascii="Times New Roman" w:hAnsi="Times New Roman"/>
                <w:b/>
                <w:bCs/>
                <w:iCs/>
                <w:lang w:eastAsia="en-US"/>
              </w:rPr>
              <w:t xml:space="preserve">Практическая подготовка: </w:t>
            </w:r>
            <w:r w:rsidR="00344FA4" w:rsidRPr="006137AA">
              <w:rPr>
                <w:rFonts w:ascii="Times New Roman" w:hAnsi="Times New Roman"/>
                <w:b/>
                <w:bCs/>
                <w:iCs/>
                <w:lang w:eastAsia="en-US"/>
              </w:rPr>
              <w:t>производственная</w:t>
            </w:r>
            <w:r w:rsidRPr="006137AA">
              <w:rPr>
                <w:rFonts w:ascii="Times New Roman" w:hAnsi="Times New Roman"/>
                <w:b/>
                <w:bCs/>
                <w:iCs/>
                <w:lang w:eastAsia="en-US"/>
              </w:rPr>
              <w:t xml:space="preserve"> практика</w:t>
            </w:r>
          </w:p>
          <w:p w14:paraId="71D01461" w14:textId="77777777" w:rsidR="00DC5AE5" w:rsidRPr="006137AA" w:rsidRDefault="00DC5AE5" w:rsidP="00DC5AE5">
            <w:pPr>
              <w:spacing w:after="0" w:line="240" w:lineRule="exact"/>
              <w:ind w:firstLine="142"/>
              <w:jc w:val="both"/>
              <w:rPr>
                <w:rFonts w:ascii="Times New Roman" w:hAnsi="Times New Roman"/>
                <w:sz w:val="24"/>
                <w:szCs w:val="24"/>
              </w:rPr>
            </w:pPr>
            <w:r w:rsidRPr="006137AA">
              <w:rPr>
                <w:rFonts w:ascii="Times New Roman" w:hAnsi="Times New Roman"/>
                <w:bCs/>
                <w:sz w:val="24"/>
                <w:szCs w:val="24"/>
              </w:rPr>
              <w:t>Виды работ</w:t>
            </w:r>
          </w:p>
          <w:p w14:paraId="56AAD070" w14:textId="77777777" w:rsidR="00DC5AE5" w:rsidRPr="006137AA" w:rsidRDefault="00DC5AE5" w:rsidP="00DC5AE5">
            <w:pPr>
              <w:pStyle w:val="af0"/>
              <w:spacing w:before="0" w:after="0" w:line="240" w:lineRule="exact"/>
              <w:ind w:left="0" w:firstLine="142"/>
              <w:jc w:val="both"/>
              <w:rPr>
                <w:b/>
                <w:bCs/>
                <w:szCs w:val="24"/>
              </w:rPr>
            </w:pPr>
            <w:r w:rsidRPr="006137AA">
              <w:rPr>
                <w:b/>
                <w:bCs/>
                <w:szCs w:val="24"/>
              </w:rPr>
              <w:t>1.Сущность и содержание бухгалтерского учета</w:t>
            </w:r>
          </w:p>
          <w:p w14:paraId="720B349F" w14:textId="77777777" w:rsidR="00DC5AE5" w:rsidRPr="006137AA" w:rsidRDefault="00DC5AE5" w:rsidP="00DC5AE5">
            <w:pPr>
              <w:spacing w:after="0" w:line="240" w:lineRule="exact"/>
              <w:ind w:firstLine="142"/>
              <w:jc w:val="both"/>
              <w:rPr>
                <w:rFonts w:ascii="Times New Roman" w:hAnsi="Times New Roman"/>
                <w:sz w:val="24"/>
                <w:szCs w:val="24"/>
              </w:rPr>
            </w:pPr>
            <w:r w:rsidRPr="006137AA">
              <w:rPr>
                <w:rFonts w:ascii="Times New Roman" w:hAnsi="Times New Roman"/>
                <w:sz w:val="24"/>
                <w:szCs w:val="24"/>
              </w:rPr>
              <w:t>1.1Заполнение первичных документов и бухгалтерской отчетности. Формальная проверка</w:t>
            </w:r>
          </w:p>
          <w:p w14:paraId="32EEB318" w14:textId="77777777" w:rsidR="00DC5AE5" w:rsidRPr="006137AA" w:rsidRDefault="00DC5AE5" w:rsidP="00DC5AE5">
            <w:pPr>
              <w:spacing w:after="0" w:line="240" w:lineRule="exact"/>
              <w:ind w:firstLine="142"/>
              <w:jc w:val="both"/>
              <w:rPr>
                <w:rFonts w:ascii="Times New Roman" w:hAnsi="Times New Roman"/>
                <w:sz w:val="24"/>
                <w:szCs w:val="24"/>
              </w:rPr>
            </w:pPr>
            <w:r w:rsidRPr="006137AA">
              <w:rPr>
                <w:rFonts w:ascii="Times New Roman" w:hAnsi="Times New Roman"/>
                <w:sz w:val="24"/>
                <w:szCs w:val="24"/>
              </w:rPr>
              <w:t>1.2Разработка графика документооборота.</w:t>
            </w:r>
          </w:p>
          <w:p w14:paraId="0A5978F6" w14:textId="77777777" w:rsidR="00DC5AE5" w:rsidRPr="006137AA" w:rsidRDefault="00DC5AE5" w:rsidP="00DC5AE5">
            <w:pPr>
              <w:spacing w:after="0" w:line="240" w:lineRule="exact"/>
              <w:ind w:firstLine="142"/>
              <w:jc w:val="both"/>
              <w:rPr>
                <w:rFonts w:ascii="Times New Roman" w:hAnsi="Times New Roman"/>
                <w:sz w:val="24"/>
                <w:szCs w:val="24"/>
              </w:rPr>
            </w:pPr>
            <w:r w:rsidRPr="006137AA">
              <w:rPr>
                <w:rFonts w:ascii="Times New Roman" w:hAnsi="Times New Roman"/>
                <w:sz w:val="24"/>
                <w:szCs w:val="24"/>
              </w:rPr>
              <w:t>1.3Заполнение учетных регистров. Исправление ошибок в первичных бухгалтерских документах.</w:t>
            </w:r>
          </w:p>
          <w:p w14:paraId="258235A8" w14:textId="77777777" w:rsidR="00DC5AE5" w:rsidRPr="006137AA" w:rsidRDefault="00DC5AE5" w:rsidP="00DC5AE5">
            <w:pPr>
              <w:spacing w:after="0" w:line="240" w:lineRule="exact"/>
              <w:ind w:firstLine="142"/>
              <w:jc w:val="both"/>
              <w:rPr>
                <w:rFonts w:ascii="Times New Roman" w:hAnsi="Times New Roman"/>
                <w:sz w:val="24"/>
                <w:szCs w:val="24"/>
              </w:rPr>
            </w:pPr>
            <w:r w:rsidRPr="006137AA">
              <w:rPr>
                <w:rFonts w:ascii="Times New Roman" w:hAnsi="Times New Roman"/>
                <w:sz w:val="24"/>
                <w:szCs w:val="24"/>
              </w:rPr>
              <w:t>1.4Подготовка первичных бухгалтерских документов для передачи в постоянных архив по истечении установленного срока хранения.</w:t>
            </w:r>
          </w:p>
          <w:p w14:paraId="0F514207" w14:textId="77777777" w:rsidR="00DC5AE5" w:rsidRPr="006137AA" w:rsidRDefault="00DC5AE5" w:rsidP="00DC5AE5">
            <w:pPr>
              <w:pStyle w:val="af0"/>
              <w:spacing w:before="0" w:after="0" w:line="240" w:lineRule="exact"/>
              <w:ind w:left="0" w:firstLine="142"/>
              <w:jc w:val="both"/>
              <w:rPr>
                <w:bCs/>
                <w:szCs w:val="24"/>
              </w:rPr>
            </w:pPr>
            <w:r w:rsidRPr="006137AA">
              <w:rPr>
                <w:szCs w:val="24"/>
              </w:rPr>
              <w:t>1.5Разработка рабочего плана счетов на основе типового плана счетов бухгалтерского учета финансово-хозяйственной деятельности.</w:t>
            </w:r>
          </w:p>
          <w:p w14:paraId="3B5ED1C6" w14:textId="77777777" w:rsidR="00DC5AE5" w:rsidRPr="006137AA" w:rsidRDefault="00DC5AE5" w:rsidP="00DC5AE5">
            <w:pPr>
              <w:pStyle w:val="af0"/>
              <w:spacing w:before="0" w:after="0" w:line="240" w:lineRule="exact"/>
              <w:ind w:left="0" w:firstLine="142"/>
              <w:jc w:val="both"/>
              <w:rPr>
                <w:b/>
                <w:szCs w:val="24"/>
              </w:rPr>
            </w:pPr>
            <w:r w:rsidRPr="006137AA">
              <w:rPr>
                <w:b/>
                <w:szCs w:val="24"/>
              </w:rPr>
              <w:t>2.Учет денежных средств в кассе, на расчетных и специальных счетах в банке</w:t>
            </w:r>
          </w:p>
          <w:p w14:paraId="3FA25A7E" w14:textId="77777777" w:rsidR="00DC5AE5" w:rsidRPr="006137AA" w:rsidRDefault="00DC5AE5" w:rsidP="00DC5AE5">
            <w:pPr>
              <w:tabs>
                <w:tab w:val="left" w:pos="431"/>
              </w:tabs>
              <w:spacing w:after="0" w:line="240" w:lineRule="exact"/>
              <w:ind w:firstLine="142"/>
              <w:jc w:val="both"/>
              <w:rPr>
                <w:rFonts w:ascii="Times New Roman" w:hAnsi="Times New Roman"/>
                <w:bCs/>
                <w:sz w:val="24"/>
                <w:szCs w:val="24"/>
              </w:rPr>
            </w:pPr>
            <w:r w:rsidRPr="006137AA">
              <w:rPr>
                <w:rFonts w:ascii="Times New Roman" w:hAnsi="Times New Roman"/>
                <w:bCs/>
                <w:sz w:val="24"/>
                <w:szCs w:val="24"/>
              </w:rPr>
              <w:t>2.1Учет денежных средств на расчетных и специальных счетах.</w:t>
            </w:r>
          </w:p>
          <w:p w14:paraId="52766B24" w14:textId="77777777" w:rsidR="00DC5AE5" w:rsidRPr="006137AA" w:rsidRDefault="00DC5AE5" w:rsidP="00DC5AE5">
            <w:pPr>
              <w:tabs>
                <w:tab w:val="left" w:pos="431"/>
              </w:tabs>
              <w:spacing w:after="0" w:line="240" w:lineRule="exact"/>
              <w:ind w:firstLine="142"/>
              <w:jc w:val="both"/>
              <w:rPr>
                <w:rFonts w:ascii="Times New Roman" w:hAnsi="Times New Roman"/>
                <w:bCs/>
                <w:sz w:val="24"/>
                <w:szCs w:val="24"/>
              </w:rPr>
            </w:pPr>
            <w:r w:rsidRPr="006137AA">
              <w:rPr>
                <w:rFonts w:ascii="Times New Roman" w:hAnsi="Times New Roman"/>
                <w:bCs/>
                <w:sz w:val="24"/>
                <w:szCs w:val="24"/>
              </w:rPr>
              <w:t>2.2Учет кассовых операций, денежных документов и переводов в пути.</w:t>
            </w:r>
          </w:p>
          <w:p w14:paraId="23F915FA" w14:textId="77777777" w:rsidR="00DC5AE5" w:rsidRPr="006137AA" w:rsidRDefault="00DC5AE5" w:rsidP="00DC5AE5">
            <w:pPr>
              <w:tabs>
                <w:tab w:val="left" w:pos="431"/>
              </w:tabs>
              <w:spacing w:after="0" w:line="240" w:lineRule="exact"/>
              <w:ind w:firstLine="142"/>
              <w:jc w:val="both"/>
              <w:rPr>
                <w:rFonts w:ascii="Times New Roman" w:hAnsi="Times New Roman"/>
                <w:bCs/>
                <w:sz w:val="24"/>
                <w:szCs w:val="24"/>
              </w:rPr>
            </w:pPr>
            <w:r w:rsidRPr="006137AA">
              <w:rPr>
                <w:rFonts w:ascii="Times New Roman" w:hAnsi="Times New Roman"/>
                <w:bCs/>
                <w:sz w:val="24"/>
                <w:szCs w:val="24"/>
              </w:rPr>
              <w:t>2.3Заполнение кассовой книги и отчета кассира для сдачи в бухгалтерию. Составление журнала- ордера 1</w:t>
            </w:r>
          </w:p>
          <w:p w14:paraId="25CCDFC1" w14:textId="77777777" w:rsidR="00DC5AE5" w:rsidRPr="006137AA" w:rsidRDefault="00DC5AE5" w:rsidP="00DC5AE5">
            <w:pPr>
              <w:pStyle w:val="af0"/>
              <w:spacing w:before="0" w:after="0" w:line="240" w:lineRule="exact"/>
              <w:ind w:left="0" w:firstLine="142"/>
              <w:jc w:val="both"/>
              <w:rPr>
                <w:b/>
                <w:szCs w:val="24"/>
              </w:rPr>
            </w:pPr>
            <w:r w:rsidRPr="006137AA">
              <w:rPr>
                <w:b/>
                <w:szCs w:val="24"/>
              </w:rPr>
              <w:t>3.Учет основных средств и нематериальных активов</w:t>
            </w:r>
          </w:p>
          <w:p w14:paraId="3FB0B0FA" w14:textId="77777777" w:rsidR="00DC5AE5" w:rsidRPr="006137AA" w:rsidRDefault="00DC5AE5" w:rsidP="00DC5AE5">
            <w:pPr>
              <w:pStyle w:val="af0"/>
              <w:spacing w:before="0" w:after="0" w:line="240" w:lineRule="exact"/>
              <w:ind w:left="0" w:firstLine="142"/>
              <w:jc w:val="both"/>
              <w:rPr>
                <w:b/>
                <w:szCs w:val="24"/>
              </w:rPr>
            </w:pPr>
            <w:r w:rsidRPr="006137AA">
              <w:rPr>
                <w:b/>
                <w:szCs w:val="24"/>
              </w:rPr>
              <w:t>4. Учет долгосрочных инвестиций и финансовых вложений</w:t>
            </w:r>
          </w:p>
          <w:p w14:paraId="788233B2" w14:textId="77777777" w:rsidR="00DC5AE5" w:rsidRPr="006137AA" w:rsidRDefault="00DC5AE5" w:rsidP="00DC5AE5">
            <w:pPr>
              <w:pStyle w:val="af0"/>
              <w:spacing w:before="0" w:after="0" w:line="240" w:lineRule="exact"/>
              <w:ind w:left="0" w:firstLine="142"/>
              <w:jc w:val="both"/>
              <w:rPr>
                <w:b/>
                <w:szCs w:val="24"/>
              </w:rPr>
            </w:pPr>
            <w:r w:rsidRPr="006137AA">
              <w:rPr>
                <w:b/>
                <w:szCs w:val="24"/>
              </w:rPr>
              <w:t>5.Учет материально-производственных запасов</w:t>
            </w:r>
          </w:p>
          <w:p w14:paraId="36061B71" w14:textId="77777777" w:rsidR="00DC5AE5" w:rsidRPr="006137AA" w:rsidRDefault="00DC5AE5" w:rsidP="00DC5AE5">
            <w:pPr>
              <w:pStyle w:val="af0"/>
              <w:spacing w:before="0" w:after="0" w:line="240" w:lineRule="exact"/>
              <w:ind w:left="0" w:firstLine="142"/>
              <w:jc w:val="both"/>
              <w:rPr>
                <w:b/>
                <w:bCs/>
                <w:szCs w:val="24"/>
              </w:rPr>
            </w:pPr>
            <w:r w:rsidRPr="006137AA">
              <w:rPr>
                <w:b/>
                <w:bCs/>
                <w:szCs w:val="24"/>
              </w:rPr>
              <w:t xml:space="preserve">6.Учет затрат на производство и калькулирование себестоимости </w:t>
            </w:r>
          </w:p>
          <w:p w14:paraId="16E3B366" w14:textId="6D17532D" w:rsidR="00DC5AE5" w:rsidRPr="006137AA" w:rsidRDefault="006137AA" w:rsidP="00DC5AE5">
            <w:pPr>
              <w:spacing w:after="0" w:line="240" w:lineRule="exact"/>
              <w:rPr>
                <w:rFonts w:ascii="Times New Roman" w:hAnsi="Times New Roman"/>
                <w:b/>
                <w:bCs/>
                <w:szCs w:val="24"/>
              </w:rPr>
            </w:pPr>
            <w:r>
              <w:rPr>
                <w:rFonts w:ascii="Times New Roman" w:hAnsi="Times New Roman"/>
                <w:b/>
                <w:bCs/>
                <w:szCs w:val="24"/>
              </w:rPr>
              <w:t xml:space="preserve">  </w:t>
            </w:r>
            <w:r w:rsidR="00DC5AE5" w:rsidRPr="006137AA">
              <w:rPr>
                <w:rFonts w:ascii="Times New Roman" w:hAnsi="Times New Roman"/>
                <w:b/>
                <w:bCs/>
                <w:szCs w:val="24"/>
              </w:rPr>
              <w:t>7. Учет готовой продукции и ее реализации.</w:t>
            </w:r>
          </w:p>
          <w:p w14:paraId="5320577D" w14:textId="5A893ADA" w:rsidR="006137AA" w:rsidRPr="006137AA" w:rsidRDefault="006137AA" w:rsidP="006137AA">
            <w:pPr>
              <w:spacing w:after="0" w:line="240" w:lineRule="exact"/>
              <w:rPr>
                <w:rFonts w:ascii="Times New Roman" w:hAnsi="Times New Roman"/>
                <w:b/>
                <w:bCs/>
                <w:sz w:val="24"/>
                <w:szCs w:val="24"/>
              </w:rPr>
            </w:pPr>
            <w:r w:rsidRPr="006137AA">
              <w:rPr>
                <w:rFonts w:ascii="Times New Roman" w:hAnsi="Times New Roman"/>
                <w:b/>
                <w:bCs/>
                <w:sz w:val="24"/>
                <w:szCs w:val="24"/>
              </w:rPr>
              <w:t>8.Понятие и виды налогов</w:t>
            </w:r>
          </w:p>
          <w:p w14:paraId="1AC93F76" w14:textId="6B66DD97" w:rsidR="006137AA" w:rsidRPr="006137AA" w:rsidRDefault="006137AA" w:rsidP="006137AA">
            <w:pPr>
              <w:spacing w:after="0" w:line="240" w:lineRule="exact"/>
              <w:rPr>
                <w:rFonts w:ascii="Times New Roman" w:hAnsi="Times New Roman"/>
                <w:b/>
                <w:bCs/>
                <w:sz w:val="24"/>
                <w:szCs w:val="24"/>
              </w:rPr>
            </w:pPr>
            <w:r w:rsidRPr="006137AA">
              <w:rPr>
                <w:rFonts w:ascii="Times New Roman" w:hAnsi="Times New Roman"/>
                <w:b/>
                <w:bCs/>
                <w:sz w:val="24"/>
                <w:szCs w:val="24"/>
              </w:rPr>
              <w:t>9.Порядок составления деклараций</w:t>
            </w:r>
          </w:p>
          <w:p w14:paraId="2357878F" w14:textId="3650970B" w:rsidR="006137AA" w:rsidRPr="00E3016D" w:rsidRDefault="006137AA" w:rsidP="006137AA">
            <w:pPr>
              <w:spacing w:after="0" w:line="240" w:lineRule="exact"/>
              <w:rPr>
                <w:rFonts w:ascii="Times New Roman" w:hAnsi="Times New Roman"/>
                <w:b/>
                <w:bCs/>
                <w:sz w:val="24"/>
                <w:szCs w:val="24"/>
              </w:rPr>
            </w:pPr>
            <w:r w:rsidRPr="006137AA">
              <w:rPr>
                <w:rFonts w:ascii="Times New Roman" w:hAnsi="Times New Roman"/>
                <w:b/>
                <w:bCs/>
                <w:sz w:val="24"/>
                <w:szCs w:val="24"/>
              </w:rPr>
              <w:t>10.Организация расчетов с внебюджетными фондами</w:t>
            </w:r>
          </w:p>
        </w:tc>
        <w:tc>
          <w:tcPr>
            <w:tcW w:w="1701" w:type="dxa"/>
            <w:tcBorders>
              <w:top w:val="single" w:sz="4" w:space="0" w:color="000000"/>
              <w:left w:val="single" w:sz="4" w:space="0" w:color="000000"/>
              <w:bottom w:val="single" w:sz="4" w:space="0" w:color="000000"/>
              <w:right w:val="single" w:sz="4" w:space="0" w:color="000000"/>
            </w:tcBorders>
          </w:tcPr>
          <w:p w14:paraId="6FF833B1" w14:textId="77777777" w:rsidR="00DC5AE5" w:rsidRPr="00E3016D" w:rsidRDefault="00DC5AE5" w:rsidP="00DC5AE5">
            <w:pPr>
              <w:spacing w:after="0" w:line="240" w:lineRule="exact"/>
              <w:jc w:val="both"/>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FE3F6BA" w14:textId="77777777" w:rsidR="00DC5AE5" w:rsidRPr="00E3016D" w:rsidRDefault="00344FA4" w:rsidP="00DC5AE5">
            <w:pPr>
              <w:spacing w:after="0" w:line="240" w:lineRule="exact"/>
              <w:jc w:val="center"/>
              <w:rPr>
                <w:rFonts w:ascii="Times New Roman" w:hAnsi="Times New Roman"/>
                <w:b/>
                <w:sz w:val="24"/>
                <w:szCs w:val="24"/>
              </w:rPr>
            </w:pPr>
            <w:r>
              <w:rPr>
                <w:rFonts w:ascii="Times New Roman" w:hAnsi="Times New Roman"/>
                <w:b/>
                <w:sz w:val="24"/>
                <w:szCs w:val="24"/>
              </w:rPr>
              <w:t>252</w:t>
            </w:r>
          </w:p>
        </w:tc>
        <w:tc>
          <w:tcPr>
            <w:tcW w:w="992" w:type="dxa"/>
            <w:tcBorders>
              <w:top w:val="single" w:sz="4" w:space="0" w:color="000000"/>
              <w:left w:val="single" w:sz="4" w:space="0" w:color="000000"/>
              <w:bottom w:val="single" w:sz="4" w:space="0" w:color="000000"/>
              <w:right w:val="single" w:sz="4" w:space="0" w:color="auto"/>
            </w:tcBorders>
            <w:vAlign w:val="center"/>
          </w:tcPr>
          <w:p w14:paraId="077D06EE" w14:textId="77777777" w:rsidR="00DC5AE5" w:rsidRPr="00E3016D" w:rsidRDefault="00344FA4" w:rsidP="00DC5AE5">
            <w:pPr>
              <w:spacing w:after="0" w:line="240" w:lineRule="exact"/>
              <w:jc w:val="center"/>
              <w:rPr>
                <w:rFonts w:ascii="Times New Roman" w:hAnsi="Times New Roman"/>
                <w:b/>
                <w:sz w:val="24"/>
                <w:szCs w:val="24"/>
              </w:rPr>
            </w:pPr>
            <w:r>
              <w:rPr>
                <w:rFonts w:ascii="Times New Roman" w:hAnsi="Times New Roman"/>
                <w:b/>
                <w:sz w:val="24"/>
                <w:szCs w:val="24"/>
              </w:rPr>
              <w:t>252</w:t>
            </w:r>
          </w:p>
        </w:tc>
        <w:tc>
          <w:tcPr>
            <w:tcW w:w="1418" w:type="dxa"/>
            <w:tcBorders>
              <w:top w:val="single" w:sz="4" w:space="0" w:color="000000"/>
              <w:left w:val="single" w:sz="4" w:space="0" w:color="000000"/>
              <w:bottom w:val="single" w:sz="4" w:space="0" w:color="000000"/>
              <w:right w:val="single" w:sz="4" w:space="0" w:color="auto"/>
            </w:tcBorders>
            <w:vAlign w:val="center"/>
          </w:tcPr>
          <w:p w14:paraId="627F8544" w14:textId="77777777" w:rsidR="00DC5AE5" w:rsidRPr="00E3016D" w:rsidRDefault="00DC5AE5" w:rsidP="00DC5AE5">
            <w:pPr>
              <w:spacing w:after="0" w:line="240" w:lineRule="exact"/>
              <w:jc w:val="center"/>
              <w:rPr>
                <w:rFonts w:ascii="Times New Roman" w:hAnsi="Times New Roman"/>
                <w:b/>
                <w:sz w:val="24"/>
                <w:szCs w:val="24"/>
              </w:rPr>
            </w:pPr>
          </w:p>
        </w:tc>
      </w:tr>
      <w:tr w:rsidR="00DC5AE5" w:rsidRPr="00E3016D" w14:paraId="5946953D" w14:textId="77777777" w:rsidTr="005301BB">
        <w:tc>
          <w:tcPr>
            <w:tcW w:w="15139" w:type="dxa"/>
            <w:gridSpan w:val="7"/>
            <w:tcBorders>
              <w:top w:val="single" w:sz="4" w:space="0" w:color="000000"/>
              <w:left w:val="single" w:sz="4" w:space="0" w:color="000000"/>
              <w:bottom w:val="single" w:sz="4" w:space="0" w:color="000000"/>
              <w:right w:val="single" w:sz="4" w:space="0" w:color="auto"/>
            </w:tcBorders>
          </w:tcPr>
          <w:p w14:paraId="17DECC0C" w14:textId="77777777" w:rsidR="00DC5AE5" w:rsidRPr="00E3016D" w:rsidRDefault="00DC5AE5" w:rsidP="00DC5AE5">
            <w:pPr>
              <w:spacing w:after="0" w:line="240" w:lineRule="exact"/>
              <w:rPr>
                <w:rFonts w:ascii="Times New Roman" w:hAnsi="Times New Roman"/>
                <w:b/>
                <w:sz w:val="24"/>
                <w:szCs w:val="24"/>
              </w:rPr>
            </w:pPr>
            <w:r w:rsidRPr="00C65064">
              <w:rPr>
                <w:rFonts w:ascii="Times New Roman" w:hAnsi="Times New Roman"/>
                <w:b/>
                <w:bCs/>
                <w:iCs/>
                <w:sz w:val="24"/>
                <w:szCs w:val="24"/>
                <w:lang w:eastAsia="en-US"/>
              </w:rPr>
              <w:t>Промежуточная аттестация (формы контроля) ДФК, Дифференцированный зачет (Практическая подготовка: производственная практика (по профилю специальности))</w:t>
            </w:r>
            <w:r>
              <w:rPr>
                <w:rFonts w:ascii="Times New Roman" w:hAnsi="Times New Roman"/>
                <w:b/>
                <w:bCs/>
                <w:iCs/>
                <w:sz w:val="24"/>
                <w:szCs w:val="24"/>
                <w:lang w:eastAsia="en-US"/>
              </w:rPr>
              <w:t xml:space="preserve"> (3</w:t>
            </w:r>
            <w:r w:rsidR="00344FA4">
              <w:rPr>
                <w:rFonts w:ascii="Times New Roman" w:hAnsi="Times New Roman"/>
                <w:b/>
                <w:bCs/>
                <w:iCs/>
                <w:sz w:val="24"/>
                <w:szCs w:val="24"/>
                <w:lang w:eastAsia="en-US"/>
              </w:rPr>
              <w:t>,4</w:t>
            </w:r>
            <w:r>
              <w:rPr>
                <w:rFonts w:ascii="Times New Roman" w:hAnsi="Times New Roman"/>
                <w:b/>
                <w:bCs/>
                <w:iCs/>
                <w:sz w:val="24"/>
                <w:szCs w:val="24"/>
                <w:lang w:eastAsia="en-US"/>
              </w:rPr>
              <w:t xml:space="preserve"> семестр –очная форма, </w:t>
            </w:r>
            <w:r w:rsidR="00344FA4">
              <w:rPr>
                <w:rFonts w:ascii="Times New Roman" w:hAnsi="Times New Roman"/>
                <w:b/>
                <w:bCs/>
                <w:iCs/>
                <w:sz w:val="24"/>
                <w:szCs w:val="24"/>
                <w:lang w:eastAsia="en-US"/>
              </w:rPr>
              <w:t>4,</w:t>
            </w:r>
            <w:r>
              <w:rPr>
                <w:rFonts w:ascii="Times New Roman" w:hAnsi="Times New Roman"/>
                <w:b/>
                <w:bCs/>
                <w:iCs/>
                <w:sz w:val="24"/>
                <w:szCs w:val="24"/>
                <w:lang w:eastAsia="en-US"/>
              </w:rPr>
              <w:t>5 семестр –заочная форма)</w:t>
            </w:r>
          </w:p>
        </w:tc>
      </w:tr>
      <w:tr w:rsidR="00DC5AE5" w:rsidRPr="00E3016D" w14:paraId="7162128D" w14:textId="77777777" w:rsidTr="005301BB">
        <w:tc>
          <w:tcPr>
            <w:tcW w:w="9894" w:type="dxa"/>
            <w:gridSpan w:val="3"/>
            <w:tcBorders>
              <w:top w:val="single" w:sz="4" w:space="0" w:color="000000"/>
              <w:left w:val="single" w:sz="4" w:space="0" w:color="000000"/>
              <w:bottom w:val="single" w:sz="4" w:space="0" w:color="000000"/>
            </w:tcBorders>
          </w:tcPr>
          <w:p w14:paraId="03D83DCC" w14:textId="77777777" w:rsidR="00DC5AE5" w:rsidRPr="00C65064" w:rsidRDefault="00DC5AE5" w:rsidP="00DC5AE5">
            <w:pPr>
              <w:spacing w:after="0" w:line="240" w:lineRule="exact"/>
              <w:jc w:val="both"/>
              <w:rPr>
                <w:rFonts w:ascii="Times New Roman" w:hAnsi="Times New Roman"/>
                <w:b/>
                <w:bCs/>
                <w:sz w:val="24"/>
                <w:szCs w:val="24"/>
              </w:rPr>
            </w:pPr>
            <w:r w:rsidRPr="00E3016D">
              <w:rPr>
                <w:rFonts w:ascii="Times New Roman" w:hAnsi="Times New Roman"/>
                <w:b/>
                <w:bCs/>
                <w:sz w:val="24"/>
                <w:szCs w:val="24"/>
              </w:rPr>
              <w:t xml:space="preserve">Квалификационный экзамен </w:t>
            </w:r>
          </w:p>
        </w:tc>
        <w:tc>
          <w:tcPr>
            <w:tcW w:w="1701" w:type="dxa"/>
            <w:tcBorders>
              <w:top w:val="single" w:sz="4" w:space="0" w:color="000000"/>
              <w:left w:val="single" w:sz="4" w:space="0" w:color="000000"/>
              <w:bottom w:val="single" w:sz="4" w:space="0" w:color="000000"/>
              <w:right w:val="single" w:sz="4" w:space="0" w:color="000000"/>
            </w:tcBorders>
          </w:tcPr>
          <w:p w14:paraId="19C77F86" w14:textId="77777777" w:rsidR="00DC5AE5" w:rsidRPr="00E3016D" w:rsidRDefault="00DC5AE5" w:rsidP="00DC5AE5">
            <w:pPr>
              <w:spacing w:after="0" w:line="240" w:lineRule="exact"/>
              <w:jc w:val="both"/>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573E4F0" w14:textId="77777777" w:rsidR="00DC5AE5" w:rsidRPr="00E3016D" w:rsidRDefault="00DC5AE5" w:rsidP="00DC5AE5">
            <w:pPr>
              <w:spacing w:after="0" w:line="240" w:lineRule="exact"/>
              <w:jc w:val="center"/>
              <w:rPr>
                <w:rFonts w:ascii="Times New Roman" w:hAnsi="Times New Roman"/>
                <w:b/>
                <w:sz w:val="24"/>
                <w:szCs w:val="24"/>
              </w:rPr>
            </w:pPr>
          </w:p>
        </w:tc>
        <w:tc>
          <w:tcPr>
            <w:tcW w:w="992" w:type="dxa"/>
            <w:tcBorders>
              <w:top w:val="single" w:sz="4" w:space="0" w:color="000000"/>
              <w:left w:val="single" w:sz="4" w:space="0" w:color="000000"/>
              <w:bottom w:val="single" w:sz="4" w:space="0" w:color="000000"/>
              <w:right w:val="single" w:sz="4" w:space="0" w:color="auto"/>
            </w:tcBorders>
            <w:vAlign w:val="center"/>
          </w:tcPr>
          <w:p w14:paraId="1A2299F1" w14:textId="77777777" w:rsidR="00DC5AE5" w:rsidRPr="00E3016D" w:rsidRDefault="00DC5AE5" w:rsidP="00DC5AE5">
            <w:pPr>
              <w:spacing w:after="0" w:line="240" w:lineRule="exact"/>
              <w:jc w:val="center"/>
              <w:rPr>
                <w:rFonts w:ascii="Times New Roman" w:hAnsi="Times New Roman"/>
                <w:b/>
                <w:sz w:val="24"/>
                <w:szCs w:val="24"/>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3C78625B" w14:textId="77777777" w:rsidR="00DC5AE5" w:rsidRPr="00E3016D" w:rsidRDefault="00DC5AE5" w:rsidP="00DC5AE5">
            <w:pPr>
              <w:spacing w:after="0" w:line="240" w:lineRule="exact"/>
              <w:jc w:val="center"/>
              <w:rPr>
                <w:rFonts w:ascii="Times New Roman" w:hAnsi="Times New Roman"/>
                <w:b/>
                <w:sz w:val="24"/>
                <w:szCs w:val="24"/>
              </w:rPr>
            </w:pPr>
          </w:p>
        </w:tc>
      </w:tr>
      <w:tr w:rsidR="00DC5AE5" w:rsidRPr="00E3016D" w14:paraId="3BCC9BC0" w14:textId="77777777" w:rsidTr="005301BB">
        <w:tc>
          <w:tcPr>
            <w:tcW w:w="9894" w:type="dxa"/>
            <w:gridSpan w:val="3"/>
            <w:tcBorders>
              <w:top w:val="single" w:sz="4" w:space="0" w:color="000000"/>
              <w:left w:val="single" w:sz="4" w:space="0" w:color="000000"/>
              <w:bottom w:val="single" w:sz="4" w:space="0" w:color="000000"/>
            </w:tcBorders>
            <w:vAlign w:val="center"/>
          </w:tcPr>
          <w:p w14:paraId="5A6E8EBA" w14:textId="77777777" w:rsidR="00DC5AE5" w:rsidRPr="00E3016D" w:rsidRDefault="00DC5AE5" w:rsidP="00DC5AE5">
            <w:pPr>
              <w:spacing w:after="0" w:line="240" w:lineRule="exact"/>
              <w:jc w:val="right"/>
              <w:rPr>
                <w:rFonts w:ascii="Times New Roman" w:hAnsi="Times New Roman"/>
                <w:b/>
                <w:bCs/>
                <w:sz w:val="24"/>
                <w:szCs w:val="24"/>
              </w:rPr>
            </w:pPr>
            <w:r w:rsidRPr="00E3016D">
              <w:rPr>
                <w:rFonts w:ascii="Times New Roman" w:hAnsi="Times New Roman"/>
                <w:b/>
                <w:bCs/>
                <w:sz w:val="24"/>
                <w:szCs w:val="24"/>
              </w:rPr>
              <w:t>Итого</w:t>
            </w:r>
          </w:p>
        </w:tc>
        <w:tc>
          <w:tcPr>
            <w:tcW w:w="1701" w:type="dxa"/>
            <w:tcBorders>
              <w:top w:val="single" w:sz="4" w:space="0" w:color="000000"/>
              <w:left w:val="single" w:sz="4" w:space="0" w:color="000000"/>
              <w:bottom w:val="single" w:sz="4" w:space="0" w:color="000000"/>
              <w:right w:val="single" w:sz="4" w:space="0" w:color="000000"/>
            </w:tcBorders>
          </w:tcPr>
          <w:p w14:paraId="5E6657CD" w14:textId="77777777" w:rsidR="00DC5AE5" w:rsidRPr="00E3016D" w:rsidRDefault="00DC5AE5" w:rsidP="00DC5AE5">
            <w:pPr>
              <w:spacing w:after="0" w:line="240" w:lineRule="exact"/>
              <w:jc w:val="both"/>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7433256" w14:textId="77777777" w:rsidR="00DC5AE5" w:rsidRPr="00E3016D" w:rsidRDefault="00344FA4" w:rsidP="00DC5AE5">
            <w:pPr>
              <w:spacing w:after="0" w:line="240" w:lineRule="exact"/>
              <w:jc w:val="center"/>
              <w:rPr>
                <w:rFonts w:ascii="Times New Roman" w:hAnsi="Times New Roman"/>
                <w:b/>
                <w:sz w:val="24"/>
                <w:szCs w:val="24"/>
              </w:rPr>
            </w:pPr>
            <w:r>
              <w:rPr>
                <w:rFonts w:ascii="Times New Roman" w:hAnsi="Times New Roman"/>
                <w:b/>
                <w:sz w:val="24"/>
                <w:szCs w:val="24"/>
              </w:rPr>
              <w:t>470</w:t>
            </w:r>
          </w:p>
        </w:tc>
        <w:tc>
          <w:tcPr>
            <w:tcW w:w="992" w:type="dxa"/>
            <w:tcBorders>
              <w:top w:val="single" w:sz="4" w:space="0" w:color="000000"/>
              <w:left w:val="single" w:sz="4" w:space="0" w:color="000000"/>
              <w:bottom w:val="single" w:sz="4" w:space="0" w:color="000000"/>
              <w:right w:val="single" w:sz="4" w:space="0" w:color="auto"/>
            </w:tcBorders>
            <w:vAlign w:val="center"/>
          </w:tcPr>
          <w:p w14:paraId="07EEBF13" w14:textId="77777777" w:rsidR="00DC5AE5" w:rsidRPr="00E3016D" w:rsidRDefault="00344FA4" w:rsidP="00DC5AE5">
            <w:pPr>
              <w:spacing w:after="0" w:line="240" w:lineRule="exact"/>
              <w:jc w:val="center"/>
              <w:rPr>
                <w:rFonts w:ascii="Times New Roman" w:hAnsi="Times New Roman"/>
                <w:b/>
                <w:sz w:val="24"/>
                <w:szCs w:val="24"/>
              </w:rPr>
            </w:pPr>
            <w:r>
              <w:rPr>
                <w:rFonts w:ascii="Times New Roman" w:hAnsi="Times New Roman"/>
                <w:b/>
                <w:sz w:val="24"/>
                <w:szCs w:val="24"/>
              </w:rPr>
              <w:t>470</w:t>
            </w:r>
          </w:p>
        </w:tc>
        <w:tc>
          <w:tcPr>
            <w:tcW w:w="1418" w:type="dxa"/>
            <w:tcBorders>
              <w:top w:val="single" w:sz="4" w:space="0" w:color="000000"/>
              <w:left w:val="single" w:sz="4" w:space="0" w:color="000000"/>
              <w:bottom w:val="single" w:sz="4" w:space="0" w:color="000000"/>
              <w:right w:val="single" w:sz="4" w:space="0" w:color="auto"/>
            </w:tcBorders>
            <w:vAlign w:val="center"/>
          </w:tcPr>
          <w:p w14:paraId="6D24E75C" w14:textId="77777777" w:rsidR="00DC5AE5" w:rsidRPr="00E3016D" w:rsidRDefault="00DC5AE5" w:rsidP="00DC5AE5">
            <w:pPr>
              <w:spacing w:after="0" w:line="240" w:lineRule="exact"/>
              <w:jc w:val="center"/>
              <w:rPr>
                <w:rFonts w:ascii="Times New Roman" w:hAnsi="Times New Roman"/>
                <w:b/>
                <w:sz w:val="24"/>
                <w:szCs w:val="24"/>
              </w:rPr>
            </w:pPr>
          </w:p>
        </w:tc>
      </w:tr>
    </w:tbl>
    <w:p w14:paraId="337FDACF" w14:textId="77777777" w:rsidR="00FD6D43" w:rsidRDefault="00FD6D43"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lang w:eastAsia="en-US"/>
        </w:rPr>
      </w:pPr>
    </w:p>
    <w:p w14:paraId="4AFA0AAB" w14:textId="77777777" w:rsidR="001036FA" w:rsidRDefault="001036FA"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lang w:eastAsia="en-US"/>
        </w:rPr>
      </w:pPr>
    </w:p>
    <w:p w14:paraId="7578294B" w14:textId="77777777" w:rsidR="00CB1AB3" w:rsidRDefault="00CB1AB3"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lang w:eastAsia="en-US"/>
        </w:rPr>
      </w:pPr>
    </w:p>
    <w:p w14:paraId="1DD52705" w14:textId="77777777" w:rsidR="009E6C5A" w:rsidRPr="008B4249" w:rsidRDefault="009E6C5A"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lang w:eastAsia="en-US"/>
        </w:rPr>
      </w:pPr>
      <w:r w:rsidRPr="008B4249">
        <w:rPr>
          <w:rFonts w:ascii="Times New Roman" w:hAnsi="Times New Roman"/>
          <w:sz w:val="24"/>
          <w:szCs w:val="24"/>
          <w:lang w:eastAsia="en-US"/>
        </w:rPr>
        <w:t>Для характеристики уровня освоения учебного материала используются следующие обозначения:</w:t>
      </w:r>
    </w:p>
    <w:p w14:paraId="1546BF90" w14:textId="77777777" w:rsidR="009E6C5A" w:rsidRPr="008B4249" w:rsidRDefault="009E6C5A"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lang w:eastAsia="en-US"/>
        </w:rPr>
      </w:pPr>
      <w:r w:rsidRPr="008B4249">
        <w:rPr>
          <w:rFonts w:ascii="Times New Roman" w:hAnsi="Times New Roman"/>
          <w:sz w:val="24"/>
          <w:szCs w:val="24"/>
          <w:lang w:eastAsia="en-US"/>
        </w:rPr>
        <w:t xml:space="preserve">1. – ознакомительный (узнавание ранее изученных объектов, свойств); </w:t>
      </w:r>
    </w:p>
    <w:p w14:paraId="562FBB7F" w14:textId="77777777" w:rsidR="009E6C5A" w:rsidRPr="008B4249" w:rsidRDefault="009E6C5A"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lang w:eastAsia="en-US"/>
        </w:rPr>
      </w:pPr>
      <w:r w:rsidRPr="008B4249">
        <w:rPr>
          <w:rFonts w:ascii="Times New Roman" w:hAnsi="Times New Roman"/>
          <w:sz w:val="24"/>
          <w:szCs w:val="24"/>
          <w:lang w:eastAsia="en-US"/>
        </w:rPr>
        <w:t>2. – репродуктивный (выполнение деятельности по образцу, инструкции или под руководством)</w:t>
      </w:r>
    </w:p>
    <w:p w14:paraId="0038DC38" w14:textId="77777777" w:rsidR="009E6C5A" w:rsidRPr="008B4249" w:rsidRDefault="009E6C5A"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lang w:eastAsia="en-US"/>
        </w:rPr>
      </w:pPr>
      <w:r w:rsidRPr="008B4249">
        <w:rPr>
          <w:rFonts w:ascii="Times New Roman" w:hAnsi="Times New Roman"/>
          <w:sz w:val="24"/>
          <w:szCs w:val="24"/>
          <w:lang w:eastAsia="en-US"/>
        </w:rPr>
        <w:t>3. – продуктивный (планирование и самостоятельное выполнение деятельности, решение проблемных задач)</w:t>
      </w:r>
    </w:p>
    <w:p w14:paraId="20650518"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aps/>
          <w:sz w:val="24"/>
          <w:szCs w:val="24"/>
        </w:rPr>
        <w:sectPr w:rsidR="009E6C5A" w:rsidRPr="006A6270" w:rsidSect="00E92234">
          <w:pgSz w:w="16838" w:h="11906" w:orient="landscape"/>
          <w:pgMar w:top="851" w:right="1134" w:bottom="709" w:left="992" w:header="720" w:footer="709" w:gutter="0"/>
          <w:cols w:space="720"/>
          <w:docGrid w:linePitch="600" w:charSpace="32768"/>
        </w:sectPr>
      </w:pPr>
    </w:p>
    <w:p w14:paraId="5E813EC3" w14:textId="77777777" w:rsidR="009E6C5A" w:rsidRPr="00DE657A" w:rsidRDefault="009E6C5A" w:rsidP="008A7AF1">
      <w:pPr>
        <w:pStyle w:val="1"/>
        <w:numPr>
          <w:ilvl w:val="0"/>
          <w:numId w:val="1"/>
        </w:numPr>
        <w:tabs>
          <w:tab w:val="left" w:pos="284"/>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0"/>
        <w:ind w:left="0" w:firstLine="284"/>
        <w:jc w:val="center"/>
        <w:rPr>
          <w:rFonts w:ascii="Times New Roman" w:hAnsi="Times New Roman"/>
          <w:b w:val="0"/>
          <w:caps/>
          <w:sz w:val="24"/>
          <w:szCs w:val="24"/>
        </w:rPr>
      </w:pPr>
      <w:r w:rsidRPr="00DE657A">
        <w:rPr>
          <w:rFonts w:ascii="Times New Roman" w:hAnsi="Times New Roman"/>
          <w:caps/>
          <w:sz w:val="24"/>
          <w:szCs w:val="24"/>
        </w:rPr>
        <w:t>условия реализации программ ПРОФЕССИОНАЛЬНОГО МОДУЛЯ</w:t>
      </w:r>
    </w:p>
    <w:p w14:paraId="1F51AD49" w14:textId="77777777" w:rsidR="00DE657A" w:rsidRPr="00DE657A" w:rsidRDefault="00DE657A" w:rsidP="00DE657A">
      <w:pPr>
        <w:pStyle w:val="af0"/>
        <w:numPr>
          <w:ilvl w:val="1"/>
          <w:numId w:val="1"/>
        </w:numPr>
        <w:shd w:val="clear" w:color="auto" w:fill="FFFFFF"/>
        <w:spacing w:before="0" w:after="0"/>
        <w:ind w:left="0" w:firstLine="284"/>
        <w:jc w:val="both"/>
        <w:rPr>
          <w:b/>
          <w:color w:val="262633"/>
          <w:szCs w:val="24"/>
          <w:shd w:val="clear" w:color="auto" w:fill="FFFFFF"/>
        </w:rPr>
      </w:pPr>
      <w:r w:rsidRPr="00DE657A">
        <w:rPr>
          <w:b/>
          <w:color w:val="262633"/>
          <w:szCs w:val="24"/>
          <w:shd w:val="clear" w:color="auto" w:fill="FFFFFF"/>
        </w:rPr>
        <w:t>Материально-техническое обеспечение</w:t>
      </w:r>
    </w:p>
    <w:p w14:paraId="1B719952" w14:textId="77777777" w:rsidR="00DE657A" w:rsidRPr="00DE657A" w:rsidRDefault="00DE657A" w:rsidP="00DE657A">
      <w:pPr>
        <w:pStyle w:val="af0"/>
        <w:shd w:val="clear" w:color="auto" w:fill="FFFFFF"/>
        <w:spacing w:before="0" w:after="0"/>
        <w:ind w:left="0" w:firstLine="284"/>
        <w:jc w:val="both"/>
        <w:rPr>
          <w:color w:val="262633"/>
          <w:szCs w:val="24"/>
        </w:rPr>
      </w:pPr>
      <w:r w:rsidRPr="00DE657A">
        <w:rPr>
          <w:color w:val="262633"/>
          <w:szCs w:val="24"/>
        </w:rPr>
        <w:t>Реализация профессионального модуля требует наличия</w:t>
      </w:r>
    </w:p>
    <w:p w14:paraId="7013A36C" w14:textId="77777777" w:rsidR="00102850" w:rsidRDefault="008A7AF1" w:rsidP="008A7AF1">
      <w:pPr>
        <w:pStyle w:val="af0"/>
        <w:shd w:val="clear" w:color="auto" w:fill="FFFFFF"/>
        <w:spacing w:after="0"/>
        <w:ind w:firstLine="284"/>
        <w:jc w:val="both"/>
        <w:rPr>
          <w:color w:val="262633"/>
          <w:szCs w:val="24"/>
        </w:rPr>
      </w:pPr>
      <w:r w:rsidRPr="008A7AF1">
        <w:rPr>
          <w:color w:val="262633"/>
          <w:szCs w:val="24"/>
        </w:rPr>
        <w:t>Лаборатории:Учебная бухгалтерия</w:t>
      </w:r>
    </w:p>
    <w:p w14:paraId="3C714EC3" w14:textId="77777777" w:rsidR="005008AE" w:rsidRPr="008A7AF1" w:rsidRDefault="005008AE" w:rsidP="008A7AF1">
      <w:pPr>
        <w:pStyle w:val="af0"/>
        <w:shd w:val="clear" w:color="auto" w:fill="FFFFFF"/>
        <w:spacing w:after="0"/>
        <w:ind w:firstLine="284"/>
        <w:jc w:val="both"/>
        <w:rPr>
          <w:color w:val="262633"/>
          <w:szCs w:val="24"/>
        </w:rPr>
      </w:pPr>
      <w:r>
        <w:rPr>
          <w:color w:val="262633"/>
          <w:szCs w:val="24"/>
        </w:rPr>
        <w:t xml:space="preserve">Кабинета </w:t>
      </w:r>
      <w:r w:rsidRPr="000D0C99">
        <w:rPr>
          <w:bCs/>
          <w:szCs w:val="24"/>
        </w:rPr>
        <w:t>бухгалтерского учета, налогообложения и аудита</w:t>
      </w:r>
    </w:p>
    <w:p w14:paraId="61E7514D" w14:textId="77777777" w:rsidR="00102850" w:rsidRDefault="00102850" w:rsidP="00DE657A">
      <w:pPr>
        <w:shd w:val="clear" w:color="auto" w:fill="FFFFFF"/>
        <w:spacing w:after="0" w:line="240" w:lineRule="auto"/>
        <w:ind w:firstLine="284"/>
        <w:jc w:val="both"/>
        <w:rPr>
          <w:rFonts w:ascii="Times New Roman" w:hAnsi="Times New Roman"/>
          <w:sz w:val="24"/>
          <w:szCs w:val="24"/>
          <w:shd w:val="clear" w:color="auto" w:fill="FFFFFF"/>
        </w:rPr>
      </w:pPr>
      <w:r w:rsidRPr="00DE657A">
        <w:rPr>
          <w:rFonts w:ascii="Times New Roman" w:hAnsi="Times New Roman"/>
          <w:sz w:val="24"/>
          <w:szCs w:val="24"/>
          <w:shd w:val="clear" w:color="auto" w:fill="FFFFFF"/>
        </w:rPr>
        <w:t>- оснащение кабинета</w:t>
      </w:r>
    </w:p>
    <w:p w14:paraId="0226D53D" w14:textId="77777777" w:rsidR="00DE657A" w:rsidRPr="00DE657A" w:rsidRDefault="00DE657A" w:rsidP="00DE657A">
      <w:pPr>
        <w:shd w:val="clear" w:color="auto" w:fill="FFFFFF"/>
        <w:spacing w:after="0" w:line="240" w:lineRule="auto"/>
        <w:ind w:firstLine="284"/>
        <w:jc w:val="both"/>
        <w:rPr>
          <w:rFonts w:ascii="Times New Roman" w:hAnsi="Times New Roman"/>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52"/>
        <w:gridCol w:w="4785"/>
      </w:tblGrid>
      <w:tr w:rsidR="00102850" w:rsidRPr="002B3BA4" w14:paraId="0C8C93BB" w14:textId="77777777" w:rsidTr="009A0E1B">
        <w:tc>
          <w:tcPr>
            <w:tcW w:w="534" w:type="dxa"/>
            <w:shd w:val="clear" w:color="auto" w:fill="auto"/>
          </w:tcPr>
          <w:p w14:paraId="26CF259B"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w:t>
            </w:r>
          </w:p>
        </w:tc>
        <w:tc>
          <w:tcPr>
            <w:tcW w:w="4252" w:type="dxa"/>
            <w:shd w:val="clear" w:color="auto" w:fill="auto"/>
          </w:tcPr>
          <w:p w14:paraId="73E277BC"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Наименование оборудования</w:t>
            </w:r>
          </w:p>
        </w:tc>
        <w:tc>
          <w:tcPr>
            <w:tcW w:w="4785" w:type="dxa"/>
            <w:shd w:val="clear" w:color="auto" w:fill="auto"/>
          </w:tcPr>
          <w:p w14:paraId="521862A1"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 xml:space="preserve">Техническое описание </w:t>
            </w:r>
          </w:p>
        </w:tc>
      </w:tr>
      <w:tr w:rsidR="00102850" w:rsidRPr="002B3BA4" w14:paraId="562FB7B3" w14:textId="77777777" w:rsidTr="009A0E1B">
        <w:tc>
          <w:tcPr>
            <w:tcW w:w="9571" w:type="dxa"/>
            <w:gridSpan w:val="3"/>
            <w:shd w:val="clear" w:color="auto" w:fill="auto"/>
          </w:tcPr>
          <w:p w14:paraId="080C2D3A" w14:textId="77777777" w:rsidR="00102850" w:rsidRPr="002B3BA4" w:rsidRDefault="00102850" w:rsidP="00102850">
            <w:pPr>
              <w:shd w:val="clear" w:color="auto" w:fill="FFFFFF"/>
              <w:spacing w:after="0" w:line="240" w:lineRule="auto"/>
              <w:rPr>
                <w:rFonts w:ascii="Times New Roman" w:hAnsi="Times New Roman"/>
                <w:sz w:val="24"/>
                <w:szCs w:val="24"/>
              </w:rPr>
            </w:pPr>
            <w:r w:rsidRPr="002B3BA4">
              <w:rPr>
                <w:rFonts w:ascii="Times New Roman" w:hAnsi="Times New Roman"/>
                <w:sz w:val="24"/>
                <w:szCs w:val="24"/>
              </w:rPr>
              <w:t>I. Специализированная мебель и системы хранения</w:t>
            </w:r>
          </w:p>
        </w:tc>
      </w:tr>
      <w:tr w:rsidR="00102850" w:rsidRPr="002B3BA4" w14:paraId="4E407853" w14:textId="77777777" w:rsidTr="009A0E1B">
        <w:tc>
          <w:tcPr>
            <w:tcW w:w="9571" w:type="dxa"/>
            <w:gridSpan w:val="3"/>
            <w:shd w:val="clear" w:color="auto" w:fill="auto"/>
          </w:tcPr>
          <w:p w14:paraId="7FA73F9D" w14:textId="77777777" w:rsidR="00102850" w:rsidRPr="002B3BA4" w:rsidRDefault="00102850" w:rsidP="00102850">
            <w:pPr>
              <w:shd w:val="clear" w:color="auto" w:fill="FFFFFF"/>
              <w:spacing w:after="0" w:line="240" w:lineRule="auto"/>
              <w:ind w:firstLine="708"/>
              <w:rPr>
                <w:rFonts w:ascii="Times New Roman" w:hAnsi="Times New Roman"/>
                <w:sz w:val="24"/>
                <w:szCs w:val="24"/>
              </w:rPr>
            </w:pPr>
            <w:r w:rsidRPr="002B3BA4">
              <w:rPr>
                <w:rFonts w:ascii="Times New Roman" w:hAnsi="Times New Roman"/>
                <w:sz w:val="24"/>
                <w:szCs w:val="24"/>
              </w:rPr>
              <w:t>Основное оборудование:</w:t>
            </w:r>
          </w:p>
        </w:tc>
      </w:tr>
      <w:tr w:rsidR="00102850" w:rsidRPr="002B3BA4" w14:paraId="6D340F12" w14:textId="77777777" w:rsidTr="009A0E1B">
        <w:tc>
          <w:tcPr>
            <w:tcW w:w="534" w:type="dxa"/>
            <w:shd w:val="clear" w:color="auto" w:fill="auto"/>
          </w:tcPr>
          <w:p w14:paraId="1A54DF99" w14:textId="77777777" w:rsidR="00102850" w:rsidRPr="002B3BA4" w:rsidRDefault="00102850" w:rsidP="00102850">
            <w:pPr>
              <w:spacing w:after="0" w:line="240" w:lineRule="auto"/>
              <w:rPr>
                <w:rFonts w:ascii="Times New Roman" w:hAnsi="Times New Roman"/>
                <w:sz w:val="24"/>
                <w:szCs w:val="24"/>
              </w:rPr>
            </w:pPr>
          </w:p>
        </w:tc>
        <w:tc>
          <w:tcPr>
            <w:tcW w:w="4252" w:type="dxa"/>
            <w:shd w:val="clear" w:color="auto" w:fill="auto"/>
          </w:tcPr>
          <w:p w14:paraId="4512A315"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Стол ученический</w:t>
            </w:r>
          </w:p>
        </w:tc>
        <w:tc>
          <w:tcPr>
            <w:tcW w:w="4785" w:type="dxa"/>
            <w:shd w:val="clear" w:color="auto" w:fill="auto"/>
          </w:tcPr>
          <w:p w14:paraId="770746CD" w14:textId="77777777" w:rsidR="00102850" w:rsidRPr="002B3BA4" w:rsidRDefault="00102850" w:rsidP="00102850">
            <w:pPr>
              <w:shd w:val="clear" w:color="auto" w:fill="FFFFFF"/>
              <w:spacing w:after="0" w:line="240" w:lineRule="auto"/>
              <w:rPr>
                <w:rFonts w:ascii="Times New Roman" w:hAnsi="Times New Roman"/>
                <w:sz w:val="24"/>
                <w:szCs w:val="24"/>
              </w:rPr>
            </w:pPr>
            <w:r w:rsidRPr="002B3BA4">
              <w:rPr>
                <w:rFonts w:ascii="Times New Roman" w:hAnsi="Times New Roman"/>
                <w:sz w:val="24"/>
                <w:szCs w:val="24"/>
              </w:rPr>
              <w:t>регулируемый по высоте</w:t>
            </w:r>
          </w:p>
        </w:tc>
      </w:tr>
      <w:tr w:rsidR="00102850" w:rsidRPr="002B3BA4" w14:paraId="6DF4F118" w14:textId="77777777" w:rsidTr="009A0E1B">
        <w:tc>
          <w:tcPr>
            <w:tcW w:w="534" w:type="dxa"/>
            <w:shd w:val="clear" w:color="auto" w:fill="auto"/>
          </w:tcPr>
          <w:p w14:paraId="01331543" w14:textId="77777777" w:rsidR="00102850" w:rsidRPr="002B3BA4" w:rsidRDefault="00102850" w:rsidP="00102850">
            <w:pPr>
              <w:spacing w:after="0" w:line="240" w:lineRule="auto"/>
              <w:rPr>
                <w:rFonts w:ascii="Times New Roman" w:hAnsi="Times New Roman"/>
                <w:sz w:val="24"/>
                <w:szCs w:val="24"/>
              </w:rPr>
            </w:pPr>
          </w:p>
        </w:tc>
        <w:tc>
          <w:tcPr>
            <w:tcW w:w="4252" w:type="dxa"/>
            <w:shd w:val="clear" w:color="auto" w:fill="auto"/>
          </w:tcPr>
          <w:p w14:paraId="1FC35839" w14:textId="77777777" w:rsidR="00102850" w:rsidRPr="002B3BA4" w:rsidRDefault="00102850" w:rsidP="00102850">
            <w:pPr>
              <w:shd w:val="clear" w:color="auto" w:fill="FFFFFF"/>
              <w:spacing w:after="0" w:line="240" w:lineRule="auto"/>
              <w:rPr>
                <w:rFonts w:ascii="Times New Roman" w:hAnsi="Times New Roman"/>
                <w:sz w:val="24"/>
                <w:szCs w:val="24"/>
              </w:rPr>
            </w:pPr>
            <w:r w:rsidRPr="002B3BA4">
              <w:rPr>
                <w:rFonts w:ascii="Times New Roman" w:hAnsi="Times New Roman"/>
                <w:sz w:val="24"/>
                <w:szCs w:val="24"/>
              </w:rPr>
              <w:t xml:space="preserve">Стул ученический </w:t>
            </w:r>
          </w:p>
        </w:tc>
        <w:tc>
          <w:tcPr>
            <w:tcW w:w="4785" w:type="dxa"/>
            <w:shd w:val="clear" w:color="auto" w:fill="auto"/>
          </w:tcPr>
          <w:p w14:paraId="241C54FB" w14:textId="77777777" w:rsidR="00102850" w:rsidRPr="002B3BA4" w:rsidRDefault="00102850" w:rsidP="00102850">
            <w:pPr>
              <w:shd w:val="clear" w:color="auto" w:fill="FFFFFF"/>
              <w:spacing w:after="0" w:line="240" w:lineRule="auto"/>
              <w:rPr>
                <w:rFonts w:ascii="Times New Roman" w:hAnsi="Times New Roman"/>
                <w:sz w:val="24"/>
                <w:szCs w:val="24"/>
                <w:shd w:val="clear" w:color="auto" w:fill="FFFFFF"/>
              </w:rPr>
            </w:pPr>
            <w:r w:rsidRPr="002B3BA4">
              <w:rPr>
                <w:rFonts w:ascii="Times New Roman" w:hAnsi="Times New Roman"/>
                <w:sz w:val="24"/>
                <w:szCs w:val="24"/>
              </w:rPr>
              <w:t>регулируемый по высоте</w:t>
            </w:r>
          </w:p>
        </w:tc>
      </w:tr>
      <w:tr w:rsidR="00102850" w:rsidRPr="002B3BA4" w14:paraId="5C89441C" w14:textId="77777777" w:rsidTr="009A0E1B">
        <w:tc>
          <w:tcPr>
            <w:tcW w:w="9571" w:type="dxa"/>
            <w:gridSpan w:val="3"/>
            <w:shd w:val="clear" w:color="auto" w:fill="auto"/>
          </w:tcPr>
          <w:p w14:paraId="68D207FC" w14:textId="77777777" w:rsidR="00102850" w:rsidRPr="002B3BA4" w:rsidRDefault="00102850" w:rsidP="00102850">
            <w:pPr>
              <w:spacing w:after="0" w:line="240" w:lineRule="auto"/>
              <w:ind w:firstLine="709"/>
              <w:rPr>
                <w:rFonts w:ascii="Times New Roman" w:hAnsi="Times New Roman"/>
                <w:sz w:val="24"/>
                <w:szCs w:val="24"/>
              </w:rPr>
            </w:pPr>
            <w:r w:rsidRPr="002B3BA4">
              <w:rPr>
                <w:rFonts w:ascii="Times New Roman" w:hAnsi="Times New Roman"/>
                <w:sz w:val="24"/>
                <w:szCs w:val="24"/>
              </w:rPr>
              <w:t>Дополнительное оборудование:</w:t>
            </w:r>
          </w:p>
        </w:tc>
      </w:tr>
      <w:tr w:rsidR="00102850" w:rsidRPr="002B3BA4" w14:paraId="75E5630C" w14:textId="77777777" w:rsidTr="009A0E1B">
        <w:tc>
          <w:tcPr>
            <w:tcW w:w="534" w:type="dxa"/>
            <w:shd w:val="clear" w:color="auto" w:fill="auto"/>
          </w:tcPr>
          <w:p w14:paraId="1906BFCA" w14:textId="77777777" w:rsidR="00102850" w:rsidRPr="002B3BA4" w:rsidRDefault="00102850" w:rsidP="00102850">
            <w:pPr>
              <w:spacing w:after="0" w:line="240" w:lineRule="auto"/>
              <w:rPr>
                <w:rFonts w:ascii="Times New Roman" w:hAnsi="Times New Roman"/>
                <w:sz w:val="24"/>
                <w:szCs w:val="24"/>
              </w:rPr>
            </w:pPr>
          </w:p>
        </w:tc>
        <w:tc>
          <w:tcPr>
            <w:tcW w:w="4252" w:type="dxa"/>
            <w:shd w:val="clear" w:color="auto" w:fill="auto"/>
          </w:tcPr>
          <w:p w14:paraId="32F86527"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Магнитно-маркерная доска</w:t>
            </w:r>
            <w:r w:rsidRPr="002B3BA4">
              <w:rPr>
                <w:rFonts w:ascii="Times New Roman" w:hAnsi="Times New Roman"/>
                <w:b/>
                <w:sz w:val="24"/>
                <w:szCs w:val="24"/>
              </w:rPr>
              <w:t xml:space="preserve"> / </w:t>
            </w:r>
            <w:r w:rsidRPr="002B3BA4">
              <w:rPr>
                <w:rFonts w:ascii="Times New Roman" w:hAnsi="Times New Roman"/>
                <w:sz w:val="24"/>
                <w:szCs w:val="24"/>
              </w:rPr>
              <w:t>флипчарт</w:t>
            </w:r>
          </w:p>
        </w:tc>
        <w:tc>
          <w:tcPr>
            <w:tcW w:w="4785" w:type="dxa"/>
            <w:shd w:val="clear" w:color="auto" w:fill="auto"/>
          </w:tcPr>
          <w:p w14:paraId="7E4D488E"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shd w:val="clear" w:color="auto" w:fill="FFFFFF"/>
              </w:rPr>
              <w:t>модель подходит для письма (рисования) маркерами и для размещения бумажных материалов с помощью магнитов</w:t>
            </w:r>
          </w:p>
        </w:tc>
      </w:tr>
      <w:tr w:rsidR="00102850" w:rsidRPr="002B3BA4" w14:paraId="69780302" w14:textId="77777777" w:rsidTr="009A0E1B">
        <w:tc>
          <w:tcPr>
            <w:tcW w:w="9571" w:type="dxa"/>
            <w:gridSpan w:val="3"/>
            <w:shd w:val="clear" w:color="auto" w:fill="auto"/>
          </w:tcPr>
          <w:p w14:paraId="7C15C01D"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II. Технические средства</w:t>
            </w:r>
          </w:p>
        </w:tc>
      </w:tr>
      <w:tr w:rsidR="00102850" w:rsidRPr="002B3BA4" w14:paraId="09A56DDA" w14:textId="77777777" w:rsidTr="009A0E1B">
        <w:tc>
          <w:tcPr>
            <w:tcW w:w="9571" w:type="dxa"/>
            <w:gridSpan w:val="3"/>
            <w:shd w:val="clear" w:color="auto" w:fill="auto"/>
          </w:tcPr>
          <w:p w14:paraId="3C1841E9" w14:textId="77777777" w:rsidR="00102850" w:rsidRPr="002B3BA4" w:rsidRDefault="00102850" w:rsidP="00102850">
            <w:pPr>
              <w:keepNext/>
              <w:spacing w:after="0" w:line="240" w:lineRule="auto"/>
              <w:ind w:firstLine="709"/>
              <w:textAlignment w:val="center"/>
              <w:outlineLvl w:val="0"/>
              <w:rPr>
                <w:rFonts w:ascii="Times New Roman" w:hAnsi="Times New Roman"/>
                <w:bCs/>
                <w:kern w:val="36"/>
                <w:sz w:val="24"/>
                <w:szCs w:val="24"/>
              </w:rPr>
            </w:pPr>
            <w:r w:rsidRPr="002B3BA4">
              <w:rPr>
                <w:rFonts w:ascii="Times New Roman" w:hAnsi="Times New Roman"/>
                <w:bCs/>
                <w:kern w:val="36"/>
                <w:sz w:val="24"/>
                <w:szCs w:val="24"/>
              </w:rPr>
              <w:t>Основное оборудование:</w:t>
            </w:r>
          </w:p>
        </w:tc>
      </w:tr>
      <w:tr w:rsidR="00102850" w:rsidRPr="002B3BA4" w14:paraId="5DBC98D1" w14:textId="77777777" w:rsidTr="009A0E1B">
        <w:tc>
          <w:tcPr>
            <w:tcW w:w="534" w:type="dxa"/>
            <w:shd w:val="clear" w:color="auto" w:fill="auto"/>
          </w:tcPr>
          <w:p w14:paraId="2A73EE62" w14:textId="77777777" w:rsidR="00102850" w:rsidRPr="002B3BA4" w:rsidRDefault="00102850" w:rsidP="00102850">
            <w:pPr>
              <w:spacing w:after="0" w:line="240" w:lineRule="auto"/>
              <w:rPr>
                <w:rFonts w:ascii="Times New Roman" w:hAnsi="Times New Roman"/>
                <w:sz w:val="24"/>
                <w:szCs w:val="24"/>
              </w:rPr>
            </w:pPr>
          </w:p>
        </w:tc>
        <w:tc>
          <w:tcPr>
            <w:tcW w:w="4252" w:type="dxa"/>
            <w:shd w:val="clear" w:color="auto" w:fill="auto"/>
          </w:tcPr>
          <w:p w14:paraId="3C8CE331"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Сетевой фильтр</w:t>
            </w:r>
          </w:p>
        </w:tc>
        <w:tc>
          <w:tcPr>
            <w:tcW w:w="4785" w:type="dxa"/>
            <w:shd w:val="clear" w:color="auto" w:fill="auto"/>
          </w:tcPr>
          <w:p w14:paraId="03F4B47C"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с предохранителем</w:t>
            </w:r>
          </w:p>
        </w:tc>
      </w:tr>
      <w:tr w:rsidR="00102850" w:rsidRPr="002B3BA4" w14:paraId="2549D00D" w14:textId="77777777" w:rsidTr="009A0E1B">
        <w:tc>
          <w:tcPr>
            <w:tcW w:w="534" w:type="dxa"/>
            <w:shd w:val="clear" w:color="auto" w:fill="auto"/>
          </w:tcPr>
          <w:p w14:paraId="273F645E" w14:textId="77777777" w:rsidR="00102850" w:rsidRPr="002B3BA4" w:rsidRDefault="00102850" w:rsidP="00102850">
            <w:pPr>
              <w:spacing w:after="0" w:line="240" w:lineRule="auto"/>
              <w:rPr>
                <w:rFonts w:ascii="Times New Roman" w:hAnsi="Times New Roman"/>
                <w:sz w:val="24"/>
                <w:szCs w:val="24"/>
              </w:rPr>
            </w:pPr>
          </w:p>
        </w:tc>
        <w:tc>
          <w:tcPr>
            <w:tcW w:w="4252" w:type="dxa"/>
            <w:shd w:val="clear" w:color="auto" w:fill="auto"/>
          </w:tcPr>
          <w:p w14:paraId="45FA26D7"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Интерактивный программно-аппаратный комплекс мобильный или стационарный, программное обеспечение</w:t>
            </w:r>
          </w:p>
        </w:tc>
        <w:tc>
          <w:tcPr>
            <w:tcW w:w="4785" w:type="dxa"/>
            <w:shd w:val="clear" w:color="auto" w:fill="auto"/>
          </w:tcPr>
          <w:p w14:paraId="28B0E4E4"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shd w:val="clear" w:color="auto" w:fill="FFFFFF"/>
              </w:rPr>
              <w:t>диагональ интерактивной доски должна составлять </w:t>
            </w:r>
            <w:r w:rsidRPr="002B3BA4">
              <w:rPr>
                <w:rFonts w:ascii="Times New Roman" w:hAnsi="Times New Roman"/>
                <w:bCs/>
                <w:sz w:val="24"/>
                <w:szCs w:val="24"/>
                <w:shd w:val="clear" w:color="auto" w:fill="FFFFFF"/>
              </w:rPr>
              <w:t>не менее 65”</w:t>
            </w:r>
            <w:r w:rsidRPr="002B3BA4">
              <w:rPr>
                <w:rFonts w:ascii="Times New Roman" w:hAnsi="Times New Roman"/>
                <w:sz w:val="24"/>
                <w:szCs w:val="24"/>
                <w:shd w:val="clear" w:color="auto" w:fill="FFFFFF"/>
              </w:rPr>
              <w:t> дюймов (165,1 см); для монитора персонального компьютера и ноутбука – не менее 15,6” (39,6 см), планшета – 10,5” (26,6 см)</w:t>
            </w:r>
            <w:r w:rsidRPr="002B3BA4">
              <w:rPr>
                <w:rFonts w:ascii="Times New Roman" w:hAnsi="Times New Roman"/>
                <w:sz w:val="24"/>
                <w:szCs w:val="24"/>
                <w:shd w:val="clear" w:color="auto" w:fill="FFFFFF"/>
                <w:vertAlign w:val="superscript"/>
              </w:rPr>
              <w:footnoteReference w:id="1"/>
            </w:r>
          </w:p>
        </w:tc>
      </w:tr>
      <w:tr w:rsidR="00102850" w:rsidRPr="002B3BA4" w14:paraId="16B958B6" w14:textId="77777777" w:rsidTr="009A0E1B">
        <w:tc>
          <w:tcPr>
            <w:tcW w:w="9571" w:type="dxa"/>
            <w:gridSpan w:val="3"/>
            <w:shd w:val="clear" w:color="auto" w:fill="auto"/>
          </w:tcPr>
          <w:p w14:paraId="1BBF58AB" w14:textId="77777777" w:rsidR="00102850" w:rsidRPr="002B3BA4" w:rsidRDefault="00102850" w:rsidP="00102850">
            <w:pPr>
              <w:keepNext/>
              <w:spacing w:after="0" w:line="240" w:lineRule="auto"/>
              <w:ind w:firstLine="709"/>
              <w:textAlignment w:val="center"/>
              <w:outlineLvl w:val="0"/>
              <w:rPr>
                <w:rFonts w:ascii="Times New Roman" w:hAnsi="Times New Roman"/>
                <w:bCs/>
                <w:kern w:val="36"/>
                <w:sz w:val="24"/>
                <w:szCs w:val="24"/>
              </w:rPr>
            </w:pPr>
            <w:r w:rsidRPr="002B3BA4">
              <w:rPr>
                <w:rFonts w:ascii="Times New Roman" w:hAnsi="Times New Roman"/>
                <w:bCs/>
                <w:kern w:val="36"/>
                <w:sz w:val="24"/>
                <w:szCs w:val="24"/>
              </w:rPr>
              <w:t>Дополнительное оборудование:</w:t>
            </w:r>
          </w:p>
        </w:tc>
      </w:tr>
      <w:tr w:rsidR="00102850" w:rsidRPr="002B3BA4" w14:paraId="5A98CF2E" w14:textId="77777777" w:rsidTr="009A0E1B">
        <w:tc>
          <w:tcPr>
            <w:tcW w:w="534" w:type="dxa"/>
            <w:shd w:val="clear" w:color="auto" w:fill="auto"/>
          </w:tcPr>
          <w:p w14:paraId="5F8D079F" w14:textId="77777777" w:rsidR="00102850" w:rsidRPr="002B3BA4" w:rsidRDefault="00102850" w:rsidP="00102850">
            <w:pPr>
              <w:spacing w:after="0" w:line="240" w:lineRule="auto"/>
              <w:rPr>
                <w:rFonts w:ascii="Times New Roman" w:hAnsi="Times New Roman"/>
                <w:sz w:val="24"/>
                <w:szCs w:val="24"/>
              </w:rPr>
            </w:pPr>
          </w:p>
        </w:tc>
        <w:tc>
          <w:tcPr>
            <w:tcW w:w="4252" w:type="dxa"/>
            <w:shd w:val="clear" w:color="auto" w:fill="auto"/>
          </w:tcPr>
          <w:p w14:paraId="406A3FDE"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Колонки</w:t>
            </w:r>
          </w:p>
        </w:tc>
        <w:tc>
          <w:tcPr>
            <w:tcW w:w="4785" w:type="dxa"/>
            <w:shd w:val="clear" w:color="auto" w:fill="auto"/>
          </w:tcPr>
          <w:p w14:paraId="47211113" w14:textId="77777777" w:rsidR="00102850" w:rsidRPr="002B3BA4" w:rsidRDefault="00102850" w:rsidP="00102850">
            <w:pPr>
              <w:keepNext/>
              <w:spacing w:after="0" w:line="240" w:lineRule="auto"/>
              <w:textAlignment w:val="center"/>
              <w:outlineLvl w:val="0"/>
              <w:rPr>
                <w:rFonts w:ascii="Times New Roman" w:hAnsi="Times New Roman"/>
                <w:bCs/>
                <w:kern w:val="36"/>
                <w:sz w:val="24"/>
                <w:szCs w:val="24"/>
              </w:rPr>
            </w:pPr>
            <w:r w:rsidRPr="002B3BA4">
              <w:rPr>
                <w:rFonts w:ascii="Times New Roman" w:hAnsi="Times New Roman"/>
                <w:bCs/>
                <w:kern w:val="36"/>
                <w:sz w:val="24"/>
                <w:szCs w:val="24"/>
              </w:rPr>
              <w:t>для воспроизведения звука любой модификации</w:t>
            </w:r>
          </w:p>
        </w:tc>
      </w:tr>
      <w:tr w:rsidR="00102850" w:rsidRPr="002B3BA4" w14:paraId="070E7E45" w14:textId="77777777" w:rsidTr="009A0E1B">
        <w:tc>
          <w:tcPr>
            <w:tcW w:w="534" w:type="dxa"/>
            <w:shd w:val="clear" w:color="auto" w:fill="auto"/>
          </w:tcPr>
          <w:p w14:paraId="33510A47" w14:textId="77777777" w:rsidR="00102850" w:rsidRPr="002B3BA4" w:rsidRDefault="00102850" w:rsidP="00102850">
            <w:pPr>
              <w:spacing w:after="0" w:line="240" w:lineRule="auto"/>
              <w:rPr>
                <w:rFonts w:ascii="Times New Roman" w:hAnsi="Times New Roman"/>
                <w:sz w:val="24"/>
                <w:szCs w:val="24"/>
              </w:rPr>
            </w:pPr>
          </w:p>
        </w:tc>
        <w:tc>
          <w:tcPr>
            <w:tcW w:w="4252" w:type="dxa"/>
            <w:shd w:val="clear" w:color="auto" w:fill="auto"/>
          </w:tcPr>
          <w:p w14:paraId="47041538"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lang w:val="en-US"/>
              </w:rPr>
              <w:t>Web</w:t>
            </w:r>
            <w:r w:rsidRPr="002B3BA4">
              <w:rPr>
                <w:rFonts w:ascii="Times New Roman" w:hAnsi="Times New Roman"/>
                <w:sz w:val="24"/>
                <w:szCs w:val="24"/>
              </w:rPr>
              <w:t>-камера</w:t>
            </w:r>
          </w:p>
        </w:tc>
        <w:tc>
          <w:tcPr>
            <w:tcW w:w="4785" w:type="dxa"/>
            <w:shd w:val="clear" w:color="auto" w:fill="auto"/>
          </w:tcPr>
          <w:p w14:paraId="02AECD81"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любой модификации</w:t>
            </w:r>
          </w:p>
        </w:tc>
      </w:tr>
      <w:tr w:rsidR="00102850" w:rsidRPr="002B3BA4" w14:paraId="1F5776A9" w14:textId="77777777" w:rsidTr="009A0E1B">
        <w:tc>
          <w:tcPr>
            <w:tcW w:w="9571" w:type="dxa"/>
            <w:gridSpan w:val="3"/>
            <w:shd w:val="clear" w:color="auto" w:fill="auto"/>
          </w:tcPr>
          <w:p w14:paraId="520EDD95" w14:textId="77777777" w:rsidR="00102850" w:rsidRPr="002B3BA4" w:rsidRDefault="00102850" w:rsidP="00102850">
            <w:pPr>
              <w:keepNext/>
              <w:spacing w:after="0" w:line="240" w:lineRule="auto"/>
              <w:textAlignment w:val="center"/>
              <w:outlineLvl w:val="0"/>
              <w:rPr>
                <w:rFonts w:ascii="Times New Roman" w:hAnsi="Times New Roman"/>
                <w:bCs/>
                <w:kern w:val="36"/>
                <w:sz w:val="24"/>
                <w:szCs w:val="24"/>
              </w:rPr>
            </w:pPr>
            <w:r w:rsidRPr="002B3BA4">
              <w:rPr>
                <w:rFonts w:ascii="Times New Roman" w:hAnsi="Times New Roman"/>
                <w:bCs/>
                <w:kern w:val="36"/>
                <w:sz w:val="24"/>
                <w:szCs w:val="24"/>
              </w:rPr>
              <w:t>III. Демонстрационные учебно-наглядные пособия</w:t>
            </w:r>
          </w:p>
        </w:tc>
      </w:tr>
      <w:tr w:rsidR="00102850" w:rsidRPr="002B3BA4" w14:paraId="587A84D7" w14:textId="77777777" w:rsidTr="009A0E1B">
        <w:tc>
          <w:tcPr>
            <w:tcW w:w="9571" w:type="dxa"/>
            <w:gridSpan w:val="3"/>
            <w:shd w:val="clear" w:color="auto" w:fill="auto"/>
          </w:tcPr>
          <w:p w14:paraId="796FFE45" w14:textId="77777777" w:rsidR="00102850" w:rsidRPr="002B3BA4" w:rsidRDefault="00102850" w:rsidP="00102850">
            <w:pPr>
              <w:keepNext/>
              <w:spacing w:after="0" w:line="240" w:lineRule="auto"/>
              <w:ind w:firstLine="709"/>
              <w:textAlignment w:val="center"/>
              <w:outlineLvl w:val="0"/>
              <w:rPr>
                <w:rFonts w:ascii="Times New Roman" w:hAnsi="Times New Roman"/>
                <w:bCs/>
                <w:kern w:val="36"/>
                <w:sz w:val="24"/>
                <w:szCs w:val="24"/>
              </w:rPr>
            </w:pPr>
            <w:r w:rsidRPr="002B3BA4">
              <w:rPr>
                <w:rFonts w:ascii="Times New Roman" w:hAnsi="Times New Roman"/>
                <w:bCs/>
                <w:kern w:val="36"/>
                <w:sz w:val="24"/>
                <w:szCs w:val="24"/>
              </w:rPr>
              <w:t xml:space="preserve">Основные: </w:t>
            </w:r>
          </w:p>
        </w:tc>
      </w:tr>
      <w:tr w:rsidR="00102850" w:rsidRPr="002B3BA4" w14:paraId="074F84F2" w14:textId="77777777" w:rsidTr="009A0E1B">
        <w:tc>
          <w:tcPr>
            <w:tcW w:w="534" w:type="dxa"/>
            <w:shd w:val="clear" w:color="auto" w:fill="auto"/>
          </w:tcPr>
          <w:p w14:paraId="6F471BF9" w14:textId="77777777" w:rsidR="00102850" w:rsidRPr="002B3BA4" w:rsidRDefault="00102850" w:rsidP="00102850">
            <w:pPr>
              <w:spacing w:after="0" w:line="240" w:lineRule="auto"/>
              <w:rPr>
                <w:rFonts w:ascii="Times New Roman" w:hAnsi="Times New Roman"/>
                <w:sz w:val="24"/>
                <w:szCs w:val="24"/>
              </w:rPr>
            </w:pPr>
          </w:p>
        </w:tc>
        <w:tc>
          <w:tcPr>
            <w:tcW w:w="4252" w:type="dxa"/>
            <w:shd w:val="clear" w:color="auto" w:fill="auto"/>
          </w:tcPr>
          <w:p w14:paraId="16090091"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Наглядные пособия</w:t>
            </w:r>
          </w:p>
        </w:tc>
        <w:tc>
          <w:tcPr>
            <w:tcW w:w="4785" w:type="dxa"/>
            <w:shd w:val="clear" w:color="auto" w:fill="auto"/>
          </w:tcPr>
          <w:p w14:paraId="72677DBC"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нет</w:t>
            </w:r>
          </w:p>
        </w:tc>
      </w:tr>
      <w:tr w:rsidR="00102850" w:rsidRPr="002B3BA4" w14:paraId="2C6CC448" w14:textId="77777777" w:rsidTr="009A0E1B">
        <w:tc>
          <w:tcPr>
            <w:tcW w:w="9571" w:type="dxa"/>
            <w:gridSpan w:val="3"/>
            <w:shd w:val="clear" w:color="auto" w:fill="auto"/>
          </w:tcPr>
          <w:p w14:paraId="10ABDDE8" w14:textId="77777777" w:rsidR="00102850" w:rsidRPr="002B3BA4" w:rsidRDefault="00102850" w:rsidP="00102850">
            <w:pPr>
              <w:spacing w:after="0" w:line="240" w:lineRule="auto"/>
              <w:ind w:firstLine="709"/>
              <w:rPr>
                <w:rFonts w:ascii="Times New Roman" w:hAnsi="Times New Roman"/>
                <w:sz w:val="24"/>
                <w:szCs w:val="24"/>
              </w:rPr>
            </w:pPr>
            <w:r w:rsidRPr="002B3BA4">
              <w:rPr>
                <w:rFonts w:ascii="Times New Roman" w:hAnsi="Times New Roman"/>
                <w:sz w:val="24"/>
                <w:szCs w:val="24"/>
              </w:rPr>
              <w:t>Дополнительные:</w:t>
            </w:r>
          </w:p>
        </w:tc>
      </w:tr>
      <w:tr w:rsidR="00102850" w:rsidRPr="002B3BA4" w14:paraId="0773456D" w14:textId="77777777" w:rsidTr="009A0E1B">
        <w:tc>
          <w:tcPr>
            <w:tcW w:w="534" w:type="dxa"/>
            <w:shd w:val="clear" w:color="auto" w:fill="auto"/>
          </w:tcPr>
          <w:p w14:paraId="63B2BE11" w14:textId="77777777" w:rsidR="00102850" w:rsidRPr="002B3BA4" w:rsidRDefault="00102850" w:rsidP="00102850">
            <w:pPr>
              <w:spacing w:after="0" w:line="240" w:lineRule="auto"/>
              <w:rPr>
                <w:rFonts w:ascii="Times New Roman" w:hAnsi="Times New Roman"/>
                <w:sz w:val="24"/>
                <w:szCs w:val="24"/>
              </w:rPr>
            </w:pPr>
          </w:p>
        </w:tc>
        <w:tc>
          <w:tcPr>
            <w:tcW w:w="4252" w:type="dxa"/>
            <w:shd w:val="clear" w:color="auto" w:fill="auto"/>
          </w:tcPr>
          <w:p w14:paraId="5B32900E"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настенный стенд</w:t>
            </w:r>
          </w:p>
        </w:tc>
        <w:tc>
          <w:tcPr>
            <w:tcW w:w="4785" w:type="dxa"/>
            <w:shd w:val="clear" w:color="auto" w:fill="auto"/>
          </w:tcPr>
          <w:p w14:paraId="3DCD48EB" w14:textId="77777777" w:rsidR="00102850" w:rsidRPr="002B3BA4" w:rsidRDefault="00102850" w:rsidP="00102850">
            <w:pPr>
              <w:spacing w:after="0" w:line="240" w:lineRule="auto"/>
              <w:rPr>
                <w:rFonts w:ascii="Times New Roman" w:hAnsi="Times New Roman"/>
                <w:sz w:val="24"/>
                <w:szCs w:val="24"/>
              </w:rPr>
            </w:pPr>
            <w:r w:rsidRPr="002B3BA4">
              <w:rPr>
                <w:rFonts w:ascii="Times New Roman" w:hAnsi="Times New Roman"/>
                <w:sz w:val="24"/>
                <w:szCs w:val="24"/>
              </w:rPr>
              <w:t>нет</w:t>
            </w:r>
          </w:p>
        </w:tc>
      </w:tr>
    </w:tbl>
    <w:p w14:paraId="6C3B2935" w14:textId="77777777" w:rsidR="00047A95" w:rsidRDefault="00047A95" w:rsidP="00102850">
      <w:pPr>
        <w:shd w:val="clear" w:color="auto" w:fill="FFFFFF"/>
        <w:spacing w:after="0" w:line="240" w:lineRule="auto"/>
        <w:ind w:firstLine="709"/>
        <w:jc w:val="both"/>
        <w:rPr>
          <w:rFonts w:ascii="Times New Roman" w:eastAsia="Calibri" w:hAnsi="Times New Roman"/>
          <w:sz w:val="24"/>
          <w:szCs w:val="24"/>
        </w:rPr>
      </w:pPr>
    </w:p>
    <w:p w14:paraId="34A8C274" w14:textId="77777777" w:rsidR="00102850" w:rsidRPr="002B3BA4" w:rsidRDefault="00102850" w:rsidP="00102850">
      <w:pPr>
        <w:shd w:val="clear" w:color="auto" w:fill="FFFFFF"/>
        <w:spacing w:after="0" w:line="240" w:lineRule="auto"/>
        <w:ind w:firstLine="709"/>
        <w:jc w:val="both"/>
        <w:rPr>
          <w:rFonts w:ascii="Times New Roman" w:eastAsia="Calibri" w:hAnsi="Times New Roman"/>
          <w:sz w:val="24"/>
          <w:szCs w:val="24"/>
        </w:rPr>
      </w:pPr>
      <w:r w:rsidRPr="002B3BA4">
        <w:rPr>
          <w:rFonts w:ascii="Times New Roman" w:eastAsia="Calibri" w:hAnsi="Times New Roman"/>
          <w:sz w:val="24"/>
          <w:szCs w:val="24"/>
        </w:rPr>
        <w:t>- оснащение помещений, задействованных при организации самостоятельной и воспитательной работы:</w:t>
      </w:r>
    </w:p>
    <w:p w14:paraId="49389AB5" w14:textId="77777777" w:rsidR="00102850" w:rsidRPr="002B3BA4" w:rsidRDefault="00102850" w:rsidP="00102850">
      <w:pPr>
        <w:shd w:val="clear" w:color="auto" w:fill="FFFFFF"/>
        <w:spacing w:after="0" w:line="240" w:lineRule="auto"/>
        <w:ind w:firstLine="709"/>
        <w:jc w:val="both"/>
        <w:rPr>
          <w:rFonts w:ascii="Times New Roman" w:eastAsia="Calibri" w:hAnsi="Times New Roman"/>
          <w:sz w:val="24"/>
          <w:szCs w:val="24"/>
        </w:rPr>
      </w:pPr>
      <w:r w:rsidRPr="002B3BA4">
        <w:rPr>
          <w:rFonts w:ascii="Times New Roman" w:eastAsia="Calibri" w:hAnsi="Times New Roman"/>
          <w:sz w:val="24"/>
          <w:szCs w:val="24"/>
        </w:rPr>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14:paraId="1B93DEEF" w14:textId="77777777" w:rsidR="00102850" w:rsidRDefault="00102850" w:rsidP="00102850">
      <w:pPr>
        <w:autoSpaceDE w:val="0"/>
        <w:autoSpaceDN w:val="0"/>
        <w:adjustRightInd w:val="0"/>
        <w:spacing w:after="0" w:line="240" w:lineRule="auto"/>
        <w:ind w:firstLine="709"/>
        <w:jc w:val="both"/>
        <w:rPr>
          <w:rFonts w:ascii="Times New Roman" w:hAnsi="Times New Roman"/>
          <w:b/>
          <w:sz w:val="24"/>
          <w:szCs w:val="24"/>
          <w:lang w:eastAsia="en-US"/>
        </w:rPr>
      </w:pPr>
    </w:p>
    <w:p w14:paraId="12DC2DC0" w14:textId="77777777" w:rsidR="00102850" w:rsidRPr="00102850" w:rsidRDefault="00102850" w:rsidP="00102850">
      <w:pPr>
        <w:autoSpaceDE w:val="0"/>
        <w:autoSpaceDN w:val="0"/>
        <w:adjustRightInd w:val="0"/>
        <w:spacing w:after="0" w:line="240" w:lineRule="auto"/>
        <w:ind w:firstLine="709"/>
        <w:jc w:val="both"/>
        <w:rPr>
          <w:rFonts w:ascii="Times New Roman" w:hAnsi="Times New Roman"/>
          <w:b/>
          <w:sz w:val="24"/>
          <w:szCs w:val="24"/>
          <w:lang w:eastAsia="en-US"/>
        </w:rPr>
      </w:pPr>
      <w:r w:rsidRPr="00102850">
        <w:rPr>
          <w:rFonts w:ascii="Times New Roman" w:hAnsi="Times New Roman"/>
          <w:b/>
          <w:sz w:val="24"/>
          <w:szCs w:val="24"/>
          <w:lang w:eastAsia="en-US"/>
        </w:rPr>
        <w:t>3.2. Требования к учебно-методическому обеспечению</w:t>
      </w:r>
    </w:p>
    <w:p w14:paraId="23D3D7B3" w14:textId="77777777" w:rsidR="00102850" w:rsidRPr="00102850" w:rsidRDefault="00102850" w:rsidP="00102850">
      <w:pPr>
        <w:autoSpaceDE w:val="0"/>
        <w:autoSpaceDN w:val="0"/>
        <w:adjustRightInd w:val="0"/>
        <w:spacing w:after="0" w:line="240" w:lineRule="auto"/>
        <w:ind w:firstLine="709"/>
        <w:jc w:val="both"/>
        <w:rPr>
          <w:rFonts w:ascii="Times New Roman" w:hAnsi="Times New Roman"/>
          <w:sz w:val="24"/>
          <w:szCs w:val="24"/>
          <w:lang w:eastAsia="en-US"/>
        </w:rPr>
      </w:pPr>
      <w:r w:rsidRPr="00102850">
        <w:rPr>
          <w:rFonts w:ascii="Times New Roman" w:hAnsi="Times New Roman"/>
          <w:sz w:val="24"/>
          <w:szCs w:val="24"/>
          <w:lang w:eastAsia="en-US"/>
        </w:rPr>
        <w:t xml:space="preserve">Учебно-методический материал по </w:t>
      </w:r>
      <w:r w:rsidR="00047A95">
        <w:rPr>
          <w:rFonts w:ascii="Times New Roman" w:hAnsi="Times New Roman"/>
          <w:sz w:val="24"/>
          <w:szCs w:val="24"/>
          <w:lang w:eastAsia="en-US"/>
        </w:rPr>
        <w:t xml:space="preserve">профессиональному модулю </w:t>
      </w:r>
      <w:r w:rsidR="00047A95" w:rsidRPr="00102850">
        <w:rPr>
          <w:rFonts w:ascii="Times New Roman" w:hAnsi="Times New Roman"/>
          <w:sz w:val="24"/>
          <w:szCs w:val="24"/>
          <w:lang w:eastAsia="en-US"/>
        </w:rPr>
        <w:t>ПМ</w:t>
      </w:r>
      <w:r w:rsidRPr="00102850">
        <w:rPr>
          <w:rFonts w:ascii="Times New Roman" w:hAnsi="Times New Roman"/>
          <w:sz w:val="24"/>
          <w:szCs w:val="24"/>
          <w:lang w:eastAsia="en-US"/>
        </w:rPr>
        <w:t xml:space="preserve"> 01 включает: лекции; практические занятия, разработку тематики рефератов, презентаций, темы дискуссий, перечень вопросов к текущему контролю и промежуточной аттестации.</w:t>
      </w:r>
    </w:p>
    <w:p w14:paraId="1106A34E" w14:textId="77777777" w:rsidR="00102850" w:rsidRPr="006137AA" w:rsidRDefault="00102850" w:rsidP="00102850">
      <w:pPr>
        <w:spacing w:after="0" w:line="240" w:lineRule="auto"/>
        <w:ind w:firstLine="709"/>
        <w:jc w:val="both"/>
        <w:rPr>
          <w:rFonts w:ascii="Times New Roman" w:eastAsia="Calibri" w:hAnsi="Times New Roman"/>
          <w:b/>
          <w:sz w:val="24"/>
          <w:szCs w:val="24"/>
        </w:rPr>
      </w:pPr>
      <w:r w:rsidRPr="006137AA">
        <w:rPr>
          <w:rFonts w:ascii="Times New Roman" w:eastAsia="Calibri" w:hAnsi="Times New Roman"/>
          <w:b/>
          <w:sz w:val="24"/>
          <w:szCs w:val="24"/>
        </w:rPr>
        <w:t>3.3. Интернет-ресурсы</w:t>
      </w:r>
    </w:p>
    <w:p w14:paraId="46B3A06E" w14:textId="77777777" w:rsidR="00102850" w:rsidRPr="006137AA" w:rsidRDefault="00D03BED" w:rsidP="00102850">
      <w:pPr>
        <w:spacing w:after="0" w:line="240" w:lineRule="auto"/>
        <w:ind w:firstLine="709"/>
        <w:jc w:val="both"/>
        <w:rPr>
          <w:rFonts w:ascii="Times New Roman" w:hAnsi="Times New Roman"/>
          <w:sz w:val="24"/>
          <w:szCs w:val="24"/>
        </w:rPr>
      </w:pPr>
      <w:hyperlink r:id="rId25" w:history="1">
        <w:r w:rsidR="00102850" w:rsidRPr="006137AA">
          <w:rPr>
            <w:rStyle w:val="af"/>
            <w:rFonts w:ascii="Times New Roman" w:hAnsi="Times New Roman"/>
            <w:sz w:val="24"/>
            <w:szCs w:val="24"/>
          </w:rPr>
          <w:t>https://student.action.group/</w:t>
        </w:r>
      </w:hyperlink>
      <w:r w:rsidR="00102850" w:rsidRPr="006137AA">
        <w:rPr>
          <w:rFonts w:ascii="Times New Roman" w:hAnsi="Times New Roman"/>
          <w:sz w:val="24"/>
          <w:szCs w:val="24"/>
        </w:rPr>
        <w:t>Актион Студент</w:t>
      </w:r>
    </w:p>
    <w:p w14:paraId="741E8588" w14:textId="77777777" w:rsidR="00102850" w:rsidRPr="006137AA" w:rsidRDefault="00D03BED" w:rsidP="00102850">
      <w:pPr>
        <w:spacing w:after="0" w:line="240" w:lineRule="auto"/>
        <w:ind w:firstLine="709"/>
        <w:jc w:val="both"/>
        <w:rPr>
          <w:rFonts w:ascii="Times New Roman" w:hAnsi="Times New Roman"/>
          <w:sz w:val="24"/>
          <w:szCs w:val="24"/>
        </w:rPr>
      </w:pPr>
      <w:hyperlink r:id="rId26" w:history="1">
        <w:r w:rsidR="00102850" w:rsidRPr="006137AA">
          <w:rPr>
            <w:rStyle w:val="af"/>
            <w:rFonts w:ascii="Times New Roman" w:hAnsi="Times New Roman"/>
            <w:sz w:val="24"/>
            <w:szCs w:val="24"/>
          </w:rPr>
          <w:t>https://minfin.gov.ru/ru/</w:t>
        </w:r>
      </w:hyperlink>
      <w:r w:rsidR="00102850" w:rsidRPr="006137AA">
        <w:rPr>
          <w:rFonts w:ascii="Times New Roman" w:hAnsi="Times New Roman"/>
          <w:sz w:val="24"/>
          <w:szCs w:val="24"/>
        </w:rPr>
        <w:t xml:space="preserve"> Министерство финансов </w:t>
      </w:r>
    </w:p>
    <w:p w14:paraId="51F5AFFC" w14:textId="77777777" w:rsidR="00102850" w:rsidRPr="006137AA" w:rsidRDefault="00102850" w:rsidP="00102850">
      <w:pPr>
        <w:spacing w:after="0" w:line="240" w:lineRule="auto"/>
        <w:ind w:firstLine="709"/>
        <w:jc w:val="both"/>
        <w:rPr>
          <w:rFonts w:ascii="Times New Roman" w:eastAsia="Calibri" w:hAnsi="Times New Roman"/>
          <w:b/>
          <w:sz w:val="24"/>
          <w:szCs w:val="24"/>
        </w:rPr>
      </w:pPr>
      <w:r w:rsidRPr="006137AA">
        <w:rPr>
          <w:rFonts w:ascii="Times New Roman" w:eastAsia="Calibri" w:hAnsi="Times New Roman"/>
          <w:b/>
          <w:sz w:val="24"/>
          <w:szCs w:val="24"/>
        </w:rPr>
        <w:t xml:space="preserve">3.4. Программное обеспечение, цифровые инструменты </w:t>
      </w:r>
    </w:p>
    <w:p w14:paraId="596D40DE" w14:textId="77777777" w:rsidR="00102850" w:rsidRPr="006137AA" w:rsidRDefault="00102850" w:rsidP="00047A95">
      <w:pPr>
        <w:spacing w:after="0" w:line="240" w:lineRule="auto"/>
        <w:ind w:firstLine="709"/>
        <w:jc w:val="both"/>
        <w:rPr>
          <w:rFonts w:ascii="Times New Roman" w:eastAsia="Calibri" w:hAnsi="Times New Roman"/>
          <w:b/>
          <w:sz w:val="24"/>
          <w:szCs w:val="24"/>
        </w:rPr>
      </w:pPr>
      <w:r w:rsidRPr="006137AA">
        <w:rPr>
          <w:rFonts w:ascii="Times New Roman" w:hAnsi="Times New Roman"/>
          <w:sz w:val="24"/>
          <w:szCs w:val="24"/>
        </w:rPr>
        <w:t>Колледж обеспечен необходимым комплектом лицензионного и свободно распространяемого программного обеспечения, в том числе отечественного производства.</w:t>
      </w:r>
    </w:p>
    <w:p w14:paraId="4F5E7B2F" w14:textId="77777777" w:rsidR="00102850" w:rsidRPr="006137AA" w:rsidRDefault="00102850" w:rsidP="00047A95">
      <w:pPr>
        <w:spacing w:after="0" w:line="240" w:lineRule="auto"/>
        <w:ind w:firstLine="709"/>
        <w:jc w:val="both"/>
        <w:rPr>
          <w:rFonts w:ascii="Times New Roman" w:eastAsia="Calibri" w:hAnsi="Times New Roman"/>
          <w:sz w:val="24"/>
          <w:szCs w:val="24"/>
        </w:rPr>
      </w:pPr>
      <w:r w:rsidRPr="006137AA">
        <w:rPr>
          <w:rFonts w:ascii="Times New Roman" w:eastAsia="Calibri" w:hAnsi="Times New Roman"/>
          <w:sz w:val="24"/>
          <w:szCs w:val="24"/>
        </w:rPr>
        <w:t>Используются программы, входящие в Единый реестр российских программ для электронных вычислительных машин и баз данных, а также реестр социальных соцсетей:</w:t>
      </w:r>
    </w:p>
    <w:p w14:paraId="76A8A18C" w14:textId="712B9DF2" w:rsidR="00102850" w:rsidRPr="006137AA" w:rsidRDefault="00102850" w:rsidP="00047A95">
      <w:pPr>
        <w:keepNext/>
        <w:shd w:val="clear" w:color="auto" w:fill="FFFFFF"/>
        <w:spacing w:after="0" w:line="240" w:lineRule="auto"/>
        <w:ind w:firstLine="709"/>
        <w:jc w:val="both"/>
        <w:outlineLvl w:val="1"/>
        <w:rPr>
          <w:rFonts w:ascii="Times New Roman" w:hAnsi="Times New Roman"/>
          <w:bCs/>
          <w:iCs/>
          <w:sz w:val="24"/>
          <w:szCs w:val="24"/>
        </w:rPr>
      </w:pPr>
      <w:r w:rsidRPr="006137AA">
        <w:rPr>
          <w:rFonts w:ascii="Times New Roman" w:hAnsi="Times New Roman"/>
          <w:iCs/>
          <w:sz w:val="24"/>
          <w:szCs w:val="24"/>
        </w:rPr>
        <w:t xml:space="preserve">«Яндекс.Диск (для Windows)», </w:t>
      </w:r>
      <w:r w:rsidRPr="006137AA">
        <w:rPr>
          <w:rFonts w:ascii="Times New Roman" w:hAnsi="Times New Roman"/>
          <w:bCs/>
          <w:iCs/>
          <w:sz w:val="24"/>
          <w:szCs w:val="24"/>
        </w:rPr>
        <w:t>Яндекс.Почта, Т</w:t>
      </w:r>
      <w:r w:rsidRPr="006137AA">
        <w:rPr>
          <w:rFonts w:ascii="Times New Roman" w:hAnsi="Times New Roman"/>
          <w:bCs/>
          <w:iCs/>
          <w:sz w:val="24"/>
          <w:szCs w:val="24"/>
          <w:shd w:val="clear" w:color="auto" w:fill="FFFFFF"/>
        </w:rPr>
        <w:t xml:space="preserve">elegram, </w:t>
      </w:r>
      <w:r w:rsidRPr="006137AA">
        <w:rPr>
          <w:rFonts w:ascii="Times New Roman" w:hAnsi="Times New Roman"/>
          <w:bCs/>
          <w:iCs/>
          <w:sz w:val="24"/>
          <w:szCs w:val="24"/>
        </w:rPr>
        <w:t xml:space="preserve">PowerPoint, </w:t>
      </w:r>
      <w:r w:rsidRPr="006137AA">
        <w:rPr>
          <w:rFonts w:ascii="Times New Roman" w:hAnsi="Times New Roman"/>
          <w:bCs/>
          <w:iCs/>
          <w:sz w:val="24"/>
          <w:szCs w:val="24"/>
          <w:shd w:val="clear" w:color="auto" w:fill="FFFFFF"/>
        </w:rPr>
        <w:t>ВКонтакте (vk.com), Вебинар.ру</w:t>
      </w:r>
    </w:p>
    <w:p w14:paraId="3E4A7225" w14:textId="77777777" w:rsidR="00102850" w:rsidRPr="006137AA" w:rsidRDefault="00102850" w:rsidP="00047A95">
      <w:pPr>
        <w:spacing w:after="0" w:line="240" w:lineRule="auto"/>
        <w:ind w:firstLine="709"/>
        <w:jc w:val="both"/>
        <w:rPr>
          <w:rFonts w:ascii="Times New Roman" w:eastAsia="Calibri" w:hAnsi="Times New Roman"/>
          <w:b/>
          <w:sz w:val="24"/>
          <w:szCs w:val="24"/>
          <w:highlight w:val="yellow"/>
        </w:rPr>
      </w:pPr>
      <w:r w:rsidRPr="006137AA">
        <w:rPr>
          <w:rFonts w:ascii="Times New Roman" w:eastAsia="Calibri" w:hAnsi="Times New Roman"/>
          <w:b/>
          <w:sz w:val="24"/>
          <w:szCs w:val="24"/>
        </w:rPr>
        <w:t>3.5. Основная печатная или электронная литература</w:t>
      </w:r>
    </w:p>
    <w:p w14:paraId="2AD625C7" w14:textId="77777777" w:rsidR="006137AA" w:rsidRPr="006137AA" w:rsidRDefault="006137AA" w:rsidP="006137AA">
      <w:pPr>
        <w:widowControl w:val="0"/>
        <w:autoSpaceDE w:val="0"/>
        <w:autoSpaceDN w:val="0"/>
        <w:spacing w:after="0" w:line="240" w:lineRule="auto"/>
        <w:ind w:right="201"/>
        <w:rPr>
          <w:rFonts w:ascii="Times New Roman" w:hAnsi="Times New Roman"/>
          <w:sz w:val="24"/>
          <w:szCs w:val="24"/>
          <w:lang w:eastAsia="en-US"/>
        </w:rPr>
      </w:pPr>
      <w:r w:rsidRPr="006137AA">
        <w:rPr>
          <w:rFonts w:ascii="Times New Roman" w:hAnsi="Times New Roman"/>
          <w:sz w:val="24"/>
          <w:szCs w:val="24"/>
          <w:lang w:eastAsia="en-US"/>
        </w:rPr>
        <w:t>Прокопьева, Ю. В. Бухгалтерский учет и</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анализ: учебное пособие для СПО / Ю. В.</w:t>
      </w:r>
      <w:r w:rsidRPr="006137AA">
        <w:rPr>
          <w:rFonts w:ascii="Times New Roman" w:hAnsi="Times New Roman"/>
          <w:spacing w:val="-47"/>
          <w:sz w:val="24"/>
          <w:szCs w:val="24"/>
          <w:lang w:eastAsia="en-US"/>
        </w:rPr>
        <w:t xml:space="preserve"> </w:t>
      </w:r>
      <w:r w:rsidRPr="006137AA">
        <w:rPr>
          <w:rFonts w:ascii="Times New Roman" w:hAnsi="Times New Roman"/>
          <w:sz w:val="24"/>
          <w:szCs w:val="24"/>
          <w:lang w:eastAsia="en-US"/>
        </w:rPr>
        <w:t>Прокопьева. — Саратов: Профобразование, Ай Пи Ар Медиа, 2020. — 268 c. —</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ISBN</w:t>
      </w:r>
      <w:r w:rsidRPr="006137AA">
        <w:rPr>
          <w:rFonts w:ascii="Times New Roman" w:hAnsi="Times New Roman"/>
          <w:spacing w:val="-5"/>
          <w:sz w:val="24"/>
          <w:szCs w:val="24"/>
          <w:lang w:eastAsia="en-US"/>
        </w:rPr>
        <w:t xml:space="preserve"> </w:t>
      </w:r>
      <w:r w:rsidRPr="006137AA">
        <w:rPr>
          <w:rFonts w:ascii="Times New Roman" w:hAnsi="Times New Roman"/>
          <w:sz w:val="24"/>
          <w:szCs w:val="24"/>
          <w:lang w:eastAsia="en-US"/>
        </w:rPr>
        <w:t>978-5-4488-0336-9,</w:t>
      </w:r>
      <w:r w:rsidRPr="006137AA">
        <w:rPr>
          <w:rFonts w:ascii="Times New Roman" w:hAnsi="Times New Roman"/>
          <w:spacing w:val="-4"/>
          <w:sz w:val="24"/>
          <w:szCs w:val="24"/>
          <w:lang w:eastAsia="en-US"/>
        </w:rPr>
        <w:t xml:space="preserve"> </w:t>
      </w:r>
      <w:r w:rsidRPr="006137AA">
        <w:rPr>
          <w:rFonts w:ascii="Times New Roman" w:hAnsi="Times New Roman"/>
          <w:sz w:val="24"/>
          <w:szCs w:val="24"/>
          <w:lang w:eastAsia="en-US"/>
        </w:rPr>
        <w:t>978-5-4497-0404-7. — Текст: электронный // Электронно-</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библиотечная</w:t>
      </w:r>
      <w:r w:rsidRPr="006137AA">
        <w:rPr>
          <w:rFonts w:ascii="Times New Roman" w:hAnsi="Times New Roman"/>
          <w:spacing w:val="-5"/>
          <w:sz w:val="24"/>
          <w:szCs w:val="24"/>
          <w:lang w:eastAsia="en-US"/>
        </w:rPr>
        <w:t xml:space="preserve"> </w:t>
      </w:r>
      <w:r w:rsidRPr="006137AA">
        <w:rPr>
          <w:rFonts w:ascii="Times New Roman" w:hAnsi="Times New Roman"/>
          <w:sz w:val="24"/>
          <w:szCs w:val="24"/>
          <w:lang w:eastAsia="en-US"/>
        </w:rPr>
        <w:t>система</w:t>
      </w:r>
      <w:r w:rsidRPr="006137AA">
        <w:rPr>
          <w:rFonts w:ascii="Times New Roman" w:hAnsi="Times New Roman"/>
          <w:spacing w:val="-4"/>
          <w:sz w:val="24"/>
          <w:szCs w:val="24"/>
          <w:lang w:eastAsia="en-US"/>
        </w:rPr>
        <w:t xml:space="preserve"> </w:t>
      </w:r>
      <w:r w:rsidRPr="006137AA">
        <w:rPr>
          <w:rFonts w:ascii="Times New Roman" w:hAnsi="Times New Roman"/>
          <w:sz w:val="24"/>
          <w:szCs w:val="24"/>
          <w:lang w:eastAsia="en-US"/>
        </w:rPr>
        <w:t>IPR</w:t>
      </w:r>
      <w:r w:rsidRPr="006137AA">
        <w:rPr>
          <w:rFonts w:ascii="Times New Roman" w:hAnsi="Times New Roman"/>
          <w:spacing w:val="-4"/>
          <w:sz w:val="24"/>
          <w:szCs w:val="24"/>
          <w:lang w:eastAsia="en-US"/>
        </w:rPr>
        <w:t xml:space="preserve"> </w:t>
      </w:r>
      <w:r w:rsidRPr="006137AA">
        <w:rPr>
          <w:rFonts w:ascii="Times New Roman" w:hAnsi="Times New Roman"/>
          <w:sz w:val="24"/>
          <w:szCs w:val="24"/>
          <w:lang w:eastAsia="en-US"/>
        </w:rPr>
        <w:t>BOOKS:</w:t>
      </w:r>
      <w:r w:rsidRPr="006137AA">
        <w:rPr>
          <w:rFonts w:ascii="Times New Roman" w:hAnsi="Times New Roman"/>
          <w:spacing w:val="-4"/>
          <w:sz w:val="24"/>
          <w:szCs w:val="24"/>
          <w:lang w:eastAsia="en-US"/>
        </w:rPr>
        <w:t xml:space="preserve"> </w:t>
      </w:r>
      <w:r w:rsidRPr="006137AA">
        <w:rPr>
          <w:rFonts w:ascii="Times New Roman" w:hAnsi="Times New Roman"/>
          <w:sz w:val="24"/>
          <w:szCs w:val="24"/>
          <w:lang w:eastAsia="en-US"/>
        </w:rPr>
        <w:t>[сайт]. - URL:</w:t>
      </w:r>
    </w:p>
    <w:p w14:paraId="7474181C" w14:textId="77777777" w:rsidR="006137AA" w:rsidRPr="006137AA" w:rsidRDefault="00D03BED" w:rsidP="006137AA">
      <w:pPr>
        <w:widowControl w:val="0"/>
        <w:autoSpaceDE w:val="0"/>
        <w:autoSpaceDN w:val="0"/>
        <w:spacing w:after="0" w:line="240" w:lineRule="auto"/>
        <w:rPr>
          <w:rFonts w:ascii="Times New Roman" w:hAnsi="Times New Roman"/>
          <w:sz w:val="24"/>
          <w:szCs w:val="24"/>
          <w:u w:val="single"/>
          <w:lang w:eastAsia="en-US"/>
        </w:rPr>
      </w:pPr>
      <w:hyperlink r:id="rId27" w:history="1">
        <w:r w:rsidR="006137AA" w:rsidRPr="006137AA">
          <w:rPr>
            <w:rFonts w:ascii="Times New Roman" w:hAnsi="Times New Roman"/>
            <w:sz w:val="24"/>
            <w:szCs w:val="24"/>
            <w:u w:val="single"/>
            <w:lang w:eastAsia="en-US"/>
          </w:rPr>
          <w:t>https://www.iprbookshop.ru/90197.htm</w:t>
        </w:r>
      </w:hyperlink>
    </w:p>
    <w:p w14:paraId="24CDDBB1" w14:textId="77777777" w:rsidR="006137AA" w:rsidRPr="006137AA" w:rsidRDefault="006137AA" w:rsidP="006137AA">
      <w:pPr>
        <w:widowControl w:val="0"/>
        <w:autoSpaceDE w:val="0"/>
        <w:autoSpaceDN w:val="0"/>
        <w:spacing w:after="0" w:line="240" w:lineRule="auto"/>
        <w:rPr>
          <w:rFonts w:ascii="Times New Roman" w:hAnsi="Times New Roman"/>
          <w:sz w:val="24"/>
          <w:szCs w:val="24"/>
          <w:lang w:eastAsia="en-US"/>
        </w:rPr>
      </w:pPr>
    </w:p>
    <w:p w14:paraId="0871CFF9" w14:textId="77777777" w:rsidR="006137AA" w:rsidRPr="006137AA" w:rsidRDefault="006137AA" w:rsidP="006137AA">
      <w:pPr>
        <w:widowControl w:val="0"/>
        <w:autoSpaceDE w:val="0"/>
        <w:autoSpaceDN w:val="0"/>
        <w:spacing w:after="0" w:line="240" w:lineRule="auto"/>
        <w:ind w:right="107"/>
        <w:rPr>
          <w:rFonts w:ascii="Times New Roman" w:hAnsi="Times New Roman"/>
          <w:sz w:val="24"/>
          <w:szCs w:val="24"/>
          <w:lang w:eastAsia="en-US"/>
        </w:rPr>
      </w:pPr>
      <w:r w:rsidRPr="006137AA">
        <w:rPr>
          <w:rFonts w:ascii="Times New Roman" w:hAnsi="Times New Roman"/>
          <w:sz w:val="24"/>
          <w:szCs w:val="24"/>
          <w:lang w:eastAsia="en-US"/>
        </w:rPr>
        <w:t>Петрова, А. Г. Практические основы бухгалтерского</w:t>
      </w:r>
      <w:r w:rsidRPr="006137AA">
        <w:rPr>
          <w:rFonts w:ascii="Times New Roman" w:hAnsi="Times New Roman"/>
          <w:spacing w:val="-4"/>
          <w:sz w:val="24"/>
          <w:szCs w:val="24"/>
          <w:lang w:eastAsia="en-US"/>
        </w:rPr>
        <w:t xml:space="preserve"> </w:t>
      </w:r>
      <w:r w:rsidRPr="006137AA">
        <w:rPr>
          <w:rFonts w:ascii="Times New Roman" w:hAnsi="Times New Roman"/>
          <w:sz w:val="24"/>
          <w:szCs w:val="24"/>
          <w:lang w:eastAsia="en-US"/>
        </w:rPr>
        <w:t>учета</w:t>
      </w:r>
      <w:r w:rsidRPr="006137AA">
        <w:rPr>
          <w:rFonts w:ascii="Times New Roman" w:hAnsi="Times New Roman"/>
          <w:spacing w:val="-6"/>
          <w:sz w:val="24"/>
          <w:szCs w:val="24"/>
          <w:lang w:eastAsia="en-US"/>
        </w:rPr>
        <w:t xml:space="preserve"> </w:t>
      </w:r>
      <w:r w:rsidRPr="006137AA">
        <w:rPr>
          <w:rFonts w:ascii="Times New Roman" w:hAnsi="Times New Roman"/>
          <w:sz w:val="24"/>
          <w:szCs w:val="24"/>
          <w:lang w:eastAsia="en-US"/>
        </w:rPr>
        <w:t>имущества</w:t>
      </w:r>
      <w:r w:rsidRPr="006137AA">
        <w:rPr>
          <w:rFonts w:ascii="Times New Roman" w:hAnsi="Times New Roman"/>
          <w:spacing w:val="-5"/>
          <w:sz w:val="24"/>
          <w:szCs w:val="24"/>
          <w:lang w:eastAsia="en-US"/>
        </w:rPr>
        <w:t xml:space="preserve"> </w:t>
      </w:r>
      <w:r w:rsidRPr="006137AA">
        <w:rPr>
          <w:rFonts w:ascii="Times New Roman" w:hAnsi="Times New Roman"/>
          <w:sz w:val="24"/>
          <w:szCs w:val="24"/>
          <w:lang w:eastAsia="en-US"/>
        </w:rPr>
        <w:t xml:space="preserve">организации:  </w:t>
      </w:r>
      <w:r w:rsidRPr="006137AA">
        <w:rPr>
          <w:rFonts w:ascii="Times New Roman" w:hAnsi="Times New Roman"/>
          <w:spacing w:val="-47"/>
          <w:sz w:val="24"/>
          <w:szCs w:val="24"/>
          <w:lang w:eastAsia="en-US"/>
        </w:rPr>
        <w:t xml:space="preserve"> </w:t>
      </w:r>
      <w:r w:rsidRPr="006137AA">
        <w:rPr>
          <w:rFonts w:ascii="Times New Roman" w:hAnsi="Times New Roman"/>
          <w:sz w:val="24"/>
          <w:szCs w:val="24"/>
          <w:lang w:eastAsia="en-US"/>
        </w:rPr>
        <w:t>учебное</w:t>
      </w:r>
      <w:r w:rsidRPr="006137AA">
        <w:rPr>
          <w:rFonts w:ascii="Times New Roman" w:hAnsi="Times New Roman"/>
          <w:spacing w:val="-3"/>
          <w:sz w:val="24"/>
          <w:szCs w:val="24"/>
          <w:lang w:eastAsia="en-US"/>
        </w:rPr>
        <w:t xml:space="preserve"> </w:t>
      </w:r>
      <w:r w:rsidRPr="006137AA">
        <w:rPr>
          <w:rFonts w:ascii="Times New Roman" w:hAnsi="Times New Roman"/>
          <w:sz w:val="24"/>
          <w:szCs w:val="24"/>
          <w:lang w:eastAsia="en-US"/>
        </w:rPr>
        <w:t>пособие</w:t>
      </w:r>
      <w:r w:rsidRPr="006137AA">
        <w:rPr>
          <w:rFonts w:ascii="Times New Roman" w:hAnsi="Times New Roman"/>
          <w:spacing w:val="-3"/>
          <w:sz w:val="24"/>
          <w:szCs w:val="24"/>
          <w:lang w:eastAsia="en-US"/>
        </w:rPr>
        <w:t xml:space="preserve"> </w:t>
      </w:r>
      <w:r w:rsidRPr="006137AA">
        <w:rPr>
          <w:rFonts w:ascii="Times New Roman" w:hAnsi="Times New Roman"/>
          <w:sz w:val="24"/>
          <w:szCs w:val="24"/>
          <w:lang w:eastAsia="en-US"/>
        </w:rPr>
        <w:t>для СПО</w:t>
      </w:r>
      <w:r w:rsidRPr="006137AA">
        <w:rPr>
          <w:rFonts w:ascii="Times New Roman" w:hAnsi="Times New Roman"/>
          <w:spacing w:val="-3"/>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А.</w:t>
      </w:r>
      <w:r w:rsidRPr="006137AA">
        <w:rPr>
          <w:rFonts w:ascii="Times New Roman" w:hAnsi="Times New Roman"/>
          <w:spacing w:val="-2"/>
          <w:sz w:val="24"/>
          <w:szCs w:val="24"/>
          <w:lang w:eastAsia="en-US"/>
        </w:rPr>
        <w:t xml:space="preserve"> </w:t>
      </w:r>
      <w:r w:rsidRPr="006137AA">
        <w:rPr>
          <w:rFonts w:ascii="Times New Roman" w:hAnsi="Times New Roman"/>
          <w:sz w:val="24"/>
          <w:szCs w:val="24"/>
          <w:lang w:eastAsia="en-US"/>
        </w:rPr>
        <w:t>Г.</w:t>
      </w:r>
      <w:r w:rsidRPr="006137AA">
        <w:rPr>
          <w:rFonts w:ascii="Times New Roman" w:hAnsi="Times New Roman"/>
          <w:spacing w:val="-3"/>
          <w:sz w:val="24"/>
          <w:szCs w:val="24"/>
          <w:lang w:eastAsia="en-US"/>
        </w:rPr>
        <w:t xml:space="preserve"> </w:t>
      </w:r>
      <w:r w:rsidRPr="006137AA">
        <w:rPr>
          <w:rFonts w:ascii="Times New Roman" w:hAnsi="Times New Roman"/>
          <w:sz w:val="24"/>
          <w:szCs w:val="24"/>
          <w:lang w:eastAsia="en-US"/>
        </w:rPr>
        <w:t>Петрова. - Саратов : Профобразование, Ай Пи Ар</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Медиа,</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2020. —</w:t>
      </w:r>
      <w:r w:rsidRPr="006137AA">
        <w:rPr>
          <w:rFonts w:ascii="Times New Roman" w:hAnsi="Times New Roman"/>
          <w:spacing w:val="-2"/>
          <w:sz w:val="24"/>
          <w:szCs w:val="24"/>
          <w:lang w:eastAsia="en-US"/>
        </w:rPr>
        <w:t xml:space="preserve"> </w:t>
      </w:r>
      <w:r w:rsidRPr="006137AA">
        <w:rPr>
          <w:rFonts w:ascii="Times New Roman" w:hAnsi="Times New Roman"/>
          <w:sz w:val="24"/>
          <w:szCs w:val="24"/>
          <w:lang w:eastAsia="en-US"/>
        </w:rPr>
        <w:t>162 c.</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2"/>
          <w:sz w:val="24"/>
          <w:szCs w:val="24"/>
          <w:lang w:eastAsia="en-US"/>
        </w:rPr>
        <w:t xml:space="preserve"> </w:t>
      </w:r>
      <w:r w:rsidRPr="006137AA">
        <w:rPr>
          <w:rFonts w:ascii="Times New Roman" w:hAnsi="Times New Roman"/>
          <w:sz w:val="24"/>
          <w:szCs w:val="24"/>
          <w:lang w:eastAsia="en-US"/>
        </w:rPr>
        <w:t>ISBN</w:t>
      </w:r>
      <w:r w:rsidRPr="006137AA">
        <w:rPr>
          <w:rFonts w:ascii="Times New Roman" w:hAnsi="Times New Roman"/>
          <w:spacing w:val="-2"/>
          <w:sz w:val="24"/>
          <w:szCs w:val="24"/>
          <w:lang w:eastAsia="en-US"/>
        </w:rPr>
        <w:t xml:space="preserve"> </w:t>
      </w:r>
      <w:r w:rsidRPr="006137AA">
        <w:rPr>
          <w:rFonts w:ascii="Times New Roman" w:hAnsi="Times New Roman"/>
          <w:sz w:val="24"/>
          <w:szCs w:val="24"/>
          <w:lang w:eastAsia="en-US"/>
        </w:rPr>
        <w:t>978-5-4488-</w:t>
      </w:r>
    </w:p>
    <w:p w14:paraId="11443F8D" w14:textId="77777777" w:rsidR="006137AA" w:rsidRPr="006137AA" w:rsidRDefault="006137AA" w:rsidP="006137AA">
      <w:pPr>
        <w:widowControl w:val="0"/>
        <w:autoSpaceDE w:val="0"/>
        <w:autoSpaceDN w:val="0"/>
        <w:spacing w:after="0" w:line="240" w:lineRule="auto"/>
        <w:rPr>
          <w:rFonts w:ascii="Times New Roman" w:hAnsi="Times New Roman"/>
          <w:sz w:val="24"/>
          <w:szCs w:val="24"/>
          <w:lang w:eastAsia="en-US"/>
        </w:rPr>
      </w:pPr>
      <w:r w:rsidRPr="006137AA">
        <w:rPr>
          <w:rFonts w:ascii="Times New Roman" w:hAnsi="Times New Roman"/>
          <w:sz w:val="24"/>
          <w:szCs w:val="24"/>
          <w:lang w:eastAsia="en-US"/>
        </w:rPr>
        <w:t>0392-5,</w:t>
      </w:r>
      <w:r w:rsidRPr="006137AA">
        <w:rPr>
          <w:rFonts w:ascii="Times New Roman" w:hAnsi="Times New Roman"/>
          <w:spacing w:val="-3"/>
          <w:sz w:val="24"/>
          <w:szCs w:val="24"/>
          <w:lang w:eastAsia="en-US"/>
        </w:rPr>
        <w:t xml:space="preserve"> </w:t>
      </w:r>
      <w:r w:rsidRPr="006137AA">
        <w:rPr>
          <w:rFonts w:ascii="Times New Roman" w:hAnsi="Times New Roman"/>
          <w:sz w:val="24"/>
          <w:szCs w:val="24"/>
          <w:lang w:eastAsia="en-US"/>
        </w:rPr>
        <w:t>978-5-4497-0372-9.</w:t>
      </w:r>
      <w:r w:rsidRPr="006137AA">
        <w:rPr>
          <w:rFonts w:ascii="Times New Roman" w:hAnsi="Times New Roman"/>
          <w:spacing w:val="-3"/>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Текст:</w:t>
      </w:r>
      <w:r w:rsidRPr="006137AA">
        <w:rPr>
          <w:rFonts w:ascii="Times New Roman" w:hAnsi="Times New Roman"/>
          <w:spacing w:val="-2"/>
          <w:sz w:val="24"/>
          <w:szCs w:val="24"/>
          <w:lang w:eastAsia="en-US"/>
        </w:rPr>
        <w:t xml:space="preserve"> </w:t>
      </w:r>
      <w:r w:rsidRPr="006137AA">
        <w:rPr>
          <w:rFonts w:ascii="Times New Roman" w:hAnsi="Times New Roman"/>
          <w:sz w:val="24"/>
          <w:szCs w:val="24"/>
          <w:lang w:eastAsia="en-US"/>
        </w:rPr>
        <w:t>электронный</w:t>
      </w:r>
      <w:r w:rsidRPr="006137AA">
        <w:rPr>
          <w:rFonts w:ascii="Times New Roman" w:hAnsi="Times New Roman"/>
          <w:spacing w:val="-6"/>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5"/>
          <w:sz w:val="24"/>
          <w:szCs w:val="24"/>
          <w:lang w:eastAsia="en-US"/>
        </w:rPr>
        <w:t xml:space="preserve"> </w:t>
      </w:r>
      <w:r w:rsidRPr="006137AA">
        <w:rPr>
          <w:rFonts w:ascii="Times New Roman" w:hAnsi="Times New Roman"/>
          <w:sz w:val="24"/>
          <w:szCs w:val="24"/>
          <w:lang w:eastAsia="en-US"/>
        </w:rPr>
        <w:t>Электронно-библиотечная</w:t>
      </w:r>
      <w:r w:rsidRPr="006137AA">
        <w:rPr>
          <w:rFonts w:ascii="Times New Roman" w:hAnsi="Times New Roman"/>
          <w:spacing w:val="-5"/>
          <w:sz w:val="24"/>
          <w:szCs w:val="24"/>
          <w:lang w:eastAsia="en-US"/>
        </w:rPr>
        <w:t xml:space="preserve"> </w:t>
      </w:r>
      <w:r w:rsidRPr="006137AA">
        <w:rPr>
          <w:rFonts w:ascii="Times New Roman" w:hAnsi="Times New Roman"/>
          <w:sz w:val="24"/>
          <w:szCs w:val="24"/>
          <w:lang w:eastAsia="en-US"/>
        </w:rPr>
        <w:t>система IPR BOOKS: [сайт]. — URL:</w:t>
      </w:r>
      <w:r w:rsidRPr="006137AA">
        <w:rPr>
          <w:rFonts w:ascii="Times New Roman" w:hAnsi="Times New Roman"/>
          <w:spacing w:val="1"/>
          <w:sz w:val="24"/>
          <w:szCs w:val="24"/>
          <w:lang w:eastAsia="en-US"/>
        </w:rPr>
        <w:t xml:space="preserve"> </w:t>
      </w:r>
      <w:hyperlink r:id="rId28">
        <w:r w:rsidRPr="006137AA">
          <w:rPr>
            <w:rFonts w:ascii="Times New Roman" w:hAnsi="Times New Roman"/>
            <w:sz w:val="24"/>
            <w:szCs w:val="24"/>
            <w:u w:val="single" w:color="006FC0"/>
            <w:lang w:eastAsia="en-US"/>
          </w:rPr>
          <w:t>https://www.iprbookshop.ru/90002.html</w:t>
        </w:r>
      </w:hyperlink>
    </w:p>
    <w:p w14:paraId="0246D1A1" w14:textId="77777777" w:rsidR="006137AA" w:rsidRPr="006137AA" w:rsidRDefault="006137AA" w:rsidP="006137AA">
      <w:pPr>
        <w:widowControl w:val="0"/>
        <w:autoSpaceDE w:val="0"/>
        <w:autoSpaceDN w:val="0"/>
        <w:spacing w:after="0" w:line="226" w:lineRule="exact"/>
        <w:rPr>
          <w:rFonts w:ascii="Times New Roman" w:hAnsi="Times New Roman"/>
          <w:b/>
          <w:sz w:val="24"/>
          <w:szCs w:val="24"/>
          <w:shd w:val="clear" w:color="auto" w:fill="F8F8F9"/>
          <w:lang w:eastAsia="en-US"/>
        </w:rPr>
      </w:pPr>
    </w:p>
    <w:p w14:paraId="71E4B2F3" w14:textId="77777777" w:rsidR="006137AA" w:rsidRPr="006137AA" w:rsidRDefault="006137AA" w:rsidP="006137AA">
      <w:pPr>
        <w:widowControl w:val="0"/>
        <w:autoSpaceDE w:val="0"/>
        <w:autoSpaceDN w:val="0"/>
        <w:spacing w:after="0" w:line="240" w:lineRule="auto"/>
        <w:ind w:right="107"/>
        <w:rPr>
          <w:rFonts w:ascii="Times New Roman" w:hAnsi="Times New Roman"/>
          <w:color w:val="263238"/>
          <w:sz w:val="24"/>
          <w:szCs w:val="24"/>
          <w:shd w:val="clear" w:color="auto" w:fill="FFFFFF"/>
          <w:lang w:eastAsia="en-US"/>
        </w:rPr>
      </w:pPr>
      <w:r w:rsidRPr="006137AA">
        <w:rPr>
          <w:rFonts w:ascii="Times New Roman" w:hAnsi="Times New Roman"/>
          <w:color w:val="263238"/>
          <w:sz w:val="24"/>
          <w:szCs w:val="24"/>
          <w:shd w:val="clear" w:color="auto" w:fill="FFFFFF"/>
          <w:lang w:eastAsia="en-US"/>
        </w:rPr>
        <w:t xml:space="preserve">Теплая, Н. В. Основы бухгалтерского учета и финансово-экономического анализа. Ч.1. Теоретические основы бухгалтерского учета: учебное пособие / Н. В. Теплая. — 2-е изд. — Москва: Российский государственный университет правосудия, 2024. — 380 c. — ISBN 978-5-93916-765-9. — Текст: электронный // Цифровой образовательный ресурс IPR SMART: [сайт]. — URL: </w:t>
      </w:r>
      <w:hyperlink r:id="rId29" w:history="1">
        <w:r w:rsidRPr="006137AA">
          <w:rPr>
            <w:rFonts w:ascii="Times New Roman" w:hAnsi="Times New Roman"/>
            <w:color w:val="0563C1"/>
            <w:sz w:val="24"/>
            <w:szCs w:val="24"/>
            <w:u w:val="single"/>
            <w:shd w:val="clear" w:color="auto" w:fill="FFFFFF"/>
            <w:lang w:eastAsia="en-US"/>
          </w:rPr>
          <w:t>https://www.iprbookshop.ru/138209.html</w:t>
        </w:r>
      </w:hyperlink>
    </w:p>
    <w:p w14:paraId="6DB20D96" w14:textId="77777777" w:rsidR="006137AA" w:rsidRPr="006137AA" w:rsidRDefault="006137AA" w:rsidP="006137AA">
      <w:pPr>
        <w:widowControl w:val="0"/>
        <w:autoSpaceDE w:val="0"/>
        <w:autoSpaceDN w:val="0"/>
        <w:spacing w:after="0" w:line="240" w:lineRule="auto"/>
        <w:ind w:right="107"/>
        <w:rPr>
          <w:rFonts w:ascii="Times New Roman" w:hAnsi="Times New Roman"/>
          <w:sz w:val="24"/>
          <w:szCs w:val="24"/>
          <w:lang w:eastAsia="en-US"/>
        </w:rPr>
      </w:pPr>
    </w:p>
    <w:p w14:paraId="62C02741" w14:textId="77777777" w:rsidR="006137AA" w:rsidRDefault="006137AA" w:rsidP="006137AA">
      <w:pPr>
        <w:widowControl w:val="0"/>
        <w:autoSpaceDE w:val="0"/>
        <w:autoSpaceDN w:val="0"/>
        <w:spacing w:after="0" w:line="226" w:lineRule="exact"/>
        <w:rPr>
          <w:rFonts w:ascii="Times New Roman" w:hAnsi="Times New Roman"/>
          <w:color w:val="0563C1"/>
          <w:sz w:val="24"/>
          <w:szCs w:val="24"/>
          <w:u w:val="single"/>
          <w:shd w:val="clear" w:color="auto" w:fill="FFFFFF"/>
          <w:lang w:eastAsia="en-US"/>
        </w:rPr>
      </w:pPr>
      <w:r w:rsidRPr="006137AA">
        <w:rPr>
          <w:rFonts w:ascii="Times New Roman" w:hAnsi="Times New Roman"/>
          <w:color w:val="263238"/>
          <w:sz w:val="24"/>
          <w:szCs w:val="24"/>
          <w:shd w:val="clear" w:color="auto" w:fill="FFFFFF"/>
          <w:lang w:eastAsia="en-US"/>
        </w:rPr>
        <w:t xml:space="preserve">Голубева, С. С. Основы бухгалтерского учета : учебник для СПО / С. С. Голубева, М. В. Голубниченко. — Саратов, Москва: Профобразование, Ай Пи Ар Медиа, 2023. — 198 c. — ISBN 978-5-4488-1717-5, 978-5-4497-2498-4. — Текст: электронный // Цифровой образовательный ресурс IPR SMART: [сайт]. — URL: </w:t>
      </w:r>
      <w:hyperlink r:id="rId30" w:history="1">
        <w:r w:rsidRPr="006137AA">
          <w:rPr>
            <w:rFonts w:ascii="Times New Roman" w:hAnsi="Times New Roman"/>
            <w:color w:val="0563C1"/>
            <w:sz w:val="24"/>
            <w:szCs w:val="24"/>
            <w:u w:val="single"/>
            <w:shd w:val="clear" w:color="auto" w:fill="FFFFFF"/>
            <w:lang w:eastAsia="en-US"/>
          </w:rPr>
          <w:t>https://www.iprbookshop.ru/134006.html</w:t>
        </w:r>
      </w:hyperlink>
    </w:p>
    <w:p w14:paraId="076F437F" w14:textId="77777777" w:rsidR="006137AA" w:rsidRPr="006137AA" w:rsidRDefault="006137AA" w:rsidP="006137AA">
      <w:pPr>
        <w:widowControl w:val="0"/>
        <w:autoSpaceDE w:val="0"/>
        <w:autoSpaceDN w:val="0"/>
        <w:spacing w:after="0" w:line="226" w:lineRule="exact"/>
        <w:rPr>
          <w:rFonts w:ascii="Times New Roman" w:hAnsi="Times New Roman"/>
          <w:color w:val="0563C1"/>
          <w:sz w:val="24"/>
          <w:szCs w:val="24"/>
          <w:u w:val="single"/>
          <w:shd w:val="clear" w:color="auto" w:fill="FFFFFF"/>
          <w:lang w:eastAsia="en-US"/>
        </w:rPr>
      </w:pPr>
    </w:p>
    <w:p w14:paraId="5A18096F" w14:textId="5B8665CE" w:rsidR="006137AA" w:rsidRPr="006137AA" w:rsidRDefault="006137AA" w:rsidP="006137AA">
      <w:pPr>
        <w:widowControl w:val="0"/>
        <w:autoSpaceDE w:val="0"/>
        <w:autoSpaceDN w:val="0"/>
        <w:spacing w:after="0" w:line="226" w:lineRule="exact"/>
        <w:rPr>
          <w:rFonts w:ascii="Times New Roman" w:hAnsi="Times New Roman"/>
          <w:color w:val="0563C1"/>
          <w:sz w:val="24"/>
          <w:szCs w:val="24"/>
          <w:u w:val="single"/>
          <w:shd w:val="clear" w:color="auto" w:fill="FFFFFF"/>
          <w:lang w:eastAsia="en-US"/>
        </w:rPr>
      </w:pPr>
      <w:r w:rsidRPr="006137AA">
        <w:rPr>
          <w:rFonts w:ascii="Times New Roman" w:hAnsi="Times New Roman"/>
          <w:b/>
          <w:bCs/>
          <w:sz w:val="24"/>
          <w:szCs w:val="24"/>
          <w:shd w:val="clear" w:color="auto" w:fill="FFFFFF"/>
          <w:lang w:eastAsia="en-US"/>
        </w:rPr>
        <w:t>Дополнительная литература</w:t>
      </w:r>
      <w:r w:rsidRPr="006137AA">
        <w:rPr>
          <w:rFonts w:ascii="Times New Roman" w:eastAsia="Calibri" w:hAnsi="Times New Roman"/>
          <w:b/>
          <w:sz w:val="24"/>
          <w:szCs w:val="24"/>
        </w:rPr>
        <w:t xml:space="preserve"> или электронная литература</w:t>
      </w:r>
    </w:p>
    <w:p w14:paraId="6C9881D7" w14:textId="77777777" w:rsidR="006137AA" w:rsidRPr="006137AA" w:rsidRDefault="006137AA" w:rsidP="006137AA">
      <w:pPr>
        <w:widowControl w:val="0"/>
        <w:autoSpaceDE w:val="0"/>
        <w:autoSpaceDN w:val="0"/>
        <w:spacing w:after="0" w:line="240" w:lineRule="auto"/>
        <w:ind w:right="119"/>
        <w:rPr>
          <w:rFonts w:ascii="Times New Roman" w:hAnsi="Times New Roman"/>
          <w:sz w:val="24"/>
          <w:szCs w:val="24"/>
          <w:lang w:eastAsia="en-US"/>
        </w:rPr>
      </w:pPr>
      <w:r w:rsidRPr="006137AA">
        <w:rPr>
          <w:rFonts w:ascii="Times New Roman" w:hAnsi="Times New Roman"/>
          <w:sz w:val="24"/>
          <w:szCs w:val="24"/>
          <w:lang w:eastAsia="en-US"/>
        </w:rPr>
        <w:t>Прокопьева, Ю. В. Бухгалтерский учет и</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анализ : учебное пособие для СПО / Ю. В.</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Прокопьева.</w:t>
      </w:r>
      <w:r w:rsidRPr="006137AA">
        <w:rPr>
          <w:rFonts w:ascii="Times New Roman" w:hAnsi="Times New Roman"/>
          <w:spacing w:val="-4"/>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4"/>
          <w:sz w:val="24"/>
          <w:szCs w:val="24"/>
          <w:lang w:eastAsia="en-US"/>
        </w:rPr>
        <w:t xml:space="preserve"> </w:t>
      </w:r>
      <w:r w:rsidRPr="006137AA">
        <w:rPr>
          <w:rFonts w:ascii="Times New Roman" w:hAnsi="Times New Roman"/>
          <w:sz w:val="24"/>
          <w:szCs w:val="24"/>
          <w:lang w:eastAsia="en-US"/>
        </w:rPr>
        <w:t>Саратов:</w:t>
      </w:r>
      <w:r w:rsidRPr="006137AA">
        <w:rPr>
          <w:rFonts w:ascii="Times New Roman" w:hAnsi="Times New Roman"/>
          <w:spacing w:val="-4"/>
          <w:sz w:val="24"/>
          <w:szCs w:val="24"/>
          <w:lang w:eastAsia="en-US"/>
        </w:rPr>
        <w:t xml:space="preserve"> </w:t>
      </w:r>
      <w:r w:rsidRPr="006137AA">
        <w:rPr>
          <w:rFonts w:ascii="Times New Roman" w:hAnsi="Times New Roman"/>
          <w:sz w:val="24"/>
          <w:szCs w:val="24"/>
          <w:lang w:eastAsia="en-US"/>
        </w:rPr>
        <w:t>Профобразование,</w:t>
      </w:r>
      <w:r w:rsidRPr="006137AA">
        <w:rPr>
          <w:rFonts w:ascii="Times New Roman" w:hAnsi="Times New Roman"/>
          <w:spacing w:val="-47"/>
          <w:sz w:val="24"/>
          <w:szCs w:val="24"/>
          <w:lang w:eastAsia="en-US"/>
        </w:rPr>
        <w:t xml:space="preserve"> </w:t>
      </w:r>
      <w:r w:rsidRPr="006137AA">
        <w:rPr>
          <w:rFonts w:ascii="Times New Roman" w:hAnsi="Times New Roman"/>
          <w:sz w:val="24"/>
          <w:szCs w:val="24"/>
          <w:lang w:eastAsia="en-US"/>
        </w:rPr>
        <w:t>Ай Пи Ар Медиа, 2020. — 268 c. — ISBN</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978-5-4488-0336-9,</w:t>
      </w:r>
      <w:r w:rsidRPr="006137AA">
        <w:rPr>
          <w:rFonts w:ascii="Times New Roman" w:hAnsi="Times New Roman"/>
          <w:spacing w:val="-2"/>
          <w:sz w:val="24"/>
          <w:szCs w:val="24"/>
          <w:lang w:eastAsia="en-US"/>
        </w:rPr>
        <w:t xml:space="preserve"> </w:t>
      </w:r>
      <w:r w:rsidRPr="006137AA">
        <w:rPr>
          <w:rFonts w:ascii="Times New Roman" w:hAnsi="Times New Roman"/>
          <w:sz w:val="24"/>
          <w:szCs w:val="24"/>
          <w:lang w:eastAsia="en-US"/>
        </w:rPr>
        <w:t>978-5-4497-0404-7. —</w:t>
      </w:r>
    </w:p>
    <w:p w14:paraId="31BA1097" w14:textId="77777777" w:rsidR="006137AA" w:rsidRPr="006137AA" w:rsidRDefault="006137AA" w:rsidP="006137AA">
      <w:pPr>
        <w:widowControl w:val="0"/>
        <w:autoSpaceDE w:val="0"/>
        <w:autoSpaceDN w:val="0"/>
        <w:spacing w:after="0" w:line="240" w:lineRule="auto"/>
        <w:ind w:right="202"/>
        <w:rPr>
          <w:rFonts w:ascii="Times New Roman" w:hAnsi="Times New Roman"/>
          <w:sz w:val="24"/>
          <w:szCs w:val="24"/>
          <w:lang w:eastAsia="en-US"/>
        </w:rPr>
      </w:pPr>
      <w:r w:rsidRPr="006137AA">
        <w:rPr>
          <w:rFonts w:ascii="Times New Roman" w:hAnsi="Times New Roman"/>
          <w:sz w:val="24"/>
          <w:szCs w:val="24"/>
          <w:lang w:eastAsia="en-US"/>
        </w:rPr>
        <w:t>Текст: электронный // Электронно-</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библиотечная</w:t>
      </w:r>
      <w:r w:rsidRPr="006137AA">
        <w:rPr>
          <w:rFonts w:ascii="Times New Roman" w:hAnsi="Times New Roman"/>
          <w:spacing w:val="-5"/>
          <w:sz w:val="24"/>
          <w:szCs w:val="24"/>
          <w:lang w:eastAsia="en-US"/>
        </w:rPr>
        <w:t xml:space="preserve"> </w:t>
      </w:r>
      <w:r w:rsidRPr="006137AA">
        <w:rPr>
          <w:rFonts w:ascii="Times New Roman" w:hAnsi="Times New Roman"/>
          <w:sz w:val="24"/>
          <w:szCs w:val="24"/>
          <w:lang w:eastAsia="en-US"/>
        </w:rPr>
        <w:t>система</w:t>
      </w:r>
      <w:r w:rsidRPr="006137AA">
        <w:rPr>
          <w:rFonts w:ascii="Times New Roman" w:hAnsi="Times New Roman"/>
          <w:spacing w:val="-4"/>
          <w:sz w:val="24"/>
          <w:szCs w:val="24"/>
          <w:lang w:eastAsia="en-US"/>
        </w:rPr>
        <w:t xml:space="preserve"> </w:t>
      </w:r>
      <w:r w:rsidRPr="006137AA">
        <w:rPr>
          <w:rFonts w:ascii="Times New Roman" w:hAnsi="Times New Roman"/>
          <w:sz w:val="24"/>
          <w:szCs w:val="24"/>
          <w:lang w:eastAsia="en-US"/>
        </w:rPr>
        <w:t>IPR</w:t>
      </w:r>
      <w:r w:rsidRPr="006137AA">
        <w:rPr>
          <w:rFonts w:ascii="Times New Roman" w:hAnsi="Times New Roman"/>
          <w:spacing w:val="-4"/>
          <w:sz w:val="24"/>
          <w:szCs w:val="24"/>
          <w:lang w:eastAsia="en-US"/>
        </w:rPr>
        <w:t xml:space="preserve"> </w:t>
      </w:r>
      <w:r w:rsidRPr="006137AA">
        <w:rPr>
          <w:rFonts w:ascii="Times New Roman" w:hAnsi="Times New Roman"/>
          <w:sz w:val="24"/>
          <w:szCs w:val="24"/>
          <w:lang w:eastAsia="en-US"/>
        </w:rPr>
        <w:t>BOOKS:</w:t>
      </w:r>
      <w:r w:rsidRPr="006137AA">
        <w:rPr>
          <w:rFonts w:ascii="Times New Roman" w:hAnsi="Times New Roman"/>
          <w:spacing w:val="-4"/>
          <w:sz w:val="24"/>
          <w:szCs w:val="24"/>
          <w:lang w:eastAsia="en-US"/>
        </w:rPr>
        <w:t xml:space="preserve"> </w:t>
      </w:r>
      <w:r w:rsidRPr="006137AA">
        <w:rPr>
          <w:rFonts w:ascii="Times New Roman" w:hAnsi="Times New Roman"/>
          <w:sz w:val="24"/>
          <w:szCs w:val="24"/>
          <w:lang w:eastAsia="en-US"/>
        </w:rPr>
        <w:t>[сайт].—</w:t>
      </w:r>
      <w:r w:rsidRPr="006137AA">
        <w:rPr>
          <w:rFonts w:ascii="Times New Roman" w:hAnsi="Times New Roman"/>
          <w:spacing w:val="-2"/>
          <w:sz w:val="24"/>
          <w:szCs w:val="24"/>
          <w:lang w:eastAsia="en-US"/>
        </w:rPr>
        <w:t xml:space="preserve"> </w:t>
      </w:r>
      <w:r w:rsidRPr="006137AA">
        <w:rPr>
          <w:rFonts w:ascii="Times New Roman" w:hAnsi="Times New Roman"/>
          <w:sz w:val="24"/>
          <w:szCs w:val="24"/>
          <w:lang w:eastAsia="en-US"/>
        </w:rPr>
        <w:t>URL:</w:t>
      </w:r>
    </w:p>
    <w:p w14:paraId="4A1B3185" w14:textId="77777777" w:rsidR="006137AA" w:rsidRPr="006137AA" w:rsidRDefault="00D03BED" w:rsidP="006137AA">
      <w:pPr>
        <w:widowControl w:val="0"/>
        <w:autoSpaceDE w:val="0"/>
        <w:autoSpaceDN w:val="0"/>
        <w:spacing w:after="0" w:line="240" w:lineRule="auto"/>
        <w:ind w:right="88"/>
        <w:rPr>
          <w:rFonts w:ascii="Times New Roman" w:hAnsi="Times New Roman"/>
          <w:color w:val="0000FF"/>
          <w:spacing w:val="1"/>
          <w:sz w:val="24"/>
          <w:szCs w:val="24"/>
          <w:lang w:eastAsia="en-US"/>
        </w:rPr>
      </w:pPr>
      <w:hyperlink r:id="rId31">
        <w:r w:rsidR="006137AA" w:rsidRPr="006137AA">
          <w:rPr>
            <w:rFonts w:ascii="Times New Roman" w:hAnsi="Times New Roman"/>
            <w:color w:val="0000FF"/>
            <w:sz w:val="24"/>
            <w:szCs w:val="24"/>
            <w:u w:val="single" w:color="0000FF"/>
            <w:lang w:eastAsia="en-US"/>
          </w:rPr>
          <w:t>https://www.iprbookshop.ru/90197.html</w:t>
        </w:r>
      </w:hyperlink>
      <w:r w:rsidR="006137AA" w:rsidRPr="006137AA">
        <w:rPr>
          <w:rFonts w:ascii="Times New Roman" w:hAnsi="Times New Roman"/>
          <w:color w:val="0000FF"/>
          <w:spacing w:val="1"/>
          <w:sz w:val="24"/>
          <w:szCs w:val="24"/>
          <w:lang w:eastAsia="en-US"/>
        </w:rPr>
        <w:t xml:space="preserve"> </w:t>
      </w:r>
    </w:p>
    <w:p w14:paraId="10478BCB" w14:textId="77777777" w:rsidR="006137AA" w:rsidRPr="006137AA" w:rsidRDefault="006137AA" w:rsidP="006137AA">
      <w:pPr>
        <w:widowControl w:val="0"/>
        <w:autoSpaceDE w:val="0"/>
        <w:autoSpaceDN w:val="0"/>
        <w:spacing w:after="0" w:line="240" w:lineRule="auto"/>
        <w:ind w:right="88"/>
        <w:rPr>
          <w:rFonts w:ascii="Times New Roman" w:hAnsi="Times New Roman"/>
          <w:color w:val="0000FF"/>
          <w:spacing w:val="1"/>
          <w:sz w:val="24"/>
          <w:szCs w:val="24"/>
          <w:lang w:eastAsia="en-US"/>
        </w:rPr>
      </w:pPr>
    </w:p>
    <w:p w14:paraId="23CAA15F" w14:textId="77777777" w:rsidR="006137AA" w:rsidRPr="006137AA" w:rsidRDefault="006137AA" w:rsidP="006137AA">
      <w:pPr>
        <w:widowControl w:val="0"/>
        <w:autoSpaceDE w:val="0"/>
        <w:autoSpaceDN w:val="0"/>
        <w:spacing w:after="0" w:line="240" w:lineRule="auto"/>
        <w:ind w:right="88"/>
        <w:rPr>
          <w:rFonts w:ascii="Times New Roman" w:hAnsi="Times New Roman"/>
          <w:color w:val="0000FF"/>
          <w:sz w:val="24"/>
          <w:szCs w:val="24"/>
          <w:u w:val="single" w:color="0000FF"/>
          <w:lang w:eastAsia="en-US"/>
        </w:rPr>
      </w:pPr>
      <w:r w:rsidRPr="006137AA">
        <w:rPr>
          <w:rFonts w:ascii="Times New Roman" w:hAnsi="Times New Roman"/>
          <w:sz w:val="24"/>
          <w:szCs w:val="24"/>
          <w:lang w:eastAsia="en-US"/>
        </w:rPr>
        <w:t>Бухгалтерский</w:t>
      </w:r>
      <w:r w:rsidRPr="006137AA">
        <w:rPr>
          <w:rFonts w:ascii="Times New Roman" w:hAnsi="Times New Roman"/>
          <w:spacing w:val="36"/>
          <w:sz w:val="24"/>
          <w:szCs w:val="24"/>
          <w:lang w:eastAsia="en-US"/>
        </w:rPr>
        <w:t xml:space="preserve"> </w:t>
      </w:r>
      <w:r w:rsidRPr="006137AA">
        <w:rPr>
          <w:rFonts w:ascii="Times New Roman" w:hAnsi="Times New Roman"/>
          <w:sz w:val="24"/>
          <w:szCs w:val="24"/>
          <w:lang w:eastAsia="en-US"/>
        </w:rPr>
        <w:t>учет:</w:t>
      </w:r>
      <w:r w:rsidRPr="006137AA">
        <w:rPr>
          <w:rFonts w:ascii="Times New Roman" w:hAnsi="Times New Roman"/>
          <w:spacing w:val="37"/>
          <w:sz w:val="24"/>
          <w:szCs w:val="24"/>
          <w:lang w:eastAsia="en-US"/>
        </w:rPr>
        <w:t xml:space="preserve"> </w:t>
      </w:r>
      <w:r w:rsidRPr="006137AA">
        <w:rPr>
          <w:rFonts w:ascii="Times New Roman" w:hAnsi="Times New Roman"/>
          <w:sz w:val="24"/>
          <w:szCs w:val="24"/>
          <w:lang w:eastAsia="en-US"/>
        </w:rPr>
        <w:t>учебное</w:t>
      </w:r>
      <w:r w:rsidRPr="006137AA">
        <w:rPr>
          <w:rFonts w:ascii="Times New Roman" w:hAnsi="Times New Roman"/>
          <w:spacing w:val="35"/>
          <w:sz w:val="24"/>
          <w:szCs w:val="24"/>
          <w:lang w:eastAsia="en-US"/>
        </w:rPr>
        <w:t xml:space="preserve"> </w:t>
      </w:r>
      <w:r w:rsidRPr="006137AA">
        <w:rPr>
          <w:rFonts w:ascii="Times New Roman" w:hAnsi="Times New Roman"/>
          <w:sz w:val="24"/>
          <w:szCs w:val="24"/>
          <w:lang w:eastAsia="en-US"/>
        </w:rPr>
        <w:t>пособие</w:t>
      </w:r>
      <w:r w:rsidRPr="006137AA">
        <w:rPr>
          <w:rFonts w:ascii="Times New Roman" w:hAnsi="Times New Roman"/>
          <w:spacing w:val="36"/>
          <w:sz w:val="24"/>
          <w:szCs w:val="24"/>
          <w:lang w:eastAsia="en-US"/>
        </w:rPr>
        <w:t xml:space="preserve"> </w:t>
      </w:r>
      <w:r w:rsidRPr="006137AA">
        <w:rPr>
          <w:rFonts w:ascii="Times New Roman" w:hAnsi="Times New Roman"/>
          <w:sz w:val="24"/>
          <w:szCs w:val="24"/>
          <w:lang w:eastAsia="en-US"/>
        </w:rPr>
        <w:t xml:space="preserve">для </w:t>
      </w:r>
      <w:r w:rsidRPr="006137AA">
        <w:rPr>
          <w:rFonts w:ascii="Times New Roman" w:hAnsi="Times New Roman"/>
          <w:spacing w:val="-47"/>
          <w:sz w:val="24"/>
          <w:szCs w:val="24"/>
          <w:lang w:eastAsia="en-US"/>
        </w:rPr>
        <w:t xml:space="preserve"> </w:t>
      </w:r>
      <w:r w:rsidRPr="006137AA">
        <w:rPr>
          <w:rFonts w:ascii="Times New Roman" w:hAnsi="Times New Roman"/>
          <w:sz w:val="24"/>
          <w:szCs w:val="24"/>
          <w:lang w:eastAsia="en-US"/>
        </w:rPr>
        <w:t>СПО</w:t>
      </w:r>
      <w:r w:rsidRPr="006137AA">
        <w:rPr>
          <w:rFonts w:ascii="Times New Roman" w:hAnsi="Times New Roman"/>
          <w:spacing w:val="12"/>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11"/>
          <w:sz w:val="24"/>
          <w:szCs w:val="24"/>
          <w:lang w:eastAsia="en-US"/>
        </w:rPr>
        <w:t xml:space="preserve"> </w:t>
      </w:r>
      <w:r w:rsidRPr="006137AA">
        <w:rPr>
          <w:rFonts w:ascii="Times New Roman" w:hAnsi="Times New Roman"/>
          <w:sz w:val="24"/>
          <w:szCs w:val="24"/>
          <w:lang w:eastAsia="en-US"/>
        </w:rPr>
        <w:t>З.</w:t>
      </w:r>
      <w:r w:rsidRPr="006137AA">
        <w:rPr>
          <w:rFonts w:ascii="Times New Roman" w:hAnsi="Times New Roman"/>
          <w:spacing w:val="11"/>
          <w:sz w:val="24"/>
          <w:szCs w:val="24"/>
          <w:lang w:eastAsia="en-US"/>
        </w:rPr>
        <w:t xml:space="preserve"> </w:t>
      </w:r>
      <w:r w:rsidRPr="006137AA">
        <w:rPr>
          <w:rFonts w:ascii="Times New Roman" w:hAnsi="Times New Roman"/>
          <w:sz w:val="24"/>
          <w:szCs w:val="24"/>
          <w:lang w:eastAsia="en-US"/>
        </w:rPr>
        <w:t>С.</w:t>
      </w:r>
      <w:r w:rsidRPr="006137AA">
        <w:rPr>
          <w:rFonts w:ascii="Times New Roman" w:hAnsi="Times New Roman"/>
          <w:spacing w:val="10"/>
          <w:sz w:val="24"/>
          <w:szCs w:val="24"/>
          <w:lang w:eastAsia="en-US"/>
        </w:rPr>
        <w:t xml:space="preserve"> </w:t>
      </w:r>
      <w:r w:rsidRPr="006137AA">
        <w:rPr>
          <w:rFonts w:ascii="Times New Roman" w:hAnsi="Times New Roman"/>
          <w:sz w:val="24"/>
          <w:szCs w:val="24"/>
          <w:lang w:eastAsia="en-US"/>
        </w:rPr>
        <w:t>Туякова,</w:t>
      </w:r>
      <w:r w:rsidRPr="006137AA">
        <w:rPr>
          <w:rFonts w:ascii="Times New Roman" w:hAnsi="Times New Roman"/>
          <w:spacing w:val="12"/>
          <w:sz w:val="24"/>
          <w:szCs w:val="24"/>
          <w:lang w:eastAsia="en-US"/>
        </w:rPr>
        <w:t xml:space="preserve"> </w:t>
      </w:r>
      <w:r w:rsidRPr="006137AA">
        <w:rPr>
          <w:rFonts w:ascii="Times New Roman" w:hAnsi="Times New Roman"/>
          <w:sz w:val="24"/>
          <w:szCs w:val="24"/>
          <w:lang w:eastAsia="en-US"/>
        </w:rPr>
        <w:t>Е.</w:t>
      </w:r>
      <w:r w:rsidRPr="006137AA">
        <w:rPr>
          <w:rFonts w:ascii="Times New Roman" w:hAnsi="Times New Roman"/>
          <w:spacing w:val="11"/>
          <w:sz w:val="24"/>
          <w:szCs w:val="24"/>
          <w:lang w:eastAsia="en-US"/>
        </w:rPr>
        <w:t xml:space="preserve"> </w:t>
      </w:r>
      <w:r w:rsidRPr="006137AA">
        <w:rPr>
          <w:rFonts w:ascii="Times New Roman" w:hAnsi="Times New Roman"/>
          <w:sz w:val="24"/>
          <w:szCs w:val="24"/>
          <w:lang w:eastAsia="en-US"/>
        </w:rPr>
        <w:t>В.</w:t>
      </w:r>
      <w:r w:rsidRPr="006137AA">
        <w:rPr>
          <w:rFonts w:ascii="Times New Roman" w:hAnsi="Times New Roman"/>
          <w:spacing w:val="9"/>
          <w:sz w:val="24"/>
          <w:szCs w:val="24"/>
          <w:lang w:eastAsia="en-US"/>
        </w:rPr>
        <w:t xml:space="preserve"> </w:t>
      </w:r>
      <w:r w:rsidRPr="006137AA">
        <w:rPr>
          <w:rFonts w:ascii="Times New Roman" w:hAnsi="Times New Roman"/>
          <w:sz w:val="24"/>
          <w:szCs w:val="24"/>
          <w:lang w:eastAsia="en-US"/>
        </w:rPr>
        <w:t>Саталкина,</w:t>
      </w:r>
      <w:r w:rsidRPr="006137AA">
        <w:rPr>
          <w:rFonts w:ascii="Times New Roman" w:hAnsi="Times New Roman"/>
          <w:spacing w:val="13"/>
          <w:sz w:val="24"/>
          <w:szCs w:val="24"/>
          <w:lang w:eastAsia="en-US"/>
        </w:rPr>
        <w:t xml:space="preserve"> </w:t>
      </w:r>
      <w:r w:rsidRPr="006137AA">
        <w:rPr>
          <w:rFonts w:ascii="Times New Roman" w:hAnsi="Times New Roman"/>
          <w:sz w:val="24"/>
          <w:szCs w:val="24"/>
          <w:lang w:eastAsia="en-US"/>
        </w:rPr>
        <w:t>Л.</w:t>
      </w:r>
      <w:r w:rsidRPr="006137AA">
        <w:rPr>
          <w:rFonts w:ascii="Times New Roman" w:hAnsi="Times New Roman"/>
          <w:spacing w:val="14"/>
          <w:sz w:val="24"/>
          <w:szCs w:val="24"/>
          <w:lang w:eastAsia="en-US"/>
        </w:rPr>
        <w:t xml:space="preserve"> </w:t>
      </w:r>
      <w:r w:rsidRPr="006137AA">
        <w:rPr>
          <w:rFonts w:ascii="Times New Roman" w:hAnsi="Times New Roman"/>
          <w:sz w:val="24"/>
          <w:szCs w:val="24"/>
          <w:lang w:eastAsia="en-US"/>
        </w:rPr>
        <w:t>А.</w:t>
      </w:r>
      <w:r w:rsidRPr="006137AA">
        <w:rPr>
          <w:rFonts w:ascii="Times New Roman" w:hAnsi="Times New Roman"/>
          <w:spacing w:val="-47"/>
          <w:sz w:val="24"/>
          <w:szCs w:val="24"/>
          <w:lang w:eastAsia="en-US"/>
        </w:rPr>
        <w:t xml:space="preserve"> </w:t>
      </w:r>
      <w:r w:rsidRPr="006137AA">
        <w:rPr>
          <w:rFonts w:ascii="Times New Roman" w:hAnsi="Times New Roman"/>
          <w:sz w:val="24"/>
          <w:szCs w:val="24"/>
          <w:lang w:eastAsia="en-US"/>
        </w:rPr>
        <w:t>Свиридова,</w:t>
      </w:r>
      <w:r w:rsidRPr="006137AA">
        <w:rPr>
          <w:rFonts w:ascii="Times New Roman" w:hAnsi="Times New Roman"/>
          <w:spacing w:val="21"/>
          <w:sz w:val="24"/>
          <w:szCs w:val="24"/>
          <w:lang w:eastAsia="en-US"/>
        </w:rPr>
        <w:t xml:space="preserve"> </w:t>
      </w:r>
      <w:r w:rsidRPr="006137AA">
        <w:rPr>
          <w:rFonts w:ascii="Times New Roman" w:hAnsi="Times New Roman"/>
          <w:sz w:val="24"/>
          <w:szCs w:val="24"/>
          <w:lang w:eastAsia="en-US"/>
        </w:rPr>
        <w:t>Т.</w:t>
      </w:r>
      <w:r w:rsidRPr="006137AA">
        <w:rPr>
          <w:rFonts w:ascii="Times New Roman" w:hAnsi="Times New Roman"/>
          <w:spacing w:val="21"/>
          <w:sz w:val="24"/>
          <w:szCs w:val="24"/>
          <w:lang w:eastAsia="en-US"/>
        </w:rPr>
        <w:t xml:space="preserve"> </w:t>
      </w:r>
      <w:r w:rsidRPr="006137AA">
        <w:rPr>
          <w:rFonts w:ascii="Times New Roman" w:hAnsi="Times New Roman"/>
          <w:sz w:val="24"/>
          <w:szCs w:val="24"/>
          <w:lang w:eastAsia="en-US"/>
        </w:rPr>
        <w:t>В.</w:t>
      </w:r>
      <w:r w:rsidRPr="006137AA">
        <w:rPr>
          <w:rFonts w:ascii="Times New Roman" w:hAnsi="Times New Roman"/>
          <w:spacing w:val="19"/>
          <w:sz w:val="24"/>
          <w:szCs w:val="24"/>
          <w:lang w:eastAsia="en-US"/>
        </w:rPr>
        <w:t xml:space="preserve"> </w:t>
      </w:r>
      <w:r w:rsidRPr="006137AA">
        <w:rPr>
          <w:rFonts w:ascii="Times New Roman" w:hAnsi="Times New Roman"/>
          <w:sz w:val="24"/>
          <w:szCs w:val="24"/>
          <w:lang w:eastAsia="en-US"/>
        </w:rPr>
        <w:t>Черемушникова.</w:t>
      </w:r>
      <w:r w:rsidRPr="006137AA">
        <w:rPr>
          <w:rFonts w:ascii="Times New Roman" w:hAnsi="Times New Roman"/>
          <w:spacing w:val="24"/>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21"/>
          <w:sz w:val="24"/>
          <w:szCs w:val="24"/>
          <w:lang w:eastAsia="en-US"/>
        </w:rPr>
        <w:t xml:space="preserve"> </w:t>
      </w:r>
      <w:r w:rsidRPr="006137AA">
        <w:rPr>
          <w:rFonts w:ascii="Times New Roman" w:hAnsi="Times New Roman"/>
          <w:sz w:val="24"/>
          <w:szCs w:val="24"/>
          <w:lang w:eastAsia="en-US"/>
        </w:rPr>
        <w:t>Саратов:</w:t>
      </w:r>
      <w:r w:rsidRPr="006137AA">
        <w:rPr>
          <w:rFonts w:ascii="Times New Roman" w:hAnsi="Times New Roman"/>
          <w:spacing w:val="34"/>
          <w:sz w:val="24"/>
          <w:szCs w:val="24"/>
          <w:lang w:eastAsia="en-US"/>
        </w:rPr>
        <w:t xml:space="preserve"> </w:t>
      </w:r>
      <w:r w:rsidRPr="006137AA">
        <w:rPr>
          <w:rFonts w:ascii="Times New Roman" w:hAnsi="Times New Roman"/>
          <w:sz w:val="24"/>
          <w:szCs w:val="24"/>
          <w:lang w:eastAsia="en-US"/>
        </w:rPr>
        <w:t>Профобразование,</w:t>
      </w:r>
      <w:r w:rsidRPr="006137AA">
        <w:rPr>
          <w:rFonts w:ascii="Times New Roman" w:hAnsi="Times New Roman"/>
          <w:spacing w:val="36"/>
          <w:sz w:val="24"/>
          <w:szCs w:val="24"/>
          <w:lang w:eastAsia="en-US"/>
        </w:rPr>
        <w:t xml:space="preserve"> </w:t>
      </w:r>
      <w:r w:rsidRPr="006137AA">
        <w:rPr>
          <w:rFonts w:ascii="Times New Roman" w:hAnsi="Times New Roman"/>
          <w:sz w:val="24"/>
          <w:szCs w:val="24"/>
          <w:lang w:eastAsia="en-US"/>
        </w:rPr>
        <w:t>2020.</w:t>
      </w:r>
      <w:r w:rsidRPr="006137AA">
        <w:rPr>
          <w:rFonts w:ascii="Times New Roman" w:hAnsi="Times New Roman"/>
          <w:spacing w:val="37"/>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34"/>
          <w:sz w:val="24"/>
          <w:szCs w:val="24"/>
          <w:lang w:eastAsia="en-US"/>
        </w:rPr>
        <w:t xml:space="preserve"> </w:t>
      </w:r>
      <w:r w:rsidRPr="006137AA">
        <w:rPr>
          <w:rFonts w:ascii="Times New Roman" w:hAnsi="Times New Roman"/>
          <w:sz w:val="24"/>
          <w:szCs w:val="24"/>
          <w:lang w:eastAsia="en-US"/>
        </w:rPr>
        <w:t>274</w:t>
      </w:r>
      <w:r w:rsidRPr="006137AA">
        <w:rPr>
          <w:rFonts w:ascii="Times New Roman" w:hAnsi="Times New Roman"/>
          <w:spacing w:val="36"/>
          <w:sz w:val="24"/>
          <w:szCs w:val="24"/>
          <w:lang w:eastAsia="en-US"/>
        </w:rPr>
        <w:t xml:space="preserve"> </w:t>
      </w:r>
      <w:r w:rsidRPr="006137AA">
        <w:rPr>
          <w:rFonts w:ascii="Times New Roman" w:hAnsi="Times New Roman"/>
          <w:sz w:val="24"/>
          <w:szCs w:val="24"/>
          <w:lang w:eastAsia="en-US"/>
        </w:rPr>
        <w:t>c.</w:t>
      </w:r>
      <w:r w:rsidRPr="006137AA">
        <w:rPr>
          <w:rFonts w:ascii="Times New Roman" w:hAnsi="Times New Roman"/>
          <w:spacing w:val="35"/>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47"/>
          <w:sz w:val="24"/>
          <w:szCs w:val="24"/>
          <w:lang w:eastAsia="en-US"/>
        </w:rPr>
        <w:t xml:space="preserve"> </w:t>
      </w:r>
      <w:r w:rsidRPr="006137AA">
        <w:rPr>
          <w:rFonts w:ascii="Times New Roman" w:hAnsi="Times New Roman"/>
          <w:sz w:val="24"/>
          <w:szCs w:val="24"/>
          <w:lang w:eastAsia="en-US"/>
        </w:rPr>
        <w:t>ISBN</w:t>
      </w:r>
      <w:r w:rsidRPr="006137AA">
        <w:rPr>
          <w:rFonts w:ascii="Times New Roman" w:hAnsi="Times New Roman"/>
          <w:spacing w:val="11"/>
          <w:sz w:val="24"/>
          <w:szCs w:val="24"/>
          <w:lang w:eastAsia="en-US"/>
        </w:rPr>
        <w:t xml:space="preserve"> </w:t>
      </w:r>
      <w:r w:rsidRPr="006137AA">
        <w:rPr>
          <w:rFonts w:ascii="Times New Roman" w:hAnsi="Times New Roman"/>
          <w:sz w:val="24"/>
          <w:szCs w:val="24"/>
          <w:lang w:eastAsia="en-US"/>
        </w:rPr>
        <w:t>978-5-4488-0542-4.</w:t>
      </w:r>
      <w:r w:rsidRPr="006137AA">
        <w:rPr>
          <w:rFonts w:ascii="Times New Roman" w:hAnsi="Times New Roman"/>
          <w:spacing w:val="10"/>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11"/>
          <w:sz w:val="24"/>
          <w:szCs w:val="24"/>
          <w:lang w:eastAsia="en-US"/>
        </w:rPr>
        <w:t xml:space="preserve"> </w:t>
      </w:r>
      <w:r w:rsidRPr="006137AA">
        <w:rPr>
          <w:rFonts w:ascii="Times New Roman" w:hAnsi="Times New Roman"/>
          <w:sz w:val="24"/>
          <w:szCs w:val="24"/>
          <w:lang w:eastAsia="en-US"/>
        </w:rPr>
        <w:t>Текст:</w:t>
      </w:r>
      <w:r w:rsidRPr="006137AA">
        <w:rPr>
          <w:rFonts w:ascii="Times New Roman" w:hAnsi="Times New Roman"/>
          <w:spacing w:val="11"/>
          <w:sz w:val="24"/>
          <w:szCs w:val="24"/>
          <w:lang w:eastAsia="en-US"/>
        </w:rPr>
        <w:t xml:space="preserve"> </w:t>
      </w:r>
      <w:r w:rsidRPr="006137AA">
        <w:rPr>
          <w:rFonts w:ascii="Times New Roman" w:hAnsi="Times New Roman"/>
          <w:sz w:val="24"/>
          <w:szCs w:val="24"/>
          <w:lang w:eastAsia="en-US"/>
        </w:rPr>
        <w:t>электронный</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Электронно-библиотечная</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система</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IPR</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BOOKS:</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[сайт].</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URL:</w:t>
      </w:r>
      <w:r w:rsidRPr="006137AA">
        <w:rPr>
          <w:rFonts w:ascii="Times New Roman" w:hAnsi="Times New Roman"/>
          <w:spacing w:val="1"/>
          <w:sz w:val="24"/>
          <w:szCs w:val="24"/>
          <w:lang w:eastAsia="en-US"/>
        </w:rPr>
        <w:t xml:space="preserve"> </w:t>
      </w:r>
      <w:hyperlink r:id="rId32">
        <w:r w:rsidRPr="006137AA">
          <w:rPr>
            <w:rFonts w:ascii="Times New Roman" w:hAnsi="Times New Roman"/>
            <w:color w:val="0000FF"/>
            <w:sz w:val="24"/>
            <w:szCs w:val="24"/>
            <w:u w:val="single" w:color="0000FF"/>
            <w:lang w:eastAsia="en-US"/>
          </w:rPr>
          <w:t>https://www.iprbookshop.ru/91855.html</w:t>
        </w:r>
      </w:hyperlink>
    </w:p>
    <w:p w14:paraId="2F9D7CF3" w14:textId="77777777" w:rsidR="006137AA" w:rsidRPr="006137AA" w:rsidRDefault="006137AA" w:rsidP="006137AA">
      <w:pPr>
        <w:widowControl w:val="0"/>
        <w:autoSpaceDE w:val="0"/>
        <w:autoSpaceDN w:val="0"/>
        <w:spacing w:after="0" w:line="226" w:lineRule="exact"/>
        <w:rPr>
          <w:rFonts w:ascii="Times New Roman" w:hAnsi="Times New Roman"/>
          <w:b/>
          <w:sz w:val="24"/>
          <w:szCs w:val="24"/>
          <w:shd w:val="clear" w:color="auto" w:fill="F8F8F9"/>
          <w:lang w:eastAsia="en-US"/>
        </w:rPr>
      </w:pPr>
    </w:p>
    <w:p w14:paraId="47CF3C09" w14:textId="77777777" w:rsidR="006137AA" w:rsidRPr="006137AA" w:rsidRDefault="006137AA" w:rsidP="006137AA">
      <w:pPr>
        <w:widowControl w:val="0"/>
        <w:autoSpaceDE w:val="0"/>
        <w:autoSpaceDN w:val="0"/>
        <w:spacing w:after="0" w:line="240" w:lineRule="auto"/>
        <w:ind w:right="120"/>
        <w:rPr>
          <w:rFonts w:ascii="Times New Roman" w:hAnsi="Times New Roman"/>
          <w:sz w:val="24"/>
          <w:szCs w:val="24"/>
          <w:lang w:eastAsia="en-US"/>
        </w:rPr>
      </w:pPr>
      <w:r w:rsidRPr="006137AA">
        <w:rPr>
          <w:rFonts w:ascii="Times New Roman" w:hAnsi="Times New Roman"/>
          <w:sz w:val="24"/>
          <w:szCs w:val="24"/>
          <w:lang w:eastAsia="en-US"/>
        </w:rPr>
        <w:t>Якушкин, Е. А. Основы экономики: учебное пособие / Е. А. Якушкин, Т. В. Якушкина; под редакцией Е. А. Якушкина. — 3-е</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изд. — Минск: Республиканский институт</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профессионального образования (РИПО),</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2020.</w:t>
      </w:r>
      <w:r w:rsidRPr="006137AA">
        <w:rPr>
          <w:rFonts w:ascii="Times New Roman" w:hAnsi="Times New Roman"/>
          <w:spacing w:val="-2"/>
          <w:sz w:val="24"/>
          <w:szCs w:val="24"/>
          <w:lang w:eastAsia="en-US"/>
        </w:rPr>
        <w:t xml:space="preserve"> </w:t>
      </w:r>
      <w:r w:rsidRPr="006137AA">
        <w:rPr>
          <w:rFonts w:ascii="Times New Roman" w:hAnsi="Times New Roman"/>
          <w:sz w:val="24"/>
          <w:szCs w:val="24"/>
          <w:lang w:eastAsia="en-US"/>
        </w:rPr>
        <w:t>— 248</w:t>
      </w:r>
      <w:r w:rsidRPr="006137AA">
        <w:rPr>
          <w:rFonts w:ascii="Times New Roman" w:hAnsi="Times New Roman"/>
          <w:spacing w:val="-2"/>
          <w:sz w:val="24"/>
          <w:szCs w:val="24"/>
          <w:lang w:eastAsia="en-US"/>
        </w:rPr>
        <w:t xml:space="preserve"> </w:t>
      </w:r>
      <w:r w:rsidRPr="006137AA">
        <w:rPr>
          <w:rFonts w:ascii="Times New Roman" w:hAnsi="Times New Roman"/>
          <w:sz w:val="24"/>
          <w:szCs w:val="24"/>
          <w:lang w:eastAsia="en-US"/>
        </w:rPr>
        <w:t>c.</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ISBN 978-985-503-924-3. - Текст: электронный // Электронно-</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библиотечная</w:t>
      </w:r>
      <w:r w:rsidRPr="006137AA">
        <w:rPr>
          <w:rFonts w:ascii="Times New Roman" w:hAnsi="Times New Roman"/>
          <w:spacing w:val="-5"/>
          <w:sz w:val="24"/>
          <w:szCs w:val="24"/>
          <w:lang w:eastAsia="en-US"/>
        </w:rPr>
        <w:t xml:space="preserve"> </w:t>
      </w:r>
      <w:r w:rsidRPr="006137AA">
        <w:rPr>
          <w:rFonts w:ascii="Times New Roman" w:hAnsi="Times New Roman"/>
          <w:sz w:val="24"/>
          <w:szCs w:val="24"/>
          <w:lang w:eastAsia="en-US"/>
        </w:rPr>
        <w:t>система</w:t>
      </w:r>
      <w:r w:rsidRPr="006137AA">
        <w:rPr>
          <w:rFonts w:ascii="Times New Roman" w:hAnsi="Times New Roman"/>
          <w:spacing w:val="-4"/>
          <w:sz w:val="24"/>
          <w:szCs w:val="24"/>
          <w:lang w:eastAsia="en-US"/>
        </w:rPr>
        <w:t xml:space="preserve"> </w:t>
      </w:r>
      <w:r w:rsidRPr="006137AA">
        <w:rPr>
          <w:rFonts w:ascii="Times New Roman" w:hAnsi="Times New Roman"/>
          <w:sz w:val="24"/>
          <w:szCs w:val="24"/>
          <w:lang w:eastAsia="en-US"/>
        </w:rPr>
        <w:t>IPR</w:t>
      </w:r>
      <w:r w:rsidRPr="006137AA">
        <w:rPr>
          <w:rFonts w:ascii="Times New Roman" w:hAnsi="Times New Roman"/>
          <w:spacing w:val="-5"/>
          <w:sz w:val="24"/>
          <w:szCs w:val="24"/>
          <w:lang w:eastAsia="en-US"/>
        </w:rPr>
        <w:t xml:space="preserve"> </w:t>
      </w:r>
      <w:r w:rsidRPr="006137AA">
        <w:rPr>
          <w:rFonts w:ascii="Times New Roman" w:hAnsi="Times New Roman"/>
          <w:sz w:val="24"/>
          <w:szCs w:val="24"/>
          <w:lang w:eastAsia="en-US"/>
        </w:rPr>
        <w:t>BOOKS:</w:t>
      </w:r>
      <w:r w:rsidRPr="006137AA">
        <w:rPr>
          <w:rFonts w:ascii="Times New Roman" w:hAnsi="Times New Roman"/>
          <w:spacing w:val="-4"/>
          <w:sz w:val="24"/>
          <w:szCs w:val="24"/>
          <w:lang w:eastAsia="en-US"/>
        </w:rPr>
        <w:t xml:space="preserve"> </w:t>
      </w:r>
      <w:r w:rsidRPr="006137AA">
        <w:rPr>
          <w:rFonts w:ascii="Times New Roman" w:hAnsi="Times New Roman"/>
          <w:sz w:val="24"/>
          <w:szCs w:val="24"/>
          <w:lang w:eastAsia="en-US"/>
        </w:rPr>
        <w:t>[сайт]. - URL:</w:t>
      </w:r>
    </w:p>
    <w:p w14:paraId="743F033A" w14:textId="77777777" w:rsidR="006137AA" w:rsidRPr="006137AA" w:rsidRDefault="00D03BED" w:rsidP="006137AA">
      <w:pPr>
        <w:widowControl w:val="0"/>
        <w:autoSpaceDE w:val="0"/>
        <w:autoSpaceDN w:val="0"/>
        <w:spacing w:after="0" w:line="240" w:lineRule="auto"/>
        <w:rPr>
          <w:rFonts w:ascii="Times New Roman" w:hAnsi="Times New Roman"/>
          <w:sz w:val="24"/>
          <w:szCs w:val="24"/>
          <w:lang w:eastAsia="en-US"/>
        </w:rPr>
      </w:pPr>
      <w:hyperlink r:id="rId33">
        <w:r w:rsidR="006137AA" w:rsidRPr="006137AA">
          <w:rPr>
            <w:rFonts w:ascii="Times New Roman" w:hAnsi="Times New Roman"/>
            <w:sz w:val="24"/>
            <w:szCs w:val="24"/>
            <w:u w:val="single" w:color="006FC0"/>
            <w:lang w:eastAsia="en-US"/>
          </w:rPr>
          <w:t>https://www.iprbookshop.ru/94302.html</w:t>
        </w:r>
      </w:hyperlink>
    </w:p>
    <w:p w14:paraId="306BBFBB" w14:textId="77777777" w:rsidR="006137AA" w:rsidRPr="006137AA" w:rsidRDefault="006137AA" w:rsidP="006137AA">
      <w:pPr>
        <w:widowControl w:val="0"/>
        <w:autoSpaceDE w:val="0"/>
        <w:autoSpaceDN w:val="0"/>
        <w:spacing w:before="7" w:after="0" w:line="240" w:lineRule="auto"/>
        <w:rPr>
          <w:rFonts w:ascii="Times New Roman" w:hAnsi="Times New Roman"/>
          <w:sz w:val="24"/>
          <w:szCs w:val="24"/>
          <w:lang w:eastAsia="en-US"/>
        </w:rPr>
      </w:pPr>
    </w:p>
    <w:p w14:paraId="30A745EC" w14:textId="77777777" w:rsidR="006137AA" w:rsidRPr="006137AA" w:rsidRDefault="006137AA" w:rsidP="006137AA">
      <w:pPr>
        <w:widowControl w:val="0"/>
        <w:autoSpaceDE w:val="0"/>
        <w:autoSpaceDN w:val="0"/>
        <w:spacing w:after="0" w:line="226" w:lineRule="exact"/>
        <w:rPr>
          <w:rFonts w:ascii="Times New Roman" w:hAnsi="Times New Roman"/>
          <w:sz w:val="24"/>
          <w:szCs w:val="24"/>
          <w:u w:val="single" w:color="0000FF"/>
          <w:lang w:eastAsia="en-US"/>
        </w:rPr>
      </w:pPr>
      <w:r w:rsidRPr="006137AA">
        <w:rPr>
          <w:rFonts w:ascii="Times New Roman" w:hAnsi="Times New Roman"/>
          <w:sz w:val="24"/>
          <w:szCs w:val="24"/>
          <w:lang w:eastAsia="en-US"/>
        </w:rPr>
        <w:t>Гутковская, Е. А. Бухгалтерский учет:</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учебное пособие / Е. А. Гутковская. —</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Москва: Российский университет транспорта (МИИТ), 2021. — 48 c. — Текст:</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электронный</w:t>
      </w:r>
      <w:r w:rsidRPr="006137AA">
        <w:rPr>
          <w:rFonts w:ascii="Times New Roman" w:hAnsi="Times New Roman"/>
          <w:spacing w:val="-6"/>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6"/>
          <w:sz w:val="24"/>
          <w:szCs w:val="24"/>
          <w:lang w:eastAsia="en-US"/>
        </w:rPr>
        <w:t xml:space="preserve"> </w:t>
      </w:r>
      <w:r w:rsidRPr="006137AA">
        <w:rPr>
          <w:rFonts w:ascii="Times New Roman" w:hAnsi="Times New Roman"/>
          <w:sz w:val="24"/>
          <w:szCs w:val="24"/>
          <w:lang w:eastAsia="en-US"/>
        </w:rPr>
        <w:t>Цифровой</w:t>
      </w:r>
      <w:r w:rsidRPr="006137AA">
        <w:rPr>
          <w:rFonts w:ascii="Times New Roman" w:hAnsi="Times New Roman"/>
          <w:spacing w:val="-5"/>
          <w:sz w:val="24"/>
          <w:szCs w:val="24"/>
          <w:lang w:eastAsia="en-US"/>
        </w:rPr>
        <w:t xml:space="preserve"> </w:t>
      </w:r>
      <w:r w:rsidRPr="006137AA">
        <w:rPr>
          <w:rFonts w:ascii="Times New Roman" w:hAnsi="Times New Roman"/>
          <w:sz w:val="24"/>
          <w:szCs w:val="24"/>
          <w:lang w:eastAsia="en-US"/>
        </w:rPr>
        <w:t>образовательный</w:t>
      </w:r>
      <w:r w:rsidRPr="006137AA">
        <w:rPr>
          <w:rFonts w:ascii="Times New Roman" w:hAnsi="Times New Roman"/>
          <w:spacing w:val="-47"/>
          <w:sz w:val="24"/>
          <w:szCs w:val="24"/>
          <w:lang w:eastAsia="en-US"/>
        </w:rPr>
        <w:t xml:space="preserve"> </w:t>
      </w:r>
      <w:r w:rsidRPr="006137AA">
        <w:rPr>
          <w:rFonts w:ascii="Times New Roman" w:hAnsi="Times New Roman"/>
          <w:sz w:val="24"/>
          <w:szCs w:val="24"/>
          <w:lang w:eastAsia="en-US"/>
        </w:rPr>
        <w:t>ресурс IPR SMART : [сайт]. — URL:</w:t>
      </w:r>
      <w:r w:rsidRPr="006137AA">
        <w:rPr>
          <w:rFonts w:ascii="Times New Roman" w:hAnsi="Times New Roman"/>
          <w:spacing w:val="1"/>
          <w:sz w:val="24"/>
          <w:szCs w:val="24"/>
          <w:lang w:eastAsia="en-US"/>
        </w:rPr>
        <w:t xml:space="preserve"> </w:t>
      </w:r>
      <w:hyperlink r:id="rId34">
        <w:r w:rsidRPr="006137AA">
          <w:rPr>
            <w:rFonts w:ascii="Times New Roman" w:hAnsi="Times New Roman"/>
            <w:sz w:val="24"/>
            <w:szCs w:val="24"/>
            <w:u w:val="single" w:color="0000FF"/>
            <w:lang w:eastAsia="en-US"/>
          </w:rPr>
          <w:t>https://www.iprbookshop.ru/122090.html</w:t>
        </w:r>
      </w:hyperlink>
    </w:p>
    <w:p w14:paraId="681AF0E5" w14:textId="77777777" w:rsidR="006137AA" w:rsidRPr="006137AA" w:rsidRDefault="006137AA" w:rsidP="006137AA">
      <w:pPr>
        <w:widowControl w:val="0"/>
        <w:autoSpaceDE w:val="0"/>
        <w:autoSpaceDN w:val="0"/>
        <w:spacing w:after="0" w:line="226" w:lineRule="exact"/>
        <w:rPr>
          <w:rFonts w:ascii="Times New Roman" w:hAnsi="Times New Roman"/>
          <w:color w:val="263238"/>
          <w:sz w:val="24"/>
          <w:szCs w:val="24"/>
          <w:highlight w:val="yellow"/>
          <w:shd w:val="clear" w:color="auto" w:fill="FFFFFF"/>
          <w:lang w:eastAsia="en-US"/>
        </w:rPr>
      </w:pPr>
    </w:p>
    <w:p w14:paraId="678E75AE" w14:textId="77777777" w:rsidR="00102850" w:rsidRPr="009A5A7A" w:rsidRDefault="00102850" w:rsidP="00047A95">
      <w:pPr>
        <w:spacing w:after="0" w:line="240" w:lineRule="auto"/>
        <w:ind w:firstLine="709"/>
        <w:jc w:val="both"/>
        <w:rPr>
          <w:rFonts w:ascii="Times New Roman" w:eastAsia="Calibri" w:hAnsi="Times New Roman"/>
          <w:sz w:val="24"/>
          <w:szCs w:val="24"/>
        </w:rPr>
      </w:pPr>
      <w:r w:rsidRPr="009A5A7A">
        <w:rPr>
          <w:rFonts w:ascii="Times New Roman" w:eastAsia="Calibri" w:hAnsi="Times New Roman"/>
          <w:b/>
          <w:sz w:val="24"/>
          <w:szCs w:val="24"/>
        </w:rPr>
        <w:t>3.7. Словари, справочники, энциклопедии, периодические материалы (журналы и газеты</w:t>
      </w:r>
      <w:r w:rsidRPr="009A5A7A">
        <w:rPr>
          <w:rFonts w:ascii="Times New Roman" w:eastAsia="Calibri" w:hAnsi="Times New Roman"/>
          <w:sz w:val="24"/>
          <w:szCs w:val="24"/>
        </w:rPr>
        <w:t>)</w:t>
      </w:r>
    </w:p>
    <w:p w14:paraId="2ED71105" w14:textId="77777777" w:rsidR="006137AA" w:rsidRPr="006137AA" w:rsidRDefault="006137AA" w:rsidP="009A5A7A">
      <w:pPr>
        <w:widowControl w:val="0"/>
        <w:autoSpaceDE w:val="0"/>
        <w:autoSpaceDN w:val="0"/>
        <w:spacing w:after="0" w:line="240" w:lineRule="auto"/>
        <w:ind w:right="99"/>
        <w:jc w:val="both"/>
        <w:rPr>
          <w:rFonts w:ascii="Times New Roman" w:hAnsi="Times New Roman"/>
          <w:sz w:val="24"/>
          <w:szCs w:val="24"/>
          <w:lang w:eastAsia="en-US"/>
        </w:rPr>
      </w:pPr>
      <w:r w:rsidRPr="006137AA">
        <w:rPr>
          <w:rFonts w:ascii="Times New Roman" w:hAnsi="Times New Roman"/>
          <w:sz w:val="24"/>
          <w:szCs w:val="24"/>
          <w:lang w:eastAsia="en-US"/>
        </w:rPr>
        <w:t>Словарь финансово-</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экономических терминов / А.</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В. Шаркова, А. А. Килячков, Е.</w:t>
      </w:r>
      <w:r w:rsidRPr="006137AA">
        <w:rPr>
          <w:rFonts w:ascii="Times New Roman" w:hAnsi="Times New Roman"/>
          <w:spacing w:val="-47"/>
          <w:sz w:val="24"/>
          <w:szCs w:val="24"/>
          <w:lang w:eastAsia="en-US"/>
        </w:rPr>
        <w:t xml:space="preserve"> </w:t>
      </w:r>
      <w:r w:rsidRPr="006137AA">
        <w:rPr>
          <w:rFonts w:ascii="Times New Roman" w:hAnsi="Times New Roman"/>
          <w:sz w:val="24"/>
          <w:szCs w:val="24"/>
          <w:lang w:eastAsia="en-US"/>
        </w:rPr>
        <w:t>В. Маркина [и др.]; под редакцией М. А. Эскиндарова. — 3-е</w:t>
      </w:r>
      <w:r w:rsidRPr="006137AA">
        <w:rPr>
          <w:rFonts w:ascii="Times New Roman" w:hAnsi="Times New Roman"/>
          <w:spacing w:val="-48"/>
          <w:sz w:val="24"/>
          <w:szCs w:val="24"/>
          <w:lang w:eastAsia="en-US"/>
        </w:rPr>
        <w:t xml:space="preserve"> </w:t>
      </w:r>
      <w:r w:rsidRPr="006137AA">
        <w:rPr>
          <w:rFonts w:ascii="Times New Roman" w:hAnsi="Times New Roman"/>
          <w:sz w:val="24"/>
          <w:szCs w:val="24"/>
          <w:lang w:eastAsia="en-US"/>
        </w:rPr>
        <w:t>изд. — Москва: Дашков и К,</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2020.</w:t>
      </w:r>
      <w:r w:rsidRPr="006137AA">
        <w:rPr>
          <w:rFonts w:ascii="Times New Roman" w:hAnsi="Times New Roman"/>
          <w:spacing w:val="-2"/>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1168 c.</w:t>
      </w:r>
      <w:r w:rsidRPr="006137AA">
        <w:rPr>
          <w:rFonts w:ascii="Times New Roman" w:hAnsi="Times New Roman"/>
          <w:spacing w:val="2"/>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ISBN</w:t>
      </w:r>
      <w:r w:rsidRPr="006137AA">
        <w:rPr>
          <w:rFonts w:ascii="Times New Roman" w:hAnsi="Times New Roman"/>
          <w:spacing w:val="-3"/>
          <w:sz w:val="24"/>
          <w:szCs w:val="24"/>
          <w:lang w:eastAsia="en-US"/>
        </w:rPr>
        <w:t xml:space="preserve"> </w:t>
      </w:r>
      <w:r w:rsidRPr="006137AA">
        <w:rPr>
          <w:rFonts w:ascii="Times New Roman" w:hAnsi="Times New Roman"/>
          <w:sz w:val="24"/>
          <w:szCs w:val="24"/>
          <w:lang w:eastAsia="en-US"/>
        </w:rPr>
        <w:t>978-5-394-02995-0. — Текст: электронный // Электронно-</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библиотечная система IPR</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BOOKS:</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[сайт]. —</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URL:</w:t>
      </w:r>
    </w:p>
    <w:p w14:paraId="0BB4C084" w14:textId="77777777" w:rsidR="006137AA" w:rsidRPr="006137AA" w:rsidRDefault="00D03BED" w:rsidP="009A5A7A">
      <w:pPr>
        <w:widowControl w:val="0"/>
        <w:autoSpaceDE w:val="0"/>
        <w:autoSpaceDN w:val="0"/>
        <w:spacing w:after="0" w:line="240" w:lineRule="auto"/>
        <w:ind w:right="94"/>
        <w:jc w:val="both"/>
        <w:rPr>
          <w:rFonts w:ascii="Times New Roman" w:hAnsi="Times New Roman"/>
          <w:sz w:val="24"/>
          <w:szCs w:val="24"/>
          <w:lang w:eastAsia="en-US"/>
        </w:rPr>
      </w:pPr>
      <w:hyperlink r:id="rId35">
        <w:r w:rsidR="006137AA" w:rsidRPr="006137AA">
          <w:rPr>
            <w:rFonts w:ascii="Times New Roman" w:hAnsi="Times New Roman"/>
            <w:w w:val="95"/>
            <w:sz w:val="24"/>
            <w:szCs w:val="24"/>
            <w:u w:val="single" w:color="0000FF"/>
            <w:lang w:eastAsia="en-US"/>
          </w:rPr>
          <w:t>https://www.iprbookshop.ru/111</w:t>
        </w:r>
      </w:hyperlink>
      <w:r w:rsidR="006137AA" w:rsidRPr="006137AA">
        <w:rPr>
          <w:rFonts w:ascii="Times New Roman" w:hAnsi="Times New Roman"/>
          <w:spacing w:val="1"/>
          <w:w w:val="95"/>
          <w:sz w:val="24"/>
          <w:szCs w:val="24"/>
          <w:lang w:eastAsia="en-US"/>
        </w:rPr>
        <w:t xml:space="preserve"> </w:t>
      </w:r>
      <w:hyperlink r:id="rId36">
        <w:r w:rsidR="006137AA" w:rsidRPr="006137AA">
          <w:rPr>
            <w:rFonts w:ascii="Times New Roman" w:hAnsi="Times New Roman"/>
            <w:sz w:val="24"/>
            <w:szCs w:val="24"/>
            <w:u w:val="single" w:color="0000FF"/>
            <w:lang w:eastAsia="en-US"/>
          </w:rPr>
          <w:t>027.html</w:t>
        </w:r>
      </w:hyperlink>
    </w:p>
    <w:p w14:paraId="304A374F" w14:textId="77777777" w:rsidR="006137AA" w:rsidRPr="006137AA" w:rsidRDefault="006137AA" w:rsidP="009A5A7A">
      <w:pPr>
        <w:widowControl w:val="0"/>
        <w:autoSpaceDE w:val="0"/>
        <w:autoSpaceDN w:val="0"/>
        <w:spacing w:before="3" w:after="0" w:line="240" w:lineRule="auto"/>
        <w:jc w:val="both"/>
        <w:rPr>
          <w:rFonts w:ascii="Times New Roman" w:hAnsi="Times New Roman"/>
          <w:sz w:val="24"/>
          <w:szCs w:val="24"/>
          <w:lang w:eastAsia="en-US"/>
        </w:rPr>
      </w:pPr>
    </w:p>
    <w:p w14:paraId="2A38A3BF" w14:textId="77777777" w:rsidR="006137AA" w:rsidRPr="006137AA" w:rsidRDefault="006137AA" w:rsidP="009A5A7A">
      <w:pPr>
        <w:widowControl w:val="0"/>
        <w:autoSpaceDE w:val="0"/>
        <w:autoSpaceDN w:val="0"/>
        <w:spacing w:after="0" w:line="240" w:lineRule="auto"/>
        <w:ind w:right="92"/>
        <w:jc w:val="both"/>
        <w:rPr>
          <w:rFonts w:ascii="Times New Roman" w:hAnsi="Times New Roman"/>
          <w:sz w:val="24"/>
          <w:szCs w:val="24"/>
          <w:lang w:eastAsia="en-US"/>
        </w:rPr>
      </w:pPr>
      <w:r w:rsidRPr="006137AA">
        <w:rPr>
          <w:rFonts w:ascii="Times New Roman" w:hAnsi="Times New Roman"/>
          <w:sz w:val="24"/>
          <w:szCs w:val="24"/>
          <w:lang w:eastAsia="en-US"/>
        </w:rPr>
        <w:t>Краткий</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терминологический</w:t>
      </w:r>
      <w:r w:rsidRPr="006137AA">
        <w:rPr>
          <w:rFonts w:ascii="Times New Roman" w:hAnsi="Times New Roman"/>
          <w:spacing w:val="-47"/>
          <w:sz w:val="24"/>
          <w:szCs w:val="24"/>
          <w:lang w:eastAsia="en-US"/>
        </w:rPr>
        <w:t xml:space="preserve"> </w:t>
      </w:r>
      <w:r w:rsidRPr="006137AA">
        <w:rPr>
          <w:rFonts w:ascii="Times New Roman" w:hAnsi="Times New Roman"/>
          <w:sz w:val="24"/>
          <w:szCs w:val="24"/>
          <w:lang w:eastAsia="en-US"/>
        </w:rPr>
        <w:t>словарь по предметам кафедры</w:t>
      </w:r>
      <w:r w:rsidRPr="006137AA">
        <w:rPr>
          <w:rFonts w:ascii="Times New Roman" w:hAnsi="Times New Roman"/>
          <w:spacing w:val="-47"/>
          <w:sz w:val="24"/>
          <w:szCs w:val="24"/>
          <w:lang w:eastAsia="en-US"/>
        </w:rPr>
        <w:t xml:space="preserve"> </w:t>
      </w:r>
      <w:r w:rsidRPr="006137AA">
        <w:rPr>
          <w:rFonts w:ascii="Times New Roman" w:hAnsi="Times New Roman"/>
          <w:sz w:val="24"/>
          <w:szCs w:val="24"/>
          <w:lang w:eastAsia="en-US"/>
        </w:rPr>
        <w:t>социально-гуманитарных</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дисциплин/</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составители</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И.</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И.</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Турский [и др.].</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Симферополь: Университет экономики</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и</w:t>
      </w:r>
      <w:r w:rsidRPr="006137AA">
        <w:rPr>
          <w:rFonts w:ascii="Times New Roman" w:hAnsi="Times New Roman"/>
          <w:spacing w:val="44"/>
          <w:sz w:val="24"/>
          <w:szCs w:val="24"/>
          <w:lang w:eastAsia="en-US"/>
        </w:rPr>
        <w:t xml:space="preserve"> </w:t>
      </w:r>
      <w:r w:rsidRPr="006137AA">
        <w:rPr>
          <w:rFonts w:ascii="Times New Roman" w:hAnsi="Times New Roman"/>
          <w:sz w:val="24"/>
          <w:szCs w:val="24"/>
          <w:lang w:eastAsia="en-US"/>
        </w:rPr>
        <w:t>управления,</w:t>
      </w:r>
      <w:r w:rsidRPr="006137AA">
        <w:rPr>
          <w:rFonts w:ascii="Times New Roman" w:hAnsi="Times New Roman"/>
          <w:spacing w:val="43"/>
          <w:sz w:val="24"/>
          <w:szCs w:val="24"/>
          <w:lang w:eastAsia="en-US"/>
        </w:rPr>
        <w:t xml:space="preserve"> </w:t>
      </w:r>
      <w:r w:rsidRPr="006137AA">
        <w:rPr>
          <w:rFonts w:ascii="Times New Roman" w:hAnsi="Times New Roman"/>
          <w:sz w:val="24"/>
          <w:szCs w:val="24"/>
          <w:lang w:eastAsia="en-US"/>
        </w:rPr>
        <w:t>2020.</w:t>
      </w:r>
      <w:r w:rsidRPr="006137AA">
        <w:rPr>
          <w:rFonts w:ascii="Times New Roman" w:hAnsi="Times New Roman"/>
          <w:spacing w:val="43"/>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44"/>
          <w:sz w:val="24"/>
          <w:szCs w:val="24"/>
          <w:lang w:eastAsia="en-US"/>
        </w:rPr>
        <w:t xml:space="preserve"> </w:t>
      </w:r>
      <w:r w:rsidRPr="006137AA">
        <w:rPr>
          <w:rFonts w:ascii="Times New Roman" w:hAnsi="Times New Roman"/>
          <w:sz w:val="24"/>
          <w:szCs w:val="24"/>
          <w:lang w:eastAsia="en-US"/>
        </w:rPr>
        <w:t>249</w:t>
      </w:r>
      <w:r w:rsidRPr="006137AA">
        <w:rPr>
          <w:rFonts w:ascii="Times New Roman" w:hAnsi="Times New Roman"/>
          <w:spacing w:val="43"/>
          <w:sz w:val="24"/>
          <w:szCs w:val="24"/>
          <w:lang w:eastAsia="en-US"/>
        </w:rPr>
        <w:t xml:space="preserve"> </w:t>
      </w:r>
      <w:r w:rsidRPr="006137AA">
        <w:rPr>
          <w:rFonts w:ascii="Times New Roman" w:hAnsi="Times New Roman"/>
          <w:sz w:val="24"/>
          <w:szCs w:val="24"/>
          <w:lang w:eastAsia="en-US"/>
        </w:rPr>
        <w:t>c. —</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Текст:</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электронный</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Электронно-библиотечная</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система IPR BOOKS: [сайт]. —</w:t>
      </w:r>
      <w:r w:rsidRPr="006137AA">
        <w:rPr>
          <w:rFonts w:ascii="Times New Roman" w:hAnsi="Times New Roman"/>
          <w:spacing w:val="1"/>
          <w:sz w:val="24"/>
          <w:szCs w:val="24"/>
          <w:lang w:eastAsia="en-US"/>
        </w:rPr>
        <w:t xml:space="preserve"> </w:t>
      </w:r>
      <w:r w:rsidRPr="006137AA">
        <w:rPr>
          <w:rFonts w:ascii="Times New Roman" w:hAnsi="Times New Roman"/>
          <w:sz w:val="24"/>
          <w:szCs w:val="24"/>
          <w:lang w:eastAsia="en-US"/>
        </w:rPr>
        <w:t>URL:</w:t>
      </w:r>
    </w:p>
    <w:p w14:paraId="4BC37695" w14:textId="59EEAC41" w:rsidR="00DE657A" w:rsidRPr="009A5A7A" w:rsidRDefault="00D03BED" w:rsidP="009A5A7A">
      <w:pPr>
        <w:spacing w:after="0" w:line="240" w:lineRule="auto"/>
        <w:jc w:val="both"/>
        <w:rPr>
          <w:rFonts w:ascii="Times New Roman" w:eastAsia="Calibri" w:hAnsi="Times New Roman"/>
          <w:sz w:val="24"/>
          <w:szCs w:val="24"/>
          <w:u w:val="single" w:color="0000FF"/>
          <w:lang w:eastAsia="en-US"/>
        </w:rPr>
      </w:pPr>
      <w:hyperlink r:id="rId37">
        <w:r w:rsidR="006137AA" w:rsidRPr="009A5A7A">
          <w:rPr>
            <w:rFonts w:ascii="Times New Roman" w:eastAsia="Calibri" w:hAnsi="Times New Roman"/>
            <w:w w:val="95"/>
            <w:sz w:val="24"/>
            <w:szCs w:val="24"/>
            <w:u w:val="single" w:color="0000FF"/>
            <w:lang w:val="en-US" w:eastAsia="en-US"/>
          </w:rPr>
          <w:t>https</w:t>
        </w:r>
        <w:r w:rsidR="006137AA" w:rsidRPr="00273CE7">
          <w:rPr>
            <w:rFonts w:ascii="Times New Roman" w:eastAsia="Calibri" w:hAnsi="Times New Roman"/>
            <w:w w:val="95"/>
            <w:sz w:val="24"/>
            <w:szCs w:val="24"/>
            <w:u w:val="single" w:color="0000FF"/>
            <w:lang w:eastAsia="en-US"/>
          </w:rPr>
          <w:t>://</w:t>
        </w:r>
        <w:r w:rsidR="006137AA" w:rsidRPr="009A5A7A">
          <w:rPr>
            <w:rFonts w:ascii="Times New Roman" w:eastAsia="Calibri" w:hAnsi="Times New Roman"/>
            <w:w w:val="95"/>
            <w:sz w:val="24"/>
            <w:szCs w:val="24"/>
            <w:u w:val="single" w:color="0000FF"/>
            <w:lang w:val="en-US" w:eastAsia="en-US"/>
          </w:rPr>
          <w:t>www</w:t>
        </w:r>
        <w:r w:rsidR="006137AA" w:rsidRPr="00273CE7">
          <w:rPr>
            <w:rFonts w:ascii="Times New Roman" w:eastAsia="Calibri" w:hAnsi="Times New Roman"/>
            <w:w w:val="95"/>
            <w:sz w:val="24"/>
            <w:szCs w:val="24"/>
            <w:u w:val="single" w:color="0000FF"/>
            <w:lang w:eastAsia="en-US"/>
          </w:rPr>
          <w:t>.</w:t>
        </w:r>
        <w:r w:rsidR="006137AA" w:rsidRPr="009A5A7A">
          <w:rPr>
            <w:rFonts w:ascii="Times New Roman" w:eastAsia="Calibri" w:hAnsi="Times New Roman"/>
            <w:w w:val="95"/>
            <w:sz w:val="24"/>
            <w:szCs w:val="24"/>
            <w:u w:val="single" w:color="0000FF"/>
            <w:lang w:val="en-US" w:eastAsia="en-US"/>
          </w:rPr>
          <w:t>iprbookshop</w:t>
        </w:r>
        <w:r w:rsidR="006137AA" w:rsidRPr="00273CE7">
          <w:rPr>
            <w:rFonts w:ascii="Times New Roman" w:eastAsia="Calibri" w:hAnsi="Times New Roman"/>
            <w:w w:val="95"/>
            <w:sz w:val="24"/>
            <w:szCs w:val="24"/>
            <w:u w:val="single" w:color="0000FF"/>
            <w:lang w:eastAsia="en-US"/>
          </w:rPr>
          <w:t>.</w:t>
        </w:r>
        <w:r w:rsidR="006137AA" w:rsidRPr="009A5A7A">
          <w:rPr>
            <w:rFonts w:ascii="Times New Roman" w:eastAsia="Calibri" w:hAnsi="Times New Roman"/>
            <w:w w:val="95"/>
            <w:sz w:val="24"/>
            <w:szCs w:val="24"/>
            <w:u w:val="single" w:color="0000FF"/>
            <w:lang w:val="en-US" w:eastAsia="en-US"/>
          </w:rPr>
          <w:t>ru</w:t>
        </w:r>
        <w:r w:rsidR="006137AA" w:rsidRPr="00273CE7">
          <w:rPr>
            <w:rFonts w:ascii="Times New Roman" w:eastAsia="Calibri" w:hAnsi="Times New Roman"/>
            <w:w w:val="95"/>
            <w:sz w:val="24"/>
            <w:szCs w:val="24"/>
            <w:u w:val="single" w:color="0000FF"/>
            <w:lang w:eastAsia="en-US"/>
          </w:rPr>
          <w:t>/101</w:t>
        </w:r>
      </w:hyperlink>
      <w:r w:rsidR="006137AA" w:rsidRPr="00273CE7">
        <w:rPr>
          <w:rFonts w:ascii="Times New Roman" w:eastAsia="Calibri" w:hAnsi="Times New Roman"/>
          <w:spacing w:val="1"/>
          <w:w w:val="95"/>
          <w:sz w:val="24"/>
          <w:szCs w:val="24"/>
          <w:lang w:eastAsia="en-US"/>
        </w:rPr>
        <w:t xml:space="preserve"> </w:t>
      </w:r>
      <w:hyperlink r:id="rId38">
        <w:r w:rsidR="006137AA" w:rsidRPr="00273CE7">
          <w:rPr>
            <w:rFonts w:ascii="Times New Roman" w:eastAsia="Calibri" w:hAnsi="Times New Roman"/>
            <w:sz w:val="24"/>
            <w:szCs w:val="24"/>
            <w:u w:val="single" w:color="0000FF"/>
            <w:lang w:eastAsia="en-US"/>
          </w:rPr>
          <w:t>398.</w:t>
        </w:r>
        <w:r w:rsidR="006137AA" w:rsidRPr="009A5A7A">
          <w:rPr>
            <w:rFonts w:ascii="Times New Roman" w:eastAsia="Calibri" w:hAnsi="Times New Roman"/>
            <w:sz w:val="24"/>
            <w:szCs w:val="24"/>
            <w:u w:val="single" w:color="0000FF"/>
            <w:lang w:val="en-US" w:eastAsia="en-US"/>
          </w:rPr>
          <w:t>html</w:t>
        </w:r>
      </w:hyperlink>
    </w:p>
    <w:p w14:paraId="1EA2B23B" w14:textId="77777777" w:rsidR="009A5A7A" w:rsidRPr="009A5A7A" w:rsidRDefault="009A5A7A" w:rsidP="009A5A7A">
      <w:pPr>
        <w:widowControl w:val="0"/>
        <w:autoSpaceDE w:val="0"/>
        <w:autoSpaceDN w:val="0"/>
        <w:spacing w:after="0" w:line="240" w:lineRule="auto"/>
        <w:ind w:right="97"/>
        <w:jc w:val="both"/>
        <w:rPr>
          <w:rFonts w:ascii="Times New Roman" w:hAnsi="Times New Roman"/>
          <w:sz w:val="24"/>
          <w:szCs w:val="24"/>
          <w:lang w:eastAsia="en-US"/>
        </w:rPr>
      </w:pPr>
      <w:r w:rsidRPr="009A5A7A">
        <w:rPr>
          <w:rFonts w:ascii="Times New Roman" w:hAnsi="Times New Roman"/>
          <w:sz w:val="24"/>
          <w:szCs w:val="24"/>
          <w:lang w:eastAsia="en-US"/>
        </w:rPr>
        <w:t>Журнал</w:t>
      </w:r>
      <w:r w:rsidRPr="009A5A7A">
        <w:rPr>
          <w:rFonts w:ascii="Times New Roman" w:hAnsi="Times New Roman"/>
          <w:spacing w:val="1"/>
          <w:sz w:val="24"/>
          <w:szCs w:val="24"/>
          <w:lang w:eastAsia="en-US"/>
        </w:rPr>
        <w:t xml:space="preserve"> </w:t>
      </w:r>
      <w:r w:rsidRPr="009A5A7A">
        <w:rPr>
          <w:rFonts w:ascii="Times New Roman" w:hAnsi="Times New Roman"/>
          <w:sz w:val="24"/>
          <w:szCs w:val="24"/>
          <w:lang w:eastAsia="en-US"/>
        </w:rPr>
        <w:t>«Актуальные вопросы</w:t>
      </w:r>
      <w:r w:rsidRPr="009A5A7A">
        <w:rPr>
          <w:rFonts w:ascii="Times New Roman" w:hAnsi="Times New Roman"/>
          <w:spacing w:val="1"/>
          <w:sz w:val="24"/>
          <w:szCs w:val="24"/>
          <w:lang w:eastAsia="en-US"/>
        </w:rPr>
        <w:t xml:space="preserve"> </w:t>
      </w:r>
      <w:r w:rsidRPr="009A5A7A">
        <w:rPr>
          <w:rFonts w:ascii="Times New Roman" w:hAnsi="Times New Roman"/>
          <w:sz w:val="24"/>
          <w:szCs w:val="24"/>
          <w:lang w:eastAsia="en-US"/>
        </w:rPr>
        <w:t>современной экономики»</w:t>
      </w:r>
      <w:r w:rsidRPr="009A5A7A">
        <w:rPr>
          <w:rFonts w:ascii="Times New Roman" w:hAnsi="Times New Roman"/>
          <w:spacing w:val="1"/>
          <w:sz w:val="24"/>
          <w:szCs w:val="24"/>
          <w:lang w:eastAsia="en-US"/>
        </w:rPr>
        <w:t xml:space="preserve"> </w:t>
      </w:r>
      <w:hyperlink r:id="rId39">
        <w:r w:rsidRPr="009A5A7A">
          <w:rPr>
            <w:rFonts w:ascii="Times New Roman" w:hAnsi="Times New Roman"/>
            <w:color w:val="0000FF"/>
            <w:w w:val="95"/>
            <w:sz w:val="24"/>
            <w:szCs w:val="24"/>
            <w:u w:val="single" w:color="0000FF"/>
            <w:lang w:eastAsia="en-US"/>
          </w:rPr>
          <w:t>https://www.iprboo</w:t>
        </w:r>
      </w:hyperlink>
      <w:r w:rsidRPr="009A5A7A">
        <w:rPr>
          <w:rFonts w:ascii="Times New Roman" w:hAnsi="Times New Roman"/>
          <w:color w:val="0000FF"/>
          <w:spacing w:val="1"/>
          <w:w w:val="95"/>
          <w:sz w:val="24"/>
          <w:szCs w:val="24"/>
          <w:lang w:eastAsia="en-US"/>
        </w:rPr>
        <w:t xml:space="preserve"> </w:t>
      </w:r>
      <w:hyperlink r:id="rId40">
        <w:r w:rsidRPr="009A5A7A">
          <w:rPr>
            <w:rFonts w:ascii="Times New Roman" w:hAnsi="Times New Roman"/>
            <w:color w:val="0000FF"/>
            <w:sz w:val="24"/>
            <w:szCs w:val="24"/>
            <w:u w:val="single" w:color="0000FF"/>
            <w:lang w:eastAsia="en-US"/>
          </w:rPr>
          <w:t>kshop.ru/46159.ht</w:t>
        </w:r>
      </w:hyperlink>
      <w:r w:rsidRPr="009A5A7A">
        <w:rPr>
          <w:rFonts w:ascii="Times New Roman" w:hAnsi="Times New Roman"/>
          <w:color w:val="0000FF"/>
          <w:spacing w:val="1"/>
          <w:sz w:val="24"/>
          <w:szCs w:val="24"/>
          <w:lang w:eastAsia="en-US"/>
        </w:rPr>
        <w:t xml:space="preserve"> </w:t>
      </w:r>
      <w:hyperlink r:id="rId41">
        <w:r w:rsidRPr="009A5A7A">
          <w:rPr>
            <w:rFonts w:ascii="Times New Roman" w:hAnsi="Times New Roman"/>
            <w:color w:val="0000FF"/>
            <w:sz w:val="24"/>
            <w:szCs w:val="24"/>
            <w:u w:val="single" w:color="0000FF"/>
            <w:lang w:eastAsia="en-US"/>
          </w:rPr>
          <w:t>ml</w:t>
        </w:r>
      </w:hyperlink>
    </w:p>
    <w:p w14:paraId="5CBDAAE2" w14:textId="1F8C6A76" w:rsidR="009A5A7A" w:rsidRPr="009A5A7A" w:rsidRDefault="009A5A7A" w:rsidP="009A5A7A">
      <w:pPr>
        <w:spacing w:after="0" w:line="240" w:lineRule="auto"/>
        <w:jc w:val="both"/>
        <w:rPr>
          <w:rFonts w:ascii="Times New Roman" w:hAnsi="Times New Roman"/>
          <w:sz w:val="24"/>
          <w:szCs w:val="24"/>
        </w:rPr>
      </w:pPr>
      <w:r w:rsidRPr="009A5A7A">
        <w:rPr>
          <w:rFonts w:ascii="Times New Roman" w:eastAsia="Calibri" w:hAnsi="Times New Roman"/>
          <w:sz w:val="24"/>
          <w:szCs w:val="24"/>
          <w:lang w:eastAsia="en-US"/>
        </w:rPr>
        <w:t>Журнал</w:t>
      </w:r>
      <w:r w:rsidRPr="009A5A7A">
        <w:rPr>
          <w:rFonts w:ascii="Times New Roman" w:eastAsia="Calibri" w:hAnsi="Times New Roman"/>
          <w:spacing w:val="34"/>
          <w:sz w:val="24"/>
          <w:szCs w:val="24"/>
          <w:lang w:eastAsia="en-US"/>
        </w:rPr>
        <w:t xml:space="preserve"> </w:t>
      </w:r>
      <w:r w:rsidRPr="009A5A7A">
        <w:rPr>
          <w:rFonts w:ascii="Times New Roman" w:eastAsia="Calibri" w:hAnsi="Times New Roman"/>
          <w:sz w:val="24"/>
          <w:szCs w:val="24"/>
          <w:lang w:eastAsia="en-US"/>
        </w:rPr>
        <w:t>Вопросы</w:t>
      </w:r>
      <w:r w:rsidRPr="009A5A7A">
        <w:rPr>
          <w:rFonts w:ascii="Times New Roman" w:eastAsia="Calibri" w:hAnsi="Times New Roman"/>
          <w:spacing w:val="-47"/>
          <w:sz w:val="24"/>
          <w:szCs w:val="24"/>
          <w:lang w:eastAsia="en-US"/>
        </w:rPr>
        <w:t xml:space="preserve"> </w:t>
      </w:r>
      <w:r w:rsidRPr="009A5A7A">
        <w:rPr>
          <w:rFonts w:ascii="Times New Roman" w:eastAsia="Calibri" w:hAnsi="Times New Roman"/>
          <w:sz w:val="24"/>
          <w:szCs w:val="24"/>
          <w:lang w:eastAsia="en-US"/>
        </w:rPr>
        <w:t>новой</w:t>
      </w:r>
      <w:r w:rsidRPr="009A5A7A">
        <w:rPr>
          <w:rFonts w:ascii="Times New Roman" w:eastAsia="Calibri" w:hAnsi="Times New Roman"/>
          <w:spacing w:val="1"/>
          <w:sz w:val="24"/>
          <w:szCs w:val="24"/>
          <w:lang w:eastAsia="en-US"/>
        </w:rPr>
        <w:t xml:space="preserve"> </w:t>
      </w:r>
      <w:r w:rsidRPr="009A5A7A">
        <w:rPr>
          <w:rFonts w:ascii="Times New Roman" w:eastAsia="Calibri" w:hAnsi="Times New Roman"/>
          <w:sz w:val="24"/>
          <w:szCs w:val="24"/>
          <w:lang w:eastAsia="en-US"/>
        </w:rPr>
        <w:t>экономики</w:t>
      </w:r>
      <w:r w:rsidRPr="009A5A7A">
        <w:rPr>
          <w:rFonts w:ascii="Times New Roman" w:eastAsia="Calibri" w:hAnsi="Times New Roman"/>
          <w:spacing w:val="-47"/>
          <w:sz w:val="24"/>
          <w:szCs w:val="24"/>
          <w:lang w:eastAsia="en-US"/>
        </w:rPr>
        <w:t xml:space="preserve"> </w:t>
      </w:r>
      <w:hyperlink r:id="rId42">
        <w:r w:rsidRPr="009A5A7A">
          <w:rPr>
            <w:rFonts w:ascii="Times New Roman" w:eastAsia="Calibri" w:hAnsi="Times New Roman"/>
            <w:color w:val="0000FF"/>
            <w:sz w:val="24"/>
            <w:szCs w:val="24"/>
            <w:u w:val="single" w:color="0000FF"/>
            <w:lang w:eastAsia="en-US"/>
          </w:rPr>
          <w:t>https://www.iprboo</w:t>
        </w:r>
      </w:hyperlink>
      <w:hyperlink r:id="rId43">
        <w:r w:rsidRPr="009A5A7A">
          <w:rPr>
            <w:rFonts w:ascii="Times New Roman" w:eastAsia="Calibri" w:hAnsi="Times New Roman"/>
            <w:color w:val="0000FF"/>
            <w:sz w:val="24"/>
            <w:szCs w:val="24"/>
            <w:u w:val="single" w:color="0000FF"/>
            <w:lang w:eastAsia="en-US"/>
          </w:rPr>
          <w:t>kshop.ru/34078.ht</w:t>
        </w:r>
      </w:hyperlink>
      <w:r w:rsidRPr="009A5A7A">
        <w:rPr>
          <w:rFonts w:ascii="Times New Roman" w:eastAsia="Calibri" w:hAnsi="Times New Roman"/>
          <w:color w:val="0000FF"/>
          <w:spacing w:val="1"/>
          <w:sz w:val="24"/>
          <w:szCs w:val="24"/>
          <w:lang w:eastAsia="en-US"/>
        </w:rPr>
        <w:t xml:space="preserve"> </w:t>
      </w:r>
      <w:hyperlink r:id="rId44">
        <w:r w:rsidRPr="009A5A7A">
          <w:rPr>
            <w:rFonts w:ascii="Times New Roman" w:eastAsia="Calibri" w:hAnsi="Times New Roman"/>
            <w:color w:val="0000FF"/>
            <w:sz w:val="24"/>
            <w:szCs w:val="24"/>
            <w:u w:val="single" w:color="0000FF"/>
            <w:lang w:eastAsia="en-US"/>
          </w:rPr>
          <w:t>ml</w:t>
        </w:r>
      </w:hyperlink>
    </w:p>
    <w:p w14:paraId="24A91304" w14:textId="77777777" w:rsidR="00DE657A" w:rsidRPr="009A5A7A" w:rsidRDefault="00DE657A" w:rsidP="00047A95">
      <w:pPr>
        <w:spacing w:after="0" w:line="240" w:lineRule="auto"/>
        <w:jc w:val="both"/>
        <w:rPr>
          <w:rFonts w:ascii="Times New Roman" w:hAnsi="Times New Roman"/>
          <w:sz w:val="24"/>
          <w:szCs w:val="24"/>
        </w:rPr>
      </w:pPr>
    </w:p>
    <w:p w14:paraId="054B459E" w14:textId="77777777" w:rsidR="00DE657A" w:rsidRPr="00102850" w:rsidRDefault="00DE657A" w:rsidP="00047A95">
      <w:pPr>
        <w:spacing w:after="0" w:line="240" w:lineRule="auto"/>
        <w:jc w:val="both"/>
        <w:rPr>
          <w:rFonts w:ascii="Times New Roman" w:hAnsi="Times New Roman"/>
          <w:sz w:val="24"/>
          <w:szCs w:val="24"/>
        </w:rPr>
      </w:pPr>
    </w:p>
    <w:p w14:paraId="33BA649D" w14:textId="77777777" w:rsidR="00102850" w:rsidRDefault="00102850" w:rsidP="00102850">
      <w:pPr>
        <w:spacing w:after="0" w:line="240" w:lineRule="auto"/>
        <w:jc w:val="both"/>
        <w:rPr>
          <w:rFonts w:ascii="Times New Roman" w:hAnsi="Times New Roman"/>
          <w:bCs/>
          <w:i/>
          <w:sz w:val="24"/>
          <w:szCs w:val="24"/>
        </w:rPr>
      </w:pPr>
    </w:p>
    <w:p w14:paraId="4E9BFE40" w14:textId="77777777" w:rsidR="00273CE7" w:rsidRDefault="00273CE7">
      <w:pPr>
        <w:spacing w:after="0" w:line="240" w:lineRule="auto"/>
        <w:rPr>
          <w:rFonts w:ascii="Times New Roman" w:hAnsi="Times New Roman"/>
          <w:b/>
          <w:sz w:val="24"/>
          <w:szCs w:val="24"/>
        </w:rPr>
      </w:pPr>
      <w:r>
        <w:rPr>
          <w:b/>
          <w:szCs w:val="24"/>
        </w:rPr>
        <w:br w:type="page"/>
      </w:r>
    </w:p>
    <w:p w14:paraId="10B2A6F1" w14:textId="201B33B9" w:rsidR="009E6C5A" w:rsidRPr="00DE657A" w:rsidRDefault="009E6C5A" w:rsidP="00DE657A">
      <w:pPr>
        <w:pStyle w:val="af0"/>
        <w:numPr>
          <w:ilvl w:val="0"/>
          <w:numId w:val="1"/>
        </w:numPr>
        <w:spacing w:after="0"/>
        <w:jc w:val="center"/>
        <w:rPr>
          <w:b/>
          <w:szCs w:val="24"/>
        </w:rPr>
      </w:pPr>
      <w:r w:rsidRPr="00DE657A">
        <w:rPr>
          <w:b/>
          <w:szCs w:val="24"/>
        </w:rPr>
        <w:t>КОНТРОЛЬ И ОЦЕНКА РЕЗУЛЬТАТОВ ОСВОЕНИЯ ПРОФЕССИОНАЛЬНОГО МОДУЛЯ</w:t>
      </w:r>
    </w:p>
    <w:p w14:paraId="30BB1F1A" w14:textId="77777777" w:rsidR="00DE657A" w:rsidRPr="00047A95" w:rsidRDefault="00DE657A" w:rsidP="00047A95">
      <w:pPr>
        <w:spacing w:after="0"/>
        <w:ind w:left="360"/>
        <w:rPr>
          <w:b/>
          <w:szCs w:val="24"/>
        </w:rPr>
      </w:pPr>
    </w:p>
    <w:p w14:paraId="15A50117" w14:textId="77777777" w:rsidR="009E6C5A" w:rsidRPr="00BA12A2" w:rsidRDefault="009E6C5A" w:rsidP="00047A95">
      <w:pPr>
        <w:spacing w:after="0" w:line="240" w:lineRule="auto"/>
        <w:jc w:val="both"/>
        <w:rPr>
          <w:rFonts w:ascii="Times New Roman" w:hAnsi="Times New Roman"/>
          <w:b/>
          <w:sz w:val="24"/>
          <w:szCs w:val="24"/>
        </w:rPr>
      </w:pPr>
      <w:r w:rsidRPr="00BA12A2">
        <w:rPr>
          <w:rFonts w:ascii="Times New Roman" w:hAnsi="Times New Roman"/>
          <w:b/>
          <w:sz w:val="24"/>
          <w:szCs w:val="24"/>
        </w:rPr>
        <w:t>Контроль и оценка</w:t>
      </w:r>
      <w:r w:rsidRPr="00BA12A2">
        <w:rPr>
          <w:rFonts w:ascii="Times New Roman" w:hAnsi="Times New Roman"/>
          <w:sz w:val="24"/>
          <w:szCs w:val="24"/>
        </w:rPr>
        <w:t xml:space="preserve"> результатов освоения профессионального модуля осуществляется преподавателем в процессе проведения практических занятий, тестирования, практики, экзамена квалификационного, а также выполнения обучающимися индивидуальных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5"/>
        <w:gridCol w:w="3260"/>
      </w:tblGrid>
      <w:tr w:rsidR="009E6C5A" w:rsidRPr="00E3016D" w14:paraId="0B8BF544" w14:textId="77777777" w:rsidTr="00047A95">
        <w:tc>
          <w:tcPr>
            <w:tcW w:w="6805" w:type="dxa"/>
            <w:vAlign w:val="center"/>
          </w:tcPr>
          <w:p w14:paraId="76277E42" w14:textId="77777777" w:rsidR="009E6C5A" w:rsidRPr="00C65064" w:rsidRDefault="009E6C5A" w:rsidP="008636B9">
            <w:pPr>
              <w:spacing w:after="0" w:line="240" w:lineRule="auto"/>
              <w:jc w:val="center"/>
              <w:rPr>
                <w:rFonts w:ascii="Times New Roman" w:hAnsi="Times New Roman"/>
                <w:b/>
                <w:sz w:val="24"/>
                <w:szCs w:val="24"/>
              </w:rPr>
            </w:pPr>
            <w:r w:rsidRPr="00C65064">
              <w:rPr>
                <w:rFonts w:ascii="Times New Roman" w:hAnsi="Times New Roman"/>
                <w:b/>
                <w:sz w:val="24"/>
                <w:szCs w:val="24"/>
              </w:rPr>
              <w:t>Результаты обучения</w:t>
            </w:r>
          </w:p>
          <w:p w14:paraId="64239EF0" w14:textId="77777777" w:rsidR="009E6C5A" w:rsidRPr="0010629D" w:rsidRDefault="009E6C5A" w:rsidP="008636B9">
            <w:pPr>
              <w:spacing w:after="0" w:line="240" w:lineRule="auto"/>
              <w:jc w:val="center"/>
              <w:rPr>
                <w:rFonts w:ascii="Times New Roman" w:hAnsi="Times New Roman"/>
                <w:b/>
                <w:sz w:val="24"/>
                <w:szCs w:val="24"/>
                <w:highlight w:val="yellow"/>
              </w:rPr>
            </w:pPr>
            <w:r w:rsidRPr="00C65064">
              <w:rPr>
                <w:rFonts w:ascii="Times New Roman" w:hAnsi="Times New Roman"/>
                <w:b/>
                <w:sz w:val="24"/>
                <w:szCs w:val="24"/>
              </w:rPr>
              <w:t>(освоенные умения и знания)</w:t>
            </w:r>
          </w:p>
        </w:tc>
        <w:tc>
          <w:tcPr>
            <w:tcW w:w="3260" w:type="dxa"/>
            <w:vAlign w:val="center"/>
          </w:tcPr>
          <w:p w14:paraId="45954BDB" w14:textId="77777777" w:rsidR="009E6C5A" w:rsidRPr="0010629D" w:rsidRDefault="009E6C5A" w:rsidP="008636B9">
            <w:pPr>
              <w:spacing w:after="0" w:line="240" w:lineRule="auto"/>
              <w:jc w:val="both"/>
              <w:rPr>
                <w:rFonts w:ascii="Times New Roman" w:hAnsi="Times New Roman"/>
                <w:b/>
                <w:sz w:val="24"/>
                <w:szCs w:val="24"/>
              </w:rPr>
            </w:pPr>
            <w:r w:rsidRPr="0010629D">
              <w:rPr>
                <w:rFonts w:ascii="Times New Roman" w:hAnsi="Times New Roman"/>
                <w:b/>
                <w:sz w:val="24"/>
                <w:szCs w:val="24"/>
              </w:rPr>
              <w:t>Ф</w:t>
            </w:r>
            <w:r>
              <w:rPr>
                <w:rFonts w:ascii="Times New Roman" w:hAnsi="Times New Roman"/>
                <w:b/>
                <w:sz w:val="24"/>
                <w:szCs w:val="24"/>
              </w:rPr>
              <w:t xml:space="preserve">ормы и методы контроля и оценки </w:t>
            </w:r>
            <w:r w:rsidRPr="0010629D">
              <w:rPr>
                <w:rFonts w:ascii="Times New Roman" w:hAnsi="Times New Roman"/>
                <w:b/>
                <w:sz w:val="24"/>
                <w:szCs w:val="24"/>
              </w:rPr>
              <w:t>результатов обучения</w:t>
            </w:r>
          </w:p>
        </w:tc>
      </w:tr>
      <w:tr w:rsidR="00047A95" w:rsidRPr="00E3016D" w14:paraId="612D9F21" w14:textId="77777777" w:rsidTr="00890374">
        <w:trPr>
          <w:trHeight w:val="8066"/>
        </w:trPr>
        <w:tc>
          <w:tcPr>
            <w:tcW w:w="6805" w:type="dxa"/>
          </w:tcPr>
          <w:p w14:paraId="134CE9FA" w14:textId="77777777" w:rsidR="00047A95" w:rsidRPr="00890374" w:rsidRDefault="00890374" w:rsidP="00890374">
            <w:pPr>
              <w:spacing w:after="0" w:line="240" w:lineRule="auto"/>
              <w:jc w:val="both"/>
              <w:rPr>
                <w:rFonts w:ascii="Times New Roman" w:hAnsi="Times New Roman"/>
                <w:sz w:val="24"/>
                <w:szCs w:val="24"/>
              </w:rPr>
            </w:pPr>
            <w:r w:rsidRPr="00890374">
              <w:rPr>
                <w:rFonts w:ascii="Times New Roman" w:hAnsi="Times New Roman"/>
                <w:sz w:val="24"/>
                <w:szCs w:val="24"/>
              </w:rPr>
              <w:t>Тема 1.1. Основы бухгалтерского учета</w:t>
            </w:r>
          </w:p>
          <w:p w14:paraId="08B8DF1C" w14:textId="77777777" w:rsidR="00890374" w:rsidRPr="00890374" w:rsidRDefault="00890374" w:rsidP="00890374">
            <w:pPr>
              <w:spacing w:after="0" w:line="240" w:lineRule="auto"/>
              <w:jc w:val="both"/>
              <w:rPr>
                <w:rFonts w:ascii="Times New Roman" w:hAnsi="Times New Roman"/>
                <w:sz w:val="24"/>
                <w:szCs w:val="24"/>
              </w:rPr>
            </w:pPr>
            <w:r w:rsidRPr="00890374">
              <w:rPr>
                <w:rFonts w:ascii="Times New Roman" w:hAnsi="Times New Roman"/>
                <w:sz w:val="24"/>
                <w:szCs w:val="24"/>
              </w:rPr>
              <w:t>Тема 1.2 Учет денежных средств</w:t>
            </w:r>
          </w:p>
          <w:p w14:paraId="3753ECFF" w14:textId="77777777" w:rsidR="00890374" w:rsidRPr="00890374" w:rsidRDefault="00890374" w:rsidP="00890374">
            <w:pPr>
              <w:spacing w:after="0" w:line="240" w:lineRule="auto"/>
              <w:jc w:val="both"/>
              <w:rPr>
                <w:rFonts w:ascii="Times New Roman" w:hAnsi="Times New Roman"/>
                <w:sz w:val="24"/>
                <w:szCs w:val="24"/>
              </w:rPr>
            </w:pPr>
            <w:r w:rsidRPr="00890374">
              <w:rPr>
                <w:rFonts w:ascii="Times New Roman" w:hAnsi="Times New Roman"/>
                <w:sz w:val="24"/>
                <w:szCs w:val="24"/>
              </w:rPr>
              <w:t>Тема 1.3 Учет основных средств и нематериальных активов</w:t>
            </w:r>
          </w:p>
          <w:p w14:paraId="29B7B27A" w14:textId="77777777" w:rsidR="00890374" w:rsidRPr="00890374" w:rsidRDefault="00890374" w:rsidP="00890374">
            <w:pPr>
              <w:spacing w:after="0" w:line="240" w:lineRule="auto"/>
              <w:jc w:val="both"/>
              <w:rPr>
                <w:rFonts w:ascii="Times New Roman" w:hAnsi="Times New Roman"/>
                <w:sz w:val="24"/>
                <w:szCs w:val="24"/>
              </w:rPr>
            </w:pPr>
            <w:r w:rsidRPr="00890374">
              <w:rPr>
                <w:rFonts w:ascii="Times New Roman" w:hAnsi="Times New Roman"/>
                <w:sz w:val="24"/>
                <w:szCs w:val="24"/>
              </w:rPr>
              <w:t>Тема 1.4 Учет долгосрочных инвестиций и финансовых вложений</w:t>
            </w:r>
          </w:p>
          <w:p w14:paraId="0746C2DF" w14:textId="77777777" w:rsidR="00890374" w:rsidRPr="00890374" w:rsidRDefault="00890374" w:rsidP="00890374">
            <w:pPr>
              <w:spacing w:after="0" w:line="240" w:lineRule="auto"/>
              <w:jc w:val="both"/>
              <w:rPr>
                <w:rFonts w:ascii="Times New Roman" w:hAnsi="Times New Roman"/>
                <w:sz w:val="24"/>
                <w:szCs w:val="24"/>
              </w:rPr>
            </w:pPr>
            <w:r w:rsidRPr="00890374">
              <w:rPr>
                <w:rFonts w:ascii="Times New Roman" w:hAnsi="Times New Roman"/>
                <w:sz w:val="24"/>
                <w:szCs w:val="24"/>
              </w:rPr>
              <w:t>Тема 1.5 Учет материально-производственных запасов</w:t>
            </w:r>
          </w:p>
          <w:p w14:paraId="40AEA29A" w14:textId="77777777" w:rsidR="00890374" w:rsidRPr="00890374" w:rsidRDefault="00890374" w:rsidP="00890374">
            <w:pPr>
              <w:spacing w:after="0" w:line="240" w:lineRule="auto"/>
              <w:jc w:val="both"/>
              <w:rPr>
                <w:rFonts w:ascii="Times New Roman" w:hAnsi="Times New Roman"/>
                <w:sz w:val="24"/>
                <w:szCs w:val="24"/>
              </w:rPr>
            </w:pPr>
            <w:r w:rsidRPr="00890374">
              <w:rPr>
                <w:rFonts w:ascii="Times New Roman" w:hAnsi="Times New Roman"/>
                <w:sz w:val="24"/>
                <w:szCs w:val="24"/>
              </w:rPr>
              <w:t>Тема1. 6 Учет затрат на производство и калькулирование себестоимости</w:t>
            </w:r>
          </w:p>
          <w:p w14:paraId="06A0D3A0" w14:textId="77777777" w:rsidR="00890374" w:rsidRPr="00890374" w:rsidRDefault="00890374" w:rsidP="002E4466">
            <w:pPr>
              <w:spacing w:after="0" w:line="240" w:lineRule="auto"/>
              <w:jc w:val="both"/>
              <w:rPr>
                <w:rFonts w:ascii="Times New Roman" w:hAnsi="Times New Roman"/>
                <w:sz w:val="24"/>
                <w:szCs w:val="24"/>
              </w:rPr>
            </w:pPr>
            <w:r w:rsidRPr="00890374">
              <w:rPr>
                <w:rFonts w:ascii="Times New Roman" w:hAnsi="Times New Roman"/>
                <w:sz w:val="24"/>
                <w:szCs w:val="24"/>
              </w:rPr>
              <w:t>Тема1. 7 Учет готовой продукции</w:t>
            </w:r>
          </w:p>
          <w:p w14:paraId="62E36742" w14:textId="77777777" w:rsidR="00890374" w:rsidRPr="00890374" w:rsidRDefault="00D03BED" w:rsidP="002E4466">
            <w:pPr>
              <w:spacing w:after="0" w:line="240" w:lineRule="auto"/>
              <w:jc w:val="both"/>
              <w:rPr>
                <w:rFonts w:ascii="Times New Roman" w:hAnsi="Times New Roman"/>
                <w:sz w:val="24"/>
                <w:szCs w:val="24"/>
                <w:shd w:val="clear" w:color="auto" w:fill="FFFFFF"/>
              </w:rPr>
            </w:pPr>
            <w:hyperlink r:id="rId45" w:history="1">
              <w:r w:rsidR="00890374" w:rsidRPr="00890374">
                <w:rPr>
                  <w:rFonts w:ascii="Times New Roman" w:hAnsi="Times New Roman"/>
                  <w:sz w:val="24"/>
                  <w:szCs w:val="24"/>
                  <w:shd w:val="clear" w:color="auto" w:fill="FFFFFF"/>
                </w:rPr>
                <w:t>Тема 1.8 Учет текущих операций и расчетов.</w:t>
              </w:r>
            </w:hyperlink>
          </w:p>
          <w:p w14:paraId="48FD296A" w14:textId="77777777" w:rsidR="00890374" w:rsidRPr="00890374" w:rsidRDefault="00D03BED" w:rsidP="00890374">
            <w:pPr>
              <w:spacing w:after="0" w:line="240" w:lineRule="auto"/>
              <w:jc w:val="both"/>
              <w:rPr>
                <w:rFonts w:ascii="Times New Roman" w:hAnsi="Times New Roman"/>
                <w:sz w:val="24"/>
                <w:szCs w:val="24"/>
                <w:shd w:val="clear" w:color="auto" w:fill="FFFFFF"/>
              </w:rPr>
            </w:pPr>
            <w:hyperlink r:id="rId46" w:history="1">
              <w:r w:rsidR="00890374" w:rsidRPr="00890374">
                <w:rPr>
                  <w:rFonts w:ascii="Times New Roman" w:hAnsi="Times New Roman"/>
                  <w:sz w:val="24"/>
                  <w:szCs w:val="24"/>
                  <w:shd w:val="clear" w:color="auto" w:fill="FFFFFF"/>
                </w:rPr>
                <w:t>Тема 1.9 Учет труда и заработной платы</w:t>
              </w:r>
            </w:hyperlink>
          </w:p>
          <w:p w14:paraId="332AAA90" w14:textId="77777777" w:rsidR="00890374" w:rsidRPr="00890374" w:rsidRDefault="00D03BED" w:rsidP="00890374">
            <w:pPr>
              <w:spacing w:after="0" w:line="240" w:lineRule="auto"/>
              <w:jc w:val="both"/>
              <w:rPr>
                <w:rFonts w:ascii="Times New Roman" w:hAnsi="Times New Roman"/>
                <w:sz w:val="24"/>
                <w:szCs w:val="24"/>
              </w:rPr>
            </w:pPr>
            <w:hyperlink r:id="rId47" w:history="1">
              <w:r w:rsidR="00890374" w:rsidRPr="00890374">
                <w:rPr>
                  <w:rFonts w:ascii="Times New Roman" w:hAnsi="Times New Roman"/>
                  <w:sz w:val="24"/>
                  <w:szCs w:val="24"/>
                </w:rPr>
                <w:t>Тема 1.10 Учет удержаний из заработной платы работников.</w:t>
              </w:r>
            </w:hyperlink>
          </w:p>
          <w:p w14:paraId="06DE351A" w14:textId="77777777" w:rsidR="00890374" w:rsidRPr="00890374" w:rsidRDefault="00D03BED" w:rsidP="00890374">
            <w:pPr>
              <w:spacing w:after="0" w:line="240" w:lineRule="auto"/>
              <w:jc w:val="both"/>
              <w:rPr>
                <w:rFonts w:ascii="Times New Roman" w:hAnsi="Times New Roman"/>
                <w:sz w:val="24"/>
                <w:szCs w:val="24"/>
                <w:shd w:val="clear" w:color="auto" w:fill="FFFFFF"/>
              </w:rPr>
            </w:pPr>
            <w:hyperlink r:id="rId48" w:history="1">
              <w:r w:rsidR="00890374" w:rsidRPr="00890374">
                <w:rPr>
                  <w:rFonts w:ascii="Times New Roman" w:hAnsi="Times New Roman"/>
                  <w:sz w:val="24"/>
                  <w:szCs w:val="24"/>
                  <w:shd w:val="clear" w:color="auto" w:fill="FFFFFF"/>
                </w:rPr>
                <w:t>Тема 1.11 Учет расчетов по социальному страхованию и обеспечению</w:t>
              </w:r>
            </w:hyperlink>
          </w:p>
          <w:p w14:paraId="15A7D14F" w14:textId="77777777" w:rsidR="00890374" w:rsidRPr="00890374" w:rsidRDefault="00D03BED" w:rsidP="00890374">
            <w:pPr>
              <w:spacing w:after="0" w:line="240" w:lineRule="auto"/>
              <w:jc w:val="both"/>
              <w:rPr>
                <w:rFonts w:ascii="Times New Roman" w:hAnsi="Times New Roman"/>
                <w:sz w:val="24"/>
                <w:szCs w:val="24"/>
                <w:shd w:val="clear" w:color="auto" w:fill="FFFFFF"/>
              </w:rPr>
            </w:pPr>
            <w:hyperlink r:id="rId49" w:history="1">
              <w:r w:rsidR="00890374" w:rsidRPr="00890374">
                <w:rPr>
                  <w:rFonts w:ascii="Times New Roman" w:hAnsi="Times New Roman"/>
                  <w:sz w:val="24"/>
                  <w:szCs w:val="24"/>
                  <w:shd w:val="clear" w:color="auto" w:fill="FFFFFF"/>
                </w:rPr>
                <w:t>Тема 1.12 Учет финансовых результатов и использования прибыли.</w:t>
              </w:r>
            </w:hyperlink>
          </w:p>
          <w:p w14:paraId="62157347" w14:textId="77777777" w:rsidR="00890374" w:rsidRPr="00890374" w:rsidRDefault="00D03BED" w:rsidP="00890374">
            <w:pPr>
              <w:spacing w:after="0" w:line="240" w:lineRule="auto"/>
              <w:jc w:val="both"/>
              <w:rPr>
                <w:rFonts w:ascii="Times New Roman" w:hAnsi="Times New Roman"/>
                <w:sz w:val="24"/>
                <w:szCs w:val="24"/>
                <w:shd w:val="clear" w:color="auto" w:fill="FFFFFF"/>
              </w:rPr>
            </w:pPr>
            <w:hyperlink r:id="rId50" w:history="1">
              <w:r w:rsidR="00890374" w:rsidRPr="00890374">
                <w:rPr>
                  <w:rFonts w:ascii="Times New Roman" w:hAnsi="Times New Roman"/>
                  <w:sz w:val="24"/>
                  <w:szCs w:val="24"/>
                  <w:shd w:val="clear" w:color="auto" w:fill="FFFFFF"/>
                </w:rPr>
                <w:t>Тема 1.13 Учет собственного капитала</w:t>
              </w:r>
            </w:hyperlink>
          </w:p>
          <w:p w14:paraId="6BF451BE" w14:textId="77777777" w:rsidR="00890374" w:rsidRPr="00890374" w:rsidRDefault="00890374" w:rsidP="00890374">
            <w:pPr>
              <w:spacing w:after="0" w:line="240" w:lineRule="auto"/>
              <w:jc w:val="both"/>
              <w:rPr>
                <w:rFonts w:ascii="Times New Roman" w:hAnsi="Times New Roman"/>
                <w:sz w:val="24"/>
                <w:szCs w:val="24"/>
              </w:rPr>
            </w:pPr>
            <w:r w:rsidRPr="00890374">
              <w:rPr>
                <w:rFonts w:ascii="Times New Roman" w:hAnsi="Times New Roman"/>
                <w:sz w:val="24"/>
                <w:szCs w:val="24"/>
              </w:rPr>
              <w:t>Тема 1.14 Учет капитала и резервов, целевого финансировани</w:t>
            </w:r>
          </w:p>
          <w:p w14:paraId="16F0D5E5" w14:textId="77777777" w:rsidR="00890374" w:rsidRPr="00890374" w:rsidRDefault="00D03BED" w:rsidP="00890374">
            <w:pPr>
              <w:spacing w:after="0" w:line="240" w:lineRule="auto"/>
              <w:jc w:val="both"/>
              <w:rPr>
                <w:rFonts w:ascii="Times New Roman" w:hAnsi="Times New Roman"/>
                <w:sz w:val="24"/>
                <w:szCs w:val="24"/>
              </w:rPr>
            </w:pPr>
            <w:hyperlink r:id="rId51" w:history="1">
              <w:r w:rsidR="00890374" w:rsidRPr="00890374">
                <w:rPr>
                  <w:rFonts w:ascii="Times New Roman" w:hAnsi="Times New Roman"/>
                  <w:sz w:val="24"/>
                  <w:szCs w:val="24"/>
                </w:rPr>
                <w:t>Тема 1.15 Учет кредитов и займов</w:t>
              </w:r>
            </w:hyperlink>
          </w:p>
          <w:p w14:paraId="304A6D03" w14:textId="77777777" w:rsidR="00890374" w:rsidRPr="00890374" w:rsidRDefault="00D03BED" w:rsidP="00890374">
            <w:pPr>
              <w:spacing w:after="0" w:line="240" w:lineRule="auto"/>
              <w:jc w:val="both"/>
              <w:rPr>
                <w:rFonts w:ascii="Times New Roman" w:hAnsi="Times New Roman"/>
                <w:sz w:val="24"/>
                <w:szCs w:val="24"/>
                <w:shd w:val="clear" w:color="auto" w:fill="FFFFFF"/>
              </w:rPr>
            </w:pPr>
            <w:hyperlink r:id="rId52" w:history="1">
              <w:r w:rsidR="00890374" w:rsidRPr="00890374">
                <w:rPr>
                  <w:rFonts w:ascii="Times New Roman" w:hAnsi="Times New Roman"/>
                  <w:sz w:val="24"/>
                  <w:szCs w:val="24"/>
                  <w:shd w:val="clear" w:color="auto" w:fill="FFFFFF"/>
                </w:rPr>
                <w:t>Тема 2.1. Государственный бюджет как экономическая категория</w:t>
              </w:r>
            </w:hyperlink>
          </w:p>
          <w:p w14:paraId="3244D61F" w14:textId="77777777" w:rsidR="00890374" w:rsidRPr="00890374" w:rsidRDefault="00D03BED" w:rsidP="00890374">
            <w:pPr>
              <w:spacing w:after="0" w:line="240" w:lineRule="auto"/>
              <w:jc w:val="both"/>
              <w:rPr>
                <w:rFonts w:ascii="Times New Roman" w:hAnsi="Times New Roman"/>
                <w:sz w:val="24"/>
                <w:szCs w:val="24"/>
                <w:shd w:val="clear" w:color="auto" w:fill="FFFFFF"/>
              </w:rPr>
            </w:pPr>
            <w:hyperlink r:id="rId53" w:history="1">
              <w:r w:rsidR="00890374" w:rsidRPr="00890374">
                <w:rPr>
                  <w:rFonts w:ascii="Times New Roman" w:hAnsi="Times New Roman"/>
                  <w:sz w:val="24"/>
                  <w:szCs w:val="24"/>
                  <w:shd w:val="clear" w:color="auto" w:fill="FFFFFF"/>
                </w:rPr>
                <w:t>Тема 2.2. Бюджеты Российской Федерации</w:t>
              </w:r>
            </w:hyperlink>
          </w:p>
          <w:p w14:paraId="15D7286C" w14:textId="77777777" w:rsidR="00890374" w:rsidRPr="00890374" w:rsidRDefault="00D03BED" w:rsidP="00890374">
            <w:pPr>
              <w:spacing w:after="0" w:line="240" w:lineRule="auto"/>
              <w:rPr>
                <w:rFonts w:ascii="Times New Roman" w:hAnsi="Times New Roman"/>
                <w:sz w:val="24"/>
                <w:szCs w:val="24"/>
              </w:rPr>
            </w:pPr>
            <w:hyperlink r:id="rId54" w:history="1">
              <w:r w:rsidR="00890374" w:rsidRPr="00890374">
                <w:rPr>
                  <w:rFonts w:ascii="Times New Roman" w:hAnsi="Times New Roman"/>
                  <w:sz w:val="24"/>
                  <w:szCs w:val="24"/>
                </w:rPr>
                <w:t>Тема 2.3. Основы налогообложения в РФ</w:t>
              </w:r>
            </w:hyperlink>
          </w:p>
          <w:p w14:paraId="7A3683CF" w14:textId="77777777" w:rsidR="00890374" w:rsidRPr="00890374" w:rsidRDefault="00D03BED" w:rsidP="00890374">
            <w:pPr>
              <w:spacing w:after="0" w:line="240" w:lineRule="auto"/>
              <w:rPr>
                <w:rFonts w:ascii="Times New Roman" w:hAnsi="Times New Roman"/>
                <w:sz w:val="24"/>
                <w:szCs w:val="24"/>
                <w:shd w:val="clear" w:color="auto" w:fill="FFFFFF"/>
              </w:rPr>
            </w:pPr>
            <w:hyperlink r:id="rId55" w:history="1">
              <w:r w:rsidR="00890374" w:rsidRPr="00890374">
                <w:rPr>
                  <w:rFonts w:ascii="Times New Roman" w:hAnsi="Times New Roman"/>
                  <w:sz w:val="24"/>
                  <w:szCs w:val="24"/>
                  <w:shd w:val="clear" w:color="auto" w:fill="FFFFFF"/>
                </w:rPr>
                <w:t>Тема 2.4. Бухгалтерский учет налогов и сборов</w:t>
              </w:r>
            </w:hyperlink>
          </w:p>
          <w:p w14:paraId="186B8E78" w14:textId="77777777" w:rsidR="00890374" w:rsidRPr="00890374" w:rsidRDefault="00D03BED" w:rsidP="00890374">
            <w:pPr>
              <w:spacing w:after="0" w:line="240" w:lineRule="auto"/>
              <w:rPr>
                <w:rFonts w:ascii="Times New Roman" w:hAnsi="Times New Roman"/>
                <w:sz w:val="24"/>
                <w:szCs w:val="24"/>
                <w:shd w:val="clear" w:color="auto" w:fill="FFFFFF"/>
              </w:rPr>
            </w:pPr>
            <w:hyperlink r:id="rId56" w:history="1">
              <w:r w:rsidR="00890374" w:rsidRPr="00890374">
                <w:rPr>
                  <w:rFonts w:ascii="Times New Roman" w:hAnsi="Times New Roman"/>
                  <w:sz w:val="24"/>
                  <w:szCs w:val="24"/>
                  <w:shd w:val="clear" w:color="auto" w:fill="FFFFFF"/>
                </w:rPr>
                <w:t>Тема 2.5. Особенности исчисления страховых взносов во внебюджетные фонды</w:t>
              </w:r>
            </w:hyperlink>
          </w:p>
          <w:p w14:paraId="71454537" w14:textId="77777777" w:rsidR="00890374" w:rsidRDefault="00D03BED" w:rsidP="00890374">
            <w:pPr>
              <w:spacing w:after="0" w:line="240" w:lineRule="auto"/>
              <w:rPr>
                <w:rFonts w:ascii="Times New Roman" w:hAnsi="Times New Roman"/>
                <w:b/>
                <w:bCs/>
                <w:sz w:val="24"/>
                <w:szCs w:val="24"/>
              </w:rPr>
            </w:pPr>
            <w:hyperlink r:id="rId57" w:history="1">
              <w:r w:rsidR="00890374" w:rsidRPr="00890374">
                <w:rPr>
                  <w:rFonts w:ascii="Times New Roman" w:hAnsi="Times New Roman"/>
                  <w:sz w:val="24"/>
                  <w:szCs w:val="24"/>
                  <w:shd w:val="clear" w:color="auto" w:fill="FFFFFF"/>
                </w:rPr>
                <w:t>Тема 2.6. Бухгалтерский учет расчетов по социальному страхованию и обеспечению.</w:t>
              </w:r>
            </w:hyperlink>
          </w:p>
          <w:p w14:paraId="097D54F5" w14:textId="77777777" w:rsidR="00890374" w:rsidRPr="00102850" w:rsidRDefault="00890374" w:rsidP="008636B9">
            <w:pPr>
              <w:spacing w:after="0" w:line="240" w:lineRule="auto"/>
              <w:jc w:val="both"/>
              <w:rPr>
                <w:rFonts w:ascii="Times New Roman" w:hAnsi="Times New Roman"/>
                <w:bCs/>
                <w:sz w:val="24"/>
                <w:szCs w:val="24"/>
              </w:rPr>
            </w:pPr>
          </w:p>
        </w:tc>
        <w:tc>
          <w:tcPr>
            <w:tcW w:w="3260" w:type="dxa"/>
          </w:tcPr>
          <w:p w14:paraId="2830E5CA" w14:textId="77777777" w:rsidR="00047A95" w:rsidRPr="00102850" w:rsidRDefault="00047A95" w:rsidP="008636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hAnsi="Times New Roman"/>
                <w:bCs/>
                <w:sz w:val="24"/>
                <w:szCs w:val="24"/>
              </w:rPr>
            </w:pPr>
          </w:p>
          <w:p w14:paraId="76EC455B" w14:textId="77777777" w:rsidR="00047A95" w:rsidRPr="00102850" w:rsidRDefault="00047A95" w:rsidP="00047A95">
            <w:pPr>
              <w:spacing w:after="0" w:line="240" w:lineRule="auto"/>
              <w:jc w:val="both"/>
              <w:rPr>
                <w:rFonts w:ascii="Times New Roman" w:hAnsi="Times New Roman"/>
                <w:i/>
                <w:sz w:val="24"/>
                <w:szCs w:val="24"/>
              </w:rPr>
            </w:pPr>
            <w:r>
              <w:rPr>
                <w:rFonts w:ascii="Times New Roman" w:hAnsi="Times New Roman"/>
                <w:sz w:val="24"/>
                <w:szCs w:val="24"/>
              </w:rPr>
              <w:t>Опрос,</w:t>
            </w:r>
            <w:r w:rsidRPr="006A6270">
              <w:rPr>
                <w:rFonts w:ascii="Times New Roman" w:hAnsi="Times New Roman"/>
                <w:sz w:val="24"/>
                <w:szCs w:val="24"/>
              </w:rPr>
              <w:t xml:space="preserve"> решению тестовых заданий</w:t>
            </w:r>
            <w:r>
              <w:rPr>
                <w:rFonts w:ascii="Times New Roman" w:hAnsi="Times New Roman"/>
                <w:sz w:val="24"/>
                <w:szCs w:val="24"/>
              </w:rPr>
              <w:t xml:space="preserve">, </w:t>
            </w:r>
            <w:r w:rsidRPr="006A6270">
              <w:rPr>
                <w:rFonts w:ascii="Times New Roman" w:hAnsi="Times New Roman"/>
                <w:sz w:val="24"/>
                <w:szCs w:val="24"/>
              </w:rPr>
              <w:t xml:space="preserve">ситуационных задач, </w:t>
            </w:r>
            <w:r>
              <w:rPr>
                <w:rFonts w:ascii="Times New Roman" w:hAnsi="Times New Roman"/>
                <w:sz w:val="24"/>
                <w:szCs w:val="24"/>
              </w:rPr>
              <w:t>ролевая игра. Работа в программе 1С. Бухгалтерия доклад</w:t>
            </w:r>
          </w:p>
        </w:tc>
      </w:tr>
    </w:tbl>
    <w:p w14:paraId="2E3EA48F" w14:textId="77777777" w:rsidR="00047A95" w:rsidRDefault="00047A95" w:rsidP="00C2648D">
      <w:pPr>
        <w:spacing w:after="0" w:line="240" w:lineRule="auto"/>
        <w:rPr>
          <w:rFonts w:ascii="Times New Roman" w:hAnsi="Times New Roman"/>
          <w:sz w:val="24"/>
          <w:szCs w:val="24"/>
          <w:lang w:eastAsia="en-US"/>
        </w:rPr>
      </w:pPr>
      <w:bookmarkStart w:id="8" w:name="_Hlk69913008"/>
      <w:bookmarkStart w:id="9" w:name="_Hlk69735699"/>
      <w:bookmarkStart w:id="10" w:name="_Hlk69914175"/>
      <w:bookmarkStart w:id="11" w:name="_Hlk70334339"/>
    </w:p>
    <w:p w14:paraId="343BC72F" w14:textId="77777777" w:rsidR="009E6C5A" w:rsidRPr="00C2648D" w:rsidRDefault="009E6C5A" w:rsidP="00C2648D">
      <w:pPr>
        <w:spacing w:after="0" w:line="240" w:lineRule="auto"/>
        <w:rPr>
          <w:rFonts w:ascii="Times New Roman" w:hAnsi="Times New Roman"/>
          <w:b/>
          <w:sz w:val="24"/>
          <w:szCs w:val="24"/>
          <w:lang w:eastAsia="en-US"/>
        </w:rPr>
      </w:pPr>
      <w:r w:rsidRPr="00C2648D">
        <w:rPr>
          <w:rFonts w:ascii="Times New Roman" w:hAnsi="Times New Roman"/>
          <w:sz w:val="24"/>
          <w:szCs w:val="24"/>
          <w:lang w:eastAsia="en-US"/>
        </w:rPr>
        <w:t>Результаты подготовки обучающихся при освоении по профессиональному модулю определяется оценками:</w:t>
      </w:r>
    </w:p>
    <w:bookmarkEnd w:id="8"/>
    <w:p w14:paraId="7455299E" w14:textId="77777777" w:rsidR="009E6C5A" w:rsidRPr="00C2648D" w:rsidRDefault="009E6C5A" w:rsidP="00C2648D">
      <w:pPr>
        <w:spacing w:after="0" w:line="240" w:lineRule="auto"/>
        <w:rPr>
          <w:rFonts w:ascii="Times New Roman" w:hAnsi="Times New Roman"/>
          <w:b/>
          <w:sz w:val="24"/>
          <w:szCs w:val="24"/>
          <w:lang w:eastAsia="en-US"/>
        </w:rPr>
      </w:pPr>
    </w:p>
    <w:tbl>
      <w:tblPr>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4"/>
        <w:gridCol w:w="3027"/>
        <w:gridCol w:w="3996"/>
      </w:tblGrid>
      <w:tr w:rsidR="009E6C5A" w:rsidRPr="00E3016D" w14:paraId="722DD286" w14:textId="77777777" w:rsidTr="0080366B">
        <w:trPr>
          <w:trHeight w:val="88"/>
        </w:trPr>
        <w:tc>
          <w:tcPr>
            <w:tcW w:w="3354" w:type="dxa"/>
          </w:tcPr>
          <w:bookmarkEnd w:id="9"/>
          <w:p w14:paraId="022A808C"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b/>
                <w:bCs/>
                <w:color w:val="000000"/>
                <w:sz w:val="24"/>
                <w:szCs w:val="24"/>
                <w:lang w:eastAsia="en-US"/>
              </w:rPr>
              <w:t xml:space="preserve">Оценка </w:t>
            </w:r>
          </w:p>
        </w:tc>
        <w:tc>
          <w:tcPr>
            <w:tcW w:w="3027" w:type="dxa"/>
          </w:tcPr>
          <w:p w14:paraId="33922EF0"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b/>
                <w:bCs/>
                <w:color w:val="000000"/>
                <w:sz w:val="24"/>
                <w:szCs w:val="24"/>
                <w:lang w:eastAsia="en-US"/>
              </w:rPr>
              <w:t>Содержание лекционного материала лекционного материала</w:t>
            </w:r>
          </w:p>
        </w:tc>
        <w:tc>
          <w:tcPr>
            <w:tcW w:w="3996" w:type="dxa"/>
          </w:tcPr>
          <w:p w14:paraId="0A1F69E3"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b/>
                <w:bCs/>
                <w:color w:val="000000"/>
                <w:sz w:val="24"/>
                <w:szCs w:val="24"/>
                <w:lang w:eastAsia="en-US"/>
              </w:rPr>
              <w:t xml:space="preserve">Проявления </w:t>
            </w:r>
          </w:p>
        </w:tc>
      </w:tr>
      <w:tr w:rsidR="009E6C5A" w:rsidRPr="00E3016D" w14:paraId="4F3C200D" w14:textId="77777777" w:rsidTr="0080366B">
        <w:trPr>
          <w:trHeight w:val="550"/>
        </w:trPr>
        <w:tc>
          <w:tcPr>
            <w:tcW w:w="3354" w:type="dxa"/>
          </w:tcPr>
          <w:p w14:paraId="62F24D32"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Неудовлетворительно </w:t>
            </w:r>
          </w:p>
        </w:tc>
        <w:tc>
          <w:tcPr>
            <w:tcW w:w="3027" w:type="dxa"/>
          </w:tcPr>
          <w:p w14:paraId="04887460"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Студент не обладает необходимой системой знаний и умений </w:t>
            </w:r>
          </w:p>
        </w:tc>
        <w:tc>
          <w:tcPr>
            <w:tcW w:w="3996" w:type="dxa"/>
          </w:tcPr>
          <w:p w14:paraId="01E527FF"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Обнаруживаются пробелы в знаниях основного программного материала, допускаются принципиальные ошибки в выполнении предусмотренных программой заданий </w:t>
            </w:r>
          </w:p>
        </w:tc>
      </w:tr>
      <w:tr w:rsidR="009E6C5A" w:rsidRPr="00E3016D" w14:paraId="6D2C06AE" w14:textId="77777777" w:rsidTr="0080366B">
        <w:trPr>
          <w:trHeight w:val="1586"/>
        </w:trPr>
        <w:tc>
          <w:tcPr>
            <w:tcW w:w="3354" w:type="dxa"/>
          </w:tcPr>
          <w:p w14:paraId="50A67854"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Удовлетворительно </w:t>
            </w:r>
          </w:p>
        </w:tc>
        <w:tc>
          <w:tcPr>
            <w:tcW w:w="3027" w:type="dxa"/>
          </w:tcPr>
          <w:p w14:paraId="1D6304B0"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 </w:t>
            </w:r>
          </w:p>
        </w:tc>
        <w:tc>
          <w:tcPr>
            <w:tcW w:w="3996" w:type="dxa"/>
          </w:tcPr>
          <w:p w14:paraId="7AB78310"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Обнаруживаются знания основного программного материала в объеме, необходимом для дальнейшей учебы и предстоящей работы по специальности (профессии); студент справляется с выполнением заданий, предусмотренных программой, знаком с основной литературой, рекомендованной программой. Как правило, оценка "удовлетворительно" выставляется студентам, допустившим погрешности в ответе и при выполнении заданий, но обладающим необходимыми знаниями для их устранения под руководством преподавателя </w:t>
            </w:r>
          </w:p>
        </w:tc>
      </w:tr>
      <w:tr w:rsidR="009E6C5A" w:rsidRPr="00E3016D" w14:paraId="3BDD6B9B" w14:textId="77777777" w:rsidTr="0080366B">
        <w:trPr>
          <w:trHeight w:val="1355"/>
        </w:trPr>
        <w:tc>
          <w:tcPr>
            <w:tcW w:w="3354" w:type="dxa"/>
          </w:tcPr>
          <w:p w14:paraId="4D092371"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Хорошо </w:t>
            </w:r>
          </w:p>
        </w:tc>
        <w:tc>
          <w:tcPr>
            <w:tcW w:w="3027" w:type="dxa"/>
          </w:tcPr>
          <w:p w14:paraId="72A184FB"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Уровень осознанного владения учебным материалом и учебными умениями, навыками и способами деятельности по дисциплине; способны анализировать, проводить сравнение и обоснование выбора методов решения заданий в практико-ориентированных ситуациях </w:t>
            </w:r>
          </w:p>
        </w:tc>
        <w:tc>
          <w:tcPr>
            <w:tcW w:w="3996" w:type="dxa"/>
          </w:tcPr>
          <w:p w14:paraId="397796B5"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Обнаруживается полное знание программного материала; студент,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студентам,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 </w:t>
            </w:r>
          </w:p>
        </w:tc>
      </w:tr>
      <w:tr w:rsidR="009E6C5A" w:rsidRPr="00E3016D" w14:paraId="75BA7EC0" w14:textId="77777777" w:rsidTr="0080366B">
        <w:trPr>
          <w:trHeight w:val="1586"/>
        </w:trPr>
        <w:tc>
          <w:tcPr>
            <w:tcW w:w="3354" w:type="dxa"/>
          </w:tcPr>
          <w:p w14:paraId="3875E895"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Отлично </w:t>
            </w:r>
          </w:p>
        </w:tc>
        <w:tc>
          <w:tcPr>
            <w:tcW w:w="3027" w:type="dxa"/>
          </w:tcPr>
          <w:p w14:paraId="1E687CB7"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Уровень оценки результатов обучения студентов по дисциплине является основой для формирования общих и профессиональных компетенций, соответствующих требованиям ФГОС. 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w:t>
            </w:r>
          </w:p>
        </w:tc>
        <w:tc>
          <w:tcPr>
            <w:tcW w:w="3996" w:type="dxa"/>
          </w:tcPr>
          <w:p w14:paraId="29853121" w14:textId="77777777" w:rsidR="009E6C5A" w:rsidRPr="00C2648D" w:rsidRDefault="009E6C5A" w:rsidP="00C2648D">
            <w:pPr>
              <w:autoSpaceDE w:val="0"/>
              <w:autoSpaceDN w:val="0"/>
              <w:adjustRightInd w:val="0"/>
              <w:spacing w:after="0" w:line="240" w:lineRule="auto"/>
              <w:rPr>
                <w:rFonts w:ascii="Times New Roman" w:hAnsi="Times New Roman"/>
                <w:color w:val="000000"/>
                <w:sz w:val="24"/>
                <w:szCs w:val="24"/>
                <w:lang w:eastAsia="en-US"/>
              </w:rPr>
            </w:pPr>
            <w:r w:rsidRPr="00C2648D">
              <w:rPr>
                <w:rFonts w:ascii="Times New Roman" w:hAnsi="Times New Roman"/>
                <w:color w:val="000000"/>
                <w:sz w:val="24"/>
                <w:szCs w:val="24"/>
                <w:lang w:eastAsia="en-US"/>
              </w:rPr>
              <w:t xml:space="preserve">Обнаруживается всестороннее, систематическое и глубокое знание программного материала, умение свободно выполнять задания, предусмотренные программой; студент, усвоивший основную и знакомый с дополнительной литературой, рекомендованной программой. Как правило, оценка "отлично"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программного материала </w:t>
            </w:r>
          </w:p>
        </w:tc>
        <w:bookmarkEnd w:id="10"/>
      </w:tr>
      <w:bookmarkEnd w:id="11"/>
    </w:tbl>
    <w:p w14:paraId="0E9D7BB2" w14:textId="77777777" w:rsidR="009E6C5A" w:rsidRDefault="009E6C5A" w:rsidP="001D59F3">
      <w:pPr>
        <w:shd w:val="clear" w:color="auto" w:fill="FFFFFF"/>
        <w:spacing w:after="0" w:line="240" w:lineRule="auto"/>
        <w:jc w:val="center"/>
        <w:rPr>
          <w:rFonts w:ascii="Times New Roman" w:hAnsi="Times New Roman"/>
          <w:b/>
          <w:sz w:val="24"/>
          <w:szCs w:val="24"/>
        </w:rPr>
      </w:pPr>
    </w:p>
    <w:p w14:paraId="4A9F1D87" w14:textId="77777777" w:rsidR="009E6C5A" w:rsidRDefault="009E6C5A">
      <w:pPr>
        <w:rPr>
          <w:rFonts w:ascii="Times New Roman" w:hAnsi="Times New Roman"/>
          <w:b/>
          <w:sz w:val="24"/>
          <w:szCs w:val="24"/>
        </w:rPr>
      </w:pPr>
      <w:r>
        <w:rPr>
          <w:rFonts w:ascii="Times New Roman" w:hAnsi="Times New Roman"/>
          <w:b/>
          <w:sz w:val="24"/>
          <w:szCs w:val="24"/>
        </w:rPr>
        <w:br w:type="page"/>
      </w:r>
    </w:p>
    <w:p w14:paraId="553C90EB" w14:textId="77777777" w:rsidR="009E6C5A" w:rsidRPr="006A6270" w:rsidRDefault="009E6C5A" w:rsidP="001D59F3">
      <w:pPr>
        <w:shd w:val="clear" w:color="auto" w:fill="FFFFFF"/>
        <w:spacing w:after="0" w:line="240" w:lineRule="auto"/>
        <w:jc w:val="center"/>
        <w:rPr>
          <w:rFonts w:ascii="Times New Roman" w:hAnsi="Times New Roman"/>
          <w:b/>
          <w:sz w:val="24"/>
          <w:szCs w:val="24"/>
        </w:rPr>
      </w:pPr>
      <w:r w:rsidRPr="006A6270">
        <w:rPr>
          <w:rFonts w:ascii="Times New Roman" w:hAnsi="Times New Roman"/>
          <w:b/>
          <w:sz w:val="24"/>
          <w:szCs w:val="24"/>
        </w:rPr>
        <w:t>Частное профессиональное образовательное учреждение</w:t>
      </w:r>
    </w:p>
    <w:p w14:paraId="0F906F26" w14:textId="77777777" w:rsidR="009E6C5A" w:rsidRPr="006A6270" w:rsidRDefault="009E6C5A" w:rsidP="001D59F3">
      <w:pPr>
        <w:shd w:val="clear" w:color="auto" w:fill="FFFFFF"/>
        <w:spacing w:after="0" w:line="240" w:lineRule="auto"/>
        <w:jc w:val="center"/>
        <w:rPr>
          <w:rFonts w:ascii="Times New Roman" w:hAnsi="Times New Roman"/>
          <w:b/>
          <w:sz w:val="24"/>
          <w:szCs w:val="24"/>
        </w:rPr>
      </w:pPr>
      <w:r w:rsidRPr="006A6270">
        <w:rPr>
          <w:rFonts w:ascii="Times New Roman" w:hAnsi="Times New Roman"/>
          <w:b/>
          <w:sz w:val="24"/>
          <w:szCs w:val="24"/>
        </w:rPr>
        <w:t>«СЕВЕРО-КАВКАЗСКИЙ КОЛЛЕДЖ ИННОВАЦИОННЫХ ТЕХНОЛОГИЙ»</w:t>
      </w:r>
    </w:p>
    <w:p w14:paraId="3304CE3C" w14:textId="77777777" w:rsidR="009E6C5A" w:rsidRPr="006A6270" w:rsidRDefault="009E6C5A" w:rsidP="001D59F3">
      <w:pPr>
        <w:shd w:val="clear" w:color="auto" w:fill="FFFFFF"/>
        <w:spacing w:after="0" w:line="240" w:lineRule="auto"/>
        <w:jc w:val="center"/>
        <w:rPr>
          <w:rFonts w:ascii="Times New Roman" w:hAnsi="Times New Roman"/>
          <w:sz w:val="24"/>
          <w:szCs w:val="24"/>
        </w:rPr>
      </w:pPr>
    </w:p>
    <w:p w14:paraId="5A68ADEF" w14:textId="77777777" w:rsidR="009E6C5A" w:rsidRPr="006A6270" w:rsidRDefault="009E6C5A" w:rsidP="001D59F3">
      <w:pPr>
        <w:shd w:val="clear" w:color="auto" w:fill="FFFFFF"/>
        <w:spacing w:after="0" w:line="240" w:lineRule="auto"/>
        <w:jc w:val="center"/>
        <w:rPr>
          <w:rFonts w:ascii="Times New Roman" w:hAnsi="Times New Roman"/>
          <w:sz w:val="24"/>
          <w:szCs w:val="24"/>
        </w:rPr>
      </w:pPr>
    </w:p>
    <w:p w14:paraId="7CE5975E" w14:textId="77777777" w:rsidR="009E6C5A" w:rsidRPr="006A6270" w:rsidRDefault="009E6C5A" w:rsidP="001D59F3">
      <w:pPr>
        <w:shd w:val="clear" w:color="auto" w:fill="FFFFFF"/>
        <w:spacing w:after="0" w:line="240" w:lineRule="auto"/>
        <w:jc w:val="center"/>
        <w:rPr>
          <w:rFonts w:ascii="Times New Roman" w:hAnsi="Times New Roman"/>
          <w:sz w:val="24"/>
          <w:szCs w:val="24"/>
        </w:rPr>
      </w:pPr>
    </w:p>
    <w:tbl>
      <w:tblPr>
        <w:tblW w:w="0" w:type="auto"/>
        <w:tblLook w:val="00A0" w:firstRow="1" w:lastRow="0" w:firstColumn="1" w:lastColumn="0" w:noHBand="0" w:noVBand="0"/>
      </w:tblPr>
      <w:tblGrid>
        <w:gridCol w:w="3267"/>
        <w:gridCol w:w="3817"/>
        <w:gridCol w:w="2487"/>
      </w:tblGrid>
      <w:tr w:rsidR="00AE367D" w:rsidRPr="00AE63EC" w14:paraId="5AAA2402" w14:textId="77777777" w:rsidTr="00AE367D">
        <w:tc>
          <w:tcPr>
            <w:tcW w:w="4223" w:type="dxa"/>
          </w:tcPr>
          <w:p w14:paraId="0EECE06C" w14:textId="77777777" w:rsidR="00AE367D" w:rsidRPr="00AE63EC" w:rsidRDefault="00AE367D" w:rsidP="008636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lang w:eastAsia="ar-SA"/>
              </w:rPr>
            </w:pPr>
            <w:r w:rsidRPr="00AE63EC">
              <w:rPr>
                <w:rFonts w:ascii="Times New Roman" w:hAnsi="Times New Roman"/>
                <w:bCs/>
                <w:sz w:val="24"/>
                <w:szCs w:val="24"/>
                <w:lang w:eastAsia="ar-SA"/>
              </w:rPr>
              <w:t>Рассмотрен</w:t>
            </w:r>
            <w:r>
              <w:rPr>
                <w:rFonts w:ascii="Times New Roman" w:hAnsi="Times New Roman"/>
                <w:bCs/>
                <w:sz w:val="24"/>
                <w:szCs w:val="24"/>
                <w:lang w:eastAsia="ar-SA"/>
              </w:rPr>
              <w:t xml:space="preserve"> утвержден</w:t>
            </w:r>
          </w:p>
          <w:p w14:paraId="306A38AC" w14:textId="77777777" w:rsidR="00AE367D" w:rsidRPr="00AE63EC" w:rsidRDefault="00AE367D" w:rsidP="008636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lang w:eastAsia="ar-SA"/>
              </w:rPr>
            </w:pPr>
            <w:r w:rsidRPr="00AE63EC">
              <w:rPr>
                <w:rFonts w:ascii="Times New Roman" w:hAnsi="Times New Roman"/>
                <w:bCs/>
                <w:sz w:val="24"/>
                <w:szCs w:val="24"/>
                <w:lang w:eastAsia="ar-SA"/>
              </w:rPr>
              <w:t xml:space="preserve">на Педагогическом совете </w:t>
            </w:r>
          </w:p>
          <w:p w14:paraId="760CE31E" w14:textId="77777777" w:rsidR="00AE367D" w:rsidRPr="00AE63EC" w:rsidRDefault="00AE367D" w:rsidP="008636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lang w:eastAsia="ar-SA"/>
              </w:rPr>
            </w:pPr>
            <w:r>
              <w:rPr>
                <w:rFonts w:ascii="Times New Roman" w:hAnsi="Times New Roman"/>
                <w:bCs/>
                <w:sz w:val="24"/>
                <w:szCs w:val="24"/>
                <w:lang w:eastAsia="ar-SA"/>
              </w:rPr>
              <w:t>от 14.05.2024</w:t>
            </w:r>
            <w:r w:rsidRPr="00AE63EC">
              <w:rPr>
                <w:rFonts w:ascii="Times New Roman" w:hAnsi="Times New Roman"/>
                <w:bCs/>
                <w:sz w:val="24"/>
                <w:szCs w:val="24"/>
                <w:lang w:eastAsia="ar-SA"/>
              </w:rPr>
              <w:t xml:space="preserve"> Протокол № 04</w:t>
            </w:r>
            <w:r w:rsidRPr="00AE63EC">
              <w:rPr>
                <w:rFonts w:ascii="Times New Roman" w:hAnsi="Times New Roman"/>
                <w:bCs/>
                <w:sz w:val="24"/>
                <w:szCs w:val="24"/>
                <w:lang w:eastAsia="ar-SA"/>
              </w:rPr>
              <w:tab/>
            </w:r>
          </w:p>
        </w:tc>
        <w:tc>
          <w:tcPr>
            <w:tcW w:w="2364" w:type="dxa"/>
          </w:tcPr>
          <w:p w14:paraId="3A5AB862" w14:textId="4FB07036" w:rsidR="00AE367D" w:rsidRPr="00AE63EC" w:rsidRDefault="00AE367D" w:rsidP="008636B9">
            <w:pPr>
              <w:spacing w:after="0" w:line="240" w:lineRule="auto"/>
              <w:jc w:val="center"/>
              <w:rPr>
                <w:rFonts w:ascii="Times New Roman" w:hAnsi="Times New Roman"/>
                <w:sz w:val="24"/>
                <w:szCs w:val="24"/>
              </w:rPr>
            </w:pPr>
            <w:r>
              <w:object w:dxaOrig="4216" w:dyaOrig="1905" w14:anchorId="09E5CB2F">
                <v:shape id="_x0000_i1027" type="#_x0000_t75" style="width:180pt;height:81pt" o:ole="">
                  <v:imagedata r:id="rId8" o:title=""/>
                </v:shape>
                <o:OLEObject Type="Embed" ProgID="PBrush" ShapeID="_x0000_i1027" DrawAspect="Content" ObjectID="_1788593945" r:id="rId58"/>
              </w:object>
            </w:r>
          </w:p>
        </w:tc>
        <w:tc>
          <w:tcPr>
            <w:tcW w:w="2984" w:type="dxa"/>
          </w:tcPr>
          <w:p w14:paraId="6771DE6C" w14:textId="0234B043" w:rsidR="00AE367D" w:rsidRPr="00AE63EC" w:rsidRDefault="00AE367D" w:rsidP="008636B9">
            <w:pPr>
              <w:spacing w:after="0" w:line="240" w:lineRule="auto"/>
              <w:jc w:val="center"/>
              <w:rPr>
                <w:rFonts w:ascii="Times New Roman" w:hAnsi="Times New Roman"/>
                <w:sz w:val="24"/>
                <w:szCs w:val="24"/>
              </w:rPr>
            </w:pPr>
            <w:r w:rsidRPr="00AE63EC">
              <w:rPr>
                <w:rFonts w:ascii="Times New Roman" w:hAnsi="Times New Roman"/>
                <w:sz w:val="24"/>
                <w:szCs w:val="24"/>
              </w:rPr>
              <w:t>УТВЕРЖДАЮ</w:t>
            </w:r>
          </w:p>
          <w:p w14:paraId="166EBE10" w14:textId="77777777" w:rsidR="00AE367D" w:rsidRPr="00AE63EC" w:rsidRDefault="00AE367D" w:rsidP="008636B9">
            <w:pPr>
              <w:spacing w:after="0" w:line="240" w:lineRule="auto"/>
              <w:rPr>
                <w:rFonts w:ascii="Times New Roman" w:hAnsi="Times New Roman"/>
                <w:sz w:val="24"/>
                <w:szCs w:val="24"/>
              </w:rPr>
            </w:pPr>
            <w:r w:rsidRPr="00AE63EC">
              <w:rPr>
                <w:rFonts w:ascii="Times New Roman" w:hAnsi="Times New Roman"/>
                <w:sz w:val="24"/>
                <w:szCs w:val="24"/>
              </w:rPr>
              <w:t>Директор ЧПОУ «СККИТ»</w:t>
            </w:r>
          </w:p>
          <w:p w14:paraId="317E23B6" w14:textId="77777777" w:rsidR="00AE367D" w:rsidRPr="00AE63EC" w:rsidRDefault="00AE367D" w:rsidP="008636B9">
            <w:pPr>
              <w:spacing w:after="0" w:line="240" w:lineRule="auto"/>
              <w:jc w:val="center"/>
              <w:rPr>
                <w:rFonts w:ascii="Times New Roman" w:hAnsi="Times New Roman"/>
                <w:sz w:val="24"/>
                <w:szCs w:val="24"/>
              </w:rPr>
            </w:pPr>
            <w:r w:rsidRPr="00AE63EC">
              <w:rPr>
                <w:rFonts w:ascii="Times New Roman" w:hAnsi="Times New Roman"/>
                <w:sz w:val="24"/>
                <w:szCs w:val="24"/>
              </w:rPr>
              <w:t>А.В. Жукова</w:t>
            </w:r>
          </w:p>
          <w:p w14:paraId="4F2CC3EC" w14:textId="77777777" w:rsidR="00AE367D" w:rsidRPr="00AE63EC" w:rsidRDefault="00AE367D" w:rsidP="008636B9">
            <w:pPr>
              <w:spacing w:after="0" w:line="240" w:lineRule="auto"/>
              <w:jc w:val="both"/>
              <w:rPr>
                <w:rFonts w:ascii="Times New Roman" w:hAnsi="Times New Roman"/>
                <w:sz w:val="24"/>
                <w:szCs w:val="24"/>
              </w:rPr>
            </w:pPr>
            <w:r>
              <w:rPr>
                <w:rFonts w:ascii="Times New Roman" w:hAnsi="Times New Roman"/>
                <w:sz w:val="24"/>
                <w:szCs w:val="24"/>
              </w:rPr>
              <w:t>«15» мая 2024</w:t>
            </w:r>
          </w:p>
          <w:p w14:paraId="03652787" w14:textId="77777777" w:rsidR="00AE367D" w:rsidRPr="00AE63EC" w:rsidRDefault="00AE367D" w:rsidP="008636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b/>
                <w:caps/>
                <w:sz w:val="24"/>
                <w:szCs w:val="24"/>
                <w:lang w:eastAsia="ar-SA"/>
              </w:rPr>
            </w:pPr>
          </w:p>
        </w:tc>
      </w:tr>
    </w:tbl>
    <w:p w14:paraId="4C3442E2" w14:textId="77777777" w:rsidR="008636B9" w:rsidRPr="00B57710" w:rsidRDefault="008636B9" w:rsidP="008636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p w14:paraId="0BF6AFFF" w14:textId="77777777" w:rsidR="008636B9" w:rsidRPr="00B57710" w:rsidRDefault="008636B9" w:rsidP="008636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B57710">
        <w:rPr>
          <w:rFonts w:ascii="Times New Roman" w:hAnsi="Times New Roman"/>
          <w:sz w:val="24"/>
          <w:szCs w:val="24"/>
        </w:rPr>
        <w:t>Согласован</w:t>
      </w:r>
    </w:p>
    <w:p w14:paraId="11CA7F97" w14:textId="77777777" w:rsidR="008636B9" w:rsidRPr="00B57710" w:rsidRDefault="008636B9" w:rsidP="008636B9">
      <w:pPr>
        <w:shd w:val="clear" w:color="auto" w:fill="FFFFFF"/>
        <w:spacing w:after="0" w:line="240" w:lineRule="auto"/>
        <w:jc w:val="both"/>
        <w:rPr>
          <w:rFonts w:ascii="Times New Roman" w:hAnsi="Times New Roman"/>
          <w:sz w:val="24"/>
          <w:szCs w:val="24"/>
        </w:rPr>
      </w:pPr>
      <w:r w:rsidRPr="00B57710">
        <w:rPr>
          <w:rFonts w:ascii="Times New Roman" w:hAnsi="Times New Roman"/>
          <w:sz w:val="24"/>
          <w:szCs w:val="24"/>
        </w:rPr>
        <w:t>Генеральный директор ООО «Виктория»</w:t>
      </w:r>
    </w:p>
    <w:p w14:paraId="208D6EF1" w14:textId="77777777" w:rsidR="008636B9" w:rsidRPr="00B57710" w:rsidRDefault="008636B9" w:rsidP="008636B9">
      <w:pPr>
        <w:shd w:val="clear" w:color="auto" w:fill="FFFFFF"/>
        <w:spacing w:after="0" w:line="240" w:lineRule="auto"/>
        <w:jc w:val="both"/>
        <w:rPr>
          <w:rFonts w:ascii="Times New Roman" w:hAnsi="Times New Roman"/>
          <w:b/>
          <w:sz w:val="24"/>
          <w:szCs w:val="24"/>
        </w:rPr>
      </w:pPr>
      <w:r w:rsidRPr="00B57710">
        <w:rPr>
          <w:rFonts w:ascii="Times New Roman" w:hAnsi="Times New Roman"/>
          <w:sz w:val="24"/>
          <w:szCs w:val="24"/>
        </w:rPr>
        <w:t>А.В. Жукова</w:t>
      </w:r>
    </w:p>
    <w:p w14:paraId="6CE5D808" w14:textId="3B7CBD33" w:rsidR="008636B9" w:rsidRPr="00B57710" w:rsidRDefault="00A31257" w:rsidP="008636B9">
      <w:pPr>
        <w:rPr>
          <w:rFonts w:ascii="Times New Roman" w:hAnsi="Times New Roman"/>
          <w:sz w:val="24"/>
          <w:szCs w:val="24"/>
        </w:rPr>
      </w:pPr>
      <w:r>
        <w:rPr>
          <w:noProof/>
        </w:rPr>
        <w:drawing>
          <wp:inline distT="0" distB="0" distL="0" distR="0" wp14:anchorId="3B732053" wp14:editId="4AABDEFA">
            <wp:extent cx="1990725" cy="9397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2106" cy="945085"/>
                    </a:xfrm>
                    <a:prstGeom prst="rect">
                      <a:avLst/>
                    </a:prstGeom>
                    <a:noFill/>
                    <a:extLst/>
                  </pic:spPr>
                </pic:pic>
              </a:graphicData>
            </a:graphic>
          </wp:inline>
        </w:drawing>
      </w:r>
    </w:p>
    <w:p w14:paraId="489DABDC" w14:textId="77777777" w:rsidR="009E6C5A" w:rsidRPr="006A6270" w:rsidRDefault="009E6C5A" w:rsidP="001D59F3">
      <w:pPr>
        <w:shd w:val="clear" w:color="auto" w:fill="FFFFFF"/>
        <w:spacing w:after="0" w:line="240" w:lineRule="auto"/>
        <w:jc w:val="center"/>
        <w:rPr>
          <w:rFonts w:ascii="Times New Roman" w:hAnsi="Times New Roman"/>
          <w:b/>
          <w:bCs/>
          <w:sz w:val="24"/>
          <w:szCs w:val="24"/>
        </w:rPr>
      </w:pPr>
    </w:p>
    <w:p w14:paraId="63D6E1A0" w14:textId="77777777" w:rsidR="009E6C5A" w:rsidRPr="006A6270" w:rsidRDefault="009E6C5A" w:rsidP="001D59F3">
      <w:pPr>
        <w:shd w:val="clear" w:color="auto" w:fill="FFFFFF"/>
        <w:spacing w:after="0" w:line="240" w:lineRule="auto"/>
        <w:jc w:val="center"/>
        <w:rPr>
          <w:rFonts w:ascii="Times New Roman" w:hAnsi="Times New Roman"/>
          <w:b/>
          <w:bCs/>
          <w:sz w:val="24"/>
          <w:szCs w:val="24"/>
        </w:rPr>
      </w:pPr>
    </w:p>
    <w:p w14:paraId="459A94A3" w14:textId="77777777" w:rsidR="009E6C5A" w:rsidRPr="006A6270" w:rsidRDefault="009E6C5A" w:rsidP="001D59F3">
      <w:pPr>
        <w:shd w:val="clear" w:color="auto" w:fill="FFFFFF"/>
        <w:spacing w:after="0" w:line="240" w:lineRule="auto"/>
        <w:jc w:val="center"/>
        <w:rPr>
          <w:rFonts w:ascii="Times New Roman" w:hAnsi="Times New Roman"/>
          <w:b/>
          <w:bCs/>
          <w:sz w:val="24"/>
          <w:szCs w:val="24"/>
        </w:rPr>
      </w:pPr>
    </w:p>
    <w:p w14:paraId="5644FF10" w14:textId="77777777" w:rsidR="009E6C5A" w:rsidRPr="006A6270" w:rsidRDefault="009E6C5A" w:rsidP="001D59F3">
      <w:pPr>
        <w:shd w:val="clear" w:color="auto" w:fill="FFFFFF"/>
        <w:spacing w:after="0" w:line="240" w:lineRule="auto"/>
        <w:jc w:val="center"/>
        <w:rPr>
          <w:rFonts w:ascii="Times New Roman" w:hAnsi="Times New Roman"/>
          <w:sz w:val="24"/>
          <w:szCs w:val="24"/>
        </w:rPr>
      </w:pPr>
      <w:r w:rsidRPr="006A6270">
        <w:rPr>
          <w:rFonts w:ascii="Times New Roman" w:hAnsi="Times New Roman"/>
          <w:b/>
          <w:bCs/>
          <w:sz w:val="24"/>
          <w:szCs w:val="24"/>
        </w:rPr>
        <w:t>ФОНД ОЦЕНОЧНЫХ СРЕДСТВ</w:t>
      </w:r>
    </w:p>
    <w:p w14:paraId="2FF9FE74" w14:textId="77777777" w:rsidR="009E6C5A" w:rsidRPr="006A6270" w:rsidRDefault="00047A95" w:rsidP="001D59F3">
      <w:pPr>
        <w:widowControl w:val="0"/>
        <w:suppressAutoHyphens/>
        <w:spacing w:after="0" w:line="240" w:lineRule="auto"/>
        <w:jc w:val="center"/>
        <w:rPr>
          <w:rFonts w:ascii="Times New Roman" w:hAnsi="Times New Roman"/>
          <w:b/>
          <w:bCs/>
          <w:sz w:val="24"/>
          <w:szCs w:val="24"/>
        </w:rPr>
      </w:pPr>
      <w:r>
        <w:rPr>
          <w:rFonts w:ascii="Times New Roman" w:hAnsi="Times New Roman"/>
          <w:b/>
          <w:bCs/>
          <w:sz w:val="24"/>
          <w:szCs w:val="24"/>
        </w:rPr>
        <w:t xml:space="preserve">ПРОФЕССИОНАЛЬНОГО </w:t>
      </w:r>
      <w:r w:rsidR="009E6C5A" w:rsidRPr="006A6270">
        <w:rPr>
          <w:rFonts w:ascii="Times New Roman" w:hAnsi="Times New Roman"/>
          <w:b/>
          <w:bCs/>
          <w:sz w:val="24"/>
          <w:szCs w:val="24"/>
        </w:rPr>
        <w:t xml:space="preserve">МОДУЛЯ </w:t>
      </w:r>
    </w:p>
    <w:p w14:paraId="24A3625D" w14:textId="77777777" w:rsidR="009E6C5A" w:rsidRPr="006A6270" w:rsidRDefault="009E6C5A" w:rsidP="001D59F3">
      <w:pPr>
        <w:widowControl w:val="0"/>
        <w:suppressAutoHyphens/>
        <w:spacing w:after="0" w:line="240" w:lineRule="auto"/>
        <w:jc w:val="center"/>
        <w:rPr>
          <w:rFonts w:ascii="Times New Roman" w:hAnsi="Times New Roman"/>
          <w:b/>
          <w:bCs/>
          <w:sz w:val="24"/>
          <w:szCs w:val="24"/>
        </w:rPr>
      </w:pPr>
    </w:p>
    <w:p w14:paraId="2B01426F" w14:textId="77777777" w:rsidR="00344FA4" w:rsidRPr="003837D6" w:rsidRDefault="00344FA4" w:rsidP="00344FA4">
      <w:pPr>
        <w:widowControl w:val="0"/>
        <w:suppressAutoHyphens/>
        <w:spacing w:after="0" w:line="240" w:lineRule="auto"/>
        <w:jc w:val="center"/>
        <w:rPr>
          <w:rFonts w:ascii="Times New Roman" w:hAnsi="Times New Roman"/>
          <w:b/>
          <w:bCs/>
          <w:sz w:val="24"/>
          <w:szCs w:val="24"/>
        </w:rPr>
      </w:pPr>
      <w:r w:rsidRPr="003837D6">
        <w:rPr>
          <w:rFonts w:ascii="Times New Roman" w:hAnsi="Times New Roman"/>
          <w:b/>
          <w:bCs/>
          <w:sz w:val="24"/>
          <w:szCs w:val="24"/>
        </w:rPr>
        <w:t xml:space="preserve">ПМ.01. </w:t>
      </w:r>
      <w:r>
        <w:rPr>
          <w:rFonts w:ascii="Times New Roman" w:hAnsi="Times New Roman"/>
          <w:b/>
          <w:bCs/>
          <w:sz w:val="24"/>
          <w:szCs w:val="24"/>
        </w:rPr>
        <w:t>ВЕДЕНИЕ БУХГАЛТЕРСКОГО И НАЛОГОВОГО УЧЕТА</w:t>
      </w:r>
    </w:p>
    <w:p w14:paraId="6A5E5C16" w14:textId="77777777" w:rsidR="009E6C5A" w:rsidRPr="006A6270" w:rsidRDefault="009E6C5A" w:rsidP="001D59F3">
      <w:pPr>
        <w:widowControl w:val="0"/>
        <w:suppressAutoHyphens/>
        <w:spacing w:after="0" w:line="240" w:lineRule="auto"/>
        <w:jc w:val="center"/>
        <w:rPr>
          <w:rFonts w:ascii="Times New Roman" w:hAnsi="Times New Roman"/>
          <w:b/>
          <w:bCs/>
          <w:sz w:val="24"/>
          <w:szCs w:val="24"/>
        </w:rPr>
      </w:pPr>
    </w:p>
    <w:p w14:paraId="40FFA7EF" w14:textId="77777777" w:rsidR="009E6C5A" w:rsidRPr="006A6270" w:rsidRDefault="009E6C5A" w:rsidP="001D59F3">
      <w:pPr>
        <w:widowControl w:val="0"/>
        <w:suppressAutoHyphens/>
        <w:spacing w:after="0" w:line="240" w:lineRule="auto"/>
        <w:jc w:val="center"/>
        <w:rPr>
          <w:rFonts w:ascii="Times New Roman" w:hAnsi="Times New Roman"/>
          <w:b/>
          <w:sz w:val="24"/>
          <w:szCs w:val="24"/>
        </w:rPr>
      </w:pPr>
    </w:p>
    <w:p w14:paraId="2ADA63E7"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6A6270">
        <w:rPr>
          <w:rFonts w:ascii="Times New Roman" w:hAnsi="Times New Roman"/>
          <w:b/>
          <w:caps/>
          <w:sz w:val="24"/>
          <w:szCs w:val="24"/>
        </w:rPr>
        <w:t>38.02.01Экономика и бухгалтерский учет</w:t>
      </w:r>
    </w:p>
    <w:p w14:paraId="173753DC"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6A6270">
        <w:rPr>
          <w:rFonts w:ascii="Times New Roman" w:hAnsi="Times New Roman"/>
          <w:b/>
          <w:caps/>
          <w:sz w:val="24"/>
          <w:szCs w:val="24"/>
        </w:rPr>
        <w:t xml:space="preserve"> (по отраслям)</w:t>
      </w:r>
    </w:p>
    <w:p w14:paraId="4098E894"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451F3E72"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6A6270">
        <w:rPr>
          <w:rFonts w:ascii="Times New Roman" w:hAnsi="Times New Roman"/>
          <w:b/>
          <w:caps/>
          <w:sz w:val="24"/>
          <w:szCs w:val="24"/>
        </w:rPr>
        <w:t>БУХГАЛТЕР</w:t>
      </w:r>
    </w:p>
    <w:p w14:paraId="5AAB7C98"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7FD7C39C"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13782332"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02EB01D2"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0CB181CD"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10CD44E8"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2DD941EE"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02C300E6" w14:textId="77777777" w:rsidR="009E6C5A"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0E062095" w14:textId="77777777" w:rsidR="009E6C5A"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1C1CA5A0" w14:textId="77777777" w:rsidR="009E6C5A"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120AA16A"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3CDF16C5" w14:textId="77777777" w:rsidR="009E6C5A"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557948B0" w14:textId="77777777" w:rsidR="00102850" w:rsidRDefault="00102850"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28E66440" w14:textId="77777777" w:rsidR="00102850" w:rsidRDefault="00102850"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29A0BCB3" w14:textId="77777777" w:rsidR="00102850" w:rsidRDefault="00102850"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1673E384" w14:textId="77777777" w:rsidR="00102850" w:rsidRPr="006A6270" w:rsidRDefault="00102850"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14:paraId="76EBF32D" w14:textId="77777777" w:rsidR="009E6C5A" w:rsidRPr="006A6270" w:rsidRDefault="009E6C5A" w:rsidP="001D59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6A6270">
        <w:rPr>
          <w:rFonts w:ascii="Times New Roman" w:hAnsi="Times New Roman"/>
          <w:b/>
          <w:caps/>
          <w:sz w:val="24"/>
          <w:szCs w:val="24"/>
        </w:rPr>
        <w:t>20</w:t>
      </w:r>
      <w:r w:rsidR="00102850">
        <w:rPr>
          <w:rFonts w:ascii="Times New Roman" w:hAnsi="Times New Roman"/>
          <w:b/>
          <w:caps/>
          <w:sz w:val="24"/>
          <w:szCs w:val="24"/>
        </w:rPr>
        <w:t>2</w:t>
      </w:r>
      <w:r w:rsidR="001C202D">
        <w:rPr>
          <w:rFonts w:ascii="Times New Roman" w:hAnsi="Times New Roman"/>
          <w:b/>
          <w:caps/>
          <w:sz w:val="24"/>
          <w:szCs w:val="24"/>
        </w:rPr>
        <w:t xml:space="preserve">4 </w:t>
      </w:r>
      <w:r w:rsidRPr="006A6270">
        <w:rPr>
          <w:rFonts w:ascii="Times New Roman" w:hAnsi="Times New Roman"/>
          <w:b/>
          <w:sz w:val="24"/>
          <w:szCs w:val="24"/>
        </w:rPr>
        <w:t>г</w:t>
      </w:r>
      <w:r w:rsidRPr="006A6270">
        <w:rPr>
          <w:rFonts w:ascii="Times New Roman" w:hAnsi="Times New Roman"/>
          <w:b/>
          <w:caps/>
          <w:sz w:val="24"/>
          <w:szCs w:val="24"/>
        </w:rPr>
        <w:t>.</w:t>
      </w:r>
    </w:p>
    <w:p w14:paraId="54DCF657" w14:textId="77777777" w:rsidR="009E6C5A" w:rsidRPr="006A6270" w:rsidRDefault="009E6C5A" w:rsidP="001D59F3">
      <w:pPr>
        <w:spacing w:after="0" w:line="240" w:lineRule="auto"/>
        <w:jc w:val="center"/>
        <w:rPr>
          <w:rFonts w:ascii="Times New Roman" w:hAnsi="Times New Roman"/>
          <w:sz w:val="24"/>
          <w:szCs w:val="24"/>
        </w:rPr>
      </w:pPr>
      <w:r w:rsidRPr="006A6270">
        <w:rPr>
          <w:rFonts w:ascii="Times New Roman" w:hAnsi="Times New Roman"/>
          <w:caps/>
          <w:sz w:val="28"/>
          <w:szCs w:val="28"/>
        </w:rPr>
        <w:br w:type="page"/>
      </w:r>
      <w:r w:rsidRPr="00C412F1">
        <w:rPr>
          <w:rFonts w:ascii="Times New Roman" w:hAnsi="Times New Roman"/>
          <w:caps/>
          <w:sz w:val="24"/>
          <w:szCs w:val="24"/>
        </w:rPr>
        <w:t>1</w:t>
      </w:r>
      <w:r>
        <w:rPr>
          <w:rFonts w:ascii="Times New Roman" w:hAnsi="Times New Roman"/>
          <w:caps/>
          <w:sz w:val="28"/>
          <w:szCs w:val="28"/>
        </w:rPr>
        <w:t>.</w:t>
      </w:r>
      <w:r w:rsidRPr="006A6270">
        <w:rPr>
          <w:rFonts w:ascii="Times New Roman" w:hAnsi="Times New Roman"/>
          <w:b/>
          <w:bCs/>
          <w:caps/>
          <w:sz w:val="24"/>
          <w:szCs w:val="24"/>
        </w:rPr>
        <w:t xml:space="preserve">ТРЕБОВАНИЯ К РЕЗУЛЬТАТАМ ОСВОЕНИЯ </w:t>
      </w:r>
      <w:r w:rsidRPr="006A6270">
        <w:rPr>
          <w:rFonts w:ascii="Times New Roman" w:hAnsi="Times New Roman"/>
          <w:b/>
          <w:caps/>
          <w:sz w:val="24"/>
          <w:szCs w:val="24"/>
        </w:rPr>
        <w:t>ПРОФЕССИОНАЛЬНОГО МОДУЛЯ</w:t>
      </w:r>
    </w:p>
    <w:p w14:paraId="3BE33E26" w14:textId="3CF2D956" w:rsidR="009E6C5A" w:rsidRDefault="009E6C5A" w:rsidP="00344FA4">
      <w:pPr>
        <w:widowControl w:val="0"/>
        <w:suppressAutoHyphens/>
        <w:spacing w:after="0" w:line="240" w:lineRule="auto"/>
        <w:rPr>
          <w:rFonts w:ascii="Times New Roman" w:hAnsi="Times New Roman"/>
          <w:sz w:val="24"/>
          <w:szCs w:val="24"/>
        </w:rPr>
      </w:pPr>
      <w:r w:rsidRPr="006A6270">
        <w:rPr>
          <w:rFonts w:ascii="Times New Roman" w:hAnsi="Times New Roman"/>
          <w:sz w:val="24"/>
          <w:szCs w:val="24"/>
        </w:rPr>
        <w:t>После освоения профессионального модуля</w:t>
      </w:r>
      <w:r w:rsidR="00273CE7">
        <w:rPr>
          <w:rFonts w:ascii="Times New Roman" w:hAnsi="Times New Roman"/>
          <w:sz w:val="24"/>
          <w:szCs w:val="24"/>
        </w:rPr>
        <w:t xml:space="preserve"> </w:t>
      </w:r>
      <w:r w:rsidR="00344FA4">
        <w:rPr>
          <w:rFonts w:ascii="Times New Roman" w:hAnsi="Times New Roman"/>
          <w:sz w:val="24"/>
          <w:szCs w:val="24"/>
        </w:rPr>
        <w:t>ПМ</w:t>
      </w:r>
      <w:r w:rsidR="00344FA4" w:rsidRPr="00344FA4">
        <w:rPr>
          <w:rFonts w:ascii="Times New Roman" w:hAnsi="Times New Roman"/>
          <w:sz w:val="24"/>
          <w:szCs w:val="24"/>
        </w:rPr>
        <w:t xml:space="preserve">.01. </w:t>
      </w:r>
      <w:r w:rsidR="00344FA4">
        <w:rPr>
          <w:rFonts w:ascii="Times New Roman" w:hAnsi="Times New Roman"/>
          <w:sz w:val="24"/>
          <w:szCs w:val="24"/>
        </w:rPr>
        <w:t>В</w:t>
      </w:r>
      <w:r w:rsidR="00344FA4" w:rsidRPr="00344FA4">
        <w:rPr>
          <w:rFonts w:ascii="Times New Roman" w:hAnsi="Times New Roman"/>
          <w:sz w:val="24"/>
          <w:szCs w:val="24"/>
        </w:rPr>
        <w:t>едение бухгалтерского и налогового учета</w:t>
      </w:r>
      <w:r w:rsidR="00273CE7">
        <w:rPr>
          <w:rFonts w:ascii="Times New Roman" w:hAnsi="Times New Roman"/>
          <w:sz w:val="24"/>
          <w:szCs w:val="24"/>
        </w:rPr>
        <w:t xml:space="preserve"> </w:t>
      </w:r>
      <w:r w:rsidR="00273CE7" w:rsidRPr="006A6270">
        <w:rPr>
          <w:rFonts w:ascii="Times New Roman" w:hAnsi="Times New Roman"/>
          <w:sz w:val="24"/>
          <w:szCs w:val="24"/>
        </w:rPr>
        <w:t xml:space="preserve">студент </w:t>
      </w:r>
      <w:r w:rsidR="00273CE7">
        <w:rPr>
          <w:rFonts w:ascii="Times New Roman" w:hAnsi="Times New Roman"/>
          <w:sz w:val="24"/>
          <w:szCs w:val="24"/>
        </w:rPr>
        <w:t>должен</w:t>
      </w:r>
      <w:r w:rsidRPr="006A6270">
        <w:rPr>
          <w:rFonts w:ascii="Times New Roman" w:hAnsi="Times New Roman"/>
          <w:sz w:val="24"/>
          <w:szCs w:val="24"/>
        </w:rPr>
        <w:t xml:space="preserve"> </w:t>
      </w:r>
    </w:p>
    <w:p w14:paraId="17D409C7" w14:textId="77777777" w:rsidR="00047A95" w:rsidRDefault="00047A95" w:rsidP="001D59F3">
      <w:pPr>
        <w:shd w:val="clear" w:color="auto" w:fill="FFFFFF"/>
        <w:autoSpaceDE w:val="0"/>
        <w:autoSpaceDN w:val="0"/>
        <w:adjustRightInd w:val="0"/>
        <w:spacing w:after="0" w:line="240" w:lineRule="auto"/>
        <w:contextualSpacing/>
        <w:jc w:val="both"/>
        <w:rPr>
          <w:rFonts w:ascii="Times New Roman" w:hAnsi="Times New Roman"/>
          <w:sz w:val="24"/>
          <w:szCs w:val="24"/>
        </w:rP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8"/>
        <w:gridCol w:w="3466"/>
        <w:gridCol w:w="3622"/>
      </w:tblGrid>
      <w:tr w:rsidR="00344FA4" w:rsidRPr="00E3016D" w14:paraId="2EB7C3A9" w14:textId="77777777" w:rsidTr="00A03141">
        <w:tc>
          <w:tcPr>
            <w:tcW w:w="3148" w:type="dxa"/>
          </w:tcPr>
          <w:p w14:paraId="3C87E631" w14:textId="77777777" w:rsidR="00344FA4" w:rsidRPr="00E3016D" w:rsidRDefault="00344FA4" w:rsidP="00A03141">
            <w:pPr>
              <w:spacing w:after="0" w:line="240" w:lineRule="auto"/>
              <w:jc w:val="both"/>
              <w:rPr>
                <w:rFonts w:ascii="Times New Roman" w:hAnsi="Times New Roman"/>
                <w:sz w:val="24"/>
                <w:szCs w:val="24"/>
                <w:lang w:eastAsia="en-US"/>
              </w:rPr>
            </w:pPr>
            <w:r w:rsidRPr="00E3016D">
              <w:rPr>
                <w:rFonts w:ascii="Times New Roman" w:hAnsi="Times New Roman"/>
                <w:b/>
                <w:sz w:val="24"/>
                <w:szCs w:val="24"/>
                <w:lang w:eastAsia="en-US"/>
              </w:rPr>
              <w:t>Код и название компетенции</w:t>
            </w:r>
          </w:p>
        </w:tc>
        <w:tc>
          <w:tcPr>
            <w:tcW w:w="3466" w:type="dxa"/>
          </w:tcPr>
          <w:p w14:paraId="4496C9E8" w14:textId="77777777" w:rsidR="00344FA4" w:rsidRPr="00E3016D" w:rsidRDefault="00344FA4" w:rsidP="00A03141">
            <w:pPr>
              <w:spacing w:after="0" w:line="240" w:lineRule="auto"/>
              <w:jc w:val="center"/>
              <w:rPr>
                <w:rFonts w:ascii="Times New Roman" w:hAnsi="Times New Roman"/>
                <w:sz w:val="24"/>
                <w:szCs w:val="24"/>
                <w:lang w:eastAsia="en-US"/>
              </w:rPr>
            </w:pPr>
            <w:r w:rsidRPr="00E3016D">
              <w:rPr>
                <w:rFonts w:ascii="Times New Roman" w:hAnsi="Times New Roman"/>
                <w:b/>
                <w:sz w:val="24"/>
                <w:szCs w:val="24"/>
                <w:lang w:eastAsia="en-US"/>
              </w:rPr>
              <w:t>Умения</w:t>
            </w:r>
          </w:p>
        </w:tc>
        <w:tc>
          <w:tcPr>
            <w:tcW w:w="3622" w:type="dxa"/>
          </w:tcPr>
          <w:p w14:paraId="67CC9688" w14:textId="77777777" w:rsidR="00344FA4" w:rsidRPr="00E3016D" w:rsidRDefault="00344FA4" w:rsidP="00A03141">
            <w:pPr>
              <w:spacing w:after="0" w:line="240" w:lineRule="auto"/>
              <w:jc w:val="center"/>
              <w:rPr>
                <w:rFonts w:ascii="Times New Roman" w:hAnsi="Times New Roman"/>
                <w:sz w:val="24"/>
                <w:szCs w:val="24"/>
                <w:lang w:eastAsia="en-US"/>
              </w:rPr>
            </w:pPr>
            <w:r w:rsidRPr="00E3016D">
              <w:rPr>
                <w:rFonts w:ascii="Times New Roman" w:hAnsi="Times New Roman"/>
                <w:b/>
                <w:sz w:val="24"/>
                <w:szCs w:val="24"/>
                <w:lang w:eastAsia="en-US"/>
              </w:rPr>
              <w:t>Знания</w:t>
            </w:r>
          </w:p>
        </w:tc>
      </w:tr>
      <w:tr w:rsidR="00344FA4" w:rsidRPr="00663E64" w14:paraId="605126CD" w14:textId="77777777" w:rsidTr="00A03141">
        <w:tc>
          <w:tcPr>
            <w:tcW w:w="3148" w:type="dxa"/>
            <w:tcBorders>
              <w:top w:val="single" w:sz="4" w:space="0" w:color="auto"/>
              <w:left w:val="single" w:sz="4" w:space="0" w:color="auto"/>
              <w:bottom w:val="single" w:sz="4" w:space="0" w:color="auto"/>
              <w:right w:val="single" w:sz="4" w:space="0" w:color="auto"/>
            </w:tcBorders>
            <w:shd w:val="clear" w:color="auto" w:fill="auto"/>
          </w:tcPr>
          <w:p w14:paraId="5ADA0595"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ОК 09 Пользоваться профессиональной документацией на государственном и иностранном языках</w:t>
            </w:r>
          </w:p>
        </w:tc>
        <w:tc>
          <w:tcPr>
            <w:tcW w:w="3466" w:type="dxa"/>
            <w:tcBorders>
              <w:top w:val="single" w:sz="4" w:space="0" w:color="auto"/>
              <w:left w:val="single" w:sz="4" w:space="0" w:color="auto"/>
              <w:bottom w:val="single" w:sz="4" w:space="0" w:color="auto"/>
              <w:right w:val="single" w:sz="4" w:space="0" w:color="auto"/>
            </w:tcBorders>
          </w:tcPr>
          <w:p w14:paraId="79150123"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35D99E04"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участвовать в диалогах на знакомые общие и профессиональные темы</w:t>
            </w:r>
          </w:p>
          <w:p w14:paraId="788FD47E"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строить простые высказывания о себе и о своей профессиональной деятельности</w:t>
            </w:r>
          </w:p>
          <w:p w14:paraId="40D7EC32"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кратко обосновывать и объяснять свои действия (текущие и планируемые)</w:t>
            </w:r>
          </w:p>
          <w:p w14:paraId="368D0EE9"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 xml:space="preserve">писать простые связные сообщения на знакомые или интересующие профессиональные темы </w:t>
            </w:r>
          </w:p>
          <w:p w14:paraId="5C81C4D4" w14:textId="77777777" w:rsidR="00344FA4" w:rsidRPr="00764414" w:rsidRDefault="00344FA4" w:rsidP="00A03141">
            <w:pPr>
              <w:spacing w:after="0" w:line="240" w:lineRule="auto"/>
              <w:rPr>
                <w:rFonts w:ascii="Times New Roman" w:hAnsi="Times New Roman"/>
                <w:sz w:val="24"/>
                <w:szCs w:val="24"/>
                <w:lang w:eastAsia="en-US"/>
              </w:rPr>
            </w:pPr>
          </w:p>
          <w:p w14:paraId="7968DE17" w14:textId="77777777" w:rsidR="00344FA4" w:rsidRPr="00764414" w:rsidRDefault="00344FA4" w:rsidP="00A03141">
            <w:pPr>
              <w:spacing w:after="0" w:line="240" w:lineRule="auto"/>
              <w:rPr>
                <w:rFonts w:ascii="Times New Roman" w:hAnsi="Times New Roman"/>
                <w:sz w:val="24"/>
                <w:szCs w:val="24"/>
                <w:lang w:eastAsia="en-US"/>
              </w:rPr>
            </w:pPr>
          </w:p>
        </w:tc>
        <w:tc>
          <w:tcPr>
            <w:tcW w:w="3622" w:type="dxa"/>
            <w:tcBorders>
              <w:top w:val="single" w:sz="4" w:space="0" w:color="auto"/>
              <w:left w:val="single" w:sz="4" w:space="0" w:color="auto"/>
              <w:bottom w:val="single" w:sz="4" w:space="0" w:color="auto"/>
              <w:right w:val="single" w:sz="4" w:space="0" w:color="auto"/>
            </w:tcBorders>
          </w:tcPr>
          <w:p w14:paraId="471D19D5"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правила построения простых и сложных предложений на профессиональные темы</w:t>
            </w:r>
          </w:p>
          <w:p w14:paraId="4274D56C"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основные общеупотребительные глаголы (бытовая и профессиональная лексика)</w:t>
            </w:r>
          </w:p>
          <w:p w14:paraId="172C704C"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лексический минимум, относящийся к описанию предметов, средств и процессов профессиональной деятельности</w:t>
            </w:r>
          </w:p>
          <w:p w14:paraId="1EDCC1D8"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особенности произношения</w:t>
            </w:r>
          </w:p>
          <w:p w14:paraId="160531B8"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правила чтения текстов профессиональной направленности</w:t>
            </w:r>
          </w:p>
        </w:tc>
      </w:tr>
      <w:tr w:rsidR="00344FA4" w:rsidRPr="00663E64" w14:paraId="4A782AB1" w14:textId="77777777" w:rsidTr="00A03141">
        <w:tc>
          <w:tcPr>
            <w:tcW w:w="3148" w:type="dxa"/>
            <w:tcBorders>
              <w:top w:val="single" w:sz="4" w:space="0" w:color="auto"/>
              <w:left w:val="single" w:sz="4" w:space="0" w:color="auto"/>
              <w:bottom w:val="single" w:sz="4" w:space="0" w:color="auto"/>
              <w:right w:val="single" w:sz="4" w:space="0" w:color="auto"/>
            </w:tcBorders>
            <w:shd w:val="clear" w:color="auto" w:fill="auto"/>
          </w:tcPr>
          <w:p w14:paraId="244A60D7" w14:textId="77777777" w:rsidR="00344FA4" w:rsidRPr="00764414" w:rsidRDefault="00344FA4" w:rsidP="00A03141">
            <w:pPr>
              <w:rPr>
                <w:rFonts w:ascii="Times New Roman" w:hAnsi="Times New Roman"/>
                <w:sz w:val="24"/>
                <w:szCs w:val="24"/>
                <w:lang w:eastAsia="en-US"/>
              </w:rPr>
            </w:pPr>
            <w:r w:rsidRPr="00764414">
              <w:rPr>
                <w:rFonts w:ascii="Times New Roman" w:hAnsi="Times New Roman"/>
                <w:sz w:val="24"/>
                <w:szCs w:val="24"/>
                <w:lang w:eastAsia="en-US"/>
              </w:rPr>
              <w:t>ПК 1.1. Составлять и обрабатывать первичные учетные документы о фактах хозяйственной жизни экономического субъекта.</w:t>
            </w:r>
          </w:p>
          <w:p w14:paraId="5471CDD4" w14:textId="77777777" w:rsidR="00344FA4" w:rsidRPr="00764414" w:rsidRDefault="00344FA4" w:rsidP="00A03141">
            <w:pPr>
              <w:spacing w:after="0" w:line="240" w:lineRule="auto"/>
              <w:rPr>
                <w:rFonts w:ascii="Times New Roman" w:hAnsi="Times New Roman"/>
                <w:sz w:val="24"/>
                <w:szCs w:val="24"/>
                <w:lang w:eastAsia="en-US"/>
              </w:rPr>
            </w:pPr>
          </w:p>
        </w:tc>
        <w:tc>
          <w:tcPr>
            <w:tcW w:w="3466" w:type="dxa"/>
            <w:tcBorders>
              <w:top w:val="single" w:sz="4" w:space="0" w:color="auto"/>
              <w:left w:val="single" w:sz="4" w:space="0" w:color="auto"/>
              <w:bottom w:val="single" w:sz="4" w:space="0" w:color="auto"/>
              <w:right w:val="single" w:sz="4" w:space="0" w:color="auto"/>
            </w:tcBorders>
          </w:tcPr>
          <w:p w14:paraId="2CF220EC"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составлять (оформлять) первичные учетные документы, в том числе электронные документы</w:t>
            </w:r>
          </w:p>
          <w:p w14:paraId="5FE5CE95"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осуществлять комплексную проверку первичных учетных документов</w:t>
            </w:r>
          </w:p>
          <w:p w14:paraId="0E330399"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пользоваться компьютерными программами для ведения бухгалтерского учета, информационными и справочно-правовыми системами</w:t>
            </w:r>
          </w:p>
          <w:p w14:paraId="561DB369"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обеспечивать сохранность первичных учетных документов до передачи их в архив</w:t>
            </w:r>
          </w:p>
        </w:tc>
        <w:tc>
          <w:tcPr>
            <w:tcW w:w="3622" w:type="dxa"/>
            <w:tcBorders>
              <w:top w:val="single" w:sz="4" w:space="0" w:color="auto"/>
              <w:left w:val="single" w:sz="4" w:space="0" w:color="auto"/>
              <w:bottom w:val="single" w:sz="4" w:space="0" w:color="auto"/>
              <w:right w:val="single" w:sz="4" w:space="0" w:color="auto"/>
            </w:tcBorders>
          </w:tcPr>
          <w:p w14:paraId="4C78B124"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законодательство Российской Федерации о бухгалтерском учете, архивном деле</w:t>
            </w:r>
          </w:p>
          <w:p w14:paraId="4D307E6E"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практика применения законодательства Российской Федерации по вопросам оформления первичных учетных документов</w:t>
            </w:r>
          </w:p>
          <w:p w14:paraId="586F1F52"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внутренние организационно-распорядительные документы экономического субъекта, регламентирующие порядок составления, хранения и передачи в архив первичных учетных документов</w:t>
            </w:r>
          </w:p>
          <w:p w14:paraId="3A117311"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компьютерные программы для ведения бухгалтерского учета</w:t>
            </w:r>
          </w:p>
        </w:tc>
      </w:tr>
      <w:tr w:rsidR="00344FA4" w:rsidRPr="00663E64" w14:paraId="6E90F780" w14:textId="77777777" w:rsidTr="00A03141">
        <w:tc>
          <w:tcPr>
            <w:tcW w:w="3148" w:type="dxa"/>
            <w:tcBorders>
              <w:top w:val="single" w:sz="4" w:space="0" w:color="auto"/>
              <w:left w:val="single" w:sz="4" w:space="0" w:color="auto"/>
              <w:bottom w:val="single" w:sz="4" w:space="0" w:color="auto"/>
              <w:right w:val="single" w:sz="4" w:space="0" w:color="auto"/>
            </w:tcBorders>
            <w:shd w:val="clear" w:color="auto" w:fill="auto"/>
          </w:tcPr>
          <w:p w14:paraId="7F0AA821"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1.2. Проводить денежное измерение объектов бухгалтерского учета</w:t>
            </w:r>
          </w:p>
        </w:tc>
        <w:tc>
          <w:tcPr>
            <w:tcW w:w="3466" w:type="dxa"/>
            <w:tcBorders>
              <w:top w:val="single" w:sz="4" w:space="0" w:color="auto"/>
              <w:left w:val="single" w:sz="4" w:space="0" w:color="auto"/>
              <w:bottom w:val="single" w:sz="4" w:space="0" w:color="auto"/>
              <w:right w:val="single" w:sz="4" w:space="0" w:color="auto"/>
            </w:tcBorders>
          </w:tcPr>
          <w:p w14:paraId="56E10667"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применять правила стоимостного измерения объектов бухгалтерского учета, способы начисления амортизации, принятые в учетной политике экономического субъекта</w:t>
            </w:r>
          </w:p>
          <w:p w14:paraId="11BF868C"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применять методы калькулирования себестоимости продукции (работ, услуг), составлять отчетные калькуляции, производить расчеты заработной платы, пособий и иных выплат работникам экономического субъекта</w:t>
            </w:r>
          </w:p>
          <w:p w14:paraId="7B995643"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исчислять рублевый эквивалент выраженной в иностранной валюте стоимости активов и обязательств</w:t>
            </w:r>
          </w:p>
        </w:tc>
        <w:tc>
          <w:tcPr>
            <w:tcW w:w="3622" w:type="dxa"/>
            <w:tcBorders>
              <w:top w:val="single" w:sz="4" w:space="0" w:color="auto"/>
              <w:left w:val="single" w:sz="4" w:space="0" w:color="auto"/>
              <w:bottom w:val="single" w:sz="4" w:space="0" w:color="auto"/>
              <w:right w:val="single" w:sz="4" w:space="0" w:color="auto"/>
            </w:tcBorders>
          </w:tcPr>
          <w:p w14:paraId="448F4B64"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законодательство Российской Федерации о бухгалтерском учете, налогах и сборах, социальном и медицинском страховании, пенсионном обеспечении, гражданское, трудовое, таможенное законодательство Российской Федерации</w:t>
            </w:r>
          </w:p>
          <w:p w14:paraId="484C0954"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практика применения законодательства Российской Федерации по вопросам денежного измерения объектов бухгалтерского учета</w:t>
            </w:r>
          </w:p>
          <w:p w14:paraId="280EB8BA"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методы калькулирования себестоимости продукции (работ, услуг)</w:t>
            </w:r>
          </w:p>
          <w:p w14:paraId="57D18FE9"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методы учета затрат продукции (работ, услуг)</w:t>
            </w:r>
          </w:p>
          <w:p w14:paraId="1D8ABD68"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внутренние организационно-распорядительные документы экономического субъекта, регламентирующие стоимостное измерение объектов бухгалтерского учета, а также оплату труда</w:t>
            </w:r>
          </w:p>
        </w:tc>
      </w:tr>
      <w:tr w:rsidR="00344FA4" w:rsidRPr="00663E64" w14:paraId="5FDFB36F" w14:textId="77777777" w:rsidTr="00A03141">
        <w:tc>
          <w:tcPr>
            <w:tcW w:w="3148" w:type="dxa"/>
            <w:tcBorders>
              <w:top w:val="single" w:sz="4" w:space="0" w:color="auto"/>
              <w:left w:val="single" w:sz="4" w:space="0" w:color="auto"/>
              <w:bottom w:val="single" w:sz="4" w:space="0" w:color="auto"/>
              <w:right w:val="single" w:sz="4" w:space="0" w:color="auto"/>
            </w:tcBorders>
          </w:tcPr>
          <w:p w14:paraId="4A73D698" w14:textId="77777777" w:rsidR="00344FA4" w:rsidRPr="00764414" w:rsidRDefault="00344FA4" w:rsidP="00A03141">
            <w:pPr>
              <w:rPr>
                <w:rFonts w:ascii="Times New Roman" w:hAnsi="Times New Roman"/>
                <w:sz w:val="24"/>
                <w:szCs w:val="24"/>
                <w:lang w:eastAsia="en-US"/>
              </w:rPr>
            </w:pPr>
            <w:r w:rsidRPr="00764414">
              <w:rPr>
                <w:rFonts w:ascii="Times New Roman" w:hAnsi="Times New Roman"/>
                <w:sz w:val="24"/>
                <w:szCs w:val="24"/>
                <w:lang w:eastAsia="en-US"/>
              </w:rPr>
              <w:t>ПК 1.3. Проводить расчет налогов и сборов.</w:t>
            </w:r>
          </w:p>
          <w:p w14:paraId="58FC710A" w14:textId="77777777" w:rsidR="00344FA4" w:rsidRPr="00764414" w:rsidRDefault="00344FA4" w:rsidP="00A03141">
            <w:pPr>
              <w:spacing w:after="0" w:line="240" w:lineRule="auto"/>
              <w:rPr>
                <w:rFonts w:ascii="Times New Roman" w:hAnsi="Times New Roman"/>
                <w:sz w:val="24"/>
                <w:szCs w:val="24"/>
                <w:lang w:eastAsia="en-US"/>
              </w:rPr>
            </w:pPr>
          </w:p>
        </w:tc>
        <w:tc>
          <w:tcPr>
            <w:tcW w:w="3466" w:type="dxa"/>
            <w:tcBorders>
              <w:top w:val="single" w:sz="4" w:space="0" w:color="auto"/>
              <w:left w:val="single" w:sz="4" w:space="0" w:color="auto"/>
              <w:bottom w:val="single" w:sz="4" w:space="0" w:color="auto"/>
              <w:right w:val="single" w:sz="4" w:space="0" w:color="auto"/>
            </w:tcBorders>
          </w:tcPr>
          <w:p w14:paraId="67897515"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идентифицировать объекты налогообложения, исчислять налоговую базу, сумму налога и сбора, а также сумму взносов в государственные внебюджетные фонды</w:t>
            </w:r>
          </w:p>
          <w:p w14:paraId="1F5D886A"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составлять регистры налогового учета, налоговые расчеты и декларации, отчетность в государственные внебюджетные фонды</w:t>
            </w:r>
          </w:p>
        </w:tc>
        <w:tc>
          <w:tcPr>
            <w:tcW w:w="3622" w:type="dxa"/>
            <w:tcBorders>
              <w:top w:val="single" w:sz="4" w:space="0" w:color="auto"/>
              <w:left w:val="single" w:sz="4" w:space="0" w:color="auto"/>
              <w:bottom w:val="single" w:sz="4" w:space="0" w:color="auto"/>
              <w:right w:val="single" w:sz="4" w:space="0" w:color="auto"/>
            </w:tcBorders>
          </w:tcPr>
          <w:p w14:paraId="6246FF8E"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законодательство Российской Федерации о налогах и сборах, бухгалтерском учете, социальном и медицинском страховании, пенсионном обеспечении; гражданское, таможенное, трудовое, валютное, бюджетное законодательство Российской Федерации; законодательство Российской Федерации, регулирующее административную и уголовную ответственность за нарушения в сфере уплаты налогов и сборов; законодательство Российской Федерации в сфере деятельности экономического субъекта; практика применения законодательства Российской Федерации</w:t>
            </w:r>
          </w:p>
          <w:p w14:paraId="58C6DB80"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судебная практика по налогообложению</w:t>
            </w:r>
          </w:p>
        </w:tc>
      </w:tr>
      <w:tr w:rsidR="00344FA4" w:rsidRPr="002601FD" w14:paraId="5325BDB7" w14:textId="77777777" w:rsidTr="00A03141">
        <w:tc>
          <w:tcPr>
            <w:tcW w:w="3148" w:type="dxa"/>
            <w:tcBorders>
              <w:top w:val="single" w:sz="4" w:space="0" w:color="auto"/>
              <w:left w:val="single" w:sz="4" w:space="0" w:color="auto"/>
              <w:bottom w:val="single" w:sz="4" w:space="0" w:color="auto"/>
              <w:right w:val="single" w:sz="4" w:space="0" w:color="auto"/>
            </w:tcBorders>
          </w:tcPr>
          <w:p w14:paraId="23F3A5C8" w14:textId="77777777" w:rsidR="00344FA4" w:rsidRPr="00764414" w:rsidRDefault="00344FA4" w:rsidP="00A03141">
            <w:pPr>
              <w:rPr>
                <w:rFonts w:ascii="Times New Roman" w:hAnsi="Times New Roman"/>
                <w:sz w:val="24"/>
                <w:szCs w:val="24"/>
                <w:lang w:eastAsia="en-US"/>
              </w:rPr>
            </w:pPr>
            <w:r w:rsidRPr="00764414">
              <w:rPr>
                <w:rFonts w:ascii="Times New Roman" w:hAnsi="Times New Roman"/>
                <w:sz w:val="24"/>
                <w:szCs w:val="24"/>
                <w:lang w:eastAsia="en-US"/>
              </w:rPr>
              <w:t>ПК 1.4. Применять рабочий план счетов бухгалтерского учета организации.</w:t>
            </w:r>
          </w:p>
          <w:p w14:paraId="552BB82E" w14:textId="77777777" w:rsidR="00344FA4" w:rsidRPr="00764414" w:rsidRDefault="00344FA4" w:rsidP="00A03141">
            <w:pPr>
              <w:spacing w:after="0" w:line="240" w:lineRule="auto"/>
              <w:rPr>
                <w:rFonts w:ascii="Times New Roman" w:hAnsi="Times New Roman"/>
                <w:sz w:val="24"/>
                <w:szCs w:val="24"/>
                <w:lang w:eastAsia="en-US"/>
              </w:rPr>
            </w:pPr>
          </w:p>
        </w:tc>
        <w:tc>
          <w:tcPr>
            <w:tcW w:w="3466" w:type="dxa"/>
            <w:tcBorders>
              <w:top w:val="single" w:sz="4" w:space="0" w:color="auto"/>
              <w:left w:val="single" w:sz="4" w:space="0" w:color="auto"/>
              <w:bottom w:val="single" w:sz="4" w:space="0" w:color="auto"/>
              <w:right w:val="single" w:sz="4" w:space="0" w:color="auto"/>
            </w:tcBorders>
          </w:tcPr>
          <w:p w14:paraId="0945A457"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обосновывать необходимость разработки рабочего плана счетов на основе типового плана счетов бухгалтерского учета финансово-хозяйственной деятельности;</w:t>
            </w:r>
          </w:p>
          <w:p w14:paraId="4FBE5919"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применять рабочий план счетов бухгалтерского учета организации</w:t>
            </w:r>
          </w:p>
        </w:tc>
        <w:tc>
          <w:tcPr>
            <w:tcW w:w="3622" w:type="dxa"/>
            <w:tcBorders>
              <w:top w:val="single" w:sz="4" w:space="0" w:color="auto"/>
              <w:left w:val="single" w:sz="4" w:space="0" w:color="auto"/>
              <w:bottom w:val="single" w:sz="4" w:space="0" w:color="auto"/>
              <w:right w:val="single" w:sz="4" w:space="0" w:color="auto"/>
            </w:tcBorders>
          </w:tcPr>
          <w:p w14:paraId="546CF676"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сущность плана счетов бухгалтерского учета финансово-хозяйственной деятельности организаций;</w:t>
            </w:r>
          </w:p>
          <w:p w14:paraId="7337F9A9" w14:textId="77777777" w:rsidR="00344FA4" w:rsidRPr="00764414" w:rsidRDefault="00344FA4" w:rsidP="00A03141">
            <w:pPr>
              <w:spacing w:after="0" w:line="240" w:lineRule="auto"/>
              <w:rPr>
                <w:rFonts w:ascii="Times New Roman" w:hAnsi="Times New Roman"/>
                <w:sz w:val="24"/>
                <w:szCs w:val="24"/>
                <w:lang w:eastAsia="en-US"/>
              </w:rPr>
            </w:pPr>
          </w:p>
          <w:p w14:paraId="4571BEB5"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теоретические вопросы разработки и применения плана счетов бухгалтерского учета в финансово-хозяйственной деятельности организации;</w:t>
            </w:r>
          </w:p>
          <w:p w14:paraId="37ADF867"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инструкцию по применению плана счетов бухгалтерского учета;</w:t>
            </w:r>
          </w:p>
          <w:p w14:paraId="281F484F"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классификацию счетов бухгалтерского учета по экономическому содержанию, назначению и структуре</w:t>
            </w:r>
          </w:p>
        </w:tc>
      </w:tr>
      <w:tr w:rsidR="00344FA4" w14:paraId="7BE8463C" w14:textId="77777777" w:rsidTr="00A03141">
        <w:tc>
          <w:tcPr>
            <w:tcW w:w="3148" w:type="dxa"/>
            <w:tcBorders>
              <w:top w:val="single" w:sz="4" w:space="0" w:color="auto"/>
              <w:left w:val="single" w:sz="4" w:space="0" w:color="auto"/>
              <w:bottom w:val="single" w:sz="4" w:space="0" w:color="auto"/>
              <w:right w:val="single" w:sz="4" w:space="0" w:color="auto"/>
            </w:tcBorders>
          </w:tcPr>
          <w:p w14:paraId="69EBE61A" w14:textId="77777777" w:rsidR="00344FA4" w:rsidRPr="00764414" w:rsidRDefault="00344FA4" w:rsidP="00A03141">
            <w:pPr>
              <w:rPr>
                <w:rFonts w:ascii="Times New Roman" w:hAnsi="Times New Roman"/>
                <w:sz w:val="24"/>
                <w:szCs w:val="24"/>
                <w:lang w:eastAsia="en-US"/>
              </w:rPr>
            </w:pPr>
            <w:r w:rsidRPr="00764414">
              <w:rPr>
                <w:rFonts w:ascii="Times New Roman" w:hAnsi="Times New Roman"/>
                <w:sz w:val="24"/>
                <w:szCs w:val="24"/>
                <w:lang w:eastAsia="en-US"/>
              </w:rPr>
              <w:t>ПК 1.5. Осуществлять текущую группировку и итоговое обобщение фактов хозяйственной жизни.</w:t>
            </w:r>
          </w:p>
          <w:p w14:paraId="19E75E5F" w14:textId="77777777" w:rsidR="00344FA4" w:rsidRPr="00764414" w:rsidRDefault="00344FA4" w:rsidP="00A03141">
            <w:pPr>
              <w:rPr>
                <w:rFonts w:ascii="Times New Roman" w:hAnsi="Times New Roman"/>
                <w:sz w:val="24"/>
                <w:szCs w:val="24"/>
                <w:lang w:eastAsia="en-US"/>
              </w:rPr>
            </w:pPr>
          </w:p>
        </w:tc>
        <w:tc>
          <w:tcPr>
            <w:tcW w:w="3466" w:type="dxa"/>
            <w:tcBorders>
              <w:top w:val="single" w:sz="4" w:space="0" w:color="auto"/>
              <w:left w:val="single" w:sz="4" w:space="0" w:color="auto"/>
              <w:bottom w:val="single" w:sz="4" w:space="0" w:color="auto"/>
              <w:right w:val="single" w:sz="4" w:space="0" w:color="auto"/>
            </w:tcBorders>
          </w:tcPr>
          <w:p w14:paraId="5C1C1DB4"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вести регистрацию и накопление данных посредством двойной записи, по простой системе</w:t>
            </w:r>
          </w:p>
          <w:p w14:paraId="3DAC6F43"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составлять бухгалтерские записи в соответствии с рабочим планом счетов экономического субъекта</w:t>
            </w:r>
          </w:p>
          <w:p w14:paraId="1B353442"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сопоставлять данные аналитического учета с оборотами и остатками по счетам синтетического учета на последний календарный день каждого месяца</w:t>
            </w:r>
          </w:p>
          <w:p w14:paraId="6322966D"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готовить справки, ответы на запросы, содержащие информацию, формируемую в системе бухгалтерского учета</w:t>
            </w:r>
          </w:p>
          <w:p w14:paraId="40F1B441"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обеспечивать сохранность регистров бухгалтерского учета до передачи их в архив</w:t>
            </w:r>
          </w:p>
          <w:p w14:paraId="139D0798"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исправлять ошибки, допущенные при ведении бухгалтерского учета, в соответствии с установленными правилами</w:t>
            </w:r>
          </w:p>
        </w:tc>
        <w:tc>
          <w:tcPr>
            <w:tcW w:w="3622" w:type="dxa"/>
            <w:tcBorders>
              <w:top w:val="single" w:sz="4" w:space="0" w:color="auto"/>
              <w:left w:val="single" w:sz="4" w:space="0" w:color="auto"/>
              <w:bottom w:val="single" w:sz="4" w:space="0" w:color="auto"/>
              <w:right w:val="single" w:sz="4" w:space="0" w:color="auto"/>
            </w:tcBorders>
          </w:tcPr>
          <w:p w14:paraId="0A390DDE"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законодательство Российской Федерации о бухгалтерском учете, налогах и сборах, архивном деле, социальном и медицинском страховании, пенсионном обеспечении, хранении и изъятии регистров бухгалтерского учета, гражданское, трудовое, таможенное законодательство Российской Федерации</w:t>
            </w:r>
          </w:p>
          <w:p w14:paraId="49D5A13D"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практика применения законодательства Российской Федерации по бухгалтерскому учету</w:t>
            </w:r>
          </w:p>
          <w:p w14:paraId="239785B7"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внутренние организационно-распорядительные документы экономического субъекта, регламентирующие особенности группировки информации, содержащейся в первичных учетных документах, хранения документов и защиты информации в экономическом субъекте</w:t>
            </w:r>
          </w:p>
          <w:p w14:paraId="06F18E2F"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порядок составления сводных учетных документов в целях осуществления контроля и упорядочения обработки данных о фактах хозяйственной жизни</w:t>
            </w:r>
          </w:p>
        </w:tc>
      </w:tr>
      <w:tr w:rsidR="00344FA4" w:rsidRPr="00663E64" w14:paraId="594ADEA4" w14:textId="77777777" w:rsidTr="00A03141">
        <w:tc>
          <w:tcPr>
            <w:tcW w:w="3148" w:type="dxa"/>
            <w:tcBorders>
              <w:top w:val="single" w:sz="4" w:space="0" w:color="auto"/>
              <w:left w:val="single" w:sz="4" w:space="0" w:color="auto"/>
              <w:bottom w:val="single" w:sz="4" w:space="0" w:color="auto"/>
              <w:right w:val="single" w:sz="4" w:space="0" w:color="auto"/>
            </w:tcBorders>
          </w:tcPr>
          <w:p w14:paraId="18DB6F99"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1.6. Использовать цифровые технологии ведения бухгалтерского учета и формирования отчетности.</w:t>
            </w:r>
          </w:p>
        </w:tc>
        <w:tc>
          <w:tcPr>
            <w:tcW w:w="3466" w:type="dxa"/>
            <w:tcBorders>
              <w:top w:val="single" w:sz="4" w:space="0" w:color="auto"/>
              <w:left w:val="single" w:sz="4" w:space="0" w:color="auto"/>
              <w:bottom w:val="single" w:sz="4" w:space="0" w:color="auto"/>
              <w:right w:val="single" w:sz="4" w:space="0" w:color="auto"/>
            </w:tcBorders>
          </w:tcPr>
          <w:p w14:paraId="3555078A"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пользоваться компьютерными программами для ведения бухгалтерского учета, информационными и справочно-правовыми системами</w:t>
            </w:r>
          </w:p>
        </w:tc>
        <w:tc>
          <w:tcPr>
            <w:tcW w:w="3622" w:type="dxa"/>
            <w:tcBorders>
              <w:top w:val="single" w:sz="4" w:space="0" w:color="auto"/>
              <w:left w:val="single" w:sz="4" w:space="0" w:color="auto"/>
              <w:bottom w:val="single" w:sz="4" w:space="0" w:color="auto"/>
              <w:right w:val="single" w:sz="4" w:space="0" w:color="auto"/>
            </w:tcBorders>
          </w:tcPr>
          <w:p w14:paraId="1A0F1380"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порядок обмена информацией по телекоммуникационным каналам связи</w:t>
            </w:r>
          </w:p>
          <w:p w14:paraId="4F6BCB39"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современные технологии автоматизированной обработки информации</w:t>
            </w:r>
          </w:p>
          <w:p w14:paraId="75602C9C"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компьютерные программы для ведения бухгалтерского учета</w:t>
            </w:r>
          </w:p>
          <w:p w14:paraId="059C53E3" w14:textId="77777777" w:rsidR="00344FA4" w:rsidRPr="00764414" w:rsidRDefault="00344FA4" w:rsidP="00A03141">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правила защиты информации, формируемой в системе бухгалтерского учета</w:t>
            </w:r>
          </w:p>
        </w:tc>
      </w:tr>
    </w:tbl>
    <w:p w14:paraId="284C15BE" w14:textId="77777777" w:rsidR="009E6C5A" w:rsidRDefault="009E6C5A" w:rsidP="001D59F3">
      <w:pPr>
        <w:shd w:val="clear" w:color="auto" w:fill="FFFFFF"/>
        <w:autoSpaceDE w:val="0"/>
        <w:autoSpaceDN w:val="0"/>
        <w:adjustRightInd w:val="0"/>
        <w:spacing w:after="0" w:line="240" w:lineRule="auto"/>
        <w:contextualSpacing/>
        <w:jc w:val="both"/>
        <w:rPr>
          <w:rFonts w:ascii="Times New Roman" w:hAnsi="Times New Roman"/>
          <w:sz w:val="24"/>
          <w:szCs w:val="24"/>
        </w:rPr>
      </w:pPr>
    </w:p>
    <w:p w14:paraId="09EADD8A" w14:textId="77777777" w:rsidR="009E6C5A" w:rsidRDefault="009E6C5A" w:rsidP="001D59F3">
      <w:pPr>
        <w:shd w:val="clear" w:color="auto" w:fill="FFFFFF"/>
        <w:autoSpaceDE w:val="0"/>
        <w:autoSpaceDN w:val="0"/>
        <w:adjustRightInd w:val="0"/>
        <w:spacing w:after="0" w:line="240" w:lineRule="auto"/>
        <w:contextualSpacing/>
        <w:jc w:val="both"/>
        <w:rPr>
          <w:rFonts w:ascii="Times New Roman" w:hAnsi="Times New Roman"/>
          <w:sz w:val="24"/>
          <w:szCs w:val="24"/>
        </w:rPr>
      </w:pPr>
    </w:p>
    <w:p w14:paraId="12419D80" w14:textId="77777777" w:rsidR="009E6C5A" w:rsidRDefault="009E6C5A" w:rsidP="001D59F3">
      <w:pPr>
        <w:shd w:val="clear" w:color="auto" w:fill="FFFFFF"/>
        <w:autoSpaceDE w:val="0"/>
        <w:autoSpaceDN w:val="0"/>
        <w:adjustRightInd w:val="0"/>
        <w:spacing w:after="0" w:line="240" w:lineRule="auto"/>
        <w:contextualSpacing/>
        <w:jc w:val="both"/>
        <w:rPr>
          <w:rFonts w:ascii="Times New Roman" w:hAnsi="Times New Roman"/>
          <w:sz w:val="24"/>
          <w:szCs w:val="24"/>
        </w:rPr>
      </w:pPr>
    </w:p>
    <w:p w14:paraId="7A43EAF9" w14:textId="77777777" w:rsidR="009E6C5A" w:rsidRDefault="009E6C5A" w:rsidP="001D59F3">
      <w:pPr>
        <w:shd w:val="clear" w:color="auto" w:fill="FFFFFF"/>
        <w:autoSpaceDE w:val="0"/>
        <w:autoSpaceDN w:val="0"/>
        <w:adjustRightInd w:val="0"/>
        <w:spacing w:after="0" w:line="240" w:lineRule="auto"/>
        <w:contextualSpacing/>
        <w:jc w:val="both"/>
        <w:rPr>
          <w:rFonts w:ascii="Times New Roman" w:hAnsi="Times New Roman"/>
          <w:sz w:val="24"/>
          <w:szCs w:val="24"/>
        </w:rPr>
      </w:pPr>
    </w:p>
    <w:p w14:paraId="1A9A4A7F" w14:textId="77777777" w:rsidR="009E6C5A" w:rsidRDefault="009E6C5A" w:rsidP="001D59F3">
      <w:pPr>
        <w:spacing w:after="0" w:line="240" w:lineRule="auto"/>
        <w:jc w:val="center"/>
        <w:rPr>
          <w:rFonts w:ascii="Times New Roman" w:hAnsi="Times New Roman"/>
          <w:b/>
          <w:color w:val="000000"/>
          <w:sz w:val="24"/>
          <w:szCs w:val="24"/>
        </w:rPr>
      </w:pPr>
    </w:p>
    <w:p w14:paraId="2C289D50" w14:textId="77777777" w:rsidR="009E6C5A" w:rsidRDefault="009E6C5A" w:rsidP="001D59F3">
      <w:pPr>
        <w:spacing w:after="0" w:line="240" w:lineRule="auto"/>
        <w:jc w:val="center"/>
        <w:rPr>
          <w:rFonts w:ascii="Times New Roman" w:hAnsi="Times New Roman"/>
          <w:b/>
          <w:color w:val="000000"/>
          <w:sz w:val="24"/>
          <w:szCs w:val="24"/>
        </w:rPr>
      </w:pPr>
    </w:p>
    <w:p w14:paraId="2D27E23A" w14:textId="77777777" w:rsidR="009E6C5A" w:rsidRDefault="009E6C5A" w:rsidP="001D59F3">
      <w:pPr>
        <w:spacing w:after="0" w:line="240" w:lineRule="auto"/>
        <w:jc w:val="center"/>
        <w:rPr>
          <w:rFonts w:ascii="Times New Roman" w:hAnsi="Times New Roman"/>
          <w:b/>
          <w:color w:val="000000"/>
          <w:sz w:val="24"/>
          <w:szCs w:val="24"/>
        </w:rPr>
      </w:pPr>
    </w:p>
    <w:p w14:paraId="6E1E8E94" w14:textId="77777777" w:rsidR="009E6C5A" w:rsidRDefault="009E6C5A" w:rsidP="001D59F3">
      <w:pPr>
        <w:spacing w:after="0" w:line="240" w:lineRule="auto"/>
        <w:jc w:val="center"/>
        <w:rPr>
          <w:rFonts w:ascii="Times New Roman" w:hAnsi="Times New Roman"/>
          <w:b/>
          <w:color w:val="000000"/>
          <w:sz w:val="24"/>
          <w:szCs w:val="24"/>
        </w:rPr>
      </w:pPr>
    </w:p>
    <w:p w14:paraId="2550B6DC" w14:textId="77777777" w:rsidR="009E6C5A" w:rsidRDefault="009E6C5A" w:rsidP="001D59F3">
      <w:pPr>
        <w:spacing w:after="0" w:line="240" w:lineRule="auto"/>
        <w:jc w:val="center"/>
        <w:rPr>
          <w:rFonts w:ascii="Times New Roman" w:hAnsi="Times New Roman"/>
          <w:b/>
          <w:color w:val="000000"/>
          <w:sz w:val="24"/>
          <w:szCs w:val="24"/>
        </w:rPr>
      </w:pPr>
    </w:p>
    <w:p w14:paraId="2483C966" w14:textId="77777777" w:rsidR="009E6C5A" w:rsidRDefault="009E6C5A" w:rsidP="001D59F3">
      <w:pPr>
        <w:spacing w:after="0" w:line="240" w:lineRule="auto"/>
        <w:jc w:val="center"/>
        <w:rPr>
          <w:rFonts w:ascii="Times New Roman" w:hAnsi="Times New Roman"/>
          <w:b/>
          <w:color w:val="000000"/>
          <w:sz w:val="24"/>
          <w:szCs w:val="24"/>
        </w:rPr>
      </w:pPr>
    </w:p>
    <w:p w14:paraId="6ED21FB9" w14:textId="77777777" w:rsidR="009E6C5A" w:rsidRDefault="009E6C5A" w:rsidP="001D59F3">
      <w:pPr>
        <w:spacing w:after="0" w:line="240" w:lineRule="auto"/>
        <w:jc w:val="center"/>
        <w:rPr>
          <w:rFonts w:ascii="Times New Roman" w:hAnsi="Times New Roman"/>
          <w:b/>
          <w:color w:val="000000"/>
          <w:sz w:val="24"/>
          <w:szCs w:val="24"/>
        </w:rPr>
      </w:pPr>
    </w:p>
    <w:p w14:paraId="0E17FBF7" w14:textId="77777777" w:rsidR="009E6C5A" w:rsidRPr="00047A95" w:rsidRDefault="00047A95" w:rsidP="001D59F3">
      <w:pPr>
        <w:spacing w:after="0" w:line="240" w:lineRule="auto"/>
        <w:jc w:val="center"/>
        <w:rPr>
          <w:rFonts w:ascii="Times New Roman" w:hAnsi="Times New Roman"/>
          <w:b/>
          <w:color w:val="000000"/>
          <w:sz w:val="24"/>
          <w:szCs w:val="24"/>
        </w:rPr>
      </w:pPr>
      <w:r w:rsidRPr="00047A95">
        <w:rPr>
          <w:rFonts w:ascii="Times New Roman" w:hAnsi="Times New Roman"/>
          <w:b/>
          <w:color w:val="000000"/>
          <w:sz w:val="24"/>
          <w:szCs w:val="24"/>
        </w:rPr>
        <w:t>КОМПЛЕКТ ОЦЕНОЧНЫХ СРЕДСТВ ТЕКУЩЕГО КОНТРОЛЯ</w:t>
      </w:r>
    </w:p>
    <w:p w14:paraId="4929DAAB" w14:textId="77777777" w:rsidR="009E6C5A" w:rsidRPr="00047A95" w:rsidRDefault="009E6C5A" w:rsidP="001D59F3">
      <w:pPr>
        <w:widowControl w:val="0"/>
        <w:spacing w:after="0" w:line="240" w:lineRule="auto"/>
        <w:ind w:firstLine="400"/>
        <w:jc w:val="center"/>
        <w:textAlignment w:val="baseline"/>
        <w:rPr>
          <w:rFonts w:ascii="Times New Roman" w:hAnsi="Times New Roman"/>
          <w:b/>
          <w:sz w:val="24"/>
          <w:szCs w:val="24"/>
        </w:rPr>
      </w:pPr>
    </w:p>
    <w:p w14:paraId="65B6A4D7" w14:textId="77777777" w:rsidR="00344FA4" w:rsidRPr="003837D6" w:rsidRDefault="00344FA4" w:rsidP="00344FA4">
      <w:pPr>
        <w:widowControl w:val="0"/>
        <w:suppressAutoHyphens/>
        <w:spacing w:after="0" w:line="240" w:lineRule="auto"/>
        <w:jc w:val="center"/>
        <w:rPr>
          <w:rFonts w:ascii="Times New Roman" w:hAnsi="Times New Roman"/>
          <w:b/>
          <w:bCs/>
          <w:sz w:val="24"/>
          <w:szCs w:val="24"/>
        </w:rPr>
      </w:pPr>
      <w:r w:rsidRPr="003837D6">
        <w:rPr>
          <w:rFonts w:ascii="Times New Roman" w:hAnsi="Times New Roman"/>
          <w:b/>
          <w:bCs/>
          <w:sz w:val="24"/>
          <w:szCs w:val="24"/>
        </w:rPr>
        <w:t xml:space="preserve">ПМ.01. </w:t>
      </w:r>
      <w:r>
        <w:rPr>
          <w:rFonts w:ascii="Times New Roman" w:hAnsi="Times New Roman"/>
          <w:b/>
          <w:bCs/>
          <w:sz w:val="24"/>
          <w:szCs w:val="24"/>
        </w:rPr>
        <w:t>ВЕДЕНИЕ БУХГАЛТЕРСКОГО И НАЛОГОВОГО УЧЕТА</w:t>
      </w:r>
    </w:p>
    <w:p w14:paraId="2ADEBA54" w14:textId="77777777" w:rsidR="009E6C5A" w:rsidRPr="00047A95" w:rsidRDefault="009E6C5A" w:rsidP="001D59F3">
      <w:pPr>
        <w:spacing w:after="0" w:line="240" w:lineRule="auto"/>
        <w:rPr>
          <w:rFonts w:ascii="Times New Roman" w:hAnsi="Times New Roman"/>
          <w:b/>
          <w:sz w:val="24"/>
          <w:szCs w:val="24"/>
        </w:rPr>
      </w:pPr>
    </w:p>
    <w:p w14:paraId="3D9EE369" w14:textId="77777777" w:rsidR="009E6C5A" w:rsidRPr="00047A95" w:rsidRDefault="009E6C5A" w:rsidP="001D59F3">
      <w:pPr>
        <w:spacing w:after="0" w:line="240" w:lineRule="auto"/>
        <w:jc w:val="center"/>
        <w:rPr>
          <w:rFonts w:ascii="Times New Roman" w:hAnsi="Times New Roman"/>
          <w:b/>
          <w:sz w:val="24"/>
          <w:szCs w:val="24"/>
        </w:rPr>
      </w:pPr>
    </w:p>
    <w:p w14:paraId="13870425" w14:textId="77777777" w:rsidR="009E6C5A" w:rsidRPr="00047A95" w:rsidRDefault="00047A95" w:rsidP="001D59F3">
      <w:pPr>
        <w:spacing w:after="0" w:line="240" w:lineRule="auto"/>
        <w:jc w:val="center"/>
        <w:rPr>
          <w:rFonts w:ascii="Times New Roman" w:hAnsi="Times New Roman"/>
          <w:b/>
          <w:sz w:val="24"/>
          <w:szCs w:val="24"/>
        </w:rPr>
      </w:pPr>
      <w:r w:rsidRPr="00047A95">
        <w:rPr>
          <w:rFonts w:ascii="Times New Roman" w:hAnsi="Times New Roman"/>
          <w:b/>
          <w:sz w:val="24"/>
          <w:szCs w:val="24"/>
        </w:rPr>
        <w:t>38.02.01</w:t>
      </w:r>
      <w:r w:rsidRPr="00047A95">
        <w:rPr>
          <w:rFonts w:ascii="Times New Roman" w:hAnsi="Times New Roman"/>
          <w:b/>
          <w:sz w:val="24"/>
          <w:szCs w:val="24"/>
        </w:rPr>
        <w:tab/>
        <w:t xml:space="preserve"> ЭКОНОМИКА И БУХГАЛТЕРСКИЙ УЧЕТ (ПО ОТРАСЛЯМ)</w:t>
      </w:r>
    </w:p>
    <w:p w14:paraId="3DB6C07B" w14:textId="77777777" w:rsidR="009E6C5A" w:rsidRPr="00047A95" w:rsidRDefault="009E6C5A" w:rsidP="001D59F3">
      <w:pPr>
        <w:spacing w:after="0" w:line="240" w:lineRule="auto"/>
        <w:jc w:val="center"/>
        <w:rPr>
          <w:rFonts w:ascii="Times New Roman" w:hAnsi="Times New Roman"/>
          <w:b/>
          <w:sz w:val="24"/>
          <w:szCs w:val="24"/>
        </w:rPr>
      </w:pPr>
    </w:p>
    <w:p w14:paraId="2702FBA3" w14:textId="77777777" w:rsidR="009E6C5A" w:rsidRPr="00047A95" w:rsidRDefault="009E6C5A" w:rsidP="001D59F3">
      <w:pPr>
        <w:spacing w:after="0" w:line="240" w:lineRule="auto"/>
        <w:jc w:val="center"/>
        <w:rPr>
          <w:rFonts w:ascii="Times New Roman" w:hAnsi="Times New Roman"/>
          <w:b/>
          <w:sz w:val="24"/>
          <w:szCs w:val="24"/>
        </w:rPr>
      </w:pPr>
    </w:p>
    <w:p w14:paraId="387C6499" w14:textId="77777777" w:rsidR="009E6C5A" w:rsidRPr="00047A95" w:rsidRDefault="00047A95" w:rsidP="001D59F3">
      <w:pPr>
        <w:spacing w:after="0" w:line="240" w:lineRule="auto"/>
        <w:jc w:val="center"/>
        <w:rPr>
          <w:rFonts w:ascii="Times New Roman" w:hAnsi="Times New Roman"/>
          <w:b/>
          <w:sz w:val="24"/>
          <w:szCs w:val="24"/>
        </w:rPr>
      </w:pPr>
      <w:r w:rsidRPr="00047A95">
        <w:rPr>
          <w:rFonts w:ascii="Times New Roman" w:hAnsi="Times New Roman"/>
          <w:b/>
          <w:sz w:val="24"/>
          <w:szCs w:val="24"/>
        </w:rPr>
        <w:t>БУХГАЛТЕР</w:t>
      </w:r>
    </w:p>
    <w:p w14:paraId="172C06E5" w14:textId="77777777" w:rsidR="009E6C5A" w:rsidRPr="00A06443" w:rsidRDefault="00047A95" w:rsidP="001D59F3">
      <w:pPr>
        <w:widowControl w:val="0"/>
        <w:spacing w:after="0" w:line="240" w:lineRule="auto"/>
        <w:ind w:firstLine="400"/>
        <w:jc w:val="center"/>
        <w:textAlignment w:val="baseline"/>
        <w:rPr>
          <w:rFonts w:ascii="Times New Roman" w:hAnsi="Times New Roman"/>
          <w:b/>
          <w:bCs/>
          <w:sz w:val="24"/>
          <w:szCs w:val="24"/>
        </w:rPr>
      </w:pPr>
      <w:r w:rsidRPr="00047A95">
        <w:rPr>
          <w:rFonts w:ascii="Times New Roman" w:hAnsi="Times New Roman"/>
          <w:b/>
          <w:sz w:val="24"/>
          <w:szCs w:val="24"/>
          <w:lang w:eastAsia="en-US"/>
        </w:rPr>
        <w:br w:type="page"/>
      </w:r>
      <w:r w:rsidR="009E6C5A" w:rsidRPr="00A06443">
        <w:rPr>
          <w:rFonts w:ascii="Times New Roman" w:hAnsi="Times New Roman"/>
          <w:b/>
          <w:bCs/>
          <w:sz w:val="24"/>
          <w:szCs w:val="24"/>
        </w:rPr>
        <w:t>1. ПАСПОРТ ОЦЕНОЧНЫХ СРЕДСТВ</w:t>
      </w:r>
    </w:p>
    <w:p w14:paraId="0F113358" w14:textId="77777777" w:rsidR="009E6C5A" w:rsidRDefault="009E6C5A" w:rsidP="001D59F3">
      <w:pPr>
        <w:widowControl w:val="0"/>
        <w:spacing w:after="0" w:line="240" w:lineRule="auto"/>
        <w:ind w:firstLine="400"/>
        <w:jc w:val="center"/>
        <w:textAlignment w:val="baseline"/>
        <w:rPr>
          <w:rFonts w:ascii="Times New Roman" w:hAnsi="Times New Roman"/>
          <w:sz w:val="24"/>
          <w:szCs w:val="24"/>
        </w:rPr>
      </w:pPr>
      <w:r w:rsidRPr="00A06443">
        <w:rPr>
          <w:rFonts w:ascii="Times New Roman" w:hAnsi="Times New Roman"/>
          <w:b/>
          <w:bCs/>
          <w:sz w:val="24"/>
          <w:szCs w:val="24"/>
        </w:rPr>
        <w:t>Матрица учебных заданий</w:t>
      </w:r>
      <w:r w:rsidRPr="00A06443">
        <w:rPr>
          <w:rFonts w:ascii="Times New Roman" w:hAnsi="Times New Roman"/>
          <w:sz w:val="24"/>
          <w:szCs w:val="24"/>
        </w:rPr>
        <w:t> </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72"/>
        <w:gridCol w:w="4144"/>
        <w:gridCol w:w="4845"/>
      </w:tblGrid>
      <w:tr w:rsidR="00344FA4" w:rsidRPr="00E3016D" w14:paraId="584FCB78" w14:textId="77777777" w:rsidTr="00A03141">
        <w:trPr>
          <w:trHeight w:val="439"/>
        </w:trPr>
        <w:tc>
          <w:tcPr>
            <w:tcW w:w="372" w:type="dxa"/>
            <w:shd w:val="clear" w:color="auto" w:fill="FFFFFF"/>
          </w:tcPr>
          <w:p w14:paraId="21EB7AA2" w14:textId="77777777" w:rsidR="00344FA4" w:rsidRPr="006A6270" w:rsidRDefault="00344FA4" w:rsidP="00A03141">
            <w:pPr>
              <w:shd w:val="clear" w:color="auto" w:fill="FFFFFF"/>
              <w:spacing w:after="0" w:line="240" w:lineRule="auto"/>
              <w:jc w:val="center"/>
              <w:textAlignment w:val="baseline"/>
              <w:rPr>
                <w:rFonts w:ascii="Times New Roman" w:hAnsi="Times New Roman"/>
                <w:sz w:val="24"/>
                <w:szCs w:val="24"/>
              </w:rPr>
            </w:pPr>
            <w:r w:rsidRPr="006A6270">
              <w:rPr>
                <w:rFonts w:ascii="Times New Roman" w:hAnsi="Times New Roman"/>
                <w:b/>
                <w:bCs/>
                <w:sz w:val="24"/>
                <w:szCs w:val="24"/>
              </w:rPr>
              <w:t>№</w:t>
            </w:r>
            <w:r w:rsidRPr="006A6270">
              <w:rPr>
                <w:rFonts w:ascii="Times New Roman" w:hAnsi="Times New Roman"/>
                <w:sz w:val="24"/>
                <w:szCs w:val="24"/>
              </w:rPr>
              <w:t> </w:t>
            </w:r>
          </w:p>
          <w:p w14:paraId="61CC4D26" w14:textId="77777777" w:rsidR="00344FA4" w:rsidRPr="006A6270" w:rsidRDefault="00344FA4" w:rsidP="00A03141">
            <w:pPr>
              <w:spacing w:after="0" w:line="240" w:lineRule="auto"/>
              <w:jc w:val="center"/>
              <w:textAlignment w:val="baseline"/>
              <w:rPr>
                <w:rFonts w:ascii="Times New Roman" w:hAnsi="Times New Roman"/>
                <w:sz w:val="24"/>
                <w:szCs w:val="24"/>
              </w:rPr>
            </w:pPr>
            <w:r w:rsidRPr="006A6270">
              <w:rPr>
                <w:rFonts w:ascii="Times New Roman" w:hAnsi="Times New Roman"/>
                <w:sz w:val="24"/>
                <w:szCs w:val="24"/>
              </w:rPr>
              <w:t> </w:t>
            </w:r>
          </w:p>
        </w:tc>
        <w:tc>
          <w:tcPr>
            <w:tcW w:w="4144" w:type="dxa"/>
            <w:shd w:val="clear" w:color="auto" w:fill="FFFFFF"/>
          </w:tcPr>
          <w:p w14:paraId="75B8A2C3" w14:textId="77777777" w:rsidR="00344FA4" w:rsidRPr="006A6270" w:rsidRDefault="00344FA4" w:rsidP="00A03141">
            <w:pPr>
              <w:shd w:val="clear" w:color="auto" w:fill="FFFFFF"/>
              <w:spacing w:after="0" w:line="240" w:lineRule="auto"/>
              <w:jc w:val="center"/>
              <w:textAlignment w:val="baseline"/>
              <w:rPr>
                <w:rFonts w:ascii="Times New Roman" w:hAnsi="Times New Roman"/>
                <w:sz w:val="24"/>
                <w:szCs w:val="24"/>
              </w:rPr>
            </w:pPr>
            <w:r w:rsidRPr="006A6270">
              <w:rPr>
                <w:rFonts w:ascii="Times New Roman" w:hAnsi="Times New Roman"/>
                <w:b/>
                <w:bCs/>
                <w:sz w:val="24"/>
                <w:szCs w:val="24"/>
              </w:rPr>
              <w:t>Наименование темы</w:t>
            </w:r>
            <w:r w:rsidRPr="006A6270">
              <w:rPr>
                <w:rFonts w:ascii="Times New Roman" w:hAnsi="Times New Roman"/>
                <w:sz w:val="24"/>
                <w:szCs w:val="24"/>
              </w:rPr>
              <w:t> </w:t>
            </w:r>
          </w:p>
        </w:tc>
        <w:tc>
          <w:tcPr>
            <w:tcW w:w="4845" w:type="dxa"/>
            <w:shd w:val="clear" w:color="auto" w:fill="FFFFFF"/>
          </w:tcPr>
          <w:p w14:paraId="47490BA0" w14:textId="77777777" w:rsidR="00344FA4" w:rsidRPr="006A6270" w:rsidRDefault="00344FA4" w:rsidP="00A03141">
            <w:pPr>
              <w:shd w:val="clear" w:color="auto" w:fill="FFFFFF"/>
              <w:spacing w:after="0" w:line="240" w:lineRule="auto"/>
              <w:jc w:val="center"/>
              <w:textAlignment w:val="baseline"/>
              <w:rPr>
                <w:rFonts w:ascii="Times New Roman" w:hAnsi="Times New Roman"/>
                <w:sz w:val="24"/>
                <w:szCs w:val="24"/>
              </w:rPr>
            </w:pPr>
            <w:r w:rsidRPr="006A6270">
              <w:rPr>
                <w:rFonts w:ascii="Times New Roman" w:hAnsi="Times New Roman"/>
                <w:b/>
                <w:bCs/>
                <w:sz w:val="24"/>
                <w:szCs w:val="24"/>
              </w:rPr>
              <w:t>Вид контрольного задания</w:t>
            </w:r>
            <w:r w:rsidRPr="006A6270">
              <w:rPr>
                <w:rFonts w:ascii="Times New Roman" w:hAnsi="Times New Roman"/>
                <w:sz w:val="24"/>
                <w:szCs w:val="24"/>
              </w:rPr>
              <w:t> </w:t>
            </w:r>
          </w:p>
        </w:tc>
      </w:tr>
      <w:tr w:rsidR="00344FA4" w:rsidRPr="00E3016D" w14:paraId="41092EBE" w14:textId="77777777" w:rsidTr="00A03141">
        <w:trPr>
          <w:trHeight w:val="315"/>
        </w:trPr>
        <w:tc>
          <w:tcPr>
            <w:tcW w:w="9361" w:type="dxa"/>
            <w:gridSpan w:val="3"/>
            <w:shd w:val="clear" w:color="auto" w:fill="FFFFFF"/>
          </w:tcPr>
          <w:p w14:paraId="083DAC57" w14:textId="77777777" w:rsidR="00344FA4" w:rsidRPr="00344FA4" w:rsidRDefault="00344FA4" w:rsidP="00A03141">
            <w:pPr>
              <w:shd w:val="clear" w:color="auto" w:fill="FFFFFF"/>
              <w:spacing w:after="0" w:line="240" w:lineRule="auto"/>
              <w:jc w:val="center"/>
              <w:textAlignment w:val="baseline"/>
              <w:rPr>
                <w:rFonts w:ascii="Times New Roman" w:hAnsi="Times New Roman"/>
                <w:b/>
                <w:bCs/>
                <w:sz w:val="24"/>
                <w:szCs w:val="24"/>
              </w:rPr>
            </w:pPr>
            <w:r w:rsidRPr="00344FA4">
              <w:rPr>
                <w:rFonts w:ascii="Times New Roman" w:hAnsi="Times New Roman"/>
                <w:b/>
                <w:bCs/>
                <w:sz w:val="24"/>
                <w:szCs w:val="24"/>
              </w:rPr>
              <w:t>МДК 01.01 ПРАКТИЧЕСКИЕ ОСНОВЫ БУХГАЛТЕРСКОГО УЧЕТА АКТИВОВ ОРГАНИЗАЦИИ И ИСТОЧНИКОВ ИХ ФОРМИРОВАНИЯ</w:t>
            </w:r>
          </w:p>
        </w:tc>
      </w:tr>
      <w:tr w:rsidR="00344FA4" w:rsidRPr="00E3016D" w14:paraId="0ED415FC" w14:textId="77777777" w:rsidTr="00A03141">
        <w:trPr>
          <w:trHeight w:val="555"/>
        </w:trPr>
        <w:tc>
          <w:tcPr>
            <w:tcW w:w="372" w:type="dxa"/>
            <w:shd w:val="clear" w:color="auto" w:fill="FFFFFF"/>
          </w:tcPr>
          <w:p w14:paraId="1852FE27" w14:textId="77777777" w:rsidR="00344FA4" w:rsidRPr="006A6270" w:rsidRDefault="00344FA4" w:rsidP="00A03141">
            <w:pPr>
              <w:shd w:val="clear" w:color="auto" w:fill="FFFFFF"/>
              <w:spacing w:after="0" w:line="240" w:lineRule="auto"/>
              <w:jc w:val="center"/>
              <w:textAlignment w:val="baseline"/>
              <w:rPr>
                <w:rFonts w:ascii="Times New Roman" w:hAnsi="Times New Roman"/>
                <w:sz w:val="24"/>
                <w:szCs w:val="24"/>
              </w:rPr>
            </w:pPr>
            <w:r w:rsidRPr="006A6270">
              <w:rPr>
                <w:rFonts w:ascii="Times New Roman" w:hAnsi="Times New Roman"/>
                <w:sz w:val="24"/>
                <w:szCs w:val="24"/>
              </w:rPr>
              <w:t>1.</w:t>
            </w:r>
          </w:p>
        </w:tc>
        <w:tc>
          <w:tcPr>
            <w:tcW w:w="4144" w:type="dxa"/>
            <w:shd w:val="clear" w:color="auto" w:fill="FFFFFF"/>
          </w:tcPr>
          <w:p w14:paraId="42ECCA73" w14:textId="77777777" w:rsidR="00344FA4" w:rsidRPr="00273CE7" w:rsidRDefault="00D03BED" w:rsidP="00344FA4">
            <w:pPr>
              <w:rPr>
                <w:rFonts w:ascii="Times New Roman" w:hAnsi="Times New Roman"/>
                <w:sz w:val="24"/>
                <w:szCs w:val="24"/>
              </w:rPr>
            </w:pPr>
            <w:hyperlink r:id="rId59" w:history="1">
              <w:r w:rsidR="00344FA4" w:rsidRPr="00273CE7">
                <w:rPr>
                  <w:rFonts w:ascii="Times New Roman" w:hAnsi="Times New Roman"/>
                  <w:sz w:val="24"/>
                  <w:szCs w:val="24"/>
                  <w:shd w:val="clear" w:color="auto" w:fill="FFFFFF"/>
                </w:rPr>
                <w:t>Тема 1.1. Основы бухгалтерского учета.</w:t>
              </w:r>
            </w:hyperlink>
          </w:p>
          <w:p w14:paraId="111F8508" w14:textId="77777777" w:rsidR="00344FA4" w:rsidRPr="006A6270" w:rsidRDefault="00344FA4" w:rsidP="00A03141">
            <w:pPr>
              <w:spacing w:after="0" w:line="240" w:lineRule="auto"/>
              <w:jc w:val="both"/>
              <w:rPr>
                <w:rFonts w:ascii="Times New Roman" w:hAnsi="Times New Roman"/>
                <w:sz w:val="24"/>
                <w:szCs w:val="24"/>
              </w:rPr>
            </w:pPr>
          </w:p>
        </w:tc>
        <w:tc>
          <w:tcPr>
            <w:tcW w:w="4845" w:type="dxa"/>
            <w:shd w:val="clear" w:color="auto" w:fill="FFFFFF"/>
          </w:tcPr>
          <w:p w14:paraId="013F42ED" w14:textId="77777777" w:rsidR="00344FA4" w:rsidRPr="00B1420A" w:rsidRDefault="00344FA4" w:rsidP="00A03141">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72F7285B" w14:textId="77777777" w:rsidR="00344FA4" w:rsidRPr="006A6270" w:rsidRDefault="00344FA4" w:rsidP="004F34A4">
            <w:pPr>
              <w:spacing w:after="0" w:line="240" w:lineRule="auto"/>
              <w:jc w:val="both"/>
              <w:textAlignment w:val="baseline"/>
              <w:rPr>
                <w:rFonts w:ascii="Times New Roman" w:hAnsi="Times New Roman"/>
                <w:sz w:val="24"/>
                <w:szCs w:val="24"/>
              </w:rPr>
            </w:pPr>
            <w:r w:rsidRPr="006A6270">
              <w:rPr>
                <w:rFonts w:ascii="Times New Roman" w:hAnsi="Times New Roman"/>
                <w:sz w:val="24"/>
                <w:szCs w:val="24"/>
              </w:rPr>
              <w:t>Подготовка к опросу и решению тестовых заданий</w:t>
            </w:r>
            <w:r w:rsidR="002C6046">
              <w:rPr>
                <w:rFonts w:ascii="Times New Roman" w:hAnsi="Times New Roman"/>
                <w:sz w:val="24"/>
                <w:szCs w:val="24"/>
              </w:rPr>
              <w:t>, ситуационных заданий</w:t>
            </w:r>
          </w:p>
        </w:tc>
      </w:tr>
      <w:tr w:rsidR="00344FA4" w:rsidRPr="00E3016D" w14:paraId="040762CD" w14:textId="77777777" w:rsidTr="00A03141">
        <w:trPr>
          <w:trHeight w:val="555"/>
        </w:trPr>
        <w:tc>
          <w:tcPr>
            <w:tcW w:w="372" w:type="dxa"/>
            <w:shd w:val="clear" w:color="auto" w:fill="FFFFFF"/>
          </w:tcPr>
          <w:p w14:paraId="795C2B5A" w14:textId="77777777" w:rsidR="00344FA4" w:rsidRPr="006A6270" w:rsidRDefault="004F34A4" w:rsidP="00A03141">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2</w:t>
            </w:r>
          </w:p>
        </w:tc>
        <w:tc>
          <w:tcPr>
            <w:tcW w:w="4144" w:type="dxa"/>
            <w:shd w:val="clear" w:color="auto" w:fill="FFFFFF"/>
          </w:tcPr>
          <w:p w14:paraId="5FF80E7C" w14:textId="77777777" w:rsidR="00344FA4" w:rsidRPr="004F34A4" w:rsidRDefault="00344FA4" w:rsidP="00344FA4">
            <w:r w:rsidRPr="004F34A4">
              <w:rPr>
                <w:rFonts w:ascii="Times New Roman" w:hAnsi="Times New Roman"/>
                <w:bCs/>
                <w:sz w:val="24"/>
                <w:szCs w:val="24"/>
              </w:rPr>
              <w:t>Тема 1.2 Учет денежных средств</w:t>
            </w:r>
          </w:p>
        </w:tc>
        <w:tc>
          <w:tcPr>
            <w:tcW w:w="4845" w:type="dxa"/>
            <w:shd w:val="clear" w:color="auto" w:fill="FFFFFF"/>
          </w:tcPr>
          <w:p w14:paraId="4A508F60" w14:textId="77777777" w:rsidR="004F34A4" w:rsidRPr="00B1420A" w:rsidRDefault="004F34A4" w:rsidP="004F34A4">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0F993809" w14:textId="77777777" w:rsidR="00344FA4" w:rsidRPr="00B1420A" w:rsidRDefault="004F34A4" w:rsidP="004F34A4">
            <w:pPr>
              <w:spacing w:after="0" w:line="240" w:lineRule="exact"/>
              <w:jc w:val="both"/>
              <w:rPr>
                <w:rFonts w:ascii="Times New Roman" w:hAnsi="Times New Roman"/>
                <w:b/>
                <w:color w:val="262633"/>
                <w:sz w:val="24"/>
                <w:szCs w:val="24"/>
                <w:shd w:val="clear" w:color="auto" w:fill="FFFFFF"/>
              </w:rPr>
            </w:pPr>
            <w:r w:rsidRPr="006A6270">
              <w:rPr>
                <w:rFonts w:ascii="Times New Roman" w:hAnsi="Times New Roman"/>
                <w:sz w:val="24"/>
                <w:szCs w:val="24"/>
              </w:rPr>
              <w:t>Подготовка к опросу и решению тестовых заданий</w:t>
            </w:r>
            <w:r>
              <w:rPr>
                <w:rFonts w:ascii="Times New Roman" w:hAnsi="Times New Roman"/>
                <w:sz w:val="24"/>
                <w:szCs w:val="24"/>
              </w:rPr>
              <w:t>, решение ситуационных задач, ролевой игре, доклад</w:t>
            </w:r>
          </w:p>
        </w:tc>
      </w:tr>
      <w:tr w:rsidR="00344FA4" w:rsidRPr="00E3016D" w14:paraId="249FB243" w14:textId="77777777" w:rsidTr="00A03141">
        <w:trPr>
          <w:trHeight w:val="750"/>
        </w:trPr>
        <w:tc>
          <w:tcPr>
            <w:tcW w:w="372" w:type="dxa"/>
            <w:shd w:val="clear" w:color="auto" w:fill="FFFFFF"/>
          </w:tcPr>
          <w:p w14:paraId="2A66086C" w14:textId="77777777" w:rsidR="00344FA4" w:rsidRPr="006A6270" w:rsidRDefault="004F34A4" w:rsidP="00A03141">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3</w:t>
            </w:r>
            <w:r w:rsidR="00344FA4" w:rsidRPr="006A6270">
              <w:rPr>
                <w:rFonts w:ascii="Times New Roman" w:hAnsi="Times New Roman"/>
                <w:sz w:val="24"/>
                <w:szCs w:val="24"/>
              </w:rPr>
              <w:t>. </w:t>
            </w:r>
          </w:p>
        </w:tc>
        <w:tc>
          <w:tcPr>
            <w:tcW w:w="4144" w:type="dxa"/>
            <w:shd w:val="clear" w:color="auto" w:fill="FFFFFF"/>
          </w:tcPr>
          <w:p w14:paraId="275DE8AF" w14:textId="77777777" w:rsidR="00344FA4" w:rsidRPr="006A6270" w:rsidRDefault="00344FA4" w:rsidP="00A03141">
            <w:pPr>
              <w:spacing w:after="0" w:line="240" w:lineRule="auto"/>
              <w:jc w:val="both"/>
              <w:rPr>
                <w:rFonts w:ascii="Times New Roman" w:hAnsi="Times New Roman"/>
                <w:sz w:val="24"/>
                <w:szCs w:val="24"/>
              </w:rPr>
            </w:pPr>
            <w:r w:rsidRPr="00E3016D">
              <w:rPr>
                <w:rFonts w:ascii="Times New Roman" w:hAnsi="Times New Roman"/>
                <w:sz w:val="24"/>
                <w:szCs w:val="24"/>
              </w:rPr>
              <w:t xml:space="preserve">Тема </w:t>
            </w:r>
            <w:r w:rsidR="00F9630E">
              <w:rPr>
                <w:rFonts w:ascii="Times New Roman" w:hAnsi="Times New Roman"/>
                <w:sz w:val="24"/>
                <w:szCs w:val="24"/>
              </w:rPr>
              <w:t>1.3</w:t>
            </w:r>
            <w:r w:rsidRPr="00E3016D">
              <w:rPr>
                <w:rFonts w:ascii="Times New Roman" w:hAnsi="Times New Roman"/>
                <w:sz w:val="24"/>
                <w:szCs w:val="24"/>
              </w:rPr>
              <w:t>. Учет основных средств и нематериальных активов</w:t>
            </w:r>
          </w:p>
        </w:tc>
        <w:tc>
          <w:tcPr>
            <w:tcW w:w="4845" w:type="dxa"/>
            <w:shd w:val="clear" w:color="auto" w:fill="FFFFFF"/>
          </w:tcPr>
          <w:p w14:paraId="58B4460F" w14:textId="77777777" w:rsidR="00344FA4" w:rsidRPr="00B1420A" w:rsidRDefault="00344FA4" w:rsidP="00A03141">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16F0880A" w14:textId="77777777" w:rsidR="00344FA4" w:rsidRPr="006A6270" w:rsidRDefault="00344FA4" w:rsidP="00A03141">
            <w:pPr>
              <w:spacing w:after="0" w:line="240" w:lineRule="auto"/>
              <w:jc w:val="both"/>
              <w:textAlignment w:val="baseline"/>
              <w:rPr>
                <w:rFonts w:ascii="Times New Roman" w:hAnsi="Times New Roman"/>
                <w:sz w:val="24"/>
                <w:szCs w:val="24"/>
              </w:rPr>
            </w:pPr>
            <w:r w:rsidRPr="006A6270">
              <w:rPr>
                <w:rFonts w:ascii="Times New Roman" w:hAnsi="Times New Roman"/>
                <w:sz w:val="24"/>
                <w:szCs w:val="24"/>
              </w:rPr>
              <w:t>Подготовка к опросу и решению тестовых заданий, ситуационных задач, доклад</w:t>
            </w:r>
          </w:p>
        </w:tc>
      </w:tr>
      <w:tr w:rsidR="00344FA4" w:rsidRPr="00E3016D" w14:paraId="677DE004" w14:textId="77777777" w:rsidTr="00A03141">
        <w:trPr>
          <w:trHeight w:val="690"/>
        </w:trPr>
        <w:tc>
          <w:tcPr>
            <w:tcW w:w="372" w:type="dxa"/>
            <w:shd w:val="clear" w:color="auto" w:fill="FFFFFF"/>
          </w:tcPr>
          <w:p w14:paraId="1D868AE2" w14:textId="77777777" w:rsidR="00344FA4" w:rsidRPr="006A6270" w:rsidRDefault="00344FA4" w:rsidP="004F34A4">
            <w:pPr>
              <w:shd w:val="clear" w:color="auto" w:fill="FFFFFF"/>
              <w:spacing w:after="0" w:line="240" w:lineRule="auto"/>
              <w:jc w:val="center"/>
              <w:textAlignment w:val="baseline"/>
              <w:rPr>
                <w:rFonts w:ascii="Times New Roman" w:hAnsi="Times New Roman"/>
                <w:sz w:val="24"/>
                <w:szCs w:val="24"/>
              </w:rPr>
            </w:pPr>
            <w:r w:rsidRPr="006A6270">
              <w:rPr>
                <w:rFonts w:ascii="Times New Roman" w:hAnsi="Times New Roman"/>
                <w:sz w:val="24"/>
                <w:szCs w:val="24"/>
              </w:rPr>
              <w:t> </w:t>
            </w:r>
            <w:r w:rsidR="004F34A4">
              <w:rPr>
                <w:rFonts w:ascii="Times New Roman" w:hAnsi="Times New Roman"/>
                <w:sz w:val="24"/>
                <w:szCs w:val="24"/>
              </w:rPr>
              <w:t>4</w:t>
            </w:r>
            <w:r w:rsidRPr="006A6270">
              <w:rPr>
                <w:rFonts w:ascii="Times New Roman" w:hAnsi="Times New Roman"/>
                <w:sz w:val="24"/>
                <w:szCs w:val="24"/>
              </w:rPr>
              <w:t>.</w:t>
            </w:r>
          </w:p>
        </w:tc>
        <w:tc>
          <w:tcPr>
            <w:tcW w:w="4144" w:type="dxa"/>
            <w:shd w:val="clear" w:color="auto" w:fill="FFFFFF"/>
          </w:tcPr>
          <w:p w14:paraId="4D8AD213" w14:textId="77777777" w:rsidR="00344FA4" w:rsidRPr="006A6270" w:rsidRDefault="00344FA4" w:rsidP="00A03141">
            <w:pPr>
              <w:spacing w:after="0" w:line="240" w:lineRule="auto"/>
              <w:jc w:val="both"/>
              <w:rPr>
                <w:rFonts w:ascii="Times New Roman" w:hAnsi="Times New Roman"/>
                <w:sz w:val="24"/>
                <w:szCs w:val="24"/>
              </w:rPr>
            </w:pPr>
            <w:r w:rsidRPr="00E3016D">
              <w:rPr>
                <w:rFonts w:ascii="Times New Roman" w:hAnsi="Times New Roman"/>
                <w:sz w:val="24"/>
                <w:szCs w:val="24"/>
              </w:rPr>
              <w:t xml:space="preserve">Тема </w:t>
            </w:r>
            <w:r w:rsidR="00F9630E">
              <w:rPr>
                <w:rFonts w:ascii="Times New Roman" w:hAnsi="Times New Roman"/>
                <w:sz w:val="24"/>
                <w:szCs w:val="24"/>
              </w:rPr>
              <w:t>1.4</w:t>
            </w:r>
            <w:r w:rsidRPr="00E3016D">
              <w:rPr>
                <w:rFonts w:ascii="Times New Roman" w:hAnsi="Times New Roman"/>
                <w:sz w:val="24"/>
                <w:szCs w:val="24"/>
              </w:rPr>
              <w:t>. Учет долгосрочных инвестиций и финансовых вложений</w:t>
            </w:r>
          </w:p>
        </w:tc>
        <w:tc>
          <w:tcPr>
            <w:tcW w:w="4845" w:type="dxa"/>
            <w:shd w:val="clear" w:color="auto" w:fill="FFFFFF"/>
          </w:tcPr>
          <w:p w14:paraId="61A9F1CD" w14:textId="77777777" w:rsidR="00344FA4" w:rsidRPr="00B1420A" w:rsidRDefault="00344FA4" w:rsidP="00A03141">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4FAE2994" w14:textId="77777777" w:rsidR="00344FA4" w:rsidRPr="006A6270" w:rsidRDefault="00344FA4" w:rsidP="00A03141">
            <w:pPr>
              <w:spacing w:after="0" w:line="240" w:lineRule="auto"/>
              <w:jc w:val="both"/>
              <w:textAlignment w:val="baseline"/>
              <w:rPr>
                <w:rFonts w:ascii="Times New Roman" w:hAnsi="Times New Roman"/>
                <w:sz w:val="24"/>
                <w:szCs w:val="24"/>
              </w:rPr>
            </w:pPr>
            <w:r w:rsidRPr="006A6270">
              <w:rPr>
                <w:rFonts w:ascii="Times New Roman" w:hAnsi="Times New Roman"/>
                <w:sz w:val="24"/>
                <w:szCs w:val="24"/>
              </w:rPr>
              <w:t>Подготовка к опросу и решению тестовых заданий, ситуационных задач</w:t>
            </w:r>
          </w:p>
        </w:tc>
      </w:tr>
      <w:tr w:rsidR="00344FA4" w:rsidRPr="00E3016D" w14:paraId="4FEFEC38" w14:textId="77777777" w:rsidTr="00A03141">
        <w:trPr>
          <w:trHeight w:val="640"/>
        </w:trPr>
        <w:tc>
          <w:tcPr>
            <w:tcW w:w="372" w:type="dxa"/>
            <w:shd w:val="clear" w:color="auto" w:fill="FFFFFF"/>
          </w:tcPr>
          <w:p w14:paraId="6307DDB5" w14:textId="77777777" w:rsidR="00344FA4" w:rsidRPr="006A6270" w:rsidRDefault="004F34A4" w:rsidP="00A03141">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5.</w:t>
            </w:r>
            <w:r w:rsidR="00344FA4" w:rsidRPr="006A6270">
              <w:rPr>
                <w:rFonts w:ascii="Times New Roman" w:hAnsi="Times New Roman"/>
                <w:sz w:val="24"/>
                <w:szCs w:val="24"/>
              </w:rPr>
              <w:t> </w:t>
            </w:r>
          </w:p>
        </w:tc>
        <w:tc>
          <w:tcPr>
            <w:tcW w:w="4144" w:type="dxa"/>
            <w:shd w:val="clear" w:color="auto" w:fill="FFFFFF"/>
          </w:tcPr>
          <w:p w14:paraId="3FD143F1" w14:textId="77777777" w:rsidR="00344FA4" w:rsidRPr="006A6270" w:rsidRDefault="00344FA4" w:rsidP="00A03141">
            <w:pPr>
              <w:spacing w:after="0" w:line="240" w:lineRule="auto"/>
              <w:jc w:val="both"/>
              <w:rPr>
                <w:rFonts w:ascii="Times New Roman" w:hAnsi="Times New Roman"/>
                <w:sz w:val="24"/>
                <w:szCs w:val="24"/>
              </w:rPr>
            </w:pPr>
            <w:r w:rsidRPr="006A6270">
              <w:rPr>
                <w:rFonts w:ascii="Times New Roman" w:hAnsi="Times New Roman"/>
                <w:sz w:val="24"/>
                <w:szCs w:val="24"/>
              </w:rPr>
              <w:t> </w:t>
            </w:r>
            <w:r w:rsidRPr="00E3016D">
              <w:rPr>
                <w:rFonts w:ascii="Times New Roman" w:hAnsi="Times New Roman"/>
                <w:sz w:val="24"/>
                <w:szCs w:val="24"/>
              </w:rPr>
              <w:t xml:space="preserve">Тема </w:t>
            </w:r>
            <w:r w:rsidR="00F9630E">
              <w:rPr>
                <w:rFonts w:ascii="Times New Roman" w:hAnsi="Times New Roman"/>
                <w:sz w:val="24"/>
                <w:szCs w:val="24"/>
              </w:rPr>
              <w:t>1.5</w:t>
            </w:r>
            <w:r w:rsidRPr="00E3016D">
              <w:rPr>
                <w:rFonts w:ascii="Times New Roman" w:hAnsi="Times New Roman"/>
                <w:sz w:val="24"/>
                <w:szCs w:val="24"/>
              </w:rPr>
              <w:t>. Учет материально-производственных запасов</w:t>
            </w:r>
          </w:p>
        </w:tc>
        <w:tc>
          <w:tcPr>
            <w:tcW w:w="4845" w:type="dxa"/>
            <w:shd w:val="clear" w:color="auto" w:fill="FFFFFF"/>
          </w:tcPr>
          <w:p w14:paraId="5A285090" w14:textId="77777777" w:rsidR="00344FA4" w:rsidRPr="00B1420A" w:rsidRDefault="00344FA4" w:rsidP="00A03141">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57A78040" w14:textId="77777777" w:rsidR="00344FA4" w:rsidRPr="006A6270" w:rsidRDefault="00344FA4" w:rsidP="00A03141">
            <w:pPr>
              <w:spacing w:after="0" w:line="240" w:lineRule="auto"/>
              <w:jc w:val="both"/>
              <w:textAlignment w:val="baseline"/>
              <w:rPr>
                <w:rFonts w:ascii="Times New Roman" w:hAnsi="Times New Roman"/>
                <w:sz w:val="24"/>
                <w:szCs w:val="24"/>
              </w:rPr>
            </w:pPr>
            <w:r w:rsidRPr="006A6270">
              <w:rPr>
                <w:rFonts w:ascii="Times New Roman" w:hAnsi="Times New Roman"/>
                <w:sz w:val="24"/>
                <w:szCs w:val="24"/>
              </w:rPr>
              <w:t>Подготовка к оп</w:t>
            </w:r>
            <w:r>
              <w:rPr>
                <w:rFonts w:ascii="Times New Roman" w:hAnsi="Times New Roman"/>
                <w:sz w:val="24"/>
                <w:szCs w:val="24"/>
              </w:rPr>
              <w:t>росу и решению</w:t>
            </w:r>
            <w:r w:rsidRPr="006A6270">
              <w:rPr>
                <w:rFonts w:ascii="Times New Roman" w:hAnsi="Times New Roman"/>
                <w:sz w:val="24"/>
                <w:szCs w:val="24"/>
              </w:rPr>
              <w:t xml:space="preserve"> ситуационных задач</w:t>
            </w:r>
          </w:p>
        </w:tc>
      </w:tr>
      <w:tr w:rsidR="00344FA4" w:rsidRPr="00E3016D" w14:paraId="66360E60" w14:textId="77777777" w:rsidTr="00A03141">
        <w:trPr>
          <w:trHeight w:val="915"/>
        </w:trPr>
        <w:tc>
          <w:tcPr>
            <w:tcW w:w="372" w:type="dxa"/>
            <w:shd w:val="clear" w:color="auto" w:fill="FFFFFF"/>
          </w:tcPr>
          <w:p w14:paraId="4245F96F" w14:textId="77777777" w:rsidR="00344FA4" w:rsidRPr="006A6270" w:rsidRDefault="004F34A4" w:rsidP="00A03141">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6</w:t>
            </w:r>
            <w:r w:rsidR="00344FA4" w:rsidRPr="006A6270">
              <w:rPr>
                <w:rFonts w:ascii="Times New Roman" w:hAnsi="Times New Roman"/>
                <w:sz w:val="24"/>
                <w:szCs w:val="24"/>
              </w:rPr>
              <w:t>.</w:t>
            </w:r>
          </w:p>
        </w:tc>
        <w:tc>
          <w:tcPr>
            <w:tcW w:w="4144" w:type="dxa"/>
            <w:shd w:val="clear" w:color="auto" w:fill="FFFFFF"/>
          </w:tcPr>
          <w:p w14:paraId="117EF00B" w14:textId="77777777" w:rsidR="00344FA4" w:rsidRPr="006A6270" w:rsidRDefault="00344FA4" w:rsidP="00A03141">
            <w:pPr>
              <w:spacing w:after="0" w:line="240" w:lineRule="auto"/>
              <w:jc w:val="both"/>
              <w:rPr>
                <w:rFonts w:ascii="Times New Roman" w:hAnsi="Times New Roman"/>
                <w:sz w:val="24"/>
                <w:szCs w:val="24"/>
              </w:rPr>
            </w:pPr>
            <w:r w:rsidRPr="00E3016D">
              <w:rPr>
                <w:rFonts w:ascii="Times New Roman" w:hAnsi="Times New Roman"/>
                <w:bCs/>
                <w:sz w:val="24"/>
                <w:szCs w:val="24"/>
              </w:rPr>
              <w:t xml:space="preserve">Тема </w:t>
            </w:r>
            <w:r w:rsidR="00F9630E">
              <w:rPr>
                <w:rFonts w:ascii="Times New Roman" w:hAnsi="Times New Roman"/>
                <w:bCs/>
                <w:sz w:val="24"/>
                <w:szCs w:val="24"/>
              </w:rPr>
              <w:t>1.6.</w:t>
            </w:r>
            <w:r w:rsidRPr="00E3016D">
              <w:rPr>
                <w:rFonts w:ascii="Times New Roman" w:hAnsi="Times New Roman"/>
                <w:bCs/>
                <w:sz w:val="24"/>
                <w:szCs w:val="24"/>
              </w:rPr>
              <w:t xml:space="preserve"> Учет затрат на производство и калькулирование себестоимости</w:t>
            </w:r>
          </w:p>
        </w:tc>
        <w:tc>
          <w:tcPr>
            <w:tcW w:w="4845" w:type="dxa"/>
            <w:shd w:val="clear" w:color="auto" w:fill="FFFFFF"/>
          </w:tcPr>
          <w:p w14:paraId="4DCB8BDE" w14:textId="77777777" w:rsidR="00344FA4" w:rsidRPr="00B1420A" w:rsidRDefault="00344FA4" w:rsidP="00A03141">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14C1B47E" w14:textId="77777777" w:rsidR="00344FA4" w:rsidRPr="00E3016D" w:rsidRDefault="00344FA4" w:rsidP="00A03141">
            <w:pPr>
              <w:spacing w:after="0" w:line="240" w:lineRule="auto"/>
              <w:jc w:val="both"/>
              <w:rPr>
                <w:sz w:val="24"/>
                <w:szCs w:val="24"/>
              </w:rPr>
            </w:pPr>
            <w:r w:rsidRPr="006A6270">
              <w:rPr>
                <w:rFonts w:ascii="Times New Roman" w:hAnsi="Times New Roman"/>
                <w:sz w:val="24"/>
                <w:szCs w:val="24"/>
              </w:rPr>
              <w:t>Подготовка к опросу и решению тестовых заданий, ситуационных задач, доклад</w:t>
            </w:r>
          </w:p>
        </w:tc>
      </w:tr>
      <w:tr w:rsidR="00344FA4" w:rsidRPr="00E3016D" w14:paraId="0A8468E0" w14:textId="77777777" w:rsidTr="00A03141">
        <w:trPr>
          <w:trHeight w:val="915"/>
        </w:trPr>
        <w:tc>
          <w:tcPr>
            <w:tcW w:w="372" w:type="dxa"/>
            <w:shd w:val="clear" w:color="auto" w:fill="FFFFFF"/>
          </w:tcPr>
          <w:p w14:paraId="42D27974" w14:textId="77777777" w:rsidR="00344FA4" w:rsidRPr="006A6270" w:rsidRDefault="004F34A4" w:rsidP="00A03141">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7</w:t>
            </w:r>
            <w:r w:rsidR="00344FA4" w:rsidRPr="006A6270">
              <w:rPr>
                <w:rFonts w:ascii="Times New Roman" w:hAnsi="Times New Roman"/>
                <w:sz w:val="24"/>
                <w:szCs w:val="24"/>
              </w:rPr>
              <w:t>.</w:t>
            </w:r>
          </w:p>
        </w:tc>
        <w:tc>
          <w:tcPr>
            <w:tcW w:w="4144" w:type="dxa"/>
            <w:shd w:val="clear" w:color="auto" w:fill="FFFFFF"/>
          </w:tcPr>
          <w:p w14:paraId="1F8A254B" w14:textId="77777777" w:rsidR="00344FA4" w:rsidRPr="006A6270" w:rsidRDefault="00344FA4" w:rsidP="00A03141">
            <w:pPr>
              <w:spacing w:after="0" w:line="240" w:lineRule="auto"/>
              <w:jc w:val="both"/>
              <w:rPr>
                <w:rFonts w:ascii="Times New Roman" w:hAnsi="Times New Roman"/>
                <w:sz w:val="24"/>
                <w:szCs w:val="24"/>
              </w:rPr>
            </w:pPr>
            <w:r w:rsidRPr="00E3016D">
              <w:rPr>
                <w:rFonts w:ascii="Times New Roman" w:hAnsi="Times New Roman"/>
                <w:bCs/>
                <w:sz w:val="24"/>
                <w:szCs w:val="24"/>
              </w:rPr>
              <w:t xml:space="preserve">Тема </w:t>
            </w:r>
            <w:r w:rsidR="00F9630E">
              <w:rPr>
                <w:rFonts w:ascii="Times New Roman" w:hAnsi="Times New Roman"/>
                <w:bCs/>
                <w:sz w:val="24"/>
                <w:szCs w:val="24"/>
              </w:rPr>
              <w:t>1.7</w:t>
            </w:r>
            <w:r w:rsidRPr="00E3016D">
              <w:rPr>
                <w:rFonts w:ascii="Times New Roman" w:hAnsi="Times New Roman"/>
                <w:bCs/>
                <w:sz w:val="24"/>
                <w:szCs w:val="24"/>
              </w:rPr>
              <w:t>. Учет готовой продукции</w:t>
            </w:r>
          </w:p>
        </w:tc>
        <w:tc>
          <w:tcPr>
            <w:tcW w:w="4845" w:type="dxa"/>
            <w:shd w:val="clear" w:color="auto" w:fill="FFFFFF"/>
          </w:tcPr>
          <w:p w14:paraId="11C57309" w14:textId="77777777" w:rsidR="00344FA4" w:rsidRPr="00B1420A" w:rsidRDefault="00344FA4" w:rsidP="00A03141">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5EDACA01" w14:textId="77777777" w:rsidR="00344FA4" w:rsidRPr="00E3016D" w:rsidRDefault="00344FA4" w:rsidP="00A03141">
            <w:pPr>
              <w:spacing w:after="0" w:line="240" w:lineRule="auto"/>
              <w:jc w:val="both"/>
              <w:rPr>
                <w:sz w:val="24"/>
                <w:szCs w:val="24"/>
              </w:rPr>
            </w:pPr>
            <w:r w:rsidRPr="006A6270">
              <w:rPr>
                <w:rFonts w:ascii="Times New Roman" w:hAnsi="Times New Roman"/>
                <w:sz w:val="24"/>
                <w:szCs w:val="24"/>
              </w:rPr>
              <w:t>Подготовка к опросу и решениютестовых заданий, ситуационных задач</w:t>
            </w:r>
            <w:r>
              <w:rPr>
                <w:rFonts w:ascii="Times New Roman" w:hAnsi="Times New Roman"/>
                <w:sz w:val="24"/>
                <w:szCs w:val="24"/>
              </w:rPr>
              <w:t>, заполнение форм.</w:t>
            </w:r>
          </w:p>
        </w:tc>
      </w:tr>
      <w:tr w:rsidR="00344FA4" w:rsidRPr="00E3016D" w14:paraId="70F131C3" w14:textId="77777777" w:rsidTr="00A03141">
        <w:trPr>
          <w:trHeight w:val="915"/>
        </w:trPr>
        <w:tc>
          <w:tcPr>
            <w:tcW w:w="372" w:type="dxa"/>
            <w:shd w:val="clear" w:color="auto" w:fill="FFFFFF"/>
          </w:tcPr>
          <w:p w14:paraId="14B80B0E" w14:textId="77777777" w:rsidR="00344FA4" w:rsidRPr="006A6270" w:rsidRDefault="004F34A4" w:rsidP="00A03141">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8</w:t>
            </w:r>
            <w:r w:rsidR="00344FA4" w:rsidRPr="006A6270">
              <w:rPr>
                <w:rFonts w:ascii="Times New Roman" w:hAnsi="Times New Roman"/>
                <w:sz w:val="24"/>
                <w:szCs w:val="24"/>
              </w:rPr>
              <w:t>.</w:t>
            </w:r>
          </w:p>
        </w:tc>
        <w:tc>
          <w:tcPr>
            <w:tcW w:w="4144" w:type="dxa"/>
            <w:shd w:val="clear" w:color="auto" w:fill="FFFFFF"/>
          </w:tcPr>
          <w:p w14:paraId="738CDBF8" w14:textId="77777777" w:rsidR="00344FA4" w:rsidRPr="006A6270" w:rsidRDefault="00344FA4" w:rsidP="00A03141">
            <w:pPr>
              <w:spacing w:after="0" w:line="240" w:lineRule="auto"/>
              <w:jc w:val="both"/>
              <w:rPr>
                <w:rFonts w:ascii="Times New Roman" w:hAnsi="Times New Roman"/>
                <w:sz w:val="24"/>
                <w:szCs w:val="24"/>
              </w:rPr>
            </w:pPr>
            <w:r w:rsidRPr="00E3016D">
              <w:rPr>
                <w:rFonts w:ascii="Times New Roman" w:hAnsi="Times New Roman"/>
                <w:bCs/>
                <w:sz w:val="24"/>
                <w:szCs w:val="24"/>
              </w:rPr>
              <w:t xml:space="preserve">Тема 7. </w:t>
            </w:r>
            <w:r w:rsidR="00F9630E" w:rsidRPr="00F9630E">
              <w:rPr>
                <w:rFonts w:ascii="Times New Roman" w:hAnsi="Times New Roman"/>
                <w:bCs/>
                <w:sz w:val="24"/>
                <w:szCs w:val="24"/>
              </w:rPr>
              <w:t>Учет текущих операций и расчетов.</w:t>
            </w:r>
          </w:p>
        </w:tc>
        <w:tc>
          <w:tcPr>
            <w:tcW w:w="4845" w:type="dxa"/>
            <w:shd w:val="clear" w:color="auto" w:fill="FFFFFF"/>
          </w:tcPr>
          <w:p w14:paraId="7DDFA8A9" w14:textId="77777777" w:rsidR="00344FA4" w:rsidRPr="00B1420A" w:rsidRDefault="00344FA4" w:rsidP="00A03141">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08564712" w14:textId="77777777" w:rsidR="00344FA4" w:rsidRPr="00E3016D" w:rsidRDefault="00344FA4" w:rsidP="00A03141">
            <w:pPr>
              <w:spacing w:after="0" w:line="240" w:lineRule="auto"/>
              <w:jc w:val="both"/>
              <w:rPr>
                <w:sz w:val="24"/>
                <w:szCs w:val="24"/>
              </w:rPr>
            </w:pPr>
            <w:r w:rsidRPr="006A6270">
              <w:rPr>
                <w:rFonts w:ascii="Times New Roman" w:hAnsi="Times New Roman"/>
                <w:sz w:val="24"/>
                <w:szCs w:val="24"/>
              </w:rPr>
              <w:t>Подготовка к решению</w:t>
            </w:r>
            <w:r w:rsidR="004F34A4">
              <w:rPr>
                <w:rFonts w:ascii="Times New Roman" w:hAnsi="Times New Roman"/>
                <w:sz w:val="24"/>
                <w:szCs w:val="24"/>
              </w:rPr>
              <w:t xml:space="preserve"> </w:t>
            </w:r>
            <w:r w:rsidRPr="006A6270">
              <w:rPr>
                <w:rFonts w:ascii="Times New Roman" w:hAnsi="Times New Roman"/>
                <w:sz w:val="24"/>
                <w:szCs w:val="24"/>
              </w:rPr>
              <w:t>ситуационных задач</w:t>
            </w:r>
          </w:p>
        </w:tc>
      </w:tr>
      <w:tr w:rsidR="00F9630E" w:rsidRPr="00E3016D" w14:paraId="2463E363" w14:textId="77777777" w:rsidTr="00A03141">
        <w:trPr>
          <w:trHeight w:val="915"/>
        </w:trPr>
        <w:tc>
          <w:tcPr>
            <w:tcW w:w="372" w:type="dxa"/>
            <w:shd w:val="clear" w:color="auto" w:fill="FFFFFF"/>
          </w:tcPr>
          <w:p w14:paraId="700EF6D4" w14:textId="77777777" w:rsidR="00F9630E" w:rsidRPr="006A6270" w:rsidRDefault="004F34A4" w:rsidP="00F9630E">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9</w:t>
            </w:r>
          </w:p>
        </w:tc>
        <w:tc>
          <w:tcPr>
            <w:tcW w:w="4144" w:type="dxa"/>
            <w:shd w:val="clear" w:color="auto" w:fill="FFFFFF"/>
          </w:tcPr>
          <w:p w14:paraId="09201FED" w14:textId="77777777" w:rsidR="00F9630E" w:rsidRPr="004F34A4" w:rsidRDefault="00D03BED" w:rsidP="00F9630E">
            <w:pPr>
              <w:spacing w:after="0" w:line="240" w:lineRule="auto"/>
              <w:jc w:val="both"/>
              <w:rPr>
                <w:rFonts w:ascii="Times New Roman" w:hAnsi="Times New Roman"/>
                <w:bCs/>
                <w:sz w:val="24"/>
                <w:szCs w:val="24"/>
                <w:shd w:val="clear" w:color="auto" w:fill="FFFFFF"/>
              </w:rPr>
            </w:pPr>
            <w:hyperlink r:id="rId60" w:history="1">
              <w:r w:rsidR="00F9630E" w:rsidRPr="004F34A4">
                <w:rPr>
                  <w:rFonts w:ascii="Times New Roman" w:hAnsi="Times New Roman"/>
                  <w:bCs/>
                  <w:sz w:val="24"/>
                  <w:szCs w:val="24"/>
                  <w:shd w:val="clear" w:color="auto" w:fill="FFFFFF"/>
                </w:rPr>
                <w:t>Тема 1.9 Учет труда и заработной платы</w:t>
              </w:r>
            </w:hyperlink>
          </w:p>
          <w:p w14:paraId="307572C8" w14:textId="77777777" w:rsidR="00F9630E" w:rsidRPr="004F34A4" w:rsidRDefault="00F9630E" w:rsidP="00F9630E">
            <w:pPr>
              <w:spacing w:after="0" w:line="240" w:lineRule="auto"/>
              <w:jc w:val="both"/>
              <w:rPr>
                <w:rFonts w:ascii="Times New Roman" w:hAnsi="Times New Roman"/>
                <w:bCs/>
                <w:sz w:val="24"/>
                <w:szCs w:val="24"/>
              </w:rPr>
            </w:pPr>
          </w:p>
        </w:tc>
        <w:tc>
          <w:tcPr>
            <w:tcW w:w="4845" w:type="dxa"/>
            <w:shd w:val="clear" w:color="auto" w:fill="FFFFFF"/>
          </w:tcPr>
          <w:p w14:paraId="24C13887" w14:textId="77777777" w:rsidR="00F9630E" w:rsidRDefault="00F9630E" w:rsidP="00F9630E">
            <w:pPr>
              <w:spacing w:after="0" w:line="240" w:lineRule="exact"/>
              <w:jc w:val="both"/>
              <w:rPr>
                <w:rFonts w:ascii="Times New Roman" w:hAnsi="Times New Roman"/>
                <w:b/>
                <w:color w:val="262633"/>
                <w:sz w:val="24"/>
                <w:szCs w:val="24"/>
                <w:shd w:val="clear" w:color="auto" w:fill="FFFFFF"/>
              </w:rPr>
            </w:pPr>
            <w:r w:rsidRPr="007755C3">
              <w:rPr>
                <w:rFonts w:ascii="Times New Roman" w:hAnsi="Times New Roman"/>
                <w:b/>
                <w:color w:val="262633"/>
                <w:sz w:val="24"/>
                <w:szCs w:val="24"/>
                <w:shd w:val="clear" w:color="auto" w:fill="FFFFFF"/>
              </w:rPr>
              <w:t>(в том числе в форме практической подготовки)</w:t>
            </w:r>
          </w:p>
          <w:p w14:paraId="23A24CAA" w14:textId="77777777" w:rsidR="004F34A4" w:rsidRPr="00B1420A" w:rsidRDefault="004F34A4" w:rsidP="00F9630E">
            <w:pPr>
              <w:spacing w:after="0" w:line="240" w:lineRule="exact"/>
              <w:jc w:val="both"/>
              <w:rPr>
                <w:rFonts w:ascii="Times New Roman" w:hAnsi="Times New Roman"/>
                <w:b/>
                <w:color w:val="262633"/>
                <w:sz w:val="24"/>
                <w:szCs w:val="24"/>
                <w:shd w:val="clear" w:color="auto" w:fill="FFFFFF"/>
              </w:rPr>
            </w:pPr>
            <w:r w:rsidRPr="006A6270">
              <w:rPr>
                <w:rFonts w:ascii="Times New Roman" w:hAnsi="Times New Roman"/>
                <w:sz w:val="24"/>
                <w:szCs w:val="24"/>
              </w:rPr>
              <w:t>Подготовка к опросу и решению</w:t>
            </w:r>
            <w:r>
              <w:rPr>
                <w:rFonts w:ascii="Times New Roman" w:hAnsi="Times New Roman"/>
                <w:sz w:val="24"/>
                <w:szCs w:val="24"/>
              </w:rPr>
              <w:t xml:space="preserve"> </w:t>
            </w:r>
            <w:r w:rsidRPr="006A6270">
              <w:rPr>
                <w:rFonts w:ascii="Times New Roman" w:hAnsi="Times New Roman"/>
                <w:sz w:val="24"/>
                <w:szCs w:val="24"/>
              </w:rPr>
              <w:t>тест</w:t>
            </w:r>
            <w:r>
              <w:rPr>
                <w:rFonts w:ascii="Times New Roman" w:hAnsi="Times New Roman"/>
                <w:sz w:val="24"/>
                <w:szCs w:val="24"/>
              </w:rPr>
              <w:t>овых заданий, ситуационных задач</w:t>
            </w:r>
          </w:p>
        </w:tc>
      </w:tr>
      <w:tr w:rsidR="00F9630E" w:rsidRPr="00E3016D" w14:paraId="0BB687E7" w14:textId="77777777" w:rsidTr="00A03141">
        <w:trPr>
          <w:trHeight w:val="915"/>
        </w:trPr>
        <w:tc>
          <w:tcPr>
            <w:tcW w:w="372" w:type="dxa"/>
            <w:shd w:val="clear" w:color="auto" w:fill="FFFFFF"/>
          </w:tcPr>
          <w:p w14:paraId="27170756" w14:textId="77777777" w:rsidR="00F9630E" w:rsidRPr="006A6270" w:rsidRDefault="004F34A4" w:rsidP="00F9630E">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10</w:t>
            </w:r>
          </w:p>
        </w:tc>
        <w:tc>
          <w:tcPr>
            <w:tcW w:w="4144" w:type="dxa"/>
            <w:tcBorders>
              <w:top w:val="single" w:sz="4" w:space="0" w:color="auto"/>
              <w:left w:val="single" w:sz="4" w:space="0" w:color="auto"/>
              <w:bottom w:val="single" w:sz="4" w:space="0" w:color="auto"/>
              <w:right w:val="single" w:sz="4" w:space="0" w:color="auto"/>
            </w:tcBorders>
            <w:vAlign w:val="center"/>
          </w:tcPr>
          <w:p w14:paraId="398134D3" w14:textId="77777777" w:rsidR="00F9630E" w:rsidRPr="004F34A4" w:rsidRDefault="00D03BED" w:rsidP="00F9630E">
            <w:pPr>
              <w:spacing w:after="0" w:line="240" w:lineRule="auto"/>
              <w:jc w:val="both"/>
            </w:pPr>
            <w:hyperlink r:id="rId61" w:history="1">
              <w:r w:rsidR="00F9630E" w:rsidRPr="004F34A4">
                <w:rPr>
                  <w:rFonts w:ascii="Times New Roman" w:hAnsi="Times New Roman"/>
                  <w:bCs/>
                  <w:sz w:val="24"/>
                  <w:szCs w:val="24"/>
                </w:rPr>
                <w:t>Тема 1.10 Учет удержаний из заработной платы работников.</w:t>
              </w:r>
            </w:hyperlink>
          </w:p>
        </w:tc>
        <w:tc>
          <w:tcPr>
            <w:tcW w:w="4845" w:type="dxa"/>
            <w:shd w:val="clear" w:color="auto" w:fill="FFFFFF"/>
          </w:tcPr>
          <w:p w14:paraId="2CD4608A" w14:textId="77777777" w:rsidR="00F9630E" w:rsidRDefault="00F9630E" w:rsidP="00F9630E">
            <w:pPr>
              <w:spacing w:after="0" w:line="240" w:lineRule="exact"/>
              <w:jc w:val="both"/>
              <w:rPr>
                <w:rFonts w:ascii="Times New Roman" w:hAnsi="Times New Roman"/>
                <w:b/>
                <w:color w:val="262633"/>
                <w:sz w:val="24"/>
                <w:szCs w:val="24"/>
                <w:shd w:val="clear" w:color="auto" w:fill="FFFFFF"/>
              </w:rPr>
            </w:pPr>
            <w:r w:rsidRPr="007755C3">
              <w:rPr>
                <w:rFonts w:ascii="Times New Roman" w:hAnsi="Times New Roman"/>
                <w:b/>
                <w:color w:val="262633"/>
                <w:sz w:val="24"/>
                <w:szCs w:val="24"/>
                <w:shd w:val="clear" w:color="auto" w:fill="FFFFFF"/>
              </w:rPr>
              <w:t>(в том числе в форме практической подготовки)</w:t>
            </w:r>
          </w:p>
          <w:p w14:paraId="6A885876" w14:textId="77777777" w:rsidR="004F34A4" w:rsidRPr="00B1420A" w:rsidRDefault="004F34A4" w:rsidP="004F34A4">
            <w:pPr>
              <w:spacing w:after="0" w:line="240" w:lineRule="exact"/>
              <w:jc w:val="both"/>
              <w:rPr>
                <w:rFonts w:ascii="Times New Roman" w:hAnsi="Times New Roman"/>
                <w:b/>
                <w:color w:val="262633"/>
                <w:sz w:val="24"/>
                <w:szCs w:val="24"/>
                <w:shd w:val="clear" w:color="auto" w:fill="FFFFFF"/>
              </w:rPr>
            </w:pPr>
            <w:r w:rsidRPr="006A6270">
              <w:rPr>
                <w:rFonts w:ascii="Times New Roman" w:hAnsi="Times New Roman"/>
                <w:sz w:val="24"/>
                <w:szCs w:val="24"/>
              </w:rPr>
              <w:t>Подготовка к опросу и решению</w:t>
            </w:r>
            <w:r>
              <w:rPr>
                <w:rFonts w:ascii="Times New Roman" w:hAnsi="Times New Roman"/>
                <w:sz w:val="24"/>
                <w:szCs w:val="24"/>
              </w:rPr>
              <w:t xml:space="preserve"> </w:t>
            </w:r>
            <w:r w:rsidRPr="006A6270">
              <w:rPr>
                <w:rFonts w:ascii="Times New Roman" w:hAnsi="Times New Roman"/>
                <w:sz w:val="24"/>
                <w:szCs w:val="24"/>
              </w:rPr>
              <w:t>тест</w:t>
            </w:r>
            <w:r>
              <w:rPr>
                <w:rFonts w:ascii="Times New Roman" w:hAnsi="Times New Roman"/>
                <w:sz w:val="24"/>
                <w:szCs w:val="24"/>
              </w:rPr>
              <w:t xml:space="preserve">овых заданий, ситуационных задач  </w:t>
            </w:r>
          </w:p>
        </w:tc>
      </w:tr>
      <w:tr w:rsidR="00F9630E" w:rsidRPr="00E3016D" w14:paraId="038FD8C4" w14:textId="77777777" w:rsidTr="00A03141">
        <w:trPr>
          <w:trHeight w:val="915"/>
        </w:trPr>
        <w:tc>
          <w:tcPr>
            <w:tcW w:w="372" w:type="dxa"/>
            <w:shd w:val="clear" w:color="auto" w:fill="FFFFFF"/>
          </w:tcPr>
          <w:p w14:paraId="74886502" w14:textId="77777777" w:rsidR="00F9630E" w:rsidRPr="006A6270" w:rsidRDefault="004F34A4" w:rsidP="00F9630E">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11</w:t>
            </w:r>
          </w:p>
        </w:tc>
        <w:tc>
          <w:tcPr>
            <w:tcW w:w="4144" w:type="dxa"/>
            <w:shd w:val="clear" w:color="auto" w:fill="FFFFFF"/>
          </w:tcPr>
          <w:p w14:paraId="2F97F17E" w14:textId="77777777" w:rsidR="00F9630E" w:rsidRPr="004F34A4" w:rsidRDefault="00D03BED" w:rsidP="00F9630E">
            <w:pPr>
              <w:spacing w:after="0" w:line="240" w:lineRule="auto"/>
              <w:jc w:val="both"/>
            </w:pPr>
            <w:hyperlink r:id="rId62" w:history="1">
              <w:r w:rsidR="00F9630E" w:rsidRPr="004F34A4">
                <w:rPr>
                  <w:rFonts w:ascii="Times New Roman" w:hAnsi="Times New Roman"/>
                  <w:bCs/>
                  <w:sz w:val="24"/>
                  <w:szCs w:val="24"/>
                  <w:shd w:val="clear" w:color="auto" w:fill="FFFFFF"/>
                </w:rPr>
                <w:t>Тема 1.11 Учет расчетов по социальному страхованию и обеспечению</w:t>
              </w:r>
            </w:hyperlink>
          </w:p>
        </w:tc>
        <w:tc>
          <w:tcPr>
            <w:tcW w:w="4845" w:type="dxa"/>
            <w:shd w:val="clear" w:color="auto" w:fill="FFFFFF"/>
          </w:tcPr>
          <w:p w14:paraId="73183AAC" w14:textId="77777777" w:rsidR="00F9630E" w:rsidRPr="00B1420A" w:rsidRDefault="00F9630E" w:rsidP="00F9630E">
            <w:pPr>
              <w:spacing w:after="0" w:line="240" w:lineRule="exact"/>
              <w:jc w:val="both"/>
              <w:rPr>
                <w:rFonts w:ascii="Times New Roman" w:hAnsi="Times New Roman"/>
                <w:b/>
                <w:color w:val="262633"/>
                <w:sz w:val="24"/>
                <w:szCs w:val="24"/>
                <w:shd w:val="clear" w:color="auto" w:fill="FFFFFF"/>
              </w:rPr>
            </w:pPr>
            <w:r w:rsidRPr="007755C3">
              <w:rPr>
                <w:rFonts w:ascii="Times New Roman" w:hAnsi="Times New Roman"/>
                <w:b/>
                <w:color w:val="262633"/>
                <w:sz w:val="24"/>
                <w:szCs w:val="24"/>
                <w:shd w:val="clear" w:color="auto" w:fill="FFFFFF"/>
              </w:rPr>
              <w:t>(в том числе в форме практической подготовки)</w:t>
            </w:r>
          </w:p>
        </w:tc>
      </w:tr>
      <w:tr w:rsidR="00F9630E" w:rsidRPr="00E3016D" w14:paraId="0CAF12DA" w14:textId="77777777" w:rsidTr="00A03141">
        <w:trPr>
          <w:trHeight w:val="915"/>
        </w:trPr>
        <w:tc>
          <w:tcPr>
            <w:tcW w:w="372" w:type="dxa"/>
            <w:shd w:val="clear" w:color="auto" w:fill="FFFFFF"/>
          </w:tcPr>
          <w:p w14:paraId="407B897B" w14:textId="77777777" w:rsidR="00F9630E" w:rsidRPr="006A6270" w:rsidRDefault="004F34A4" w:rsidP="004F34A4">
            <w:pPr>
              <w:shd w:val="clear" w:color="auto" w:fill="FFFFFF"/>
              <w:spacing w:after="0" w:line="240" w:lineRule="auto"/>
              <w:textAlignment w:val="baseline"/>
              <w:rPr>
                <w:rFonts w:ascii="Times New Roman" w:hAnsi="Times New Roman"/>
                <w:sz w:val="24"/>
                <w:szCs w:val="24"/>
              </w:rPr>
            </w:pPr>
            <w:r>
              <w:rPr>
                <w:rFonts w:ascii="Times New Roman" w:hAnsi="Times New Roman"/>
                <w:sz w:val="24"/>
                <w:szCs w:val="24"/>
              </w:rPr>
              <w:t>12</w:t>
            </w:r>
          </w:p>
        </w:tc>
        <w:tc>
          <w:tcPr>
            <w:tcW w:w="4144" w:type="dxa"/>
            <w:shd w:val="clear" w:color="auto" w:fill="FFFFFF"/>
          </w:tcPr>
          <w:p w14:paraId="5E5608F3" w14:textId="77777777" w:rsidR="00F9630E" w:rsidRPr="004F34A4" w:rsidRDefault="00D03BED" w:rsidP="00F9630E">
            <w:pPr>
              <w:spacing w:after="0" w:line="240" w:lineRule="auto"/>
              <w:jc w:val="both"/>
            </w:pPr>
            <w:hyperlink r:id="rId63" w:history="1">
              <w:r w:rsidR="00F9630E" w:rsidRPr="004F34A4">
                <w:rPr>
                  <w:rFonts w:ascii="Times New Roman" w:hAnsi="Times New Roman"/>
                  <w:bCs/>
                  <w:sz w:val="24"/>
                  <w:szCs w:val="24"/>
                  <w:shd w:val="clear" w:color="auto" w:fill="FFFFFF"/>
                </w:rPr>
                <w:t>Тема 1.12 Учет финансовых результатов и использования прибыли.</w:t>
              </w:r>
            </w:hyperlink>
          </w:p>
        </w:tc>
        <w:tc>
          <w:tcPr>
            <w:tcW w:w="4845" w:type="dxa"/>
            <w:shd w:val="clear" w:color="auto" w:fill="FFFFFF"/>
          </w:tcPr>
          <w:p w14:paraId="25A2473E" w14:textId="77777777" w:rsidR="00F9630E" w:rsidRDefault="00F9630E" w:rsidP="00F9630E">
            <w:pPr>
              <w:spacing w:after="0" w:line="240" w:lineRule="exact"/>
              <w:jc w:val="both"/>
              <w:rPr>
                <w:rFonts w:ascii="Times New Roman" w:hAnsi="Times New Roman"/>
                <w:b/>
                <w:color w:val="262633"/>
                <w:sz w:val="24"/>
                <w:szCs w:val="24"/>
                <w:shd w:val="clear" w:color="auto" w:fill="FFFFFF"/>
              </w:rPr>
            </w:pPr>
            <w:r w:rsidRPr="007755C3">
              <w:rPr>
                <w:rFonts w:ascii="Times New Roman" w:hAnsi="Times New Roman"/>
                <w:b/>
                <w:color w:val="262633"/>
                <w:sz w:val="24"/>
                <w:szCs w:val="24"/>
                <w:shd w:val="clear" w:color="auto" w:fill="FFFFFF"/>
              </w:rPr>
              <w:t>(в том числе в форме практической подготовки)</w:t>
            </w:r>
          </w:p>
          <w:p w14:paraId="5D93DDC1" w14:textId="77777777" w:rsidR="00D46C25" w:rsidRPr="00B1420A" w:rsidRDefault="00D46C25" w:rsidP="00F9630E">
            <w:pPr>
              <w:spacing w:after="0" w:line="240" w:lineRule="exact"/>
              <w:jc w:val="both"/>
              <w:rPr>
                <w:rFonts w:ascii="Times New Roman" w:hAnsi="Times New Roman"/>
                <w:b/>
                <w:color w:val="262633"/>
                <w:sz w:val="24"/>
                <w:szCs w:val="24"/>
                <w:shd w:val="clear" w:color="auto" w:fill="FFFFFF"/>
              </w:rPr>
            </w:pPr>
            <w:r>
              <w:rPr>
                <w:rFonts w:ascii="Times New Roman" w:hAnsi="Times New Roman"/>
                <w:sz w:val="24"/>
                <w:szCs w:val="24"/>
              </w:rPr>
              <w:t xml:space="preserve">Подготовка к опросу , решение  ситуационных задач  </w:t>
            </w:r>
          </w:p>
        </w:tc>
      </w:tr>
      <w:tr w:rsidR="00F9630E" w:rsidRPr="00E3016D" w14:paraId="7D059407" w14:textId="77777777" w:rsidTr="00A03141">
        <w:trPr>
          <w:trHeight w:val="915"/>
        </w:trPr>
        <w:tc>
          <w:tcPr>
            <w:tcW w:w="372" w:type="dxa"/>
            <w:shd w:val="clear" w:color="auto" w:fill="FFFFFF"/>
          </w:tcPr>
          <w:p w14:paraId="3372F197" w14:textId="77777777" w:rsidR="00F9630E" w:rsidRPr="006A6270" w:rsidRDefault="004F34A4" w:rsidP="00F9630E">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13</w:t>
            </w:r>
          </w:p>
        </w:tc>
        <w:tc>
          <w:tcPr>
            <w:tcW w:w="4144" w:type="dxa"/>
            <w:shd w:val="clear" w:color="auto" w:fill="FFFFFF"/>
          </w:tcPr>
          <w:p w14:paraId="5BAAF0C4" w14:textId="77777777" w:rsidR="00F9630E" w:rsidRPr="004F34A4" w:rsidRDefault="00D03BED" w:rsidP="00F9630E">
            <w:pPr>
              <w:spacing w:after="0" w:line="240" w:lineRule="auto"/>
              <w:jc w:val="both"/>
            </w:pPr>
            <w:hyperlink r:id="rId64" w:history="1">
              <w:r w:rsidR="00F9630E" w:rsidRPr="004F34A4">
                <w:rPr>
                  <w:rFonts w:ascii="Times New Roman" w:hAnsi="Times New Roman"/>
                  <w:bCs/>
                  <w:sz w:val="24"/>
                  <w:szCs w:val="24"/>
                  <w:shd w:val="clear" w:color="auto" w:fill="FFFFFF"/>
                </w:rPr>
                <w:t>Тема 1.13 Учет собственного капитала</w:t>
              </w:r>
            </w:hyperlink>
          </w:p>
        </w:tc>
        <w:tc>
          <w:tcPr>
            <w:tcW w:w="4845" w:type="dxa"/>
            <w:shd w:val="clear" w:color="auto" w:fill="FFFFFF"/>
          </w:tcPr>
          <w:p w14:paraId="47E370E9" w14:textId="77777777" w:rsidR="00F9630E" w:rsidRDefault="00F9630E" w:rsidP="00F9630E">
            <w:pPr>
              <w:spacing w:after="0" w:line="240" w:lineRule="exact"/>
              <w:jc w:val="both"/>
              <w:rPr>
                <w:rFonts w:ascii="Times New Roman" w:hAnsi="Times New Roman"/>
                <w:b/>
                <w:color w:val="262633"/>
                <w:sz w:val="24"/>
                <w:szCs w:val="24"/>
                <w:shd w:val="clear" w:color="auto" w:fill="FFFFFF"/>
              </w:rPr>
            </w:pPr>
            <w:r w:rsidRPr="007755C3">
              <w:rPr>
                <w:rFonts w:ascii="Times New Roman" w:hAnsi="Times New Roman"/>
                <w:b/>
                <w:color w:val="262633"/>
                <w:sz w:val="24"/>
                <w:szCs w:val="24"/>
                <w:shd w:val="clear" w:color="auto" w:fill="FFFFFF"/>
              </w:rPr>
              <w:t>(в том числе в форме практической подготовки)</w:t>
            </w:r>
          </w:p>
          <w:p w14:paraId="7B6F6F16" w14:textId="77777777" w:rsidR="00D46C25" w:rsidRPr="00B1420A" w:rsidRDefault="00D46C25" w:rsidP="00D46C25">
            <w:pPr>
              <w:spacing w:after="0" w:line="240" w:lineRule="exact"/>
              <w:jc w:val="both"/>
              <w:rPr>
                <w:rFonts w:ascii="Times New Roman" w:hAnsi="Times New Roman"/>
                <w:b/>
                <w:color w:val="262633"/>
                <w:sz w:val="24"/>
                <w:szCs w:val="24"/>
                <w:shd w:val="clear" w:color="auto" w:fill="FFFFFF"/>
              </w:rPr>
            </w:pPr>
            <w:r w:rsidRPr="006A6270">
              <w:rPr>
                <w:rFonts w:ascii="Times New Roman" w:hAnsi="Times New Roman"/>
                <w:sz w:val="24"/>
                <w:szCs w:val="24"/>
              </w:rPr>
              <w:t>Подготовка к опросу и решению</w:t>
            </w:r>
            <w:r>
              <w:rPr>
                <w:rFonts w:ascii="Times New Roman" w:hAnsi="Times New Roman"/>
                <w:sz w:val="24"/>
                <w:szCs w:val="24"/>
              </w:rPr>
              <w:t xml:space="preserve"> ситуационных задач  </w:t>
            </w:r>
          </w:p>
        </w:tc>
      </w:tr>
      <w:tr w:rsidR="00F9630E" w:rsidRPr="00E3016D" w14:paraId="0F7E1C2E" w14:textId="77777777" w:rsidTr="00A03141">
        <w:trPr>
          <w:trHeight w:val="915"/>
        </w:trPr>
        <w:tc>
          <w:tcPr>
            <w:tcW w:w="372" w:type="dxa"/>
            <w:shd w:val="clear" w:color="auto" w:fill="FFFFFF"/>
          </w:tcPr>
          <w:p w14:paraId="5A0CC641" w14:textId="77777777" w:rsidR="00F9630E" w:rsidRPr="006A6270" w:rsidRDefault="004F34A4" w:rsidP="00F9630E">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14</w:t>
            </w:r>
          </w:p>
        </w:tc>
        <w:tc>
          <w:tcPr>
            <w:tcW w:w="4144" w:type="dxa"/>
            <w:shd w:val="clear" w:color="auto" w:fill="FFFFFF"/>
          </w:tcPr>
          <w:p w14:paraId="371E933D" w14:textId="77777777" w:rsidR="00F9630E" w:rsidRPr="004F34A4" w:rsidRDefault="00F9630E" w:rsidP="00F9630E">
            <w:pPr>
              <w:spacing w:after="0" w:line="240" w:lineRule="auto"/>
              <w:jc w:val="both"/>
            </w:pPr>
            <w:r w:rsidRPr="004F34A4">
              <w:rPr>
                <w:rFonts w:ascii="Times New Roman" w:hAnsi="Times New Roman"/>
                <w:bCs/>
                <w:sz w:val="24"/>
                <w:szCs w:val="24"/>
              </w:rPr>
              <w:t>Тема 1.14 Учет капитала и резервов, целевого финансирования</w:t>
            </w:r>
          </w:p>
        </w:tc>
        <w:tc>
          <w:tcPr>
            <w:tcW w:w="4845" w:type="dxa"/>
            <w:shd w:val="clear" w:color="auto" w:fill="FFFFFF"/>
          </w:tcPr>
          <w:p w14:paraId="2B036D05" w14:textId="77777777" w:rsidR="00F9630E" w:rsidRDefault="00F9630E" w:rsidP="00F9630E">
            <w:pPr>
              <w:spacing w:after="0" w:line="240" w:lineRule="exact"/>
              <w:jc w:val="both"/>
              <w:rPr>
                <w:rFonts w:ascii="Times New Roman" w:hAnsi="Times New Roman"/>
                <w:b/>
                <w:color w:val="262633"/>
                <w:sz w:val="24"/>
                <w:szCs w:val="24"/>
                <w:shd w:val="clear" w:color="auto" w:fill="FFFFFF"/>
              </w:rPr>
            </w:pPr>
            <w:r w:rsidRPr="007755C3">
              <w:rPr>
                <w:rFonts w:ascii="Times New Roman" w:hAnsi="Times New Roman"/>
                <w:b/>
                <w:color w:val="262633"/>
                <w:sz w:val="24"/>
                <w:szCs w:val="24"/>
                <w:shd w:val="clear" w:color="auto" w:fill="FFFFFF"/>
              </w:rPr>
              <w:t>(в том числе в форме практической подготовки)</w:t>
            </w:r>
          </w:p>
          <w:p w14:paraId="3D7A14D6" w14:textId="16DB7B1C" w:rsidR="00D46C25" w:rsidRPr="00B1420A" w:rsidRDefault="00D46C25" w:rsidP="00D46C25">
            <w:pPr>
              <w:spacing w:after="0" w:line="240" w:lineRule="exact"/>
              <w:jc w:val="both"/>
              <w:rPr>
                <w:rFonts w:ascii="Times New Roman" w:hAnsi="Times New Roman"/>
                <w:b/>
                <w:color w:val="262633"/>
                <w:sz w:val="24"/>
                <w:szCs w:val="24"/>
                <w:shd w:val="clear" w:color="auto" w:fill="FFFFFF"/>
              </w:rPr>
            </w:pPr>
            <w:r>
              <w:rPr>
                <w:rFonts w:ascii="Times New Roman" w:hAnsi="Times New Roman"/>
                <w:sz w:val="24"/>
                <w:szCs w:val="24"/>
              </w:rPr>
              <w:t xml:space="preserve">Подготовка </w:t>
            </w:r>
            <w:r w:rsidR="00273CE7">
              <w:rPr>
                <w:rFonts w:ascii="Times New Roman" w:hAnsi="Times New Roman"/>
                <w:sz w:val="24"/>
                <w:szCs w:val="24"/>
              </w:rPr>
              <w:t xml:space="preserve">к </w:t>
            </w:r>
            <w:r w:rsidR="00273CE7" w:rsidRPr="006A6270">
              <w:rPr>
                <w:rFonts w:ascii="Times New Roman" w:hAnsi="Times New Roman"/>
                <w:sz w:val="24"/>
                <w:szCs w:val="24"/>
              </w:rPr>
              <w:t>решению</w:t>
            </w:r>
            <w:r w:rsidR="00273CE7">
              <w:rPr>
                <w:rFonts w:ascii="Times New Roman" w:hAnsi="Times New Roman"/>
                <w:sz w:val="24"/>
                <w:szCs w:val="24"/>
              </w:rPr>
              <w:t xml:space="preserve"> ситуационных</w:t>
            </w:r>
            <w:r>
              <w:rPr>
                <w:rFonts w:ascii="Times New Roman" w:hAnsi="Times New Roman"/>
                <w:sz w:val="24"/>
                <w:szCs w:val="24"/>
              </w:rPr>
              <w:t xml:space="preserve"> задач  </w:t>
            </w:r>
          </w:p>
        </w:tc>
      </w:tr>
      <w:tr w:rsidR="00F9630E" w:rsidRPr="00E3016D" w14:paraId="297C9C76" w14:textId="77777777" w:rsidTr="00A03141">
        <w:trPr>
          <w:trHeight w:val="915"/>
        </w:trPr>
        <w:tc>
          <w:tcPr>
            <w:tcW w:w="372" w:type="dxa"/>
            <w:shd w:val="clear" w:color="auto" w:fill="FFFFFF"/>
          </w:tcPr>
          <w:p w14:paraId="740BBA4B" w14:textId="77777777" w:rsidR="00F9630E" w:rsidRPr="006A6270" w:rsidRDefault="004F34A4" w:rsidP="00F9630E">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15</w:t>
            </w:r>
          </w:p>
        </w:tc>
        <w:tc>
          <w:tcPr>
            <w:tcW w:w="4144" w:type="dxa"/>
            <w:shd w:val="clear" w:color="auto" w:fill="FFFFFF"/>
          </w:tcPr>
          <w:p w14:paraId="00F6C82F" w14:textId="77777777" w:rsidR="00F9630E" w:rsidRPr="004F34A4" w:rsidRDefault="00D03BED" w:rsidP="00F9630E">
            <w:pPr>
              <w:spacing w:after="0" w:line="240" w:lineRule="auto"/>
              <w:jc w:val="both"/>
            </w:pPr>
            <w:hyperlink r:id="rId65" w:history="1">
              <w:r w:rsidR="00F9630E" w:rsidRPr="004F34A4">
                <w:rPr>
                  <w:rFonts w:ascii="Times New Roman" w:hAnsi="Times New Roman"/>
                  <w:bCs/>
                  <w:sz w:val="24"/>
                  <w:szCs w:val="24"/>
                </w:rPr>
                <w:t>Тема 1.15 Учет кредитов и займов</w:t>
              </w:r>
            </w:hyperlink>
          </w:p>
        </w:tc>
        <w:tc>
          <w:tcPr>
            <w:tcW w:w="4845" w:type="dxa"/>
            <w:shd w:val="clear" w:color="auto" w:fill="FFFFFF"/>
          </w:tcPr>
          <w:p w14:paraId="166A6D26" w14:textId="77777777" w:rsidR="00F9630E" w:rsidRDefault="00F9630E" w:rsidP="00F9630E">
            <w:pPr>
              <w:spacing w:after="0" w:line="240" w:lineRule="exact"/>
              <w:jc w:val="both"/>
              <w:rPr>
                <w:rFonts w:ascii="Times New Roman" w:hAnsi="Times New Roman"/>
                <w:b/>
                <w:color w:val="262633"/>
                <w:sz w:val="24"/>
                <w:szCs w:val="24"/>
                <w:shd w:val="clear" w:color="auto" w:fill="FFFFFF"/>
              </w:rPr>
            </w:pPr>
            <w:r w:rsidRPr="007755C3">
              <w:rPr>
                <w:rFonts w:ascii="Times New Roman" w:hAnsi="Times New Roman"/>
                <w:b/>
                <w:color w:val="262633"/>
                <w:sz w:val="24"/>
                <w:szCs w:val="24"/>
                <w:shd w:val="clear" w:color="auto" w:fill="FFFFFF"/>
              </w:rPr>
              <w:t>(в том числе в форме практической подготовки)</w:t>
            </w:r>
          </w:p>
          <w:p w14:paraId="0BE9F585" w14:textId="58718EFC" w:rsidR="00D46C25" w:rsidRPr="00B1420A" w:rsidRDefault="00D46C25" w:rsidP="00F9630E">
            <w:pPr>
              <w:spacing w:after="0" w:line="240" w:lineRule="exact"/>
              <w:jc w:val="both"/>
              <w:rPr>
                <w:rFonts w:ascii="Times New Roman" w:hAnsi="Times New Roman"/>
                <w:b/>
                <w:color w:val="262633"/>
                <w:sz w:val="24"/>
                <w:szCs w:val="24"/>
                <w:shd w:val="clear" w:color="auto" w:fill="FFFFFF"/>
              </w:rPr>
            </w:pPr>
            <w:r w:rsidRPr="006A6270">
              <w:rPr>
                <w:rFonts w:ascii="Times New Roman" w:hAnsi="Times New Roman"/>
                <w:sz w:val="24"/>
                <w:szCs w:val="24"/>
              </w:rPr>
              <w:t xml:space="preserve">Подготовка к опросу и </w:t>
            </w:r>
            <w:r w:rsidR="00273CE7" w:rsidRPr="006A6270">
              <w:rPr>
                <w:rFonts w:ascii="Times New Roman" w:hAnsi="Times New Roman"/>
                <w:sz w:val="24"/>
                <w:szCs w:val="24"/>
              </w:rPr>
              <w:t>решению</w:t>
            </w:r>
            <w:r w:rsidR="00273CE7">
              <w:rPr>
                <w:rFonts w:ascii="Times New Roman" w:hAnsi="Times New Roman"/>
                <w:sz w:val="24"/>
                <w:szCs w:val="24"/>
              </w:rPr>
              <w:t xml:space="preserve"> ситуационных</w:t>
            </w:r>
            <w:r>
              <w:rPr>
                <w:rFonts w:ascii="Times New Roman" w:hAnsi="Times New Roman"/>
                <w:sz w:val="24"/>
                <w:szCs w:val="24"/>
              </w:rPr>
              <w:t xml:space="preserve"> задач  </w:t>
            </w:r>
          </w:p>
        </w:tc>
      </w:tr>
      <w:tr w:rsidR="00F9630E" w:rsidRPr="00E3016D" w14:paraId="3B5DCCC9" w14:textId="77777777" w:rsidTr="00A03141">
        <w:trPr>
          <w:trHeight w:val="562"/>
        </w:trPr>
        <w:tc>
          <w:tcPr>
            <w:tcW w:w="372" w:type="dxa"/>
            <w:shd w:val="clear" w:color="auto" w:fill="FFFFFF"/>
          </w:tcPr>
          <w:p w14:paraId="2C8B3259" w14:textId="77777777" w:rsidR="00F9630E" w:rsidRPr="006A6270" w:rsidRDefault="00F9630E" w:rsidP="00F9630E">
            <w:pPr>
              <w:shd w:val="clear" w:color="auto" w:fill="FFFFFF"/>
              <w:spacing w:after="0" w:line="240" w:lineRule="auto"/>
              <w:jc w:val="center"/>
              <w:textAlignment w:val="baseline"/>
              <w:rPr>
                <w:rFonts w:ascii="Times New Roman" w:hAnsi="Times New Roman"/>
                <w:sz w:val="24"/>
                <w:szCs w:val="24"/>
              </w:rPr>
            </w:pPr>
          </w:p>
        </w:tc>
        <w:tc>
          <w:tcPr>
            <w:tcW w:w="4144" w:type="dxa"/>
            <w:shd w:val="clear" w:color="auto" w:fill="FFFFFF"/>
          </w:tcPr>
          <w:p w14:paraId="7317497F" w14:textId="77777777" w:rsidR="00F9630E" w:rsidRPr="00E3016D" w:rsidRDefault="00F9630E" w:rsidP="00F96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4845" w:type="dxa"/>
            <w:shd w:val="clear" w:color="auto" w:fill="FFFFFF"/>
          </w:tcPr>
          <w:p w14:paraId="5F6B886E" w14:textId="77777777" w:rsidR="00F9630E" w:rsidRPr="006A6270" w:rsidRDefault="00F9630E" w:rsidP="00F9630E">
            <w:pPr>
              <w:spacing w:after="0" w:line="240" w:lineRule="auto"/>
              <w:jc w:val="both"/>
              <w:textAlignment w:val="baseline"/>
              <w:rPr>
                <w:rFonts w:ascii="Times New Roman" w:hAnsi="Times New Roman"/>
                <w:sz w:val="24"/>
                <w:szCs w:val="24"/>
              </w:rPr>
            </w:pPr>
            <w:r w:rsidRPr="006A6270">
              <w:rPr>
                <w:rFonts w:ascii="Times New Roman" w:hAnsi="Times New Roman"/>
                <w:sz w:val="24"/>
                <w:szCs w:val="24"/>
              </w:rPr>
              <w:t>Контрольные тесты по итогам курса</w:t>
            </w:r>
          </w:p>
        </w:tc>
      </w:tr>
    </w:tbl>
    <w:p w14:paraId="18861948" w14:textId="77777777" w:rsidR="00344FA4" w:rsidRPr="00A06443" w:rsidRDefault="00344FA4" w:rsidP="001D59F3">
      <w:pPr>
        <w:widowControl w:val="0"/>
        <w:spacing w:after="0" w:line="240" w:lineRule="auto"/>
        <w:ind w:firstLine="400"/>
        <w:jc w:val="center"/>
        <w:textAlignment w:val="baseline"/>
        <w:rPr>
          <w:rFonts w:ascii="Segoe UI" w:hAnsi="Segoe UI" w:cs="Segoe UI"/>
          <w:sz w:val="24"/>
          <w:szCs w:val="24"/>
        </w:rPr>
      </w:pPr>
    </w:p>
    <w:p w14:paraId="6B84A5F6" w14:textId="77777777" w:rsidR="009E6C5A" w:rsidRPr="006A6270" w:rsidRDefault="009E6C5A" w:rsidP="001D59F3">
      <w:pPr>
        <w:spacing w:after="0" w:line="240" w:lineRule="auto"/>
        <w:ind w:firstLine="720"/>
        <w:jc w:val="right"/>
        <w:rPr>
          <w:rFonts w:ascii="Times New Roman" w:hAnsi="Times New Roman"/>
          <w:sz w:val="24"/>
          <w:szCs w:val="24"/>
        </w:rPr>
      </w:pPr>
    </w:p>
    <w:p w14:paraId="5ADFC128" w14:textId="77777777" w:rsidR="008636B9" w:rsidRDefault="008636B9" w:rsidP="004C2901">
      <w:pPr>
        <w:widowControl w:val="0"/>
        <w:suppressAutoHyphens/>
        <w:autoSpaceDN w:val="0"/>
        <w:spacing w:after="0" w:line="240" w:lineRule="auto"/>
        <w:jc w:val="center"/>
        <w:rPr>
          <w:rFonts w:ascii="Times New Roman" w:hAnsi="Times New Roman"/>
          <w:b/>
          <w:kern w:val="3"/>
          <w:sz w:val="24"/>
          <w:szCs w:val="24"/>
          <w:lang w:eastAsia="ja-JP" w:bidi="fa-IR"/>
        </w:rPr>
      </w:pPr>
      <w:bookmarkStart w:id="12" w:name="_Hlk71790090"/>
    </w:p>
    <w:p w14:paraId="5501FFDC" w14:textId="77777777" w:rsidR="009E6C5A" w:rsidRDefault="009E6C5A" w:rsidP="00F9630E">
      <w:pPr>
        <w:widowControl w:val="0"/>
        <w:suppressAutoHyphens/>
        <w:autoSpaceDN w:val="0"/>
        <w:spacing w:after="0" w:line="240" w:lineRule="auto"/>
        <w:jc w:val="center"/>
        <w:rPr>
          <w:rFonts w:ascii="Times New Roman" w:hAnsi="Times New Roman"/>
          <w:b/>
          <w:kern w:val="3"/>
          <w:sz w:val="24"/>
          <w:szCs w:val="24"/>
          <w:lang w:eastAsia="ja-JP" w:bidi="fa-IR"/>
        </w:rPr>
      </w:pPr>
      <w:r w:rsidRPr="004C2901">
        <w:rPr>
          <w:rFonts w:ascii="Times New Roman" w:hAnsi="Times New Roman"/>
          <w:b/>
          <w:kern w:val="3"/>
          <w:sz w:val="24"/>
          <w:szCs w:val="24"/>
          <w:lang w:eastAsia="ja-JP" w:bidi="fa-IR"/>
        </w:rPr>
        <w:t>2. ОПИСАНИЕ ОЦЕНОЧНЫХ ПРОЦЕДУР ПО ПРОГРАММЕ</w:t>
      </w:r>
      <w:bookmarkEnd w:id="12"/>
    </w:p>
    <w:p w14:paraId="48C17D14" w14:textId="77777777" w:rsidR="00F9630E" w:rsidRDefault="00D03BED" w:rsidP="002C6046">
      <w:pPr>
        <w:spacing w:after="0" w:line="240" w:lineRule="auto"/>
        <w:rPr>
          <w:rFonts w:ascii="Times New Roman" w:hAnsi="Times New Roman"/>
          <w:b/>
          <w:bCs/>
          <w:sz w:val="24"/>
          <w:szCs w:val="24"/>
          <w:shd w:val="clear" w:color="auto" w:fill="FFFFFF"/>
        </w:rPr>
      </w:pPr>
      <w:hyperlink r:id="rId66" w:history="1">
        <w:r w:rsidR="00F9630E" w:rsidRPr="002C6046">
          <w:rPr>
            <w:rFonts w:ascii="Times New Roman" w:hAnsi="Times New Roman"/>
            <w:b/>
            <w:bCs/>
            <w:sz w:val="24"/>
            <w:szCs w:val="24"/>
            <w:shd w:val="clear" w:color="auto" w:fill="FFFFFF"/>
          </w:rPr>
          <w:t>ТЕМА 1.1. ОСНОВЫ БУХГАЛТЕРСКОГО УЧЕТА.</w:t>
        </w:r>
      </w:hyperlink>
    </w:p>
    <w:p w14:paraId="41E84028" w14:textId="77777777" w:rsidR="00F9630E" w:rsidRDefault="00F9630E" w:rsidP="002C6046">
      <w:pPr>
        <w:spacing w:after="0" w:line="240" w:lineRule="auto"/>
        <w:rPr>
          <w:rFonts w:ascii="Times New Roman" w:hAnsi="Times New Roman"/>
          <w:b/>
          <w:sz w:val="24"/>
          <w:szCs w:val="24"/>
        </w:rPr>
      </w:pPr>
      <w:r w:rsidRPr="00ED66BC">
        <w:rPr>
          <w:rFonts w:ascii="Times New Roman" w:hAnsi="Times New Roman"/>
          <w:b/>
          <w:sz w:val="24"/>
          <w:szCs w:val="24"/>
        </w:rPr>
        <w:t xml:space="preserve">Вид контроля: </w:t>
      </w:r>
      <w:r w:rsidR="005E6839">
        <w:rPr>
          <w:rFonts w:ascii="Times New Roman" w:hAnsi="Times New Roman"/>
          <w:b/>
          <w:sz w:val="24"/>
          <w:szCs w:val="24"/>
        </w:rPr>
        <w:t>опрос</w:t>
      </w:r>
    </w:p>
    <w:p w14:paraId="05F21AD9" w14:textId="77777777" w:rsidR="005E6839" w:rsidRDefault="005E6839" w:rsidP="005E6839">
      <w:pPr>
        <w:jc w:val="center"/>
        <w:rPr>
          <w:rFonts w:ascii="Times New Roman" w:hAnsi="Times New Roman"/>
          <w:i/>
          <w:sz w:val="24"/>
          <w:szCs w:val="24"/>
          <w:u w:val="single"/>
        </w:rPr>
      </w:pPr>
      <w:r w:rsidRPr="005E6839">
        <w:rPr>
          <w:rFonts w:ascii="Times New Roman" w:hAnsi="Times New Roman"/>
          <w:i/>
          <w:sz w:val="24"/>
          <w:szCs w:val="24"/>
          <w:u w:val="single"/>
        </w:rPr>
        <w:t>Вопросы к опросу</w:t>
      </w:r>
    </w:p>
    <w:p w14:paraId="33FCA1EB" w14:textId="77777777" w:rsidR="005E6839" w:rsidRDefault="005E6839" w:rsidP="005E6839">
      <w:pPr>
        <w:spacing w:after="0" w:line="240" w:lineRule="auto"/>
        <w:rPr>
          <w:rFonts w:ascii="Times New Roman" w:hAnsi="Times New Roman"/>
          <w:sz w:val="24"/>
          <w:szCs w:val="24"/>
        </w:rPr>
      </w:pPr>
      <w:r w:rsidRPr="00DF734B">
        <w:rPr>
          <w:rFonts w:ascii="Times New Roman" w:hAnsi="Times New Roman"/>
          <w:sz w:val="24"/>
          <w:szCs w:val="24"/>
        </w:rPr>
        <w:t xml:space="preserve">Бухгалтерская информация и ее значение в управлении производством. </w:t>
      </w:r>
    </w:p>
    <w:p w14:paraId="7DDC78DA" w14:textId="77777777" w:rsidR="005E6839" w:rsidRDefault="005E6839" w:rsidP="005E6839">
      <w:pPr>
        <w:spacing w:after="0" w:line="240" w:lineRule="auto"/>
        <w:rPr>
          <w:rFonts w:ascii="Times New Roman" w:hAnsi="Times New Roman"/>
          <w:sz w:val="24"/>
          <w:szCs w:val="24"/>
        </w:rPr>
      </w:pPr>
      <w:r w:rsidRPr="00DF734B">
        <w:rPr>
          <w:rFonts w:ascii="Times New Roman" w:hAnsi="Times New Roman"/>
          <w:sz w:val="24"/>
          <w:szCs w:val="24"/>
        </w:rPr>
        <w:t xml:space="preserve">Общие правила организации бухгалтерского учета, международные бухгалтерские правила и учетные стандарты. </w:t>
      </w:r>
    </w:p>
    <w:p w14:paraId="0E154426" w14:textId="77777777" w:rsidR="005E6839" w:rsidRDefault="005E6839" w:rsidP="005E6839">
      <w:pPr>
        <w:spacing w:after="0" w:line="240" w:lineRule="auto"/>
        <w:rPr>
          <w:rFonts w:ascii="Times New Roman" w:hAnsi="Times New Roman"/>
          <w:sz w:val="24"/>
          <w:szCs w:val="24"/>
        </w:rPr>
      </w:pPr>
      <w:r w:rsidRPr="00DF734B">
        <w:rPr>
          <w:rFonts w:ascii="Times New Roman" w:hAnsi="Times New Roman"/>
          <w:sz w:val="24"/>
          <w:szCs w:val="24"/>
        </w:rPr>
        <w:t xml:space="preserve">Объекты учета. </w:t>
      </w:r>
    </w:p>
    <w:p w14:paraId="60E43082" w14:textId="77777777" w:rsidR="005E6839" w:rsidRDefault="005E6839" w:rsidP="005E6839">
      <w:pPr>
        <w:spacing w:after="0" w:line="240" w:lineRule="auto"/>
        <w:rPr>
          <w:rFonts w:ascii="Times New Roman" w:hAnsi="Times New Roman"/>
          <w:sz w:val="24"/>
          <w:szCs w:val="24"/>
        </w:rPr>
      </w:pPr>
      <w:r w:rsidRPr="00DF734B">
        <w:rPr>
          <w:rFonts w:ascii="Times New Roman" w:hAnsi="Times New Roman"/>
          <w:sz w:val="24"/>
          <w:szCs w:val="24"/>
        </w:rPr>
        <w:t xml:space="preserve">Документальное оформление хозяйственных операций и действий. </w:t>
      </w:r>
    </w:p>
    <w:p w14:paraId="2D25C8BD" w14:textId="77777777" w:rsidR="005E6839" w:rsidRDefault="005E6839" w:rsidP="005E6839">
      <w:pPr>
        <w:spacing w:after="0" w:line="240" w:lineRule="auto"/>
        <w:rPr>
          <w:rFonts w:ascii="Times New Roman" w:hAnsi="Times New Roman"/>
          <w:sz w:val="24"/>
          <w:szCs w:val="24"/>
        </w:rPr>
      </w:pPr>
      <w:r w:rsidRPr="00DF734B">
        <w:rPr>
          <w:rFonts w:ascii="Times New Roman" w:hAnsi="Times New Roman"/>
          <w:sz w:val="24"/>
          <w:szCs w:val="24"/>
        </w:rPr>
        <w:t xml:space="preserve">Понятие и определение первичных бухгалтерских документов. </w:t>
      </w:r>
    </w:p>
    <w:p w14:paraId="1D92C883" w14:textId="77777777" w:rsidR="005E6839" w:rsidRDefault="005E6839" w:rsidP="005E6839">
      <w:pPr>
        <w:spacing w:after="0" w:line="240" w:lineRule="auto"/>
        <w:rPr>
          <w:rFonts w:ascii="Times New Roman" w:hAnsi="Times New Roman"/>
          <w:sz w:val="24"/>
          <w:szCs w:val="24"/>
        </w:rPr>
      </w:pPr>
      <w:r w:rsidRPr="00DF734B">
        <w:rPr>
          <w:rFonts w:ascii="Times New Roman" w:hAnsi="Times New Roman"/>
          <w:sz w:val="24"/>
          <w:szCs w:val="24"/>
        </w:rPr>
        <w:t xml:space="preserve">Порядок проверки, таксировки и контировки первичных документов. </w:t>
      </w:r>
    </w:p>
    <w:p w14:paraId="232318DE" w14:textId="77777777" w:rsidR="005E6839" w:rsidRDefault="005E6839" w:rsidP="005E6839">
      <w:pPr>
        <w:spacing w:after="0" w:line="240" w:lineRule="auto"/>
        <w:rPr>
          <w:rFonts w:ascii="Times New Roman" w:hAnsi="Times New Roman"/>
          <w:sz w:val="24"/>
          <w:szCs w:val="24"/>
        </w:rPr>
      </w:pPr>
      <w:r w:rsidRPr="00DF734B">
        <w:rPr>
          <w:rFonts w:ascii="Times New Roman" w:hAnsi="Times New Roman"/>
          <w:sz w:val="24"/>
          <w:szCs w:val="24"/>
        </w:rPr>
        <w:t xml:space="preserve">Принципы и признаки группировки первичных бухгалтерских документов. </w:t>
      </w:r>
    </w:p>
    <w:p w14:paraId="147DB6DF" w14:textId="77777777" w:rsidR="005E6839" w:rsidRDefault="005E6839" w:rsidP="005E6839">
      <w:pPr>
        <w:spacing w:after="0" w:line="240" w:lineRule="auto"/>
        <w:rPr>
          <w:rFonts w:ascii="Times New Roman" w:hAnsi="Times New Roman"/>
          <w:sz w:val="24"/>
          <w:szCs w:val="24"/>
        </w:rPr>
      </w:pPr>
      <w:r w:rsidRPr="00DF734B">
        <w:rPr>
          <w:rFonts w:ascii="Times New Roman" w:hAnsi="Times New Roman"/>
          <w:sz w:val="24"/>
          <w:szCs w:val="24"/>
        </w:rPr>
        <w:t xml:space="preserve">Правила и сроки хранения первичной бухгалтерской документации. </w:t>
      </w:r>
    </w:p>
    <w:p w14:paraId="35DD41A9" w14:textId="77777777" w:rsidR="005E6839" w:rsidRDefault="005E6839" w:rsidP="005E6839">
      <w:pPr>
        <w:spacing w:after="0" w:line="240" w:lineRule="auto"/>
        <w:rPr>
          <w:rFonts w:ascii="Times New Roman" w:hAnsi="Times New Roman"/>
          <w:sz w:val="24"/>
          <w:szCs w:val="24"/>
        </w:rPr>
      </w:pPr>
      <w:r w:rsidRPr="00DF734B">
        <w:rPr>
          <w:rFonts w:ascii="Times New Roman" w:hAnsi="Times New Roman"/>
          <w:sz w:val="24"/>
          <w:szCs w:val="24"/>
        </w:rPr>
        <w:t xml:space="preserve">Систематизация бухгалтерской информации в учетных регистрах. </w:t>
      </w:r>
    </w:p>
    <w:p w14:paraId="042CB02A" w14:textId="77777777" w:rsidR="005E6839" w:rsidRDefault="005E6839" w:rsidP="005E6839">
      <w:pPr>
        <w:spacing w:after="0" w:line="240" w:lineRule="auto"/>
        <w:rPr>
          <w:rFonts w:ascii="Times New Roman" w:hAnsi="Times New Roman"/>
          <w:sz w:val="24"/>
          <w:szCs w:val="24"/>
        </w:rPr>
      </w:pPr>
      <w:r w:rsidRPr="00DF734B">
        <w:rPr>
          <w:rFonts w:ascii="Times New Roman" w:hAnsi="Times New Roman"/>
          <w:sz w:val="24"/>
          <w:szCs w:val="24"/>
        </w:rPr>
        <w:t>Исправление ошибочных бухгалтерских записей в первичных документах и учетных регистрах</w:t>
      </w:r>
    </w:p>
    <w:p w14:paraId="416EDE79" w14:textId="77777777" w:rsidR="00BF3F13" w:rsidRDefault="00BF3F13" w:rsidP="005E6839">
      <w:pPr>
        <w:spacing w:after="0" w:line="240" w:lineRule="auto"/>
        <w:rPr>
          <w:rFonts w:ascii="Times New Roman" w:hAnsi="Times New Roman"/>
          <w:sz w:val="24"/>
          <w:szCs w:val="24"/>
        </w:rPr>
      </w:pPr>
    </w:p>
    <w:p w14:paraId="5559B008" w14:textId="18369A52" w:rsidR="00BF3F13" w:rsidRPr="00EF31CC" w:rsidRDefault="00BF3F13" w:rsidP="00BF3F13">
      <w:pPr>
        <w:spacing w:after="0" w:line="240" w:lineRule="exact"/>
        <w:jc w:val="both"/>
        <w:rPr>
          <w:rFonts w:ascii="Times New Roman" w:hAnsi="Times New Roman"/>
          <w:bCs/>
          <w:sz w:val="24"/>
          <w:szCs w:val="24"/>
        </w:rPr>
      </w:pPr>
      <w:r w:rsidRPr="00BF3F13">
        <w:rPr>
          <w:rFonts w:ascii="Times New Roman" w:hAnsi="Times New Roman"/>
          <w:b/>
          <w:sz w:val="24"/>
          <w:szCs w:val="24"/>
        </w:rPr>
        <w:t xml:space="preserve">Практическое </w:t>
      </w:r>
      <w:r w:rsidR="00F450B3" w:rsidRPr="00BF3F13">
        <w:rPr>
          <w:rFonts w:ascii="Times New Roman" w:hAnsi="Times New Roman"/>
          <w:b/>
          <w:sz w:val="24"/>
          <w:szCs w:val="24"/>
        </w:rPr>
        <w:t>задание</w:t>
      </w:r>
      <w:r w:rsidR="00F450B3">
        <w:rPr>
          <w:rFonts w:ascii="Times New Roman" w:hAnsi="Times New Roman"/>
          <w:sz w:val="24"/>
          <w:szCs w:val="24"/>
        </w:rPr>
        <w:t xml:space="preserve">. </w:t>
      </w:r>
      <w:r w:rsidRPr="00EF31CC">
        <w:rPr>
          <w:rFonts w:ascii="Times New Roman" w:hAnsi="Times New Roman"/>
          <w:sz w:val="24"/>
          <w:szCs w:val="24"/>
        </w:rPr>
        <w:t>«</w:t>
      </w:r>
      <w:r w:rsidR="00F450B3">
        <w:rPr>
          <w:rFonts w:ascii="Times New Roman" w:hAnsi="Times New Roman"/>
          <w:sz w:val="24"/>
          <w:szCs w:val="24"/>
        </w:rPr>
        <w:t xml:space="preserve"> </w:t>
      </w:r>
      <w:r w:rsidRPr="00EF31CC">
        <w:rPr>
          <w:rFonts w:ascii="Times New Roman" w:hAnsi="Times New Roman"/>
          <w:sz w:val="24"/>
          <w:szCs w:val="24"/>
        </w:rPr>
        <w:t>Сущность и значение бухгалтерских документов. Классификация документов по назначению, способу использования, порядку формировани</w:t>
      </w:r>
      <w:r>
        <w:rPr>
          <w:rFonts w:ascii="Times New Roman" w:hAnsi="Times New Roman"/>
          <w:sz w:val="24"/>
          <w:szCs w:val="24"/>
        </w:rPr>
        <w:t>я, месту и способу составления.</w:t>
      </w:r>
      <w:r>
        <w:rPr>
          <w:rFonts w:ascii="Times New Roman" w:hAnsi="Times New Roman"/>
          <w:bCs/>
          <w:sz w:val="24"/>
          <w:szCs w:val="24"/>
        </w:rPr>
        <w:t xml:space="preserve"> Ситуационные</w:t>
      </w:r>
      <w:r w:rsidRPr="00EF31CC">
        <w:rPr>
          <w:rFonts w:ascii="Times New Roman" w:hAnsi="Times New Roman"/>
          <w:bCs/>
          <w:sz w:val="24"/>
          <w:szCs w:val="24"/>
        </w:rPr>
        <w:t xml:space="preserve"> задач</w:t>
      </w:r>
      <w:r>
        <w:rPr>
          <w:rFonts w:ascii="Times New Roman" w:hAnsi="Times New Roman"/>
          <w:bCs/>
          <w:sz w:val="24"/>
          <w:szCs w:val="24"/>
        </w:rPr>
        <w:t>и</w:t>
      </w:r>
      <w:r w:rsidRPr="00EF31CC">
        <w:rPr>
          <w:rFonts w:ascii="Times New Roman" w:hAnsi="Times New Roman"/>
          <w:bCs/>
          <w:sz w:val="24"/>
          <w:szCs w:val="24"/>
        </w:rPr>
        <w:t>».</w:t>
      </w:r>
    </w:p>
    <w:p w14:paraId="6CC30835" w14:textId="77777777" w:rsidR="00BF3F13" w:rsidRDefault="00BF3F13" w:rsidP="005E6839">
      <w:pPr>
        <w:spacing w:after="0" w:line="240" w:lineRule="auto"/>
        <w:rPr>
          <w:rFonts w:ascii="Times New Roman" w:hAnsi="Times New Roman"/>
          <w:sz w:val="24"/>
          <w:szCs w:val="24"/>
        </w:rPr>
      </w:pPr>
    </w:p>
    <w:p w14:paraId="111EC946" w14:textId="77777777" w:rsidR="00BF3F13" w:rsidRPr="00BF3F13" w:rsidRDefault="00BF3F13" w:rsidP="00BF3F13">
      <w:pPr>
        <w:pStyle w:val="af0"/>
        <w:numPr>
          <w:ilvl w:val="0"/>
          <w:numId w:val="97"/>
        </w:numPr>
        <w:spacing w:after="0"/>
        <w:rPr>
          <w:szCs w:val="24"/>
        </w:rPr>
      </w:pPr>
      <w:r w:rsidRPr="00BF3F13">
        <w:rPr>
          <w:szCs w:val="24"/>
        </w:rPr>
        <w:t xml:space="preserve">1.Составьте письмо-извещение Новосибирского ЗАО «Экосан» Кемеровскому ЗАО «Партнер» о причинах задержки поставок машин и оборудования. Укажите причины задержки. </w:t>
      </w:r>
    </w:p>
    <w:p w14:paraId="651C4B2F" w14:textId="77777777" w:rsidR="00BF3F13" w:rsidRPr="00BF3F13" w:rsidRDefault="00BF3F13" w:rsidP="00BF3F13">
      <w:pPr>
        <w:pStyle w:val="af0"/>
        <w:numPr>
          <w:ilvl w:val="0"/>
          <w:numId w:val="97"/>
        </w:numPr>
        <w:spacing w:after="0"/>
        <w:rPr>
          <w:szCs w:val="24"/>
        </w:rPr>
      </w:pPr>
      <w:r w:rsidRPr="00BF3F13">
        <w:rPr>
          <w:szCs w:val="24"/>
        </w:rPr>
        <w:t xml:space="preserve">Составьте Акт о состоянии персональных компьютеров в вычислительном центре завода «Звезда». В тексте укажите, что 12 компьютеров требуют ремонта, 3 компьютера необходимо списать, для 15 компьютеров необходимо приобрести дополнительные платы. </w:t>
      </w:r>
    </w:p>
    <w:p w14:paraId="097D323A" w14:textId="77777777" w:rsidR="00BF3F13" w:rsidRPr="00BF3F13" w:rsidRDefault="00BF3F13" w:rsidP="00BF3F13">
      <w:pPr>
        <w:pStyle w:val="af0"/>
        <w:numPr>
          <w:ilvl w:val="0"/>
          <w:numId w:val="97"/>
        </w:numPr>
        <w:spacing w:after="0"/>
        <w:rPr>
          <w:szCs w:val="24"/>
        </w:rPr>
      </w:pPr>
      <w:r w:rsidRPr="00BF3F13">
        <w:rPr>
          <w:szCs w:val="24"/>
        </w:rPr>
        <w:t xml:space="preserve">Составьте Справку для Федосеевой Светлане Игоревной в визовый отдел. В справке указать с какого времени, на какой должности она работает, и какой у неё должностной оклад. Придумайте название организации. </w:t>
      </w:r>
    </w:p>
    <w:p w14:paraId="22FCA0FB" w14:textId="77777777" w:rsidR="00BF3F13" w:rsidRPr="00BF3F13" w:rsidRDefault="00BF3F13" w:rsidP="00BF3F13">
      <w:pPr>
        <w:pStyle w:val="af0"/>
        <w:numPr>
          <w:ilvl w:val="0"/>
          <w:numId w:val="97"/>
        </w:numPr>
        <w:spacing w:after="0"/>
        <w:rPr>
          <w:szCs w:val="24"/>
        </w:rPr>
      </w:pPr>
      <w:r w:rsidRPr="00BF3F13">
        <w:rPr>
          <w:szCs w:val="24"/>
        </w:rPr>
        <w:t>Составьте Письмо-приглашение организационного комитета «Экспоцентр» с предложением посетить специализированную выставку «Экономия материальных и топливно-энергетических ресурсов в промышленности». Выставка проходит в павильоне выставочного комплекса. Укажите срок работы выставки. Неограниченное число адресатов.</w:t>
      </w:r>
    </w:p>
    <w:p w14:paraId="50B882B7" w14:textId="77777777" w:rsidR="00BF3F13" w:rsidRPr="00BF3F13" w:rsidRDefault="00BF3F13" w:rsidP="00BF3F13">
      <w:pPr>
        <w:pStyle w:val="af0"/>
        <w:numPr>
          <w:ilvl w:val="0"/>
          <w:numId w:val="97"/>
        </w:numPr>
        <w:spacing w:after="0"/>
        <w:rPr>
          <w:szCs w:val="24"/>
        </w:rPr>
      </w:pPr>
      <w:r w:rsidRPr="00BF3F13">
        <w:rPr>
          <w:szCs w:val="24"/>
        </w:rPr>
        <w:t>Составьте Заявление о предоставлении отпуска без содержания С.И. Петрова старшего менеджера торгового зала магазина "Домовид".</w:t>
      </w:r>
    </w:p>
    <w:p w14:paraId="517B95E6" w14:textId="77777777" w:rsidR="00BF3F13" w:rsidRPr="00BF3F13" w:rsidRDefault="00BF3F13" w:rsidP="00BF3F13">
      <w:pPr>
        <w:pStyle w:val="af0"/>
        <w:numPr>
          <w:ilvl w:val="0"/>
          <w:numId w:val="97"/>
        </w:numPr>
        <w:spacing w:after="0"/>
        <w:rPr>
          <w:bCs/>
          <w:szCs w:val="24"/>
        </w:rPr>
      </w:pPr>
      <w:r w:rsidRPr="00BF3F13">
        <w:rPr>
          <w:szCs w:val="24"/>
        </w:rPr>
        <w:t>Составьте Докладную записку начальника хозяйственного объекта «ГРАНИТ» о факте невыполнения распоряжения, о монтаже оборудования на участке. Причина слабый контроль со стороны главного механика П.И. Кузнецова. Добавьте необходимые реквизиты самостоятельно.</w:t>
      </w:r>
    </w:p>
    <w:p w14:paraId="0D327638" w14:textId="77777777" w:rsidR="00BF3F13" w:rsidRDefault="00BF3F13" w:rsidP="00BF3F13">
      <w:pPr>
        <w:spacing w:after="0"/>
        <w:ind w:left="360"/>
        <w:rPr>
          <w:rFonts w:ascii="Times New Roman" w:hAnsi="Times New Roman"/>
          <w:sz w:val="24"/>
          <w:szCs w:val="24"/>
        </w:rPr>
      </w:pPr>
      <w:r w:rsidRPr="00BF3F13">
        <w:rPr>
          <w:rFonts w:ascii="Times New Roman" w:hAnsi="Times New Roman"/>
          <w:b/>
          <w:szCs w:val="24"/>
        </w:rPr>
        <w:t xml:space="preserve">Практическое задание </w:t>
      </w:r>
      <w:r w:rsidRPr="00BF3F13">
        <w:rPr>
          <w:rFonts w:ascii="Times New Roman" w:hAnsi="Times New Roman"/>
          <w:b/>
          <w:sz w:val="24"/>
          <w:szCs w:val="24"/>
        </w:rPr>
        <w:t>2.</w:t>
      </w:r>
      <w:r w:rsidRPr="00EF31CC">
        <w:rPr>
          <w:rFonts w:ascii="Times New Roman" w:hAnsi="Times New Roman"/>
          <w:sz w:val="24"/>
          <w:szCs w:val="24"/>
        </w:rPr>
        <w:t xml:space="preserve"> «Формы и реквизиты документов. Порядок составления и обработки бухгалтерских документов.</w:t>
      </w:r>
      <w:r>
        <w:rPr>
          <w:rFonts w:ascii="Times New Roman" w:hAnsi="Times New Roman"/>
          <w:sz w:val="24"/>
          <w:szCs w:val="24"/>
        </w:rPr>
        <w:t xml:space="preserve"> Эссе</w:t>
      </w:r>
    </w:p>
    <w:p w14:paraId="63EDF7C4" w14:textId="77777777" w:rsidR="00BF3F13" w:rsidRDefault="00BF3F13" w:rsidP="00BF3F13">
      <w:pPr>
        <w:spacing w:after="0"/>
        <w:ind w:left="360"/>
        <w:jc w:val="center"/>
        <w:rPr>
          <w:rFonts w:ascii="Times New Roman" w:hAnsi="Times New Roman"/>
          <w:sz w:val="24"/>
          <w:szCs w:val="24"/>
        </w:rPr>
      </w:pPr>
      <w:r>
        <w:rPr>
          <w:rFonts w:ascii="Times New Roman" w:hAnsi="Times New Roman"/>
          <w:b/>
          <w:szCs w:val="24"/>
        </w:rPr>
        <w:t>Темы Эссе</w:t>
      </w:r>
    </w:p>
    <w:p w14:paraId="3B470799" w14:textId="77777777" w:rsidR="00BF3F13" w:rsidRPr="00BF3F13" w:rsidRDefault="00BF3F13" w:rsidP="00BF3F13">
      <w:pPr>
        <w:spacing w:after="0"/>
        <w:ind w:left="360"/>
        <w:rPr>
          <w:rFonts w:ascii="Times New Roman" w:hAnsi="Times New Roman"/>
          <w:sz w:val="24"/>
          <w:szCs w:val="24"/>
        </w:rPr>
      </w:pPr>
      <w:r w:rsidRPr="00BF3F13">
        <w:rPr>
          <w:rFonts w:ascii="Times New Roman" w:hAnsi="Times New Roman"/>
          <w:sz w:val="24"/>
          <w:szCs w:val="24"/>
        </w:rPr>
        <w:t xml:space="preserve">Можно ли в современном мире обойтись без документов? </w:t>
      </w:r>
    </w:p>
    <w:p w14:paraId="2EFB59EA" w14:textId="77777777" w:rsidR="00BF3F13" w:rsidRPr="00BF3F13" w:rsidRDefault="00BF3F13" w:rsidP="00BF3F13">
      <w:pPr>
        <w:spacing w:after="0"/>
        <w:ind w:left="360"/>
        <w:rPr>
          <w:rFonts w:ascii="Times New Roman" w:hAnsi="Times New Roman"/>
          <w:sz w:val="24"/>
          <w:szCs w:val="24"/>
        </w:rPr>
      </w:pPr>
      <w:r w:rsidRPr="00BF3F13">
        <w:rPr>
          <w:rFonts w:ascii="Times New Roman" w:hAnsi="Times New Roman"/>
          <w:sz w:val="24"/>
          <w:szCs w:val="24"/>
        </w:rPr>
        <w:t xml:space="preserve">Роль и значение документов в современном мире /обществе/ для конкретного человека. </w:t>
      </w:r>
    </w:p>
    <w:p w14:paraId="7BB53DF8" w14:textId="77777777" w:rsidR="00BF3F13" w:rsidRPr="00BF3F13" w:rsidRDefault="00BF3F13" w:rsidP="00BF3F13">
      <w:pPr>
        <w:spacing w:after="0"/>
        <w:ind w:left="360"/>
        <w:rPr>
          <w:rFonts w:ascii="Times New Roman" w:hAnsi="Times New Roman"/>
          <w:sz w:val="24"/>
          <w:szCs w:val="24"/>
        </w:rPr>
      </w:pPr>
      <w:r w:rsidRPr="00BF3F13">
        <w:rPr>
          <w:rFonts w:ascii="Times New Roman" w:hAnsi="Times New Roman"/>
          <w:sz w:val="24"/>
          <w:szCs w:val="24"/>
        </w:rPr>
        <w:t xml:space="preserve">Как будут работать с документами в будущем? </w:t>
      </w:r>
    </w:p>
    <w:p w14:paraId="73175CBC" w14:textId="77777777" w:rsidR="00BF3F13" w:rsidRDefault="00BF3F13" w:rsidP="00BF3F13">
      <w:pPr>
        <w:spacing w:after="0"/>
        <w:ind w:left="360"/>
        <w:rPr>
          <w:rFonts w:ascii="Times New Roman" w:hAnsi="Times New Roman"/>
          <w:sz w:val="24"/>
          <w:szCs w:val="24"/>
        </w:rPr>
      </w:pPr>
      <w:r w:rsidRPr="00BF3F13">
        <w:rPr>
          <w:rFonts w:ascii="Times New Roman" w:hAnsi="Times New Roman"/>
          <w:sz w:val="24"/>
          <w:szCs w:val="24"/>
        </w:rPr>
        <w:t>Бумажные или электронные документы?</w:t>
      </w:r>
    </w:p>
    <w:p w14:paraId="624D8C0F" w14:textId="77777777" w:rsidR="00AD5B2A" w:rsidRPr="00EF31CC" w:rsidRDefault="00AD5B2A" w:rsidP="00AD5B2A">
      <w:pPr>
        <w:spacing w:after="0" w:line="240" w:lineRule="exact"/>
        <w:jc w:val="both"/>
        <w:rPr>
          <w:rFonts w:ascii="Times New Roman" w:hAnsi="Times New Roman"/>
          <w:bCs/>
          <w:sz w:val="24"/>
          <w:szCs w:val="24"/>
        </w:rPr>
      </w:pPr>
      <w:r w:rsidRPr="00AD5B2A">
        <w:rPr>
          <w:rFonts w:ascii="Times New Roman" w:hAnsi="Times New Roman"/>
          <w:b/>
          <w:sz w:val="24"/>
          <w:szCs w:val="24"/>
        </w:rPr>
        <w:t>Практическое задание</w:t>
      </w:r>
      <w:r>
        <w:rPr>
          <w:rFonts w:ascii="Times New Roman" w:hAnsi="Times New Roman"/>
          <w:b/>
          <w:sz w:val="24"/>
          <w:szCs w:val="24"/>
        </w:rPr>
        <w:t xml:space="preserve"> </w:t>
      </w:r>
      <w:r w:rsidRPr="00EF31CC">
        <w:rPr>
          <w:rFonts w:ascii="Times New Roman" w:hAnsi="Times New Roman"/>
          <w:sz w:val="24"/>
          <w:szCs w:val="24"/>
        </w:rPr>
        <w:t xml:space="preserve">Понятие документооборота. Принципы группировки документов. Порядок хранения документов. </w:t>
      </w:r>
      <w:r>
        <w:rPr>
          <w:rFonts w:ascii="Times New Roman" w:hAnsi="Times New Roman"/>
          <w:bCs/>
          <w:sz w:val="24"/>
          <w:szCs w:val="24"/>
        </w:rPr>
        <w:t>Решение ситуационных задач</w:t>
      </w:r>
      <w:r w:rsidRPr="00EF31CC">
        <w:rPr>
          <w:rFonts w:ascii="Times New Roman" w:hAnsi="Times New Roman"/>
          <w:bCs/>
          <w:sz w:val="24"/>
          <w:szCs w:val="24"/>
        </w:rPr>
        <w:t>.</w:t>
      </w:r>
    </w:p>
    <w:p w14:paraId="54030DB7" w14:textId="77777777" w:rsidR="00AD5B2A" w:rsidRPr="00AD5B2A" w:rsidRDefault="00AD5B2A" w:rsidP="00BF3F13">
      <w:pPr>
        <w:spacing w:after="0"/>
        <w:ind w:left="360"/>
        <w:rPr>
          <w:rFonts w:ascii="Times New Roman" w:hAnsi="Times New Roman"/>
          <w:b/>
          <w:sz w:val="24"/>
          <w:szCs w:val="24"/>
        </w:rPr>
      </w:pPr>
    </w:p>
    <w:p w14:paraId="1431FF66" w14:textId="77777777" w:rsidR="00AD5B2A" w:rsidRPr="00AD5B2A" w:rsidRDefault="00AD5B2A" w:rsidP="00AD5B2A">
      <w:pPr>
        <w:pStyle w:val="aa"/>
        <w:rPr>
          <w:color w:val="000000"/>
          <w:szCs w:val="24"/>
          <w:lang w:val="ru-RU"/>
        </w:rPr>
      </w:pPr>
      <w:r w:rsidRPr="00AD5B2A">
        <w:rPr>
          <w:b/>
          <w:bCs/>
          <w:color w:val="000000"/>
          <w:szCs w:val="24"/>
          <w:lang w:val="ru-RU"/>
        </w:rPr>
        <w:t>Задание 1.</w:t>
      </w:r>
      <w:r w:rsidRPr="00AD5B2A">
        <w:rPr>
          <w:color w:val="000000"/>
          <w:szCs w:val="24"/>
        </w:rPr>
        <w:t> </w:t>
      </w:r>
      <w:r w:rsidRPr="00AD5B2A">
        <w:rPr>
          <w:color w:val="000000"/>
          <w:szCs w:val="24"/>
          <w:lang w:val="ru-RU"/>
        </w:rPr>
        <w:t>Проведите группировку первичных документов бухгалтерского учета, оформив таблицу 1.</w:t>
      </w:r>
    </w:p>
    <w:p w14:paraId="5D1F9E55" w14:textId="77777777" w:rsidR="00AD5B2A" w:rsidRPr="00AD5B2A" w:rsidRDefault="00AD5B2A" w:rsidP="00AD5B2A">
      <w:pPr>
        <w:pStyle w:val="aa"/>
        <w:rPr>
          <w:color w:val="000000"/>
          <w:szCs w:val="24"/>
          <w:lang w:val="ru-RU"/>
        </w:rPr>
      </w:pPr>
      <w:r w:rsidRPr="00AD5B2A">
        <w:rPr>
          <w:b/>
          <w:bCs/>
          <w:color w:val="000000"/>
          <w:szCs w:val="24"/>
          <w:lang w:val="ru-RU"/>
        </w:rPr>
        <w:t>Задание 2.</w:t>
      </w:r>
      <w:r w:rsidRPr="00AD5B2A">
        <w:rPr>
          <w:color w:val="000000"/>
          <w:szCs w:val="24"/>
        </w:rPr>
        <w:t> </w:t>
      </w:r>
      <w:r w:rsidRPr="00AD5B2A">
        <w:rPr>
          <w:color w:val="000000"/>
          <w:szCs w:val="24"/>
          <w:lang w:val="ru-RU"/>
        </w:rPr>
        <w:t>Оформите соответствующие регистры бухгалтерского учета на основе данных первичных бухгалтерских документов.</w:t>
      </w:r>
    </w:p>
    <w:p w14:paraId="2109F826" w14:textId="77777777" w:rsidR="00AD5B2A" w:rsidRPr="00AD5B2A" w:rsidRDefault="00AD5B2A" w:rsidP="00AD5B2A">
      <w:pPr>
        <w:pStyle w:val="aa"/>
        <w:jc w:val="right"/>
        <w:rPr>
          <w:color w:val="000000"/>
          <w:szCs w:val="24"/>
        </w:rPr>
      </w:pPr>
      <w:r w:rsidRPr="00AD5B2A">
        <w:rPr>
          <w:color w:val="000000"/>
          <w:szCs w:val="24"/>
        </w:rPr>
        <w:t>Таблица 1</w:t>
      </w:r>
    </w:p>
    <w:p w14:paraId="16819868" w14:textId="77777777" w:rsidR="00AD5B2A" w:rsidRPr="00AD5B2A" w:rsidRDefault="00AD5B2A" w:rsidP="00AD5B2A">
      <w:pPr>
        <w:pStyle w:val="aa"/>
        <w:jc w:val="center"/>
        <w:rPr>
          <w:color w:val="000000"/>
          <w:szCs w:val="24"/>
        </w:rPr>
      </w:pPr>
      <w:r w:rsidRPr="00AD5B2A">
        <w:rPr>
          <w:color w:val="000000"/>
          <w:szCs w:val="24"/>
        </w:rPr>
        <w:t>Группировка документов первичного учета</w:t>
      </w:r>
    </w:p>
    <w:tbl>
      <w:tblPr>
        <w:tblW w:w="990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59"/>
        <w:gridCol w:w="2450"/>
        <w:gridCol w:w="1348"/>
        <w:gridCol w:w="1348"/>
        <w:gridCol w:w="1006"/>
        <w:gridCol w:w="3189"/>
      </w:tblGrid>
      <w:tr w:rsidR="00AD5B2A" w:rsidRPr="00AD5B2A" w14:paraId="7EFBD2E1" w14:textId="77777777" w:rsidTr="00AD5B2A">
        <w:tc>
          <w:tcPr>
            <w:tcW w:w="450" w:type="dxa"/>
            <w:tcBorders>
              <w:top w:val="single" w:sz="6" w:space="0" w:color="000000"/>
              <w:left w:val="single" w:sz="6" w:space="0" w:color="000000"/>
              <w:bottom w:val="single" w:sz="6" w:space="0" w:color="000000"/>
              <w:right w:val="single" w:sz="6" w:space="0" w:color="000000"/>
            </w:tcBorders>
            <w:hideMark/>
          </w:tcPr>
          <w:p w14:paraId="04C09604" w14:textId="77777777" w:rsidR="00AD5B2A" w:rsidRPr="00AD5B2A" w:rsidRDefault="00AD5B2A" w:rsidP="00AD5B2A">
            <w:pPr>
              <w:pStyle w:val="aa"/>
              <w:rPr>
                <w:color w:val="000000"/>
                <w:szCs w:val="24"/>
              </w:rPr>
            </w:pPr>
            <w:r w:rsidRPr="00AD5B2A">
              <w:rPr>
                <w:color w:val="000000"/>
                <w:szCs w:val="24"/>
              </w:rPr>
              <w:t>№ п/п</w:t>
            </w:r>
          </w:p>
        </w:tc>
        <w:tc>
          <w:tcPr>
            <w:tcW w:w="2340" w:type="dxa"/>
            <w:tcBorders>
              <w:top w:val="single" w:sz="6" w:space="0" w:color="000000"/>
              <w:left w:val="single" w:sz="6" w:space="0" w:color="000000"/>
              <w:bottom w:val="single" w:sz="6" w:space="0" w:color="000000"/>
              <w:right w:val="single" w:sz="6" w:space="0" w:color="000000"/>
            </w:tcBorders>
            <w:hideMark/>
          </w:tcPr>
          <w:p w14:paraId="6B47CED3" w14:textId="77777777" w:rsidR="00AD5B2A" w:rsidRPr="00AD5B2A" w:rsidRDefault="00AD5B2A" w:rsidP="00AD5B2A">
            <w:pPr>
              <w:pStyle w:val="aa"/>
              <w:rPr>
                <w:color w:val="000000"/>
                <w:szCs w:val="24"/>
              </w:rPr>
            </w:pPr>
            <w:r w:rsidRPr="00AD5B2A">
              <w:rPr>
                <w:color w:val="000000"/>
                <w:szCs w:val="24"/>
              </w:rPr>
              <w:t>Наименование документа</w:t>
            </w:r>
          </w:p>
        </w:tc>
        <w:tc>
          <w:tcPr>
            <w:tcW w:w="930" w:type="dxa"/>
            <w:tcBorders>
              <w:top w:val="single" w:sz="6" w:space="0" w:color="000000"/>
              <w:left w:val="single" w:sz="6" w:space="0" w:color="000000"/>
              <w:bottom w:val="single" w:sz="6" w:space="0" w:color="000000"/>
              <w:right w:val="single" w:sz="6" w:space="0" w:color="000000"/>
            </w:tcBorders>
            <w:hideMark/>
          </w:tcPr>
          <w:p w14:paraId="3CD65769" w14:textId="77777777" w:rsidR="00AD5B2A" w:rsidRPr="00AD5B2A" w:rsidRDefault="00AD5B2A" w:rsidP="00AD5B2A">
            <w:pPr>
              <w:pStyle w:val="aa"/>
              <w:rPr>
                <w:color w:val="000000"/>
                <w:szCs w:val="24"/>
              </w:rPr>
            </w:pPr>
            <w:r w:rsidRPr="00AD5B2A">
              <w:rPr>
                <w:color w:val="000000"/>
                <w:szCs w:val="24"/>
              </w:rPr>
              <w:t>Дата документа</w:t>
            </w:r>
          </w:p>
        </w:tc>
        <w:tc>
          <w:tcPr>
            <w:tcW w:w="930" w:type="dxa"/>
            <w:tcBorders>
              <w:top w:val="single" w:sz="6" w:space="0" w:color="000000"/>
              <w:left w:val="single" w:sz="6" w:space="0" w:color="000000"/>
              <w:bottom w:val="single" w:sz="6" w:space="0" w:color="000000"/>
              <w:right w:val="single" w:sz="6" w:space="0" w:color="000000"/>
            </w:tcBorders>
            <w:hideMark/>
          </w:tcPr>
          <w:p w14:paraId="05E41A36" w14:textId="77777777" w:rsidR="00AD5B2A" w:rsidRPr="00AD5B2A" w:rsidRDefault="00AD5B2A" w:rsidP="00AD5B2A">
            <w:pPr>
              <w:pStyle w:val="aa"/>
              <w:rPr>
                <w:color w:val="000000"/>
                <w:szCs w:val="24"/>
              </w:rPr>
            </w:pPr>
            <w:r w:rsidRPr="00AD5B2A">
              <w:rPr>
                <w:color w:val="000000"/>
                <w:szCs w:val="24"/>
              </w:rPr>
              <w:t>Номер документа</w:t>
            </w:r>
          </w:p>
        </w:tc>
        <w:tc>
          <w:tcPr>
            <w:tcW w:w="930" w:type="dxa"/>
            <w:tcBorders>
              <w:top w:val="single" w:sz="6" w:space="0" w:color="000000"/>
              <w:left w:val="single" w:sz="6" w:space="0" w:color="000000"/>
              <w:bottom w:val="single" w:sz="6" w:space="0" w:color="000000"/>
              <w:right w:val="single" w:sz="6" w:space="0" w:color="000000"/>
            </w:tcBorders>
            <w:hideMark/>
          </w:tcPr>
          <w:p w14:paraId="1ACE2C89" w14:textId="77777777" w:rsidR="00AD5B2A" w:rsidRPr="00AD5B2A" w:rsidRDefault="00AD5B2A" w:rsidP="00AD5B2A">
            <w:pPr>
              <w:pStyle w:val="aa"/>
              <w:rPr>
                <w:color w:val="000000"/>
                <w:szCs w:val="24"/>
              </w:rPr>
            </w:pPr>
            <w:r w:rsidRPr="00AD5B2A">
              <w:rPr>
                <w:color w:val="000000"/>
                <w:szCs w:val="24"/>
              </w:rPr>
              <w:t>Сумма, руб.</w:t>
            </w:r>
          </w:p>
        </w:tc>
        <w:tc>
          <w:tcPr>
            <w:tcW w:w="3045" w:type="dxa"/>
            <w:tcBorders>
              <w:top w:val="single" w:sz="6" w:space="0" w:color="000000"/>
              <w:left w:val="single" w:sz="6" w:space="0" w:color="000000"/>
              <w:bottom w:val="single" w:sz="6" w:space="0" w:color="000000"/>
              <w:right w:val="single" w:sz="6" w:space="0" w:color="000000"/>
            </w:tcBorders>
            <w:hideMark/>
          </w:tcPr>
          <w:p w14:paraId="728F4FF8" w14:textId="77777777" w:rsidR="00AD5B2A" w:rsidRPr="00AD5B2A" w:rsidRDefault="00AD5B2A" w:rsidP="00AD5B2A">
            <w:pPr>
              <w:pStyle w:val="aa"/>
              <w:rPr>
                <w:color w:val="000000"/>
                <w:szCs w:val="24"/>
                <w:lang w:val="ru-RU"/>
              </w:rPr>
            </w:pPr>
            <w:r w:rsidRPr="00AD5B2A">
              <w:rPr>
                <w:color w:val="000000"/>
                <w:szCs w:val="24"/>
                <w:lang w:val="ru-RU"/>
              </w:rPr>
              <w:t>Какая хозяйственная операция оформлена с помощью данного документа</w:t>
            </w:r>
          </w:p>
        </w:tc>
      </w:tr>
      <w:tr w:rsidR="00AD5B2A" w:rsidRPr="00AD5B2A" w14:paraId="56C7273C" w14:textId="77777777" w:rsidTr="00AD5B2A">
        <w:tc>
          <w:tcPr>
            <w:tcW w:w="450" w:type="dxa"/>
            <w:tcBorders>
              <w:top w:val="single" w:sz="6" w:space="0" w:color="000000"/>
              <w:left w:val="single" w:sz="6" w:space="0" w:color="000000"/>
              <w:bottom w:val="single" w:sz="6" w:space="0" w:color="000000"/>
              <w:right w:val="single" w:sz="6" w:space="0" w:color="000000"/>
            </w:tcBorders>
            <w:hideMark/>
          </w:tcPr>
          <w:p w14:paraId="1DD5F043" w14:textId="77777777" w:rsidR="00AD5B2A" w:rsidRPr="00AD5B2A" w:rsidRDefault="00AD5B2A" w:rsidP="00AD5B2A">
            <w:pPr>
              <w:spacing w:line="240" w:lineRule="auto"/>
              <w:rPr>
                <w:rFonts w:ascii="Times New Roman" w:hAnsi="Times New Roman"/>
                <w:color w:val="000000"/>
                <w:sz w:val="24"/>
                <w:szCs w:val="24"/>
              </w:rPr>
            </w:pPr>
          </w:p>
        </w:tc>
        <w:tc>
          <w:tcPr>
            <w:tcW w:w="2340" w:type="dxa"/>
            <w:tcBorders>
              <w:top w:val="single" w:sz="6" w:space="0" w:color="000000"/>
              <w:left w:val="single" w:sz="6" w:space="0" w:color="000000"/>
              <w:bottom w:val="single" w:sz="6" w:space="0" w:color="000000"/>
              <w:right w:val="single" w:sz="6" w:space="0" w:color="000000"/>
            </w:tcBorders>
            <w:hideMark/>
          </w:tcPr>
          <w:p w14:paraId="336EEAD2"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413341C5"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666F0758"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4C79A092" w14:textId="77777777" w:rsidR="00AD5B2A" w:rsidRPr="00AD5B2A" w:rsidRDefault="00AD5B2A" w:rsidP="00AD5B2A">
            <w:pPr>
              <w:spacing w:line="240" w:lineRule="auto"/>
              <w:rPr>
                <w:rFonts w:ascii="Times New Roman" w:hAnsi="Times New Roman"/>
                <w:color w:val="000000"/>
                <w:sz w:val="24"/>
                <w:szCs w:val="24"/>
              </w:rPr>
            </w:pPr>
          </w:p>
        </w:tc>
        <w:tc>
          <w:tcPr>
            <w:tcW w:w="3045" w:type="dxa"/>
            <w:tcBorders>
              <w:top w:val="single" w:sz="6" w:space="0" w:color="000000"/>
              <w:left w:val="single" w:sz="6" w:space="0" w:color="000000"/>
              <w:bottom w:val="single" w:sz="6" w:space="0" w:color="000000"/>
              <w:right w:val="single" w:sz="6" w:space="0" w:color="000000"/>
            </w:tcBorders>
            <w:hideMark/>
          </w:tcPr>
          <w:p w14:paraId="7111E690"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443E1CE7" w14:textId="77777777" w:rsidTr="00AD5B2A">
        <w:tc>
          <w:tcPr>
            <w:tcW w:w="450" w:type="dxa"/>
            <w:tcBorders>
              <w:top w:val="single" w:sz="6" w:space="0" w:color="000000"/>
              <w:left w:val="single" w:sz="6" w:space="0" w:color="000000"/>
              <w:bottom w:val="single" w:sz="6" w:space="0" w:color="000000"/>
              <w:right w:val="single" w:sz="6" w:space="0" w:color="000000"/>
            </w:tcBorders>
            <w:hideMark/>
          </w:tcPr>
          <w:p w14:paraId="31390BA1" w14:textId="77777777" w:rsidR="00AD5B2A" w:rsidRPr="00AD5B2A" w:rsidRDefault="00AD5B2A" w:rsidP="00AD5B2A">
            <w:pPr>
              <w:spacing w:line="240" w:lineRule="auto"/>
              <w:rPr>
                <w:rFonts w:ascii="Times New Roman" w:hAnsi="Times New Roman"/>
                <w:color w:val="000000"/>
                <w:sz w:val="24"/>
                <w:szCs w:val="24"/>
              </w:rPr>
            </w:pPr>
          </w:p>
        </w:tc>
        <w:tc>
          <w:tcPr>
            <w:tcW w:w="2340" w:type="dxa"/>
            <w:tcBorders>
              <w:top w:val="single" w:sz="6" w:space="0" w:color="000000"/>
              <w:left w:val="single" w:sz="6" w:space="0" w:color="000000"/>
              <w:bottom w:val="single" w:sz="6" w:space="0" w:color="000000"/>
              <w:right w:val="single" w:sz="6" w:space="0" w:color="000000"/>
            </w:tcBorders>
            <w:hideMark/>
          </w:tcPr>
          <w:p w14:paraId="747FE95D"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6A2898BB"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32783931"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4936DEEC" w14:textId="77777777" w:rsidR="00AD5B2A" w:rsidRPr="00AD5B2A" w:rsidRDefault="00AD5B2A" w:rsidP="00AD5B2A">
            <w:pPr>
              <w:spacing w:line="240" w:lineRule="auto"/>
              <w:rPr>
                <w:rFonts w:ascii="Times New Roman" w:hAnsi="Times New Roman"/>
                <w:color w:val="000000"/>
                <w:sz w:val="24"/>
                <w:szCs w:val="24"/>
              </w:rPr>
            </w:pPr>
          </w:p>
        </w:tc>
        <w:tc>
          <w:tcPr>
            <w:tcW w:w="3045" w:type="dxa"/>
            <w:tcBorders>
              <w:top w:val="single" w:sz="6" w:space="0" w:color="000000"/>
              <w:left w:val="single" w:sz="6" w:space="0" w:color="000000"/>
              <w:bottom w:val="single" w:sz="6" w:space="0" w:color="000000"/>
              <w:right w:val="single" w:sz="6" w:space="0" w:color="000000"/>
            </w:tcBorders>
            <w:hideMark/>
          </w:tcPr>
          <w:p w14:paraId="5912E092"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017DEDA9" w14:textId="77777777" w:rsidTr="00AD5B2A">
        <w:tc>
          <w:tcPr>
            <w:tcW w:w="450" w:type="dxa"/>
            <w:tcBorders>
              <w:top w:val="single" w:sz="6" w:space="0" w:color="000000"/>
              <w:left w:val="single" w:sz="6" w:space="0" w:color="000000"/>
              <w:bottom w:val="single" w:sz="6" w:space="0" w:color="000000"/>
              <w:right w:val="single" w:sz="6" w:space="0" w:color="000000"/>
            </w:tcBorders>
            <w:hideMark/>
          </w:tcPr>
          <w:p w14:paraId="1DE797EC" w14:textId="77777777" w:rsidR="00AD5B2A" w:rsidRPr="00AD5B2A" w:rsidRDefault="00AD5B2A" w:rsidP="00AD5B2A">
            <w:pPr>
              <w:spacing w:line="240" w:lineRule="auto"/>
              <w:rPr>
                <w:rFonts w:ascii="Times New Roman" w:hAnsi="Times New Roman"/>
                <w:color w:val="000000"/>
                <w:sz w:val="24"/>
                <w:szCs w:val="24"/>
              </w:rPr>
            </w:pPr>
          </w:p>
        </w:tc>
        <w:tc>
          <w:tcPr>
            <w:tcW w:w="2340" w:type="dxa"/>
            <w:tcBorders>
              <w:top w:val="single" w:sz="6" w:space="0" w:color="000000"/>
              <w:left w:val="single" w:sz="6" w:space="0" w:color="000000"/>
              <w:bottom w:val="single" w:sz="6" w:space="0" w:color="000000"/>
              <w:right w:val="single" w:sz="6" w:space="0" w:color="000000"/>
            </w:tcBorders>
            <w:hideMark/>
          </w:tcPr>
          <w:p w14:paraId="58BBEF95"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3CE2FF78"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6B6F7E5A"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2F4F21C8" w14:textId="77777777" w:rsidR="00AD5B2A" w:rsidRPr="00AD5B2A" w:rsidRDefault="00AD5B2A" w:rsidP="00AD5B2A">
            <w:pPr>
              <w:spacing w:line="240" w:lineRule="auto"/>
              <w:rPr>
                <w:rFonts w:ascii="Times New Roman" w:hAnsi="Times New Roman"/>
                <w:color w:val="000000"/>
                <w:sz w:val="24"/>
                <w:szCs w:val="24"/>
              </w:rPr>
            </w:pPr>
          </w:p>
        </w:tc>
        <w:tc>
          <w:tcPr>
            <w:tcW w:w="3045" w:type="dxa"/>
            <w:tcBorders>
              <w:top w:val="single" w:sz="6" w:space="0" w:color="000000"/>
              <w:left w:val="single" w:sz="6" w:space="0" w:color="000000"/>
              <w:bottom w:val="single" w:sz="6" w:space="0" w:color="000000"/>
              <w:right w:val="single" w:sz="6" w:space="0" w:color="000000"/>
            </w:tcBorders>
            <w:hideMark/>
          </w:tcPr>
          <w:p w14:paraId="09CFBC78"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3EEB391B" w14:textId="77777777" w:rsidTr="00AD5B2A">
        <w:tc>
          <w:tcPr>
            <w:tcW w:w="450" w:type="dxa"/>
            <w:tcBorders>
              <w:top w:val="single" w:sz="6" w:space="0" w:color="000000"/>
              <w:left w:val="single" w:sz="6" w:space="0" w:color="000000"/>
              <w:bottom w:val="single" w:sz="6" w:space="0" w:color="000000"/>
              <w:right w:val="single" w:sz="6" w:space="0" w:color="000000"/>
            </w:tcBorders>
            <w:hideMark/>
          </w:tcPr>
          <w:p w14:paraId="57132A5C" w14:textId="77777777" w:rsidR="00AD5B2A" w:rsidRPr="00AD5B2A" w:rsidRDefault="00AD5B2A" w:rsidP="00AD5B2A">
            <w:pPr>
              <w:spacing w:line="240" w:lineRule="auto"/>
              <w:rPr>
                <w:rFonts w:ascii="Times New Roman" w:hAnsi="Times New Roman"/>
                <w:color w:val="000000"/>
                <w:sz w:val="24"/>
                <w:szCs w:val="24"/>
              </w:rPr>
            </w:pPr>
          </w:p>
        </w:tc>
        <w:tc>
          <w:tcPr>
            <w:tcW w:w="2340" w:type="dxa"/>
            <w:tcBorders>
              <w:top w:val="single" w:sz="6" w:space="0" w:color="000000"/>
              <w:left w:val="single" w:sz="6" w:space="0" w:color="000000"/>
              <w:bottom w:val="single" w:sz="6" w:space="0" w:color="000000"/>
              <w:right w:val="single" w:sz="6" w:space="0" w:color="000000"/>
            </w:tcBorders>
            <w:hideMark/>
          </w:tcPr>
          <w:p w14:paraId="154CED95"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43432A1F"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02B3BB8F"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442F1DB0" w14:textId="77777777" w:rsidR="00AD5B2A" w:rsidRPr="00AD5B2A" w:rsidRDefault="00AD5B2A" w:rsidP="00AD5B2A">
            <w:pPr>
              <w:spacing w:line="240" w:lineRule="auto"/>
              <w:rPr>
                <w:rFonts w:ascii="Times New Roman" w:hAnsi="Times New Roman"/>
                <w:color w:val="000000"/>
                <w:sz w:val="24"/>
                <w:szCs w:val="24"/>
              </w:rPr>
            </w:pPr>
          </w:p>
        </w:tc>
        <w:tc>
          <w:tcPr>
            <w:tcW w:w="3045" w:type="dxa"/>
            <w:tcBorders>
              <w:top w:val="single" w:sz="6" w:space="0" w:color="000000"/>
              <w:left w:val="single" w:sz="6" w:space="0" w:color="000000"/>
              <w:bottom w:val="single" w:sz="6" w:space="0" w:color="000000"/>
              <w:right w:val="single" w:sz="6" w:space="0" w:color="000000"/>
            </w:tcBorders>
            <w:hideMark/>
          </w:tcPr>
          <w:p w14:paraId="5E92C061"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050DE872" w14:textId="77777777" w:rsidTr="00AD5B2A">
        <w:tc>
          <w:tcPr>
            <w:tcW w:w="450" w:type="dxa"/>
            <w:tcBorders>
              <w:top w:val="single" w:sz="6" w:space="0" w:color="000000"/>
              <w:left w:val="single" w:sz="6" w:space="0" w:color="000000"/>
              <w:bottom w:val="single" w:sz="6" w:space="0" w:color="000000"/>
              <w:right w:val="single" w:sz="6" w:space="0" w:color="000000"/>
            </w:tcBorders>
            <w:hideMark/>
          </w:tcPr>
          <w:p w14:paraId="60FAA1EA" w14:textId="77777777" w:rsidR="00AD5B2A" w:rsidRPr="00AD5B2A" w:rsidRDefault="00AD5B2A" w:rsidP="00AD5B2A">
            <w:pPr>
              <w:spacing w:line="240" w:lineRule="auto"/>
              <w:rPr>
                <w:rFonts w:ascii="Times New Roman" w:hAnsi="Times New Roman"/>
                <w:color w:val="000000"/>
                <w:sz w:val="24"/>
                <w:szCs w:val="24"/>
              </w:rPr>
            </w:pPr>
          </w:p>
        </w:tc>
        <w:tc>
          <w:tcPr>
            <w:tcW w:w="2340" w:type="dxa"/>
            <w:tcBorders>
              <w:top w:val="single" w:sz="6" w:space="0" w:color="000000"/>
              <w:left w:val="single" w:sz="6" w:space="0" w:color="000000"/>
              <w:bottom w:val="single" w:sz="6" w:space="0" w:color="000000"/>
              <w:right w:val="single" w:sz="6" w:space="0" w:color="000000"/>
            </w:tcBorders>
            <w:hideMark/>
          </w:tcPr>
          <w:p w14:paraId="0A22776F"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674CA69A"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02A05484"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5BD6F503" w14:textId="77777777" w:rsidR="00AD5B2A" w:rsidRPr="00AD5B2A" w:rsidRDefault="00AD5B2A" w:rsidP="00AD5B2A">
            <w:pPr>
              <w:spacing w:line="240" w:lineRule="auto"/>
              <w:rPr>
                <w:rFonts w:ascii="Times New Roman" w:hAnsi="Times New Roman"/>
                <w:color w:val="000000"/>
                <w:sz w:val="24"/>
                <w:szCs w:val="24"/>
              </w:rPr>
            </w:pPr>
          </w:p>
        </w:tc>
        <w:tc>
          <w:tcPr>
            <w:tcW w:w="3045" w:type="dxa"/>
            <w:tcBorders>
              <w:top w:val="single" w:sz="6" w:space="0" w:color="000000"/>
              <w:left w:val="single" w:sz="6" w:space="0" w:color="000000"/>
              <w:bottom w:val="single" w:sz="6" w:space="0" w:color="000000"/>
              <w:right w:val="single" w:sz="6" w:space="0" w:color="000000"/>
            </w:tcBorders>
            <w:hideMark/>
          </w:tcPr>
          <w:p w14:paraId="6082629C"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18997981" w14:textId="77777777" w:rsidTr="00AD5B2A">
        <w:tc>
          <w:tcPr>
            <w:tcW w:w="450" w:type="dxa"/>
            <w:tcBorders>
              <w:top w:val="single" w:sz="6" w:space="0" w:color="000000"/>
              <w:left w:val="single" w:sz="6" w:space="0" w:color="000000"/>
              <w:bottom w:val="single" w:sz="6" w:space="0" w:color="000000"/>
              <w:right w:val="single" w:sz="6" w:space="0" w:color="000000"/>
            </w:tcBorders>
            <w:hideMark/>
          </w:tcPr>
          <w:p w14:paraId="019B14DD" w14:textId="77777777" w:rsidR="00AD5B2A" w:rsidRPr="00AD5B2A" w:rsidRDefault="00AD5B2A" w:rsidP="00AD5B2A">
            <w:pPr>
              <w:spacing w:line="240" w:lineRule="auto"/>
              <w:rPr>
                <w:rFonts w:ascii="Times New Roman" w:hAnsi="Times New Roman"/>
                <w:color w:val="000000"/>
                <w:sz w:val="24"/>
                <w:szCs w:val="24"/>
              </w:rPr>
            </w:pPr>
          </w:p>
        </w:tc>
        <w:tc>
          <w:tcPr>
            <w:tcW w:w="2340" w:type="dxa"/>
            <w:tcBorders>
              <w:top w:val="single" w:sz="6" w:space="0" w:color="000000"/>
              <w:left w:val="single" w:sz="6" w:space="0" w:color="000000"/>
              <w:bottom w:val="single" w:sz="6" w:space="0" w:color="000000"/>
              <w:right w:val="single" w:sz="6" w:space="0" w:color="000000"/>
            </w:tcBorders>
            <w:hideMark/>
          </w:tcPr>
          <w:p w14:paraId="357C25A6"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76BD1018"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4E1F5643" w14:textId="77777777" w:rsidR="00AD5B2A" w:rsidRPr="00AD5B2A" w:rsidRDefault="00AD5B2A" w:rsidP="00AD5B2A">
            <w:pPr>
              <w:spacing w:line="240" w:lineRule="auto"/>
              <w:rPr>
                <w:rFonts w:ascii="Times New Roman" w:hAnsi="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hideMark/>
          </w:tcPr>
          <w:p w14:paraId="233D37C3" w14:textId="77777777" w:rsidR="00AD5B2A" w:rsidRPr="00AD5B2A" w:rsidRDefault="00AD5B2A" w:rsidP="00AD5B2A">
            <w:pPr>
              <w:spacing w:line="240" w:lineRule="auto"/>
              <w:rPr>
                <w:rFonts w:ascii="Times New Roman" w:hAnsi="Times New Roman"/>
                <w:color w:val="000000"/>
                <w:sz w:val="24"/>
                <w:szCs w:val="24"/>
              </w:rPr>
            </w:pPr>
          </w:p>
        </w:tc>
        <w:tc>
          <w:tcPr>
            <w:tcW w:w="3045" w:type="dxa"/>
            <w:tcBorders>
              <w:top w:val="single" w:sz="6" w:space="0" w:color="000000"/>
              <w:left w:val="single" w:sz="6" w:space="0" w:color="000000"/>
              <w:bottom w:val="single" w:sz="6" w:space="0" w:color="000000"/>
              <w:right w:val="single" w:sz="6" w:space="0" w:color="000000"/>
            </w:tcBorders>
            <w:hideMark/>
          </w:tcPr>
          <w:p w14:paraId="7E90EB22" w14:textId="77777777" w:rsidR="00AD5B2A" w:rsidRPr="00AD5B2A" w:rsidRDefault="00AD5B2A" w:rsidP="00AD5B2A">
            <w:pPr>
              <w:spacing w:line="240" w:lineRule="auto"/>
              <w:rPr>
                <w:rFonts w:ascii="Times New Roman" w:hAnsi="Times New Roman"/>
                <w:color w:val="000000"/>
                <w:sz w:val="24"/>
                <w:szCs w:val="24"/>
              </w:rPr>
            </w:pPr>
          </w:p>
        </w:tc>
      </w:tr>
    </w:tbl>
    <w:p w14:paraId="52D710F8" w14:textId="77777777" w:rsidR="00AD5B2A" w:rsidRPr="00AD5B2A" w:rsidRDefault="00AD5B2A" w:rsidP="00AD5B2A">
      <w:pPr>
        <w:pStyle w:val="2"/>
        <w:spacing w:before="0" w:after="0"/>
        <w:jc w:val="center"/>
        <w:rPr>
          <w:rFonts w:ascii="Times New Roman" w:hAnsi="Times New Roman"/>
          <w:b w:val="0"/>
          <w:bCs w:val="0"/>
          <w:color w:val="000000"/>
          <w:sz w:val="24"/>
          <w:szCs w:val="24"/>
        </w:rPr>
      </w:pPr>
      <w:r w:rsidRPr="00AD5B2A">
        <w:rPr>
          <w:rFonts w:ascii="Times New Roman" w:hAnsi="Times New Roman"/>
          <w:b w:val="0"/>
          <w:bCs w:val="0"/>
          <w:color w:val="000000"/>
          <w:sz w:val="24"/>
          <w:szCs w:val="24"/>
        </w:rPr>
        <w:t>Первичные учетные документы</w:t>
      </w:r>
    </w:p>
    <w:tbl>
      <w:tblPr>
        <w:tblW w:w="997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840"/>
        <w:gridCol w:w="182"/>
        <w:gridCol w:w="465"/>
        <w:gridCol w:w="315"/>
        <w:gridCol w:w="342"/>
        <w:gridCol w:w="200"/>
        <w:gridCol w:w="638"/>
        <w:gridCol w:w="227"/>
        <w:gridCol w:w="234"/>
        <w:gridCol w:w="707"/>
        <w:gridCol w:w="306"/>
        <w:gridCol w:w="917"/>
        <w:gridCol w:w="239"/>
        <w:gridCol w:w="244"/>
        <w:gridCol w:w="565"/>
        <w:gridCol w:w="747"/>
        <w:gridCol w:w="66"/>
        <w:gridCol w:w="66"/>
        <w:gridCol w:w="66"/>
        <w:gridCol w:w="66"/>
        <w:gridCol w:w="270"/>
        <w:gridCol w:w="260"/>
        <w:gridCol w:w="339"/>
        <w:gridCol w:w="212"/>
        <w:gridCol w:w="396"/>
        <w:gridCol w:w="147"/>
        <w:gridCol w:w="92"/>
        <w:gridCol w:w="429"/>
        <w:gridCol w:w="91"/>
        <w:gridCol w:w="277"/>
        <w:gridCol w:w="109"/>
        <w:gridCol w:w="460"/>
        <w:gridCol w:w="127"/>
        <w:gridCol w:w="108"/>
        <w:gridCol w:w="120"/>
        <w:gridCol w:w="76"/>
        <w:gridCol w:w="294"/>
        <w:gridCol w:w="99"/>
        <w:gridCol w:w="70"/>
        <w:gridCol w:w="160"/>
        <w:gridCol w:w="741"/>
      </w:tblGrid>
      <w:tr w:rsidR="00AD5B2A" w:rsidRPr="00AD5B2A" w14:paraId="6A4BC865" w14:textId="77777777" w:rsidTr="00AD5B2A">
        <w:tc>
          <w:tcPr>
            <w:tcW w:w="5700" w:type="dxa"/>
            <w:gridSpan w:val="16"/>
            <w:vMerge w:val="restart"/>
            <w:tcBorders>
              <w:top w:val="single" w:sz="6" w:space="0" w:color="000000"/>
              <w:left w:val="single" w:sz="6" w:space="0" w:color="000000"/>
              <w:bottom w:val="single" w:sz="6" w:space="0" w:color="000000"/>
              <w:right w:val="single" w:sz="6" w:space="0" w:color="000000"/>
            </w:tcBorders>
            <w:vAlign w:val="bottom"/>
            <w:hideMark/>
          </w:tcPr>
          <w:p w14:paraId="1FB2E265"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2CA4108A" w14:textId="77777777" w:rsidR="00AD5B2A" w:rsidRPr="00AD5B2A" w:rsidRDefault="00AD5B2A" w:rsidP="00AD5B2A">
            <w:pPr>
              <w:spacing w:line="240" w:lineRule="auto"/>
              <w:rPr>
                <w:rFonts w:ascii="Times New Roman" w:hAnsi="Times New Roman"/>
                <w:color w:val="000000"/>
                <w:sz w:val="24"/>
                <w:szCs w:val="24"/>
              </w:rPr>
            </w:pPr>
          </w:p>
        </w:tc>
        <w:tc>
          <w:tcPr>
            <w:tcW w:w="225" w:type="dxa"/>
            <w:vMerge w:val="restart"/>
            <w:tcBorders>
              <w:top w:val="single" w:sz="6" w:space="0" w:color="000000"/>
              <w:left w:val="single" w:sz="6" w:space="0" w:color="000000"/>
              <w:bottom w:val="single" w:sz="6" w:space="0" w:color="000000"/>
              <w:right w:val="single" w:sz="6" w:space="0" w:color="000000"/>
            </w:tcBorders>
            <w:vAlign w:val="bottom"/>
            <w:hideMark/>
          </w:tcPr>
          <w:p w14:paraId="2D1B3B6D" w14:textId="77777777" w:rsidR="00AD5B2A" w:rsidRPr="00AD5B2A" w:rsidRDefault="00AD5B2A" w:rsidP="00AD5B2A">
            <w:pPr>
              <w:spacing w:line="240" w:lineRule="auto"/>
              <w:rPr>
                <w:rFonts w:ascii="Times New Roman" w:hAnsi="Times New Roman"/>
                <w:color w:val="000000"/>
                <w:sz w:val="24"/>
                <w:szCs w:val="24"/>
              </w:rPr>
            </w:pPr>
          </w:p>
        </w:tc>
        <w:tc>
          <w:tcPr>
            <w:tcW w:w="75" w:type="dxa"/>
            <w:vMerge w:val="restart"/>
            <w:tcBorders>
              <w:top w:val="single" w:sz="6" w:space="0" w:color="000000"/>
              <w:left w:val="single" w:sz="6" w:space="0" w:color="000000"/>
              <w:bottom w:val="single" w:sz="6" w:space="0" w:color="000000"/>
              <w:right w:val="single" w:sz="6" w:space="0" w:color="000000"/>
            </w:tcBorders>
            <w:vAlign w:val="bottom"/>
            <w:hideMark/>
          </w:tcPr>
          <w:p w14:paraId="08C38E68"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513ADC09"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vMerge w:val="restart"/>
            <w:tcBorders>
              <w:top w:val="single" w:sz="6" w:space="0" w:color="000000"/>
              <w:left w:val="single" w:sz="6" w:space="0" w:color="000000"/>
              <w:bottom w:val="single" w:sz="6" w:space="0" w:color="000000"/>
              <w:right w:val="single" w:sz="6" w:space="0" w:color="000000"/>
            </w:tcBorders>
            <w:vAlign w:val="bottom"/>
            <w:hideMark/>
          </w:tcPr>
          <w:p w14:paraId="5A181E35" w14:textId="77777777" w:rsidR="00AD5B2A" w:rsidRPr="00AD5B2A" w:rsidRDefault="00AD5B2A" w:rsidP="00AD5B2A">
            <w:pPr>
              <w:pStyle w:val="aa"/>
              <w:rPr>
                <w:color w:val="000000"/>
                <w:szCs w:val="24"/>
              </w:rPr>
            </w:pPr>
            <w:r w:rsidRPr="00AD5B2A">
              <w:rPr>
                <w:color w:val="000000"/>
                <w:szCs w:val="24"/>
              </w:rPr>
              <w:t>ООО «Профиль»</w:t>
            </w:r>
          </w:p>
        </w:tc>
      </w:tr>
      <w:tr w:rsidR="00AD5B2A" w:rsidRPr="00AD5B2A" w14:paraId="01D72F77" w14:textId="77777777" w:rsidTr="00AD5B2A">
        <w:tc>
          <w:tcPr>
            <w:tcW w:w="0" w:type="auto"/>
            <w:gridSpan w:val="16"/>
            <w:vMerge/>
            <w:tcBorders>
              <w:top w:val="single" w:sz="6" w:space="0" w:color="000000"/>
              <w:left w:val="single" w:sz="6" w:space="0" w:color="000000"/>
              <w:bottom w:val="single" w:sz="6" w:space="0" w:color="000000"/>
              <w:right w:val="single" w:sz="6" w:space="0" w:color="000000"/>
            </w:tcBorders>
            <w:vAlign w:val="center"/>
            <w:hideMark/>
          </w:tcPr>
          <w:p w14:paraId="7853AF2B"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3D73F4B7"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247FE022"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58C62F0C"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4607D020"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1"/>
            <w:vMerge/>
            <w:tcBorders>
              <w:top w:val="single" w:sz="6" w:space="0" w:color="000000"/>
              <w:left w:val="single" w:sz="6" w:space="0" w:color="000000"/>
              <w:bottom w:val="single" w:sz="6" w:space="0" w:color="000000"/>
              <w:right w:val="single" w:sz="6" w:space="0" w:color="000000"/>
            </w:tcBorders>
            <w:vAlign w:val="bottom"/>
            <w:hideMark/>
          </w:tcPr>
          <w:p w14:paraId="34C843A0"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7BE7BA55" w14:textId="77777777" w:rsidTr="00AD5B2A">
        <w:tc>
          <w:tcPr>
            <w:tcW w:w="5700" w:type="dxa"/>
            <w:gridSpan w:val="16"/>
            <w:tcBorders>
              <w:top w:val="single" w:sz="6" w:space="0" w:color="000000"/>
              <w:left w:val="single" w:sz="6" w:space="0" w:color="000000"/>
              <w:bottom w:val="single" w:sz="6" w:space="0" w:color="000000"/>
              <w:right w:val="single" w:sz="6" w:space="0" w:color="000000"/>
            </w:tcBorders>
            <w:vAlign w:val="bottom"/>
            <w:hideMark/>
          </w:tcPr>
          <w:p w14:paraId="37448FA5"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5C477540"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3C69ED98"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46CCB5C9"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3666CA7E"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vAlign w:val="bottom"/>
            <w:hideMark/>
          </w:tcPr>
          <w:p w14:paraId="207321E3" w14:textId="77777777" w:rsidR="00AD5B2A" w:rsidRPr="00AD5B2A" w:rsidRDefault="00AD5B2A" w:rsidP="00AD5B2A">
            <w:pPr>
              <w:pStyle w:val="aa"/>
              <w:rPr>
                <w:color w:val="000000"/>
                <w:szCs w:val="24"/>
              </w:rPr>
            </w:pPr>
            <w:r w:rsidRPr="00AD5B2A">
              <w:rPr>
                <w:color w:val="000000"/>
                <w:szCs w:val="24"/>
              </w:rPr>
              <w:t>(организация)</w:t>
            </w:r>
          </w:p>
        </w:tc>
      </w:tr>
      <w:tr w:rsidR="00AD5B2A" w:rsidRPr="00AD5B2A" w14:paraId="11BCA26E" w14:textId="77777777" w:rsidTr="00AD5B2A">
        <w:tc>
          <w:tcPr>
            <w:tcW w:w="3495" w:type="dxa"/>
            <w:gridSpan w:val="10"/>
            <w:tcBorders>
              <w:top w:val="single" w:sz="6" w:space="0" w:color="000000"/>
              <w:left w:val="single" w:sz="6" w:space="0" w:color="000000"/>
              <w:bottom w:val="single" w:sz="6" w:space="0" w:color="000000"/>
              <w:right w:val="single" w:sz="6" w:space="0" w:color="000000"/>
            </w:tcBorders>
            <w:vAlign w:val="bottom"/>
            <w:hideMark/>
          </w:tcPr>
          <w:p w14:paraId="03E449EA" w14:textId="77777777" w:rsidR="00AD5B2A" w:rsidRPr="00AD5B2A" w:rsidRDefault="00AD5B2A" w:rsidP="00AD5B2A">
            <w:pPr>
              <w:pStyle w:val="aa"/>
              <w:rPr>
                <w:color w:val="000000"/>
                <w:szCs w:val="24"/>
              </w:rPr>
            </w:pPr>
            <w:r w:rsidRPr="00AD5B2A">
              <w:rPr>
                <w:color w:val="000000"/>
                <w:szCs w:val="24"/>
              </w:rPr>
              <w:t>ООО «Профиль»</w:t>
            </w:r>
          </w:p>
        </w:tc>
        <w:tc>
          <w:tcPr>
            <w:tcW w:w="840" w:type="dxa"/>
            <w:gridSpan w:val="3"/>
            <w:tcBorders>
              <w:top w:val="single" w:sz="6" w:space="0" w:color="000000"/>
              <w:left w:val="single" w:sz="6" w:space="0" w:color="000000"/>
              <w:bottom w:val="single" w:sz="6" w:space="0" w:color="000000"/>
              <w:right w:val="single" w:sz="6" w:space="0" w:color="000000"/>
            </w:tcBorders>
            <w:vAlign w:val="bottom"/>
            <w:hideMark/>
          </w:tcPr>
          <w:p w14:paraId="67F4535F" w14:textId="77777777" w:rsidR="00AD5B2A" w:rsidRPr="00AD5B2A" w:rsidRDefault="00AD5B2A" w:rsidP="00AD5B2A">
            <w:pPr>
              <w:pStyle w:val="aa"/>
              <w:rPr>
                <w:color w:val="000000"/>
                <w:szCs w:val="24"/>
              </w:rPr>
            </w:pPr>
            <w:r w:rsidRPr="00AD5B2A">
              <w:rPr>
                <w:color w:val="000000"/>
                <w:szCs w:val="24"/>
              </w:rPr>
              <w:t>ОКПО</w:t>
            </w:r>
          </w:p>
        </w:tc>
        <w:tc>
          <w:tcPr>
            <w:tcW w:w="1245" w:type="dxa"/>
            <w:gridSpan w:val="3"/>
            <w:tcBorders>
              <w:top w:val="single" w:sz="6" w:space="0" w:color="000000"/>
              <w:left w:val="single" w:sz="6" w:space="0" w:color="000000"/>
              <w:bottom w:val="single" w:sz="6" w:space="0" w:color="000000"/>
              <w:right w:val="single" w:sz="6" w:space="0" w:color="000000"/>
            </w:tcBorders>
            <w:vAlign w:val="bottom"/>
            <w:hideMark/>
          </w:tcPr>
          <w:p w14:paraId="232F5AA6"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6AB564CC"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4BE8E5C9"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40C43DA4"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437D8C74"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vAlign w:val="bottom"/>
            <w:hideMark/>
          </w:tcPr>
          <w:p w14:paraId="428209BE" w14:textId="77777777" w:rsidR="00AD5B2A" w:rsidRPr="00AD5B2A" w:rsidRDefault="00AD5B2A" w:rsidP="00AD5B2A">
            <w:pPr>
              <w:pStyle w:val="aa"/>
              <w:rPr>
                <w:color w:val="000000"/>
                <w:szCs w:val="24"/>
              </w:rPr>
            </w:pPr>
            <w:r w:rsidRPr="00AD5B2A">
              <w:rPr>
                <w:b/>
                <w:bCs/>
                <w:color w:val="000000"/>
                <w:szCs w:val="24"/>
              </w:rPr>
              <w:t>КВИТАНЦИЯ</w:t>
            </w:r>
          </w:p>
        </w:tc>
      </w:tr>
      <w:tr w:rsidR="00AD5B2A" w:rsidRPr="00AD5B2A" w14:paraId="0F3E0646" w14:textId="77777777" w:rsidTr="00AD5B2A">
        <w:tc>
          <w:tcPr>
            <w:tcW w:w="3495" w:type="dxa"/>
            <w:gridSpan w:val="10"/>
            <w:tcBorders>
              <w:top w:val="single" w:sz="6" w:space="0" w:color="000000"/>
              <w:left w:val="single" w:sz="6" w:space="0" w:color="000000"/>
              <w:bottom w:val="single" w:sz="6" w:space="0" w:color="000000"/>
              <w:right w:val="single" w:sz="6" w:space="0" w:color="000000"/>
            </w:tcBorders>
            <w:vAlign w:val="bottom"/>
            <w:hideMark/>
          </w:tcPr>
          <w:p w14:paraId="0CB018BA" w14:textId="77777777" w:rsidR="00AD5B2A" w:rsidRPr="00AD5B2A" w:rsidRDefault="00AD5B2A" w:rsidP="00AD5B2A">
            <w:pPr>
              <w:pStyle w:val="aa"/>
              <w:rPr>
                <w:color w:val="000000"/>
                <w:szCs w:val="24"/>
              </w:rPr>
            </w:pPr>
            <w:r w:rsidRPr="00AD5B2A">
              <w:rPr>
                <w:color w:val="000000"/>
                <w:szCs w:val="24"/>
              </w:rPr>
              <w:t>(организация)</w:t>
            </w:r>
          </w:p>
        </w:tc>
        <w:tc>
          <w:tcPr>
            <w:tcW w:w="840" w:type="dxa"/>
            <w:gridSpan w:val="3"/>
            <w:tcBorders>
              <w:top w:val="single" w:sz="6" w:space="0" w:color="000000"/>
              <w:left w:val="single" w:sz="6" w:space="0" w:color="000000"/>
              <w:bottom w:val="single" w:sz="6" w:space="0" w:color="000000"/>
              <w:right w:val="single" w:sz="6" w:space="0" w:color="000000"/>
            </w:tcBorders>
            <w:vAlign w:val="bottom"/>
            <w:hideMark/>
          </w:tcPr>
          <w:p w14:paraId="5AB144FA" w14:textId="77777777" w:rsidR="00AD5B2A" w:rsidRPr="00AD5B2A" w:rsidRDefault="00AD5B2A" w:rsidP="00AD5B2A">
            <w:pPr>
              <w:spacing w:line="240" w:lineRule="auto"/>
              <w:rPr>
                <w:rFonts w:ascii="Times New Roman" w:hAnsi="Times New Roman"/>
                <w:color w:val="000000"/>
                <w:sz w:val="24"/>
                <w:szCs w:val="24"/>
              </w:rPr>
            </w:pPr>
          </w:p>
        </w:tc>
        <w:tc>
          <w:tcPr>
            <w:tcW w:w="124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14:paraId="5DB00781"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451CD427"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03B268"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E0429B"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2C6813D8"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vAlign w:val="bottom"/>
            <w:hideMark/>
          </w:tcPr>
          <w:p w14:paraId="2FCE0FB9"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06BE5925" w14:textId="77777777" w:rsidTr="00AD5B2A">
        <w:tc>
          <w:tcPr>
            <w:tcW w:w="4395" w:type="dxa"/>
            <w:gridSpan w:val="13"/>
            <w:tcBorders>
              <w:top w:val="single" w:sz="6" w:space="0" w:color="000000"/>
              <w:left w:val="single" w:sz="6" w:space="0" w:color="000000"/>
              <w:bottom w:val="single" w:sz="6" w:space="0" w:color="000000"/>
              <w:right w:val="single" w:sz="6" w:space="0" w:color="000000"/>
            </w:tcBorders>
            <w:vAlign w:val="bottom"/>
            <w:hideMark/>
          </w:tcPr>
          <w:p w14:paraId="59836BA4"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3"/>
            <w:vMerge/>
            <w:tcBorders>
              <w:top w:val="single" w:sz="6" w:space="0" w:color="000000"/>
              <w:left w:val="single" w:sz="6" w:space="0" w:color="000000"/>
              <w:bottom w:val="single" w:sz="6" w:space="0" w:color="000000"/>
              <w:right w:val="single" w:sz="6" w:space="0" w:color="000000"/>
            </w:tcBorders>
            <w:vAlign w:val="bottom"/>
            <w:hideMark/>
          </w:tcPr>
          <w:p w14:paraId="21C565F8"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2CE5AA72"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01C8989B"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079326D6"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33459FE2" w14:textId="77777777" w:rsidR="00AD5B2A" w:rsidRPr="00AD5B2A" w:rsidRDefault="00AD5B2A" w:rsidP="00AD5B2A">
            <w:pPr>
              <w:spacing w:line="240" w:lineRule="auto"/>
              <w:rPr>
                <w:rFonts w:ascii="Times New Roman" w:hAnsi="Times New Roman"/>
                <w:color w:val="000000"/>
                <w:sz w:val="24"/>
                <w:szCs w:val="24"/>
              </w:rPr>
            </w:pPr>
          </w:p>
        </w:tc>
        <w:tc>
          <w:tcPr>
            <w:tcW w:w="2475" w:type="dxa"/>
            <w:gridSpan w:val="17"/>
            <w:tcBorders>
              <w:top w:val="single" w:sz="6" w:space="0" w:color="000000"/>
              <w:left w:val="single" w:sz="6" w:space="0" w:color="000000"/>
              <w:bottom w:val="single" w:sz="6" w:space="0" w:color="000000"/>
              <w:right w:val="single" w:sz="6" w:space="0" w:color="000000"/>
            </w:tcBorders>
            <w:vAlign w:val="bottom"/>
            <w:hideMark/>
          </w:tcPr>
          <w:p w14:paraId="11137E28" w14:textId="77777777" w:rsidR="00AD5B2A" w:rsidRPr="00AD5B2A" w:rsidRDefault="00AD5B2A" w:rsidP="00AD5B2A">
            <w:pPr>
              <w:pStyle w:val="aa"/>
              <w:rPr>
                <w:color w:val="000000"/>
                <w:szCs w:val="24"/>
              </w:rPr>
            </w:pPr>
            <w:r w:rsidRPr="00AD5B2A">
              <w:rPr>
                <w:color w:val="000000"/>
                <w:szCs w:val="24"/>
              </w:rPr>
              <w:t>к приходному кассовому ордеру №</w:t>
            </w:r>
          </w:p>
        </w:tc>
        <w:tc>
          <w:tcPr>
            <w:tcW w:w="960" w:type="dxa"/>
            <w:gridSpan w:val="4"/>
            <w:tcBorders>
              <w:top w:val="single" w:sz="6" w:space="0" w:color="000000"/>
              <w:left w:val="single" w:sz="6" w:space="0" w:color="000000"/>
              <w:bottom w:val="single" w:sz="6" w:space="0" w:color="000000"/>
              <w:right w:val="single" w:sz="6" w:space="0" w:color="000000"/>
            </w:tcBorders>
            <w:vAlign w:val="bottom"/>
            <w:hideMark/>
          </w:tcPr>
          <w:p w14:paraId="33DB7FB0" w14:textId="77777777" w:rsidR="00AD5B2A" w:rsidRPr="00AD5B2A" w:rsidRDefault="00AD5B2A" w:rsidP="00AD5B2A">
            <w:pPr>
              <w:pStyle w:val="aa"/>
              <w:rPr>
                <w:color w:val="000000"/>
                <w:szCs w:val="24"/>
              </w:rPr>
            </w:pPr>
            <w:r w:rsidRPr="00AD5B2A">
              <w:rPr>
                <w:color w:val="000000"/>
                <w:szCs w:val="24"/>
              </w:rPr>
              <w:t>01</w:t>
            </w:r>
          </w:p>
        </w:tc>
      </w:tr>
      <w:tr w:rsidR="00AD5B2A" w:rsidRPr="00AD5B2A" w14:paraId="00639494" w14:textId="77777777" w:rsidTr="00AD5B2A">
        <w:tc>
          <w:tcPr>
            <w:tcW w:w="4395" w:type="dxa"/>
            <w:gridSpan w:val="13"/>
            <w:tcBorders>
              <w:top w:val="single" w:sz="6" w:space="0" w:color="000000"/>
              <w:left w:val="single" w:sz="6" w:space="0" w:color="000000"/>
              <w:bottom w:val="single" w:sz="6" w:space="0" w:color="000000"/>
              <w:right w:val="single" w:sz="6" w:space="0" w:color="000000"/>
            </w:tcBorders>
            <w:hideMark/>
          </w:tcPr>
          <w:p w14:paraId="4F6EA63D" w14:textId="77777777" w:rsidR="00AD5B2A" w:rsidRPr="00AD5B2A" w:rsidRDefault="00AD5B2A" w:rsidP="00AD5B2A">
            <w:pPr>
              <w:pStyle w:val="aa"/>
              <w:rPr>
                <w:color w:val="000000"/>
                <w:szCs w:val="24"/>
              </w:rPr>
            </w:pPr>
            <w:r w:rsidRPr="00AD5B2A">
              <w:rPr>
                <w:color w:val="000000"/>
                <w:szCs w:val="24"/>
              </w:rPr>
              <w:t>(структурное подразделение)</w:t>
            </w:r>
          </w:p>
        </w:tc>
        <w:tc>
          <w:tcPr>
            <w:tcW w:w="1245" w:type="dxa"/>
            <w:gridSpan w:val="3"/>
            <w:tcBorders>
              <w:top w:val="single" w:sz="6" w:space="0" w:color="000000"/>
              <w:left w:val="single" w:sz="6" w:space="0" w:color="000000"/>
              <w:bottom w:val="single" w:sz="6" w:space="0" w:color="000000"/>
              <w:right w:val="single" w:sz="6" w:space="0" w:color="000000"/>
            </w:tcBorders>
            <w:vAlign w:val="bottom"/>
            <w:hideMark/>
          </w:tcPr>
          <w:p w14:paraId="62EC406C"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1C7051B1"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FAC0B4"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BF8537"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3766884A" w14:textId="77777777" w:rsidR="00AD5B2A" w:rsidRPr="00AD5B2A" w:rsidRDefault="00AD5B2A" w:rsidP="00AD5B2A">
            <w:pPr>
              <w:spacing w:line="240" w:lineRule="auto"/>
              <w:rPr>
                <w:rFonts w:ascii="Times New Roman" w:hAnsi="Times New Roman"/>
                <w:color w:val="000000"/>
                <w:sz w:val="24"/>
                <w:szCs w:val="24"/>
              </w:rPr>
            </w:pPr>
          </w:p>
        </w:tc>
        <w:tc>
          <w:tcPr>
            <w:tcW w:w="255" w:type="dxa"/>
            <w:gridSpan w:val="2"/>
            <w:tcBorders>
              <w:top w:val="single" w:sz="6" w:space="0" w:color="000000"/>
              <w:left w:val="single" w:sz="6" w:space="0" w:color="000000"/>
              <w:bottom w:val="single" w:sz="6" w:space="0" w:color="000000"/>
              <w:right w:val="single" w:sz="6" w:space="0" w:color="000000"/>
            </w:tcBorders>
            <w:vAlign w:val="bottom"/>
            <w:hideMark/>
          </w:tcPr>
          <w:p w14:paraId="73875BB7" w14:textId="77777777" w:rsidR="00AD5B2A" w:rsidRPr="00AD5B2A" w:rsidRDefault="00AD5B2A" w:rsidP="00AD5B2A">
            <w:pPr>
              <w:pStyle w:val="aa"/>
              <w:rPr>
                <w:color w:val="000000"/>
                <w:szCs w:val="24"/>
              </w:rPr>
            </w:pPr>
            <w:r w:rsidRPr="00AD5B2A">
              <w:rPr>
                <w:color w:val="000000"/>
                <w:szCs w:val="24"/>
              </w:rPr>
              <w:t>от</w:t>
            </w:r>
          </w:p>
        </w:tc>
        <w:tc>
          <w:tcPr>
            <w:tcW w:w="540" w:type="dxa"/>
            <w:gridSpan w:val="3"/>
            <w:tcBorders>
              <w:top w:val="single" w:sz="6" w:space="0" w:color="000000"/>
              <w:left w:val="single" w:sz="6" w:space="0" w:color="000000"/>
              <w:bottom w:val="single" w:sz="6" w:space="0" w:color="000000"/>
              <w:right w:val="single" w:sz="6" w:space="0" w:color="000000"/>
            </w:tcBorders>
            <w:vAlign w:val="bottom"/>
            <w:hideMark/>
          </w:tcPr>
          <w:p w14:paraId="2AD67DB5" w14:textId="77777777" w:rsidR="00AD5B2A" w:rsidRPr="00AD5B2A" w:rsidRDefault="00AD5B2A" w:rsidP="00AD5B2A">
            <w:pPr>
              <w:pStyle w:val="aa"/>
              <w:rPr>
                <w:color w:val="000000"/>
                <w:szCs w:val="24"/>
              </w:rPr>
            </w:pPr>
            <w:r w:rsidRPr="00AD5B2A">
              <w:rPr>
                <w:color w:val="000000"/>
                <w:szCs w:val="24"/>
              </w:rPr>
              <w:t>«01»</w:t>
            </w:r>
          </w:p>
        </w:tc>
        <w:tc>
          <w:tcPr>
            <w:tcW w:w="195" w:type="dxa"/>
            <w:gridSpan w:val="2"/>
            <w:tcBorders>
              <w:top w:val="single" w:sz="6" w:space="0" w:color="000000"/>
              <w:left w:val="single" w:sz="6" w:space="0" w:color="000000"/>
              <w:bottom w:val="single" w:sz="6" w:space="0" w:color="000000"/>
              <w:right w:val="single" w:sz="6" w:space="0" w:color="000000"/>
            </w:tcBorders>
            <w:vAlign w:val="bottom"/>
            <w:hideMark/>
          </w:tcPr>
          <w:p w14:paraId="01A156E9" w14:textId="77777777" w:rsidR="00AD5B2A" w:rsidRPr="00AD5B2A" w:rsidRDefault="00AD5B2A" w:rsidP="00AD5B2A">
            <w:pPr>
              <w:spacing w:line="240" w:lineRule="auto"/>
              <w:rPr>
                <w:rFonts w:ascii="Times New Roman" w:hAnsi="Times New Roman"/>
                <w:color w:val="000000"/>
                <w:sz w:val="24"/>
                <w:szCs w:val="24"/>
              </w:rPr>
            </w:pPr>
          </w:p>
        </w:tc>
        <w:tc>
          <w:tcPr>
            <w:tcW w:w="1155" w:type="dxa"/>
            <w:gridSpan w:val="8"/>
            <w:tcBorders>
              <w:top w:val="single" w:sz="6" w:space="0" w:color="000000"/>
              <w:left w:val="single" w:sz="6" w:space="0" w:color="000000"/>
              <w:bottom w:val="single" w:sz="6" w:space="0" w:color="000000"/>
              <w:right w:val="single" w:sz="6" w:space="0" w:color="000000"/>
            </w:tcBorders>
            <w:vAlign w:val="bottom"/>
            <w:hideMark/>
          </w:tcPr>
          <w:p w14:paraId="258FC711" w14:textId="77777777" w:rsidR="00AD5B2A" w:rsidRPr="00AD5B2A" w:rsidRDefault="00AD5B2A" w:rsidP="00AD5B2A">
            <w:pPr>
              <w:pStyle w:val="aa"/>
              <w:rPr>
                <w:color w:val="000000"/>
                <w:szCs w:val="24"/>
              </w:rPr>
            </w:pPr>
            <w:r w:rsidRPr="00AD5B2A">
              <w:rPr>
                <w:color w:val="000000"/>
                <w:szCs w:val="24"/>
              </w:rPr>
              <w:t>июля</w:t>
            </w:r>
          </w:p>
        </w:tc>
        <w:tc>
          <w:tcPr>
            <w:tcW w:w="15" w:type="dxa"/>
            <w:tcBorders>
              <w:top w:val="single" w:sz="6" w:space="0" w:color="000000"/>
              <w:left w:val="single" w:sz="6" w:space="0" w:color="000000"/>
              <w:bottom w:val="single" w:sz="6" w:space="0" w:color="000000"/>
              <w:right w:val="single" w:sz="6" w:space="0" w:color="000000"/>
            </w:tcBorders>
            <w:vAlign w:val="bottom"/>
            <w:hideMark/>
          </w:tcPr>
          <w:p w14:paraId="17D4A747" w14:textId="77777777" w:rsidR="00AD5B2A" w:rsidRPr="00AD5B2A" w:rsidRDefault="00AD5B2A" w:rsidP="00AD5B2A">
            <w:pPr>
              <w:spacing w:line="240" w:lineRule="auto"/>
              <w:rPr>
                <w:rFonts w:ascii="Times New Roman" w:hAnsi="Times New Roman"/>
                <w:color w:val="000000"/>
                <w:sz w:val="24"/>
                <w:szCs w:val="24"/>
              </w:rPr>
            </w:pPr>
          </w:p>
        </w:tc>
        <w:tc>
          <w:tcPr>
            <w:tcW w:w="390" w:type="dxa"/>
            <w:gridSpan w:val="4"/>
            <w:tcBorders>
              <w:top w:val="single" w:sz="6" w:space="0" w:color="000000"/>
              <w:left w:val="single" w:sz="6" w:space="0" w:color="000000"/>
              <w:bottom w:val="single" w:sz="6" w:space="0" w:color="000000"/>
              <w:right w:val="single" w:sz="6" w:space="0" w:color="000000"/>
            </w:tcBorders>
            <w:vAlign w:val="bottom"/>
            <w:hideMark/>
          </w:tcPr>
          <w:p w14:paraId="54221470" w14:textId="77777777" w:rsidR="00AD5B2A" w:rsidRPr="00AD5B2A" w:rsidRDefault="00AD5B2A" w:rsidP="00AD5B2A">
            <w:pPr>
              <w:pStyle w:val="aa"/>
              <w:rPr>
                <w:color w:val="000000"/>
                <w:szCs w:val="24"/>
              </w:rPr>
            </w:pPr>
            <w:r w:rsidRPr="00AD5B2A">
              <w:rPr>
                <w:color w:val="000000"/>
                <w:szCs w:val="24"/>
              </w:rPr>
              <w:t>2014</w:t>
            </w:r>
          </w:p>
        </w:tc>
        <w:tc>
          <w:tcPr>
            <w:tcW w:w="600" w:type="dxa"/>
            <w:tcBorders>
              <w:top w:val="single" w:sz="6" w:space="0" w:color="000000"/>
              <w:left w:val="single" w:sz="6" w:space="0" w:color="000000"/>
              <w:bottom w:val="single" w:sz="6" w:space="0" w:color="000000"/>
              <w:right w:val="single" w:sz="6" w:space="0" w:color="000000"/>
            </w:tcBorders>
            <w:vAlign w:val="bottom"/>
            <w:hideMark/>
          </w:tcPr>
          <w:p w14:paraId="3A76F361" w14:textId="77777777" w:rsidR="00AD5B2A" w:rsidRPr="00AD5B2A" w:rsidRDefault="00AD5B2A" w:rsidP="00AD5B2A">
            <w:pPr>
              <w:pStyle w:val="aa"/>
              <w:rPr>
                <w:color w:val="000000"/>
                <w:szCs w:val="24"/>
              </w:rPr>
            </w:pPr>
            <w:r w:rsidRPr="00AD5B2A">
              <w:rPr>
                <w:color w:val="000000"/>
                <w:szCs w:val="24"/>
              </w:rPr>
              <w:t>г.</w:t>
            </w:r>
          </w:p>
        </w:tc>
      </w:tr>
      <w:tr w:rsidR="00AD5B2A" w:rsidRPr="00AD5B2A" w14:paraId="2F40106B" w14:textId="77777777" w:rsidTr="00AD5B2A">
        <w:tc>
          <w:tcPr>
            <w:tcW w:w="3750" w:type="dxa"/>
            <w:gridSpan w:val="11"/>
            <w:tcBorders>
              <w:top w:val="single" w:sz="6" w:space="0" w:color="000000"/>
              <w:left w:val="single" w:sz="6" w:space="0" w:color="000000"/>
              <w:bottom w:val="single" w:sz="6" w:space="0" w:color="000000"/>
              <w:right w:val="single" w:sz="6" w:space="0" w:color="000000"/>
            </w:tcBorders>
            <w:vAlign w:val="bottom"/>
            <w:hideMark/>
          </w:tcPr>
          <w:p w14:paraId="0747980F" w14:textId="77777777" w:rsidR="00AD5B2A" w:rsidRPr="00AD5B2A" w:rsidRDefault="00AD5B2A" w:rsidP="00AD5B2A">
            <w:pPr>
              <w:spacing w:line="240" w:lineRule="auto"/>
              <w:rPr>
                <w:rFonts w:ascii="Times New Roman" w:hAnsi="Times New Roman"/>
                <w:color w:val="000000"/>
                <w:sz w:val="24"/>
                <w:szCs w:val="24"/>
              </w:rPr>
            </w:pPr>
          </w:p>
        </w:tc>
        <w:tc>
          <w:tcPr>
            <w:tcW w:w="85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14:paraId="60A123F5" w14:textId="77777777" w:rsidR="00AD5B2A" w:rsidRPr="00AD5B2A" w:rsidRDefault="00AD5B2A" w:rsidP="00AD5B2A">
            <w:pPr>
              <w:pStyle w:val="aa"/>
              <w:rPr>
                <w:color w:val="000000"/>
                <w:szCs w:val="24"/>
              </w:rPr>
            </w:pPr>
            <w:r w:rsidRPr="00AD5B2A">
              <w:rPr>
                <w:color w:val="000000"/>
                <w:szCs w:val="24"/>
              </w:rPr>
              <w:t>Номер документа</w:t>
            </w:r>
          </w:p>
        </w:tc>
        <w:tc>
          <w:tcPr>
            <w:tcW w:w="97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14:paraId="20ED522D" w14:textId="77777777" w:rsidR="00AD5B2A" w:rsidRPr="00AD5B2A" w:rsidRDefault="00AD5B2A" w:rsidP="00AD5B2A">
            <w:pPr>
              <w:pStyle w:val="aa"/>
              <w:rPr>
                <w:color w:val="000000"/>
                <w:szCs w:val="24"/>
              </w:rPr>
            </w:pPr>
            <w:r w:rsidRPr="00AD5B2A">
              <w:rPr>
                <w:color w:val="000000"/>
                <w:szCs w:val="24"/>
              </w:rPr>
              <w:t>Дата составления</w:t>
            </w: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4B764D48"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7FA132"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57AD10"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61973DF7"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vAlign w:val="bottom"/>
            <w:hideMark/>
          </w:tcPr>
          <w:p w14:paraId="02311004"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4C145289" w14:textId="77777777" w:rsidTr="00AD5B2A">
        <w:tc>
          <w:tcPr>
            <w:tcW w:w="3750" w:type="dxa"/>
            <w:gridSpan w:val="11"/>
            <w:tcBorders>
              <w:top w:val="single" w:sz="6" w:space="0" w:color="000000"/>
              <w:left w:val="single" w:sz="6" w:space="0" w:color="000000"/>
              <w:bottom w:val="single" w:sz="6" w:space="0" w:color="000000"/>
              <w:right w:val="single" w:sz="6" w:space="0" w:color="000000"/>
            </w:tcBorders>
            <w:vAlign w:val="bottom"/>
            <w:hideMark/>
          </w:tcPr>
          <w:p w14:paraId="47C29DBB"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3"/>
            <w:vMerge/>
            <w:tcBorders>
              <w:top w:val="single" w:sz="6" w:space="0" w:color="000000"/>
              <w:left w:val="single" w:sz="6" w:space="0" w:color="000000"/>
              <w:bottom w:val="single" w:sz="6" w:space="0" w:color="000000"/>
              <w:right w:val="single" w:sz="6" w:space="0" w:color="000000"/>
            </w:tcBorders>
            <w:vAlign w:val="bottom"/>
            <w:hideMark/>
          </w:tcPr>
          <w:p w14:paraId="1029FD02"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bottom"/>
            <w:hideMark/>
          </w:tcPr>
          <w:p w14:paraId="35DBE2AF"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4F942CD0"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02880E38"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389627FA"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73886D0C" w14:textId="77777777" w:rsidR="00AD5B2A" w:rsidRPr="00AD5B2A" w:rsidRDefault="00AD5B2A" w:rsidP="00AD5B2A">
            <w:pPr>
              <w:spacing w:line="240" w:lineRule="auto"/>
              <w:rPr>
                <w:rFonts w:ascii="Times New Roman" w:hAnsi="Times New Roman"/>
                <w:color w:val="000000"/>
                <w:sz w:val="24"/>
                <w:szCs w:val="24"/>
              </w:rPr>
            </w:pPr>
          </w:p>
        </w:tc>
        <w:tc>
          <w:tcPr>
            <w:tcW w:w="975" w:type="dxa"/>
            <w:gridSpan w:val="6"/>
            <w:tcBorders>
              <w:top w:val="single" w:sz="6" w:space="0" w:color="000000"/>
              <w:left w:val="single" w:sz="6" w:space="0" w:color="000000"/>
              <w:bottom w:val="single" w:sz="6" w:space="0" w:color="000000"/>
              <w:right w:val="single" w:sz="6" w:space="0" w:color="000000"/>
            </w:tcBorders>
            <w:vAlign w:val="bottom"/>
            <w:hideMark/>
          </w:tcPr>
          <w:p w14:paraId="53CC6449" w14:textId="77777777" w:rsidR="00AD5B2A" w:rsidRPr="00AD5B2A" w:rsidRDefault="00AD5B2A" w:rsidP="00AD5B2A">
            <w:pPr>
              <w:pStyle w:val="aa"/>
              <w:rPr>
                <w:color w:val="000000"/>
                <w:szCs w:val="24"/>
              </w:rPr>
            </w:pPr>
            <w:r w:rsidRPr="00AD5B2A">
              <w:rPr>
                <w:color w:val="000000"/>
                <w:szCs w:val="24"/>
              </w:rPr>
              <w:t>Принято от</w:t>
            </w:r>
          </w:p>
        </w:tc>
        <w:tc>
          <w:tcPr>
            <w:tcW w:w="2460" w:type="dxa"/>
            <w:gridSpan w:val="15"/>
            <w:tcBorders>
              <w:top w:val="single" w:sz="6" w:space="0" w:color="000000"/>
              <w:left w:val="single" w:sz="6" w:space="0" w:color="000000"/>
              <w:bottom w:val="single" w:sz="6" w:space="0" w:color="000000"/>
              <w:right w:val="single" w:sz="6" w:space="0" w:color="000000"/>
            </w:tcBorders>
            <w:vAlign w:val="bottom"/>
            <w:hideMark/>
          </w:tcPr>
          <w:p w14:paraId="63303955" w14:textId="77777777" w:rsidR="00AD5B2A" w:rsidRPr="00AD5B2A" w:rsidRDefault="00AD5B2A" w:rsidP="00AD5B2A">
            <w:pPr>
              <w:pStyle w:val="aa"/>
              <w:rPr>
                <w:color w:val="000000"/>
                <w:szCs w:val="24"/>
              </w:rPr>
            </w:pPr>
            <w:r w:rsidRPr="00AD5B2A">
              <w:rPr>
                <w:color w:val="000000"/>
                <w:szCs w:val="24"/>
              </w:rPr>
              <w:t>Задорнова Михаила Викторовича</w:t>
            </w:r>
          </w:p>
        </w:tc>
      </w:tr>
      <w:tr w:rsidR="00AD5B2A" w:rsidRPr="00AD5B2A" w14:paraId="23063CC9" w14:textId="77777777" w:rsidTr="00AD5B2A">
        <w:tc>
          <w:tcPr>
            <w:tcW w:w="3750" w:type="dxa"/>
            <w:gridSpan w:val="11"/>
            <w:tcBorders>
              <w:top w:val="single" w:sz="6" w:space="0" w:color="000000"/>
              <w:left w:val="single" w:sz="6" w:space="0" w:color="000000"/>
              <w:bottom w:val="single" w:sz="6" w:space="0" w:color="000000"/>
              <w:right w:val="single" w:sz="6" w:space="0" w:color="000000"/>
            </w:tcBorders>
            <w:vAlign w:val="bottom"/>
            <w:hideMark/>
          </w:tcPr>
          <w:p w14:paraId="42AF37BF" w14:textId="77777777" w:rsidR="00AD5B2A" w:rsidRPr="00AD5B2A" w:rsidRDefault="00AD5B2A" w:rsidP="00AD5B2A">
            <w:pPr>
              <w:pStyle w:val="aa"/>
              <w:rPr>
                <w:color w:val="000000"/>
                <w:szCs w:val="24"/>
              </w:rPr>
            </w:pPr>
            <w:r w:rsidRPr="00AD5B2A">
              <w:rPr>
                <w:b/>
                <w:bCs/>
                <w:color w:val="000000"/>
                <w:szCs w:val="24"/>
              </w:rPr>
              <w:t>ПРИХОДНЫЙ КАССОВЫЙ ОРДЕР</w:t>
            </w:r>
          </w:p>
        </w:tc>
        <w:tc>
          <w:tcPr>
            <w:tcW w:w="855" w:type="dxa"/>
            <w:gridSpan w:val="3"/>
            <w:tcBorders>
              <w:top w:val="single" w:sz="6" w:space="0" w:color="000000"/>
              <w:left w:val="single" w:sz="6" w:space="0" w:color="000000"/>
              <w:bottom w:val="single" w:sz="6" w:space="0" w:color="000000"/>
              <w:right w:val="single" w:sz="6" w:space="0" w:color="000000"/>
            </w:tcBorders>
            <w:vAlign w:val="center"/>
            <w:hideMark/>
          </w:tcPr>
          <w:p w14:paraId="56FA7C64" w14:textId="77777777" w:rsidR="00AD5B2A" w:rsidRPr="00AD5B2A" w:rsidRDefault="00AD5B2A" w:rsidP="00AD5B2A">
            <w:pPr>
              <w:pStyle w:val="aa"/>
              <w:rPr>
                <w:color w:val="000000"/>
                <w:szCs w:val="24"/>
              </w:rPr>
            </w:pPr>
            <w:r w:rsidRPr="00AD5B2A">
              <w:rPr>
                <w:b/>
                <w:bCs/>
                <w:color w:val="000000"/>
                <w:szCs w:val="24"/>
              </w:rPr>
              <w:t>01</w:t>
            </w:r>
          </w:p>
        </w:tc>
        <w:tc>
          <w:tcPr>
            <w:tcW w:w="975" w:type="dxa"/>
            <w:gridSpan w:val="2"/>
            <w:tcBorders>
              <w:top w:val="single" w:sz="6" w:space="0" w:color="000000"/>
              <w:left w:val="single" w:sz="6" w:space="0" w:color="000000"/>
              <w:bottom w:val="single" w:sz="6" w:space="0" w:color="000000"/>
              <w:right w:val="single" w:sz="6" w:space="0" w:color="000000"/>
            </w:tcBorders>
            <w:vAlign w:val="center"/>
            <w:hideMark/>
          </w:tcPr>
          <w:p w14:paraId="6282F8A5" w14:textId="77777777" w:rsidR="00AD5B2A" w:rsidRPr="00AD5B2A" w:rsidRDefault="00AD5B2A" w:rsidP="00AD5B2A">
            <w:pPr>
              <w:pStyle w:val="aa"/>
              <w:rPr>
                <w:color w:val="000000"/>
                <w:szCs w:val="24"/>
              </w:rPr>
            </w:pPr>
            <w:r w:rsidRPr="00AD5B2A">
              <w:rPr>
                <w:color w:val="000000"/>
                <w:szCs w:val="24"/>
              </w:rPr>
              <w:t>01.07.2014</w:t>
            </w: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5589B67F"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2AF6D6"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4C3B45"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5D8AA380"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vAlign w:val="bottom"/>
            <w:hideMark/>
          </w:tcPr>
          <w:p w14:paraId="2AAF52BF"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653E6353" w14:textId="77777777" w:rsidTr="00AD5B2A">
        <w:tc>
          <w:tcPr>
            <w:tcW w:w="5700" w:type="dxa"/>
            <w:gridSpan w:val="16"/>
            <w:tcBorders>
              <w:top w:val="single" w:sz="6" w:space="0" w:color="000000"/>
              <w:left w:val="single" w:sz="6" w:space="0" w:color="000000"/>
              <w:bottom w:val="single" w:sz="6" w:space="0" w:color="000000"/>
              <w:right w:val="single" w:sz="6" w:space="0" w:color="000000"/>
            </w:tcBorders>
            <w:vAlign w:val="bottom"/>
            <w:hideMark/>
          </w:tcPr>
          <w:p w14:paraId="4156A4DD"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33FF94D1"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6EFCEA4B"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77B52D50"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7C984FD1" w14:textId="77777777" w:rsidR="00AD5B2A" w:rsidRPr="00AD5B2A" w:rsidRDefault="00AD5B2A" w:rsidP="00AD5B2A">
            <w:pPr>
              <w:spacing w:line="240" w:lineRule="auto"/>
              <w:rPr>
                <w:rFonts w:ascii="Times New Roman" w:hAnsi="Times New Roman"/>
                <w:color w:val="000000"/>
                <w:sz w:val="24"/>
                <w:szCs w:val="24"/>
              </w:rPr>
            </w:pPr>
          </w:p>
        </w:tc>
        <w:tc>
          <w:tcPr>
            <w:tcW w:w="855" w:type="dxa"/>
            <w:gridSpan w:val="5"/>
            <w:tcBorders>
              <w:top w:val="single" w:sz="6" w:space="0" w:color="000000"/>
              <w:left w:val="single" w:sz="6" w:space="0" w:color="000000"/>
              <w:bottom w:val="single" w:sz="6" w:space="0" w:color="000000"/>
              <w:right w:val="single" w:sz="6" w:space="0" w:color="000000"/>
            </w:tcBorders>
            <w:vAlign w:val="bottom"/>
            <w:hideMark/>
          </w:tcPr>
          <w:p w14:paraId="7A3B0B92" w14:textId="77777777" w:rsidR="00AD5B2A" w:rsidRPr="00AD5B2A" w:rsidRDefault="00AD5B2A" w:rsidP="00AD5B2A">
            <w:pPr>
              <w:pStyle w:val="aa"/>
              <w:rPr>
                <w:color w:val="000000"/>
                <w:szCs w:val="24"/>
              </w:rPr>
            </w:pPr>
            <w:r w:rsidRPr="00AD5B2A">
              <w:rPr>
                <w:color w:val="000000"/>
                <w:szCs w:val="24"/>
              </w:rPr>
              <w:t>Основание:</w:t>
            </w:r>
          </w:p>
        </w:tc>
        <w:tc>
          <w:tcPr>
            <w:tcW w:w="2580" w:type="dxa"/>
            <w:gridSpan w:val="16"/>
            <w:tcBorders>
              <w:top w:val="single" w:sz="6" w:space="0" w:color="000000"/>
              <w:left w:val="single" w:sz="6" w:space="0" w:color="000000"/>
              <w:bottom w:val="single" w:sz="6" w:space="0" w:color="000000"/>
              <w:right w:val="single" w:sz="6" w:space="0" w:color="000000"/>
            </w:tcBorders>
            <w:vAlign w:val="bottom"/>
            <w:hideMark/>
          </w:tcPr>
          <w:p w14:paraId="4637C99D" w14:textId="77777777" w:rsidR="00AD5B2A" w:rsidRPr="00AD5B2A" w:rsidRDefault="00AD5B2A" w:rsidP="00AD5B2A">
            <w:pPr>
              <w:pStyle w:val="aa"/>
              <w:rPr>
                <w:color w:val="000000"/>
                <w:szCs w:val="24"/>
              </w:rPr>
            </w:pPr>
            <w:r w:rsidRPr="00AD5B2A">
              <w:rPr>
                <w:color w:val="000000"/>
                <w:szCs w:val="24"/>
              </w:rPr>
              <w:t>Остаток подотчетных сумм</w:t>
            </w:r>
          </w:p>
        </w:tc>
      </w:tr>
      <w:tr w:rsidR="00AD5B2A" w:rsidRPr="00AD5B2A" w14:paraId="23A4B74F" w14:textId="77777777" w:rsidTr="00AD5B2A">
        <w:tc>
          <w:tcPr>
            <w:tcW w:w="450" w:type="dxa"/>
            <w:vMerge w:val="restart"/>
            <w:tcBorders>
              <w:top w:val="single" w:sz="6" w:space="0" w:color="000000"/>
              <w:left w:val="single" w:sz="6" w:space="0" w:color="000000"/>
              <w:bottom w:val="single" w:sz="6" w:space="0" w:color="000000"/>
              <w:right w:val="single" w:sz="6" w:space="0" w:color="000000"/>
            </w:tcBorders>
            <w:vAlign w:val="center"/>
            <w:hideMark/>
          </w:tcPr>
          <w:p w14:paraId="25755872" w14:textId="77777777" w:rsidR="00AD5B2A" w:rsidRPr="00AD5B2A" w:rsidRDefault="00AD5B2A" w:rsidP="00AD5B2A">
            <w:pPr>
              <w:pStyle w:val="aa"/>
              <w:rPr>
                <w:color w:val="000000"/>
                <w:szCs w:val="24"/>
              </w:rPr>
            </w:pPr>
            <w:r w:rsidRPr="00AD5B2A">
              <w:rPr>
                <w:color w:val="000000"/>
                <w:szCs w:val="24"/>
              </w:rPr>
              <w:t>Де</w:t>
            </w:r>
            <w:r w:rsidRPr="00AD5B2A">
              <w:rPr>
                <w:color w:val="000000"/>
                <w:szCs w:val="24"/>
              </w:rPr>
              <w:softHyphen/>
              <w:t>бет</w:t>
            </w:r>
          </w:p>
        </w:tc>
        <w:tc>
          <w:tcPr>
            <w:tcW w:w="2985" w:type="dxa"/>
            <w:gridSpan w:val="9"/>
            <w:tcBorders>
              <w:top w:val="single" w:sz="6" w:space="0" w:color="000000"/>
              <w:left w:val="single" w:sz="6" w:space="0" w:color="000000"/>
              <w:bottom w:val="single" w:sz="6" w:space="0" w:color="000000"/>
              <w:right w:val="single" w:sz="6" w:space="0" w:color="000000"/>
            </w:tcBorders>
            <w:vAlign w:val="center"/>
            <w:hideMark/>
          </w:tcPr>
          <w:p w14:paraId="21CED978" w14:textId="77777777" w:rsidR="00AD5B2A" w:rsidRPr="00AD5B2A" w:rsidRDefault="00AD5B2A" w:rsidP="00AD5B2A">
            <w:pPr>
              <w:pStyle w:val="aa"/>
              <w:rPr>
                <w:color w:val="000000"/>
                <w:szCs w:val="24"/>
              </w:rPr>
            </w:pPr>
            <w:r w:rsidRPr="00AD5B2A">
              <w:rPr>
                <w:color w:val="000000"/>
                <w:szCs w:val="24"/>
              </w:rPr>
              <w:t>Кре</w:t>
            </w:r>
            <w:r w:rsidRPr="00AD5B2A">
              <w:rPr>
                <w:color w:val="000000"/>
                <w:szCs w:val="24"/>
              </w:rPr>
              <w:softHyphen/>
              <w:t>дит</w:t>
            </w:r>
          </w:p>
        </w:tc>
        <w:tc>
          <w:tcPr>
            <w:tcW w:w="70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14:paraId="17799215" w14:textId="77777777" w:rsidR="00AD5B2A" w:rsidRPr="00AD5B2A" w:rsidRDefault="00AD5B2A" w:rsidP="00AD5B2A">
            <w:pPr>
              <w:pStyle w:val="aa"/>
              <w:rPr>
                <w:color w:val="000000"/>
                <w:szCs w:val="24"/>
              </w:rPr>
            </w:pPr>
            <w:r w:rsidRPr="00AD5B2A">
              <w:rPr>
                <w:color w:val="000000"/>
                <w:szCs w:val="24"/>
              </w:rPr>
              <w:t>Сумма, руб. коп.</w:t>
            </w:r>
          </w:p>
        </w:tc>
        <w:tc>
          <w:tcPr>
            <w:tcW w:w="840"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14:paraId="2DE60007" w14:textId="77777777" w:rsidR="00AD5B2A" w:rsidRPr="00AD5B2A" w:rsidRDefault="00AD5B2A" w:rsidP="00AD5B2A">
            <w:pPr>
              <w:pStyle w:val="aa"/>
              <w:rPr>
                <w:color w:val="000000"/>
                <w:szCs w:val="24"/>
              </w:rPr>
            </w:pPr>
            <w:r w:rsidRPr="00AD5B2A">
              <w:rPr>
                <w:color w:val="000000"/>
                <w:szCs w:val="24"/>
              </w:rPr>
              <w:t>Код це</w:t>
            </w:r>
            <w:r w:rsidRPr="00AD5B2A">
              <w:rPr>
                <w:color w:val="000000"/>
                <w:szCs w:val="24"/>
              </w:rPr>
              <w:softHyphen/>
              <w:t>ле</w:t>
            </w:r>
            <w:r w:rsidRPr="00AD5B2A">
              <w:rPr>
                <w:color w:val="000000"/>
                <w:szCs w:val="24"/>
              </w:rPr>
              <w:softHyphen/>
              <w:t>во</w:t>
            </w:r>
            <w:r w:rsidRPr="00AD5B2A">
              <w:rPr>
                <w:color w:val="000000"/>
                <w:szCs w:val="24"/>
              </w:rPr>
              <w:softHyphen/>
              <w:t>го наз</w:t>
            </w:r>
            <w:r w:rsidRPr="00AD5B2A">
              <w:rPr>
                <w:color w:val="000000"/>
                <w:szCs w:val="24"/>
              </w:rPr>
              <w:softHyphen/>
              <w:t>на</w:t>
            </w:r>
            <w:r w:rsidRPr="00AD5B2A">
              <w:rPr>
                <w:color w:val="000000"/>
                <w:szCs w:val="24"/>
              </w:rPr>
              <w:softHyphen/>
              <w:t>че</w:t>
            </w:r>
            <w:r w:rsidRPr="00AD5B2A">
              <w:rPr>
                <w:color w:val="000000"/>
                <w:szCs w:val="24"/>
              </w:rPr>
              <w:softHyphen/>
              <w:t>ния</w:t>
            </w:r>
          </w:p>
        </w:tc>
        <w:tc>
          <w:tcPr>
            <w:tcW w:w="465" w:type="dxa"/>
            <w:vMerge w:val="restart"/>
            <w:tcBorders>
              <w:top w:val="single" w:sz="6" w:space="0" w:color="000000"/>
              <w:left w:val="single" w:sz="6" w:space="0" w:color="000000"/>
              <w:bottom w:val="single" w:sz="6" w:space="0" w:color="000000"/>
              <w:right w:val="single" w:sz="6" w:space="0" w:color="000000"/>
            </w:tcBorders>
            <w:vAlign w:val="center"/>
            <w:hideMark/>
          </w:tcPr>
          <w:p w14:paraId="6B9BE28F"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564F75DE"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69B178"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CA310C"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7DC854C6"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vAlign w:val="bottom"/>
            <w:hideMark/>
          </w:tcPr>
          <w:p w14:paraId="096931B6"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19DD110A" w14:textId="77777777" w:rsidTr="00AD5B2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192147" w14:textId="77777777" w:rsidR="00AD5B2A" w:rsidRPr="00AD5B2A" w:rsidRDefault="00AD5B2A" w:rsidP="00AD5B2A">
            <w:pPr>
              <w:spacing w:line="240" w:lineRule="auto"/>
              <w:rPr>
                <w:rFonts w:ascii="Times New Roman" w:hAnsi="Times New Roman"/>
                <w:color w:val="000000"/>
                <w:sz w:val="24"/>
                <w:szCs w:val="24"/>
              </w:rPr>
            </w:pPr>
          </w:p>
        </w:tc>
        <w:tc>
          <w:tcPr>
            <w:tcW w:w="43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14:paraId="3C1E5086" w14:textId="77777777" w:rsidR="00AD5B2A" w:rsidRPr="00AD5B2A" w:rsidRDefault="00AD5B2A" w:rsidP="00AD5B2A">
            <w:pPr>
              <w:spacing w:line="240" w:lineRule="auto"/>
              <w:rPr>
                <w:rFonts w:ascii="Times New Roman" w:hAnsi="Times New Roman"/>
                <w:color w:val="000000"/>
                <w:sz w:val="24"/>
                <w:szCs w:val="24"/>
              </w:rPr>
            </w:pPr>
          </w:p>
        </w:tc>
        <w:tc>
          <w:tcPr>
            <w:tcW w:w="690"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14:paraId="7203F334" w14:textId="77777777" w:rsidR="00AD5B2A" w:rsidRPr="00AD5B2A" w:rsidRDefault="00AD5B2A" w:rsidP="00AD5B2A">
            <w:pPr>
              <w:pStyle w:val="aa"/>
              <w:rPr>
                <w:color w:val="000000"/>
                <w:szCs w:val="24"/>
              </w:rPr>
            </w:pPr>
            <w:r w:rsidRPr="00AD5B2A">
              <w:rPr>
                <w:color w:val="000000"/>
                <w:szCs w:val="24"/>
              </w:rPr>
              <w:t>код струк</w:t>
            </w:r>
            <w:r w:rsidRPr="00AD5B2A">
              <w:rPr>
                <w:color w:val="000000"/>
                <w:szCs w:val="24"/>
              </w:rPr>
              <w:softHyphen/>
              <w:t>тур</w:t>
            </w:r>
            <w:r w:rsidRPr="00AD5B2A">
              <w:rPr>
                <w:color w:val="000000"/>
                <w:szCs w:val="24"/>
              </w:rPr>
              <w:softHyphen/>
              <w:t>но</w:t>
            </w:r>
            <w:r w:rsidRPr="00AD5B2A">
              <w:rPr>
                <w:color w:val="000000"/>
                <w:szCs w:val="24"/>
              </w:rPr>
              <w:softHyphen/>
              <w:t>го под</w:t>
            </w:r>
            <w:r w:rsidRPr="00AD5B2A">
              <w:rPr>
                <w:color w:val="000000"/>
                <w:szCs w:val="24"/>
              </w:rPr>
              <w:softHyphen/>
              <w:t>раз</w:t>
            </w:r>
            <w:r w:rsidRPr="00AD5B2A">
              <w:rPr>
                <w:color w:val="000000"/>
                <w:szCs w:val="24"/>
              </w:rPr>
              <w:softHyphen/>
              <w:t>де</w:t>
            </w:r>
            <w:r w:rsidRPr="00AD5B2A">
              <w:rPr>
                <w:color w:val="000000"/>
                <w:szCs w:val="24"/>
              </w:rPr>
              <w:softHyphen/>
              <w:t>ле</w:t>
            </w:r>
            <w:r w:rsidRPr="00AD5B2A">
              <w:rPr>
                <w:color w:val="000000"/>
                <w:szCs w:val="24"/>
              </w:rPr>
              <w:softHyphen/>
              <w:t>ния</w:t>
            </w:r>
          </w:p>
        </w:tc>
        <w:tc>
          <w:tcPr>
            <w:tcW w:w="70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14:paraId="1C9604FC" w14:textId="77777777" w:rsidR="00AD5B2A" w:rsidRPr="00AD5B2A" w:rsidRDefault="00AD5B2A" w:rsidP="00AD5B2A">
            <w:pPr>
              <w:pStyle w:val="aa"/>
              <w:rPr>
                <w:color w:val="000000"/>
                <w:szCs w:val="24"/>
              </w:rPr>
            </w:pPr>
            <w:r w:rsidRPr="00AD5B2A">
              <w:rPr>
                <w:color w:val="000000"/>
                <w:szCs w:val="24"/>
              </w:rPr>
              <w:t>кор</w:t>
            </w:r>
            <w:r w:rsidRPr="00AD5B2A">
              <w:rPr>
                <w:color w:val="000000"/>
                <w:szCs w:val="24"/>
              </w:rPr>
              <w:softHyphen/>
              <w:t>рес</w:t>
            </w:r>
            <w:r w:rsidRPr="00AD5B2A">
              <w:rPr>
                <w:color w:val="000000"/>
                <w:szCs w:val="24"/>
              </w:rPr>
              <w:softHyphen/>
              <w:t>пон</w:t>
            </w:r>
            <w:r w:rsidRPr="00AD5B2A">
              <w:rPr>
                <w:color w:val="000000"/>
                <w:szCs w:val="24"/>
              </w:rPr>
              <w:softHyphen/>
              <w:t>ди</w:t>
            </w:r>
            <w:r w:rsidRPr="00AD5B2A">
              <w:rPr>
                <w:color w:val="000000"/>
                <w:szCs w:val="24"/>
              </w:rPr>
              <w:softHyphen/>
              <w:t>рую</w:t>
            </w:r>
            <w:r w:rsidRPr="00AD5B2A">
              <w:rPr>
                <w:color w:val="000000"/>
                <w:szCs w:val="24"/>
              </w:rPr>
              <w:softHyphen/>
              <w:t>щий счет, суб</w:t>
            </w:r>
            <w:r w:rsidRPr="00AD5B2A">
              <w:rPr>
                <w:color w:val="000000"/>
                <w:szCs w:val="24"/>
              </w:rPr>
              <w:softHyphen/>
              <w:t>счет</w:t>
            </w:r>
          </w:p>
        </w:tc>
        <w:tc>
          <w:tcPr>
            <w:tcW w:w="96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14:paraId="4249EB06" w14:textId="77777777" w:rsidR="00AD5B2A" w:rsidRPr="00AD5B2A" w:rsidRDefault="00AD5B2A" w:rsidP="00AD5B2A">
            <w:pPr>
              <w:pStyle w:val="aa"/>
              <w:rPr>
                <w:color w:val="000000"/>
                <w:szCs w:val="24"/>
              </w:rPr>
            </w:pPr>
            <w:r w:rsidRPr="00AD5B2A">
              <w:rPr>
                <w:color w:val="000000"/>
                <w:szCs w:val="24"/>
              </w:rPr>
              <w:t>Код</w:t>
            </w:r>
          </w:p>
          <w:p w14:paraId="28CA16DA" w14:textId="77777777" w:rsidR="00AD5B2A" w:rsidRPr="00AD5B2A" w:rsidRDefault="00AD5B2A" w:rsidP="00AD5B2A">
            <w:pPr>
              <w:pStyle w:val="aa"/>
              <w:rPr>
                <w:color w:val="000000"/>
                <w:szCs w:val="24"/>
              </w:rPr>
            </w:pPr>
            <w:r w:rsidRPr="00AD5B2A">
              <w:rPr>
                <w:color w:val="000000"/>
                <w:szCs w:val="24"/>
              </w:rPr>
              <w:t>ана</w:t>
            </w:r>
            <w:r w:rsidRPr="00AD5B2A">
              <w:rPr>
                <w:color w:val="000000"/>
                <w:szCs w:val="24"/>
              </w:rPr>
              <w:softHyphen/>
              <w:t>ли</w:t>
            </w:r>
            <w:r w:rsidRPr="00AD5B2A">
              <w:rPr>
                <w:color w:val="000000"/>
                <w:szCs w:val="24"/>
              </w:rPr>
              <w:softHyphen/>
              <w:t>ти</w:t>
            </w:r>
            <w:r w:rsidRPr="00AD5B2A">
              <w:rPr>
                <w:color w:val="000000"/>
                <w:szCs w:val="24"/>
              </w:rPr>
              <w:softHyphen/>
              <w:t>чес</w:t>
            </w:r>
            <w:r w:rsidRPr="00AD5B2A">
              <w:rPr>
                <w:color w:val="000000"/>
                <w:szCs w:val="24"/>
              </w:rPr>
              <w:softHyphen/>
              <w:t>ко</w:t>
            </w:r>
            <w:r w:rsidRPr="00AD5B2A">
              <w:rPr>
                <w:color w:val="000000"/>
                <w:szCs w:val="24"/>
              </w:rPr>
              <w:softHyphen/>
              <w:t>го уче</w:t>
            </w:r>
            <w:r w:rsidRPr="00AD5B2A">
              <w:rPr>
                <w:color w:val="000000"/>
                <w:szCs w:val="24"/>
              </w:rPr>
              <w:softHyphen/>
              <w:t>та</w:t>
            </w: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6BDB8295"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14:paraId="5F2D82B7"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FC9898"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4876F18F"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1DDBFC"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8D0EA4"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487776FB"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vAlign w:val="bottom"/>
            <w:hideMark/>
          </w:tcPr>
          <w:p w14:paraId="2A1C4703"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04E16F2F" w14:textId="77777777" w:rsidTr="00AD5B2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E36308"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3E5AFECD"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14:paraId="43EDD098"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1568340F"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59A1D8F2"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310CB047"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14:paraId="4ED37101"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A30BB5"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2A04D827"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E508E4"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92D98F"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7BB12EC5"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vAlign w:val="bottom"/>
            <w:hideMark/>
          </w:tcPr>
          <w:p w14:paraId="575C2417"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09A796A7" w14:textId="77777777" w:rsidTr="00AD5B2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7315F8"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751EB843"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14:paraId="368FD522"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46F03751"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08870096"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3E2E2C05"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14:paraId="0C5B9822"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E7FB70"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4EA5BC2C"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30BE93"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0BD808"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456B8173"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vAlign w:val="bottom"/>
            <w:hideMark/>
          </w:tcPr>
          <w:p w14:paraId="4851EAC0"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1C264D6E" w14:textId="77777777" w:rsidTr="00AD5B2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4B4268"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4B3F8365"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14:paraId="5EA09E05"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52DB07F9"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37CDB359"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696639A4"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14:paraId="11BE4064"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B900D0"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36610627"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35D0CC"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97F8A8"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1B2AF0A4"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vAlign w:val="bottom"/>
            <w:hideMark/>
          </w:tcPr>
          <w:p w14:paraId="595E927B"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6B8CEF6D" w14:textId="77777777" w:rsidTr="00AD5B2A">
        <w:trPr>
          <w:trHeight w:val="240"/>
        </w:trPr>
        <w:tc>
          <w:tcPr>
            <w:tcW w:w="450" w:type="dxa"/>
            <w:tcBorders>
              <w:top w:val="single" w:sz="6" w:space="0" w:color="000000"/>
              <w:left w:val="single" w:sz="6" w:space="0" w:color="000000"/>
              <w:bottom w:val="single" w:sz="6" w:space="0" w:color="000000"/>
              <w:right w:val="single" w:sz="6" w:space="0" w:color="000000"/>
            </w:tcBorders>
            <w:vAlign w:val="center"/>
            <w:hideMark/>
          </w:tcPr>
          <w:p w14:paraId="04753926" w14:textId="77777777" w:rsidR="00AD5B2A" w:rsidRPr="00AD5B2A" w:rsidRDefault="00AD5B2A" w:rsidP="00AD5B2A">
            <w:pPr>
              <w:pStyle w:val="aa"/>
              <w:rPr>
                <w:color w:val="000000"/>
                <w:szCs w:val="24"/>
              </w:rPr>
            </w:pPr>
            <w:r w:rsidRPr="00AD5B2A">
              <w:rPr>
                <w:color w:val="000000"/>
                <w:szCs w:val="24"/>
              </w:rPr>
              <w:t>50</w:t>
            </w:r>
          </w:p>
        </w:tc>
        <w:tc>
          <w:tcPr>
            <w:tcW w:w="435" w:type="dxa"/>
            <w:gridSpan w:val="2"/>
            <w:tcBorders>
              <w:top w:val="single" w:sz="6" w:space="0" w:color="000000"/>
              <w:left w:val="single" w:sz="6" w:space="0" w:color="000000"/>
              <w:bottom w:val="single" w:sz="6" w:space="0" w:color="000000"/>
              <w:right w:val="single" w:sz="6" w:space="0" w:color="000000"/>
            </w:tcBorders>
            <w:vAlign w:val="center"/>
            <w:hideMark/>
          </w:tcPr>
          <w:p w14:paraId="201E2586" w14:textId="77777777" w:rsidR="00AD5B2A" w:rsidRPr="00AD5B2A" w:rsidRDefault="00AD5B2A" w:rsidP="00AD5B2A">
            <w:pPr>
              <w:spacing w:line="240" w:lineRule="auto"/>
              <w:rPr>
                <w:rFonts w:ascii="Times New Roman" w:hAnsi="Times New Roman"/>
                <w:color w:val="000000"/>
                <w:sz w:val="24"/>
                <w:szCs w:val="24"/>
              </w:rPr>
            </w:pPr>
          </w:p>
        </w:tc>
        <w:tc>
          <w:tcPr>
            <w:tcW w:w="690" w:type="dxa"/>
            <w:gridSpan w:val="3"/>
            <w:tcBorders>
              <w:top w:val="single" w:sz="6" w:space="0" w:color="000000"/>
              <w:left w:val="single" w:sz="6" w:space="0" w:color="000000"/>
              <w:bottom w:val="single" w:sz="6" w:space="0" w:color="000000"/>
              <w:right w:val="single" w:sz="6" w:space="0" w:color="000000"/>
            </w:tcBorders>
            <w:vAlign w:val="center"/>
            <w:hideMark/>
          </w:tcPr>
          <w:p w14:paraId="3F923A6E" w14:textId="77777777" w:rsidR="00AD5B2A" w:rsidRPr="00AD5B2A" w:rsidRDefault="00AD5B2A" w:rsidP="00AD5B2A">
            <w:pPr>
              <w:spacing w:line="240" w:lineRule="auto"/>
              <w:rPr>
                <w:rFonts w:ascii="Times New Roman" w:hAnsi="Times New Roman"/>
                <w:color w:val="000000"/>
                <w:sz w:val="24"/>
                <w:szCs w:val="24"/>
              </w:rPr>
            </w:pPr>
          </w:p>
        </w:tc>
        <w:tc>
          <w:tcPr>
            <w:tcW w:w="705" w:type="dxa"/>
            <w:gridSpan w:val="2"/>
            <w:tcBorders>
              <w:top w:val="single" w:sz="6" w:space="0" w:color="000000"/>
              <w:left w:val="single" w:sz="6" w:space="0" w:color="000000"/>
              <w:bottom w:val="single" w:sz="6" w:space="0" w:color="000000"/>
              <w:right w:val="single" w:sz="6" w:space="0" w:color="000000"/>
            </w:tcBorders>
            <w:vAlign w:val="center"/>
            <w:hideMark/>
          </w:tcPr>
          <w:p w14:paraId="67D86301" w14:textId="77777777" w:rsidR="00AD5B2A" w:rsidRPr="00AD5B2A" w:rsidRDefault="00AD5B2A" w:rsidP="00AD5B2A">
            <w:pPr>
              <w:pStyle w:val="aa"/>
              <w:rPr>
                <w:color w:val="000000"/>
                <w:szCs w:val="24"/>
              </w:rPr>
            </w:pPr>
            <w:r w:rsidRPr="00AD5B2A">
              <w:rPr>
                <w:color w:val="000000"/>
                <w:szCs w:val="24"/>
              </w:rPr>
              <w:t>71</w:t>
            </w:r>
          </w:p>
        </w:tc>
        <w:tc>
          <w:tcPr>
            <w:tcW w:w="960" w:type="dxa"/>
            <w:gridSpan w:val="2"/>
            <w:tcBorders>
              <w:top w:val="single" w:sz="6" w:space="0" w:color="000000"/>
              <w:left w:val="single" w:sz="6" w:space="0" w:color="000000"/>
              <w:bottom w:val="single" w:sz="6" w:space="0" w:color="000000"/>
              <w:right w:val="single" w:sz="6" w:space="0" w:color="000000"/>
            </w:tcBorders>
            <w:vAlign w:val="center"/>
            <w:hideMark/>
          </w:tcPr>
          <w:p w14:paraId="735AFD6B" w14:textId="77777777" w:rsidR="00AD5B2A" w:rsidRPr="00AD5B2A" w:rsidRDefault="00AD5B2A" w:rsidP="00AD5B2A">
            <w:pPr>
              <w:spacing w:line="240" w:lineRule="auto"/>
              <w:rPr>
                <w:rFonts w:ascii="Times New Roman" w:hAnsi="Times New Roman"/>
                <w:color w:val="000000"/>
                <w:sz w:val="24"/>
                <w:szCs w:val="24"/>
              </w:rPr>
            </w:pPr>
          </w:p>
        </w:tc>
        <w:tc>
          <w:tcPr>
            <w:tcW w:w="705" w:type="dxa"/>
            <w:gridSpan w:val="2"/>
            <w:tcBorders>
              <w:top w:val="single" w:sz="6" w:space="0" w:color="000000"/>
              <w:left w:val="single" w:sz="6" w:space="0" w:color="000000"/>
              <w:bottom w:val="single" w:sz="6" w:space="0" w:color="000000"/>
              <w:right w:val="single" w:sz="6" w:space="0" w:color="000000"/>
            </w:tcBorders>
            <w:vAlign w:val="center"/>
            <w:hideMark/>
          </w:tcPr>
          <w:p w14:paraId="04B8ECD5" w14:textId="77777777" w:rsidR="00AD5B2A" w:rsidRPr="00AD5B2A" w:rsidRDefault="00AD5B2A" w:rsidP="00AD5B2A">
            <w:pPr>
              <w:pStyle w:val="aa"/>
              <w:rPr>
                <w:color w:val="000000"/>
                <w:szCs w:val="24"/>
              </w:rPr>
            </w:pPr>
            <w:r w:rsidRPr="00AD5B2A">
              <w:rPr>
                <w:color w:val="000000"/>
                <w:szCs w:val="24"/>
              </w:rPr>
              <w:t>1250-00</w:t>
            </w:r>
          </w:p>
        </w:tc>
        <w:tc>
          <w:tcPr>
            <w:tcW w:w="840" w:type="dxa"/>
            <w:gridSpan w:val="3"/>
            <w:tcBorders>
              <w:top w:val="single" w:sz="6" w:space="0" w:color="000000"/>
              <w:left w:val="single" w:sz="6" w:space="0" w:color="000000"/>
              <w:bottom w:val="single" w:sz="6" w:space="0" w:color="000000"/>
              <w:right w:val="single" w:sz="6" w:space="0" w:color="000000"/>
            </w:tcBorders>
            <w:vAlign w:val="center"/>
            <w:hideMark/>
          </w:tcPr>
          <w:p w14:paraId="45625DB4" w14:textId="77777777" w:rsidR="00AD5B2A" w:rsidRPr="00AD5B2A" w:rsidRDefault="00AD5B2A" w:rsidP="00AD5B2A">
            <w:pPr>
              <w:spacing w:line="240" w:lineRule="auto"/>
              <w:rPr>
                <w:rFonts w:ascii="Times New Roman" w:hAnsi="Times New Roman"/>
                <w:color w:val="000000"/>
                <w:sz w:val="24"/>
                <w:szCs w:val="24"/>
              </w:rPr>
            </w:pPr>
          </w:p>
        </w:tc>
        <w:tc>
          <w:tcPr>
            <w:tcW w:w="465" w:type="dxa"/>
            <w:tcBorders>
              <w:top w:val="single" w:sz="6" w:space="0" w:color="000000"/>
              <w:left w:val="single" w:sz="6" w:space="0" w:color="000000"/>
              <w:bottom w:val="single" w:sz="6" w:space="0" w:color="000000"/>
              <w:right w:val="single" w:sz="6" w:space="0" w:color="000000"/>
            </w:tcBorders>
            <w:vAlign w:val="center"/>
            <w:hideMark/>
          </w:tcPr>
          <w:p w14:paraId="69B19050"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5BFA49AB"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E90196"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EE9084"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6F2AD431" w14:textId="77777777" w:rsidR="00AD5B2A" w:rsidRPr="00AD5B2A" w:rsidRDefault="00AD5B2A" w:rsidP="00AD5B2A">
            <w:pPr>
              <w:spacing w:line="240" w:lineRule="auto"/>
              <w:rPr>
                <w:rFonts w:ascii="Times New Roman" w:hAnsi="Times New Roman"/>
                <w:color w:val="000000"/>
                <w:sz w:val="24"/>
                <w:szCs w:val="24"/>
              </w:rPr>
            </w:pPr>
          </w:p>
        </w:tc>
        <w:tc>
          <w:tcPr>
            <w:tcW w:w="465" w:type="dxa"/>
            <w:gridSpan w:val="3"/>
            <w:tcBorders>
              <w:top w:val="single" w:sz="6" w:space="0" w:color="000000"/>
              <w:left w:val="single" w:sz="6" w:space="0" w:color="000000"/>
              <w:bottom w:val="single" w:sz="6" w:space="0" w:color="000000"/>
              <w:right w:val="single" w:sz="6" w:space="0" w:color="000000"/>
            </w:tcBorders>
            <w:vAlign w:val="bottom"/>
            <w:hideMark/>
          </w:tcPr>
          <w:p w14:paraId="591B5D80" w14:textId="77777777" w:rsidR="00AD5B2A" w:rsidRPr="00AD5B2A" w:rsidRDefault="00AD5B2A" w:rsidP="00AD5B2A">
            <w:pPr>
              <w:pStyle w:val="aa"/>
              <w:rPr>
                <w:color w:val="000000"/>
                <w:szCs w:val="24"/>
              </w:rPr>
            </w:pPr>
            <w:r w:rsidRPr="00AD5B2A">
              <w:rPr>
                <w:color w:val="000000"/>
                <w:szCs w:val="24"/>
              </w:rPr>
              <w:t>Сумма</w:t>
            </w:r>
          </w:p>
        </w:tc>
        <w:tc>
          <w:tcPr>
            <w:tcW w:w="1260" w:type="dxa"/>
            <w:gridSpan w:val="8"/>
            <w:tcBorders>
              <w:top w:val="single" w:sz="6" w:space="0" w:color="000000"/>
              <w:left w:val="single" w:sz="6" w:space="0" w:color="000000"/>
              <w:bottom w:val="single" w:sz="6" w:space="0" w:color="000000"/>
              <w:right w:val="single" w:sz="6" w:space="0" w:color="000000"/>
            </w:tcBorders>
            <w:vAlign w:val="bottom"/>
            <w:hideMark/>
          </w:tcPr>
          <w:p w14:paraId="09DEE187" w14:textId="77777777" w:rsidR="00AD5B2A" w:rsidRPr="00AD5B2A" w:rsidRDefault="00AD5B2A" w:rsidP="00AD5B2A">
            <w:pPr>
              <w:pStyle w:val="aa"/>
              <w:rPr>
                <w:color w:val="000000"/>
                <w:szCs w:val="24"/>
              </w:rPr>
            </w:pPr>
            <w:r w:rsidRPr="00AD5B2A">
              <w:rPr>
                <w:color w:val="000000"/>
                <w:szCs w:val="24"/>
              </w:rPr>
              <w:t>1250</w:t>
            </w:r>
          </w:p>
        </w:tc>
        <w:tc>
          <w:tcPr>
            <w:tcW w:w="375" w:type="dxa"/>
            <w:gridSpan w:val="3"/>
            <w:tcBorders>
              <w:top w:val="single" w:sz="6" w:space="0" w:color="000000"/>
              <w:left w:val="single" w:sz="6" w:space="0" w:color="000000"/>
              <w:bottom w:val="single" w:sz="6" w:space="0" w:color="000000"/>
              <w:right w:val="single" w:sz="6" w:space="0" w:color="000000"/>
            </w:tcBorders>
            <w:vAlign w:val="bottom"/>
            <w:hideMark/>
          </w:tcPr>
          <w:p w14:paraId="467EAC58" w14:textId="77777777" w:rsidR="00AD5B2A" w:rsidRPr="00AD5B2A" w:rsidRDefault="00AD5B2A" w:rsidP="00AD5B2A">
            <w:pPr>
              <w:pStyle w:val="aa"/>
              <w:rPr>
                <w:color w:val="000000"/>
                <w:szCs w:val="24"/>
              </w:rPr>
            </w:pPr>
            <w:r w:rsidRPr="00AD5B2A">
              <w:rPr>
                <w:color w:val="000000"/>
                <w:szCs w:val="24"/>
              </w:rPr>
              <w:t>руб.</w:t>
            </w:r>
          </w:p>
        </w:tc>
        <w:tc>
          <w:tcPr>
            <w:tcW w:w="450" w:type="dxa"/>
            <w:gridSpan w:val="4"/>
            <w:tcBorders>
              <w:top w:val="single" w:sz="6" w:space="0" w:color="000000"/>
              <w:left w:val="single" w:sz="6" w:space="0" w:color="000000"/>
              <w:bottom w:val="single" w:sz="6" w:space="0" w:color="000000"/>
              <w:right w:val="single" w:sz="6" w:space="0" w:color="000000"/>
            </w:tcBorders>
            <w:vAlign w:val="bottom"/>
            <w:hideMark/>
          </w:tcPr>
          <w:p w14:paraId="04A67D92" w14:textId="77777777" w:rsidR="00AD5B2A" w:rsidRPr="00AD5B2A" w:rsidRDefault="00AD5B2A" w:rsidP="00AD5B2A">
            <w:pPr>
              <w:pStyle w:val="aa"/>
              <w:rPr>
                <w:color w:val="000000"/>
                <w:szCs w:val="24"/>
              </w:rPr>
            </w:pPr>
            <w:r w:rsidRPr="00AD5B2A">
              <w:rPr>
                <w:color w:val="000000"/>
                <w:szCs w:val="24"/>
              </w:rPr>
              <w:t>00</w:t>
            </w:r>
          </w:p>
        </w:tc>
        <w:tc>
          <w:tcPr>
            <w:tcW w:w="705" w:type="dxa"/>
            <w:gridSpan w:val="3"/>
            <w:tcBorders>
              <w:top w:val="single" w:sz="6" w:space="0" w:color="000000"/>
              <w:left w:val="single" w:sz="6" w:space="0" w:color="000000"/>
              <w:bottom w:val="single" w:sz="6" w:space="0" w:color="000000"/>
              <w:right w:val="single" w:sz="6" w:space="0" w:color="000000"/>
            </w:tcBorders>
            <w:vAlign w:val="bottom"/>
            <w:hideMark/>
          </w:tcPr>
          <w:p w14:paraId="022BF61A" w14:textId="77777777" w:rsidR="00AD5B2A" w:rsidRPr="00AD5B2A" w:rsidRDefault="00AD5B2A" w:rsidP="00AD5B2A">
            <w:pPr>
              <w:pStyle w:val="aa"/>
              <w:rPr>
                <w:color w:val="000000"/>
                <w:szCs w:val="24"/>
              </w:rPr>
            </w:pPr>
            <w:r w:rsidRPr="00AD5B2A">
              <w:rPr>
                <w:color w:val="000000"/>
                <w:szCs w:val="24"/>
              </w:rPr>
              <w:t>коп.</w:t>
            </w:r>
          </w:p>
        </w:tc>
      </w:tr>
      <w:tr w:rsidR="00AD5B2A" w:rsidRPr="00AD5B2A" w14:paraId="17AC4AE7" w14:textId="77777777" w:rsidTr="00AD5B2A">
        <w:tc>
          <w:tcPr>
            <w:tcW w:w="900" w:type="dxa"/>
            <w:gridSpan w:val="3"/>
            <w:tcBorders>
              <w:top w:val="single" w:sz="6" w:space="0" w:color="000000"/>
              <w:left w:val="single" w:sz="6" w:space="0" w:color="000000"/>
              <w:bottom w:val="single" w:sz="6" w:space="0" w:color="000000"/>
              <w:right w:val="single" w:sz="6" w:space="0" w:color="000000"/>
            </w:tcBorders>
            <w:vAlign w:val="bottom"/>
            <w:hideMark/>
          </w:tcPr>
          <w:p w14:paraId="18CA1A58" w14:textId="77777777" w:rsidR="00AD5B2A" w:rsidRPr="00AD5B2A" w:rsidRDefault="00AD5B2A" w:rsidP="00AD5B2A">
            <w:pPr>
              <w:spacing w:line="240" w:lineRule="auto"/>
              <w:rPr>
                <w:rFonts w:ascii="Times New Roman" w:hAnsi="Times New Roman"/>
                <w:color w:val="000000"/>
                <w:sz w:val="24"/>
                <w:szCs w:val="24"/>
              </w:rPr>
            </w:pPr>
          </w:p>
        </w:tc>
        <w:tc>
          <w:tcPr>
            <w:tcW w:w="4740" w:type="dxa"/>
            <w:gridSpan w:val="13"/>
            <w:vMerge w:val="restart"/>
            <w:tcBorders>
              <w:top w:val="single" w:sz="6" w:space="0" w:color="000000"/>
              <w:left w:val="single" w:sz="6" w:space="0" w:color="000000"/>
              <w:bottom w:val="single" w:sz="6" w:space="0" w:color="000000"/>
              <w:right w:val="single" w:sz="6" w:space="0" w:color="000000"/>
            </w:tcBorders>
            <w:vAlign w:val="bottom"/>
            <w:hideMark/>
          </w:tcPr>
          <w:p w14:paraId="1C61622F" w14:textId="77777777" w:rsidR="00AD5B2A" w:rsidRPr="00AD5B2A" w:rsidRDefault="00AD5B2A" w:rsidP="00AD5B2A">
            <w:pPr>
              <w:pStyle w:val="aa"/>
              <w:rPr>
                <w:color w:val="000000"/>
                <w:szCs w:val="24"/>
              </w:rPr>
            </w:pPr>
            <w:r w:rsidRPr="00AD5B2A">
              <w:rPr>
                <w:color w:val="000000"/>
                <w:szCs w:val="24"/>
              </w:rPr>
              <w:t>Иванова Николая Петровича</w:t>
            </w: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5F007219"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2F261ECC"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6478394C"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733AF37F" w14:textId="77777777" w:rsidR="00AD5B2A" w:rsidRPr="00AD5B2A" w:rsidRDefault="00AD5B2A" w:rsidP="00AD5B2A">
            <w:pPr>
              <w:spacing w:line="240" w:lineRule="auto"/>
              <w:rPr>
                <w:rFonts w:ascii="Times New Roman" w:hAnsi="Times New Roman"/>
                <w:color w:val="000000"/>
                <w:sz w:val="24"/>
                <w:szCs w:val="24"/>
              </w:rPr>
            </w:pPr>
          </w:p>
        </w:tc>
        <w:tc>
          <w:tcPr>
            <w:tcW w:w="465" w:type="dxa"/>
            <w:gridSpan w:val="3"/>
            <w:tcBorders>
              <w:top w:val="single" w:sz="6" w:space="0" w:color="000000"/>
              <w:left w:val="single" w:sz="6" w:space="0" w:color="000000"/>
              <w:bottom w:val="single" w:sz="6" w:space="0" w:color="000000"/>
              <w:right w:val="single" w:sz="6" w:space="0" w:color="000000"/>
            </w:tcBorders>
            <w:vAlign w:val="bottom"/>
            <w:hideMark/>
          </w:tcPr>
          <w:p w14:paraId="379C35A4" w14:textId="77777777" w:rsidR="00AD5B2A" w:rsidRPr="00AD5B2A" w:rsidRDefault="00AD5B2A" w:rsidP="00AD5B2A">
            <w:pPr>
              <w:spacing w:line="240" w:lineRule="auto"/>
              <w:rPr>
                <w:rFonts w:ascii="Times New Roman" w:hAnsi="Times New Roman"/>
                <w:color w:val="000000"/>
                <w:sz w:val="24"/>
                <w:szCs w:val="24"/>
              </w:rPr>
            </w:pPr>
          </w:p>
        </w:tc>
        <w:tc>
          <w:tcPr>
            <w:tcW w:w="1260" w:type="dxa"/>
            <w:gridSpan w:val="8"/>
            <w:tcBorders>
              <w:top w:val="single" w:sz="6" w:space="0" w:color="000000"/>
              <w:left w:val="single" w:sz="6" w:space="0" w:color="000000"/>
              <w:bottom w:val="single" w:sz="6" w:space="0" w:color="000000"/>
              <w:right w:val="single" w:sz="6" w:space="0" w:color="000000"/>
            </w:tcBorders>
            <w:vAlign w:val="bottom"/>
            <w:hideMark/>
          </w:tcPr>
          <w:p w14:paraId="7EC29AA2" w14:textId="77777777" w:rsidR="00AD5B2A" w:rsidRPr="00AD5B2A" w:rsidRDefault="00AD5B2A" w:rsidP="00AD5B2A">
            <w:pPr>
              <w:pStyle w:val="aa"/>
              <w:rPr>
                <w:color w:val="000000"/>
                <w:szCs w:val="24"/>
              </w:rPr>
            </w:pPr>
            <w:r w:rsidRPr="00AD5B2A">
              <w:rPr>
                <w:color w:val="000000"/>
                <w:szCs w:val="24"/>
              </w:rPr>
              <w:t>(цифрами)</w:t>
            </w:r>
          </w:p>
        </w:tc>
        <w:tc>
          <w:tcPr>
            <w:tcW w:w="1650" w:type="dxa"/>
            <w:gridSpan w:val="10"/>
            <w:tcBorders>
              <w:top w:val="single" w:sz="6" w:space="0" w:color="000000"/>
              <w:left w:val="single" w:sz="6" w:space="0" w:color="000000"/>
              <w:bottom w:val="single" w:sz="6" w:space="0" w:color="000000"/>
              <w:right w:val="single" w:sz="6" w:space="0" w:color="000000"/>
            </w:tcBorders>
            <w:vAlign w:val="bottom"/>
            <w:hideMark/>
          </w:tcPr>
          <w:p w14:paraId="0AB332B0"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6ADE95F2" w14:textId="77777777" w:rsidTr="00AD5B2A">
        <w:tc>
          <w:tcPr>
            <w:tcW w:w="900" w:type="dxa"/>
            <w:gridSpan w:val="3"/>
            <w:tcBorders>
              <w:top w:val="single" w:sz="6" w:space="0" w:color="000000"/>
              <w:left w:val="single" w:sz="6" w:space="0" w:color="000000"/>
              <w:bottom w:val="single" w:sz="6" w:space="0" w:color="000000"/>
              <w:right w:val="single" w:sz="6" w:space="0" w:color="000000"/>
            </w:tcBorders>
            <w:vAlign w:val="bottom"/>
            <w:hideMark/>
          </w:tcPr>
          <w:p w14:paraId="47C245E7" w14:textId="77777777" w:rsidR="00AD5B2A" w:rsidRPr="00AD5B2A" w:rsidRDefault="00AD5B2A" w:rsidP="00AD5B2A">
            <w:pPr>
              <w:pStyle w:val="aa"/>
              <w:rPr>
                <w:color w:val="000000"/>
                <w:szCs w:val="24"/>
              </w:rPr>
            </w:pPr>
            <w:r w:rsidRPr="00AD5B2A">
              <w:rPr>
                <w:color w:val="000000"/>
                <w:szCs w:val="24"/>
              </w:rPr>
              <w:t>Принято от</w:t>
            </w:r>
          </w:p>
        </w:tc>
        <w:tc>
          <w:tcPr>
            <w:tcW w:w="0" w:type="auto"/>
            <w:gridSpan w:val="13"/>
            <w:vMerge/>
            <w:tcBorders>
              <w:top w:val="single" w:sz="6" w:space="0" w:color="000000"/>
              <w:left w:val="single" w:sz="6" w:space="0" w:color="000000"/>
              <w:bottom w:val="single" w:sz="6" w:space="0" w:color="000000"/>
              <w:right w:val="single" w:sz="6" w:space="0" w:color="000000"/>
            </w:tcBorders>
            <w:vAlign w:val="bottom"/>
            <w:hideMark/>
          </w:tcPr>
          <w:p w14:paraId="03007B6C"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448BA32B"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3BFF86A9"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54DDCA4C"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5BA6BBB2"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vAlign w:val="bottom"/>
            <w:hideMark/>
          </w:tcPr>
          <w:p w14:paraId="267B7FB2" w14:textId="77777777" w:rsidR="00AD5B2A" w:rsidRPr="00AD5B2A" w:rsidRDefault="00AD5B2A" w:rsidP="00AD5B2A">
            <w:pPr>
              <w:pStyle w:val="aa"/>
              <w:rPr>
                <w:color w:val="000000"/>
                <w:szCs w:val="24"/>
              </w:rPr>
            </w:pPr>
            <w:r w:rsidRPr="00AD5B2A">
              <w:rPr>
                <w:color w:val="000000"/>
                <w:szCs w:val="24"/>
              </w:rPr>
              <w:t>Двести пятьдесят-----------------------------------</w:t>
            </w:r>
          </w:p>
        </w:tc>
      </w:tr>
      <w:tr w:rsidR="00AD5B2A" w:rsidRPr="00AD5B2A" w14:paraId="7CB5F074" w14:textId="77777777" w:rsidTr="00AD5B2A">
        <w:tc>
          <w:tcPr>
            <w:tcW w:w="900" w:type="dxa"/>
            <w:gridSpan w:val="3"/>
            <w:tcBorders>
              <w:top w:val="single" w:sz="6" w:space="0" w:color="000000"/>
              <w:left w:val="single" w:sz="6" w:space="0" w:color="000000"/>
              <w:bottom w:val="single" w:sz="6" w:space="0" w:color="000000"/>
              <w:right w:val="single" w:sz="6" w:space="0" w:color="000000"/>
            </w:tcBorders>
            <w:vAlign w:val="bottom"/>
            <w:hideMark/>
          </w:tcPr>
          <w:p w14:paraId="782B4D49" w14:textId="77777777" w:rsidR="00AD5B2A" w:rsidRPr="00AD5B2A" w:rsidRDefault="00AD5B2A" w:rsidP="00AD5B2A">
            <w:pPr>
              <w:spacing w:line="240" w:lineRule="auto"/>
              <w:rPr>
                <w:rFonts w:ascii="Times New Roman" w:hAnsi="Times New Roman"/>
                <w:color w:val="000000"/>
                <w:sz w:val="24"/>
                <w:szCs w:val="24"/>
              </w:rPr>
            </w:pPr>
          </w:p>
        </w:tc>
        <w:tc>
          <w:tcPr>
            <w:tcW w:w="4740" w:type="dxa"/>
            <w:gridSpan w:val="13"/>
            <w:vMerge w:val="restart"/>
            <w:tcBorders>
              <w:top w:val="single" w:sz="6" w:space="0" w:color="000000"/>
              <w:left w:val="single" w:sz="6" w:space="0" w:color="000000"/>
              <w:bottom w:val="single" w:sz="6" w:space="0" w:color="000000"/>
              <w:right w:val="single" w:sz="6" w:space="0" w:color="000000"/>
            </w:tcBorders>
            <w:vAlign w:val="bottom"/>
            <w:hideMark/>
          </w:tcPr>
          <w:p w14:paraId="3040EAC6" w14:textId="77777777" w:rsidR="00AD5B2A" w:rsidRPr="00AD5B2A" w:rsidRDefault="00AD5B2A" w:rsidP="00AD5B2A">
            <w:pPr>
              <w:pStyle w:val="aa"/>
              <w:rPr>
                <w:color w:val="000000"/>
                <w:szCs w:val="24"/>
              </w:rPr>
            </w:pPr>
            <w:r w:rsidRPr="00AD5B2A">
              <w:rPr>
                <w:color w:val="000000"/>
                <w:szCs w:val="24"/>
              </w:rPr>
              <w:t>Остаток подотчетных сумм</w:t>
            </w: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457B6E25"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2B3D4E78"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69F820F1"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6F14A519"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vAlign w:val="bottom"/>
            <w:hideMark/>
          </w:tcPr>
          <w:p w14:paraId="060EB156" w14:textId="77777777" w:rsidR="00AD5B2A" w:rsidRPr="00AD5B2A" w:rsidRDefault="00AD5B2A" w:rsidP="00AD5B2A">
            <w:pPr>
              <w:pStyle w:val="aa"/>
              <w:rPr>
                <w:color w:val="000000"/>
                <w:szCs w:val="24"/>
              </w:rPr>
            </w:pPr>
            <w:r w:rsidRPr="00AD5B2A">
              <w:rPr>
                <w:color w:val="000000"/>
                <w:szCs w:val="24"/>
              </w:rPr>
              <w:t>(прописью)</w:t>
            </w:r>
          </w:p>
        </w:tc>
      </w:tr>
      <w:tr w:rsidR="00AD5B2A" w:rsidRPr="00AD5B2A" w14:paraId="3DA117AE" w14:textId="77777777" w:rsidTr="00AD5B2A">
        <w:tc>
          <w:tcPr>
            <w:tcW w:w="900" w:type="dxa"/>
            <w:gridSpan w:val="3"/>
            <w:tcBorders>
              <w:top w:val="single" w:sz="6" w:space="0" w:color="000000"/>
              <w:left w:val="single" w:sz="6" w:space="0" w:color="000000"/>
              <w:bottom w:val="single" w:sz="6" w:space="0" w:color="000000"/>
              <w:right w:val="single" w:sz="6" w:space="0" w:color="000000"/>
            </w:tcBorders>
            <w:vAlign w:val="bottom"/>
            <w:hideMark/>
          </w:tcPr>
          <w:p w14:paraId="6AD68587" w14:textId="77777777" w:rsidR="00AD5B2A" w:rsidRPr="00AD5B2A" w:rsidRDefault="00AD5B2A" w:rsidP="00AD5B2A">
            <w:pPr>
              <w:pStyle w:val="aa"/>
              <w:rPr>
                <w:color w:val="000000"/>
                <w:szCs w:val="24"/>
              </w:rPr>
            </w:pPr>
            <w:r w:rsidRPr="00AD5B2A">
              <w:rPr>
                <w:color w:val="000000"/>
                <w:szCs w:val="24"/>
              </w:rPr>
              <w:t>Основание:</w:t>
            </w:r>
          </w:p>
        </w:tc>
        <w:tc>
          <w:tcPr>
            <w:tcW w:w="0" w:type="auto"/>
            <w:gridSpan w:val="13"/>
            <w:vMerge/>
            <w:tcBorders>
              <w:top w:val="single" w:sz="6" w:space="0" w:color="000000"/>
              <w:left w:val="single" w:sz="6" w:space="0" w:color="000000"/>
              <w:bottom w:val="single" w:sz="6" w:space="0" w:color="000000"/>
              <w:right w:val="single" w:sz="6" w:space="0" w:color="000000"/>
            </w:tcBorders>
            <w:vAlign w:val="bottom"/>
            <w:hideMark/>
          </w:tcPr>
          <w:p w14:paraId="42CD81C1"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60F7B0BD"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19442485"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6639BE55"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5047AFAD"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vAlign w:val="bottom"/>
            <w:hideMark/>
          </w:tcPr>
          <w:p w14:paraId="692B4FCB" w14:textId="77777777" w:rsidR="00AD5B2A" w:rsidRPr="00AD5B2A" w:rsidRDefault="00AD5B2A" w:rsidP="00AD5B2A">
            <w:pPr>
              <w:pStyle w:val="aa"/>
              <w:rPr>
                <w:color w:val="000000"/>
                <w:szCs w:val="24"/>
              </w:rPr>
            </w:pPr>
            <w:r w:rsidRPr="00AD5B2A">
              <w:rPr>
                <w:color w:val="000000"/>
                <w:szCs w:val="24"/>
              </w:rPr>
              <w:t>---------------------------------------------------------</w:t>
            </w:r>
          </w:p>
        </w:tc>
      </w:tr>
      <w:tr w:rsidR="00AD5B2A" w:rsidRPr="00AD5B2A" w14:paraId="4EECEBE8" w14:textId="77777777" w:rsidTr="00AD5B2A">
        <w:trPr>
          <w:trHeight w:val="75"/>
        </w:trPr>
        <w:tc>
          <w:tcPr>
            <w:tcW w:w="5700" w:type="dxa"/>
            <w:gridSpan w:val="16"/>
            <w:tcBorders>
              <w:top w:val="single" w:sz="6" w:space="0" w:color="000000"/>
              <w:left w:val="single" w:sz="6" w:space="0" w:color="000000"/>
              <w:bottom w:val="single" w:sz="6" w:space="0" w:color="000000"/>
              <w:right w:val="single" w:sz="6" w:space="0" w:color="000000"/>
            </w:tcBorders>
            <w:vAlign w:val="bottom"/>
            <w:hideMark/>
          </w:tcPr>
          <w:p w14:paraId="68164E7E"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3ACE2146"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10DF4AAE"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6140BD4A"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0BAAB60C" w14:textId="77777777" w:rsidR="00AD5B2A" w:rsidRPr="00AD5B2A" w:rsidRDefault="00AD5B2A" w:rsidP="00AD5B2A">
            <w:pPr>
              <w:spacing w:line="240" w:lineRule="auto"/>
              <w:rPr>
                <w:rFonts w:ascii="Times New Roman" w:hAnsi="Times New Roman"/>
                <w:color w:val="000000"/>
                <w:sz w:val="24"/>
                <w:szCs w:val="24"/>
              </w:rPr>
            </w:pPr>
          </w:p>
        </w:tc>
        <w:tc>
          <w:tcPr>
            <w:tcW w:w="1650" w:type="dxa"/>
            <w:gridSpan w:val="10"/>
            <w:tcBorders>
              <w:top w:val="single" w:sz="6" w:space="0" w:color="000000"/>
              <w:left w:val="single" w:sz="6" w:space="0" w:color="000000"/>
              <w:bottom w:val="single" w:sz="6" w:space="0" w:color="000000"/>
              <w:right w:val="single" w:sz="6" w:space="0" w:color="000000"/>
            </w:tcBorders>
            <w:vAlign w:val="bottom"/>
            <w:hideMark/>
          </w:tcPr>
          <w:p w14:paraId="2F16AEFF" w14:textId="77777777" w:rsidR="00AD5B2A" w:rsidRPr="00AD5B2A" w:rsidRDefault="00AD5B2A" w:rsidP="00AD5B2A">
            <w:pPr>
              <w:pStyle w:val="aa"/>
              <w:rPr>
                <w:color w:val="000000"/>
                <w:szCs w:val="24"/>
              </w:rPr>
            </w:pPr>
            <w:r w:rsidRPr="00AD5B2A">
              <w:rPr>
                <w:color w:val="000000"/>
                <w:szCs w:val="24"/>
              </w:rPr>
              <w:t>------------------------</w:t>
            </w:r>
          </w:p>
        </w:tc>
        <w:tc>
          <w:tcPr>
            <w:tcW w:w="390" w:type="dxa"/>
            <w:gridSpan w:val="2"/>
            <w:tcBorders>
              <w:top w:val="single" w:sz="6" w:space="0" w:color="000000"/>
              <w:left w:val="single" w:sz="6" w:space="0" w:color="000000"/>
              <w:bottom w:val="single" w:sz="6" w:space="0" w:color="000000"/>
              <w:right w:val="single" w:sz="6" w:space="0" w:color="000000"/>
            </w:tcBorders>
            <w:vAlign w:val="bottom"/>
            <w:hideMark/>
          </w:tcPr>
          <w:p w14:paraId="14442ECD" w14:textId="77777777" w:rsidR="00AD5B2A" w:rsidRPr="00AD5B2A" w:rsidRDefault="00AD5B2A" w:rsidP="00AD5B2A">
            <w:pPr>
              <w:pStyle w:val="aa"/>
              <w:rPr>
                <w:color w:val="000000"/>
                <w:szCs w:val="24"/>
              </w:rPr>
            </w:pPr>
            <w:r w:rsidRPr="00AD5B2A">
              <w:rPr>
                <w:color w:val="000000"/>
                <w:szCs w:val="24"/>
              </w:rPr>
              <w:t>руб.</w:t>
            </w:r>
          </w:p>
        </w:tc>
        <w:tc>
          <w:tcPr>
            <w:tcW w:w="420" w:type="dxa"/>
            <w:gridSpan w:val="5"/>
            <w:tcBorders>
              <w:top w:val="single" w:sz="6" w:space="0" w:color="000000"/>
              <w:left w:val="single" w:sz="6" w:space="0" w:color="000000"/>
              <w:bottom w:val="single" w:sz="6" w:space="0" w:color="000000"/>
              <w:right w:val="single" w:sz="6" w:space="0" w:color="000000"/>
            </w:tcBorders>
            <w:vAlign w:val="bottom"/>
            <w:hideMark/>
          </w:tcPr>
          <w:p w14:paraId="16C430DD" w14:textId="77777777" w:rsidR="00AD5B2A" w:rsidRPr="00AD5B2A" w:rsidRDefault="00AD5B2A" w:rsidP="00AD5B2A">
            <w:pPr>
              <w:pStyle w:val="aa"/>
              <w:rPr>
                <w:color w:val="000000"/>
                <w:szCs w:val="24"/>
              </w:rPr>
            </w:pPr>
            <w:r w:rsidRPr="00AD5B2A">
              <w:rPr>
                <w:color w:val="000000"/>
                <w:szCs w:val="24"/>
              </w:rPr>
              <w:t>00</w:t>
            </w:r>
          </w:p>
        </w:tc>
        <w:tc>
          <w:tcPr>
            <w:tcW w:w="870" w:type="dxa"/>
            <w:gridSpan w:val="4"/>
            <w:tcBorders>
              <w:top w:val="single" w:sz="6" w:space="0" w:color="000000"/>
              <w:left w:val="single" w:sz="6" w:space="0" w:color="000000"/>
              <w:bottom w:val="single" w:sz="6" w:space="0" w:color="000000"/>
              <w:right w:val="single" w:sz="6" w:space="0" w:color="000000"/>
            </w:tcBorders>
            <w:vAlign w:val="bottom"/>
            <w:hideMark/>
          </w:tcPr>
          <w:p w14:paraId="7F933F36" w14:textId="77777777" w:rsidR="00AD5B2A" w:rsidRPr="00AD5B2A" w:rsidRDefault="00AD5B2A" w:rsidP="00AD5B2A">
            <w:pPr>
              <w:pStyle w:val="aa"/>
              <w:rPr>
                <w:color w:val="000000"/>
                <w:szCs w:val="24"/>
              </w:rPr>
            </w:pPr>
            <w:r w:rsidRPr="00AD5B2A">
              <w:rPr>
                <w:color w:val="000000"/>
                <w:szCs w:val="24"/>
              </w:rPr>
              <w:t>коп.</w:t>
            </w:r>
          </w:p>
        </w:tc>
      </w:tr>
      <w:tr w:rsidR="00AD5B2A" w:rsidRPr="00AD5B2A" w14:paraId="2997EACA" w14:textId="77777777" w:rsidTr="00AD5B2A">
        <w:trPr>
          <w:trHeight w:val="165"/>
        </w:trPr>
        <w:tc>
          <w:tcPr>
            <w:tcW w:w="570" w:type="dxa"/>
            <w:gridSpan w:val="2"/>
            <w:tcBorders>
              <w:top w:val="single" w:sz="6" w:space="0" w:color="000000"/>
              <w:left w:val="single" w:sz="6" w:space="0" w:color="000000"/>
              <w:bottom w:val="single" w:sz="6" w:space="0" w:color="000000"/>
              <w:right w:val="single" w:sz="6" w:space="0" w:color="000000"/>
            </w:tcBorders>
            <w:hideMark/>
          </w:tcPr>
          <w:p w14:paraId="722315B2" w14:textId="77777777" w:rsidR="00AD5B2A" w:rsidRPr="00AD5B2A" w:rsidRDefault="00AD5B2A" w:rsidP="00AD5B2A">
            <w:pPr>
              <w:pStyle w:val="aa"/>
              <w:rPr>
                <w:color w:val="000000"/>
                <w:szCs w:val="24"/>
              </w:rPr>
            </w:pPr>
            <w:r w:rsidRPr="00AD5B2A">
              <w:rPr>
                <w:color w:val="000000"/>
                <w:szCs w:val="24"/>
              </w:rPr>
              <w:t>Сумма</w:t>
            </w:r>
          </w:p>
        </w:tc>
        <w:tc>
          <w:tcPr>
            <w:tcW w:w="5070" w:type="dxa"/>
            <w:gridSpan w:val="14"/>
            <w:tcBorders>
              <w:top w:val="single" w:sz="6" w:space="0" w:color="000000"/>
              <w:left w:val="single" w:sz="6" w:space="0" w:color="000000"/>
              <w:bottom w:val="single" w:sz="6" w:space="0" w:color="000000"/>
              <w:right w:val="single" w:sz="6" w:space="0" w:color="000000"/>
            </w:tcBorders>
            <w:hideMark/>
          </w:tcPr>
          <w:p w14:paraId="47043584" w14:textId="77777777" w:rsidR="00AD5B2A" w:rsidRPr="00AD5B2A" w:rsidRDefault="00AD5B2A" w:rsidP="00AD5B2A">
            <w:pPr>
              <w:pStyle w:val="aa"/>
              <w:rPr>
                <w:color w:val="000000"/>
                <w:szCs w:val="24"/>
              </w:rPr>
            </w:pPr>
            <w:r w:rsidRPr="00AD5B2A">
              <w:rPr>
                <w:color w:val="000000"/>
                <w:szCs w:val="24"/>
              </w:rPr>
              <w:t>Одна тысяча двести пятьдесят ------------------------------------------------------</w:t>
            </w:r>
          </w:p>
        </w:tc>
        <w:tc>
          <w:tcPr>
            <w:tcW w:w="75" w:type="dxa"/>
            <w:tcBorders>
              <w:top w:val="single" w:sz="6" w:space="0" w:color="000000"/>
              <w:left w:val="single" w:sz="6" w:space="0" w:color="000000"/>
              <w:bottom w:val="single" w:sz="6" w:space="0" w:color="000000"/>
              <w:right w:val="single" w:sz="6" w:space="0" w:color="000000"/>
            </w:tcBorders>
            <w:hideMark/>
          </w:tcPr>
          <w:p w14:paraId="0785D981"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hideMark/>
          </w:tcPr>
          <w:p w14:paraId="34F5E775"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hideMark/>
          </w:tcPr>
          <w:p w14:paraId="58BD32D1"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hideMark/>
          </w:tcPr>
          <w:p w14:paraId="6D53686B" w14:textId="77777777" w:rsidR="00AD5B2A" w:rsidRPr="00AD5B2A" w:rsidRDefault="00AD5B2A" w:rsidP="00AD5B2A">
            <w:pPr>
              <w:spacing w:line="240" w:lineRule="auto"/>
              <w:rPr>
                <w:rFonts w:ascii="Times New Roman" w:hAnsi="Times New Roman"/>
                <w:color w:val="000000"/>
                <w:sz w:val="24"/>
                <w:szCs w:val="24"/>
              </w:rPr>
            </w:pPr>
          </w:p>
        </w:tc>
        <w:tc>
          <w:tcPr>
            <w:tcW w:w="975" w:type="dxa"/>
            <w:gridSpan w:val="6"/>
            <w:tcBorders>
              <w:top w:val="single" w:sz="6" w:space="0" w:color="000000"/>
              <w:left w:val="single" w:sz="6" w:space="0" w:color="000000"/>
              <w:bottom w:val="single" w:sz="6" w:space="0" w:color="000000"/>
              <w:right w:val="single" w:sz="6" w:space="0" w:color="000000"/>
            </w:tcBorders>
            <w:hideMark/>
          </w:tcPr>
          <w:p w14:paraId="33D9D1AD" w14:textId="77777777" w:rsidR="00AD5B2A" w:rsidRPr="00AD5B2A" w:rsidRDefault="00AD5B2A" w:rsidP="00AD5B2A">
            <w:pPr>
              <w:pStyle w:val="aa"/>
              <w:rPr>
                <w:color w:val="000000"/>
                <w:szCs w:val="24"/>
              </w:rPr>
            </w:pPr>
            <w:r w:rsidRPr="00AD5B2A">
              <w:rPr>
                <w:color w:val="000000"/>
                <w:szCs w:val="24"/>
              </w:rPr>
              <w:t>В том числе</w:t>
            </w:r>
          </w:p>
        </w:tc>
        <w:tc>
          <w:tcPr>
            <w:tcW w:w="2460" w:type="dxa"/>
            <w:gridSpan w:val="15"/>
            <w:tcBorders>
              <w:top w:val="single" w:sz="6" w:space="0" w:color="000000"/>
              <w:left w:val="single" w:sz="6" w:space="0" w:color="000000"/>
              <w:bottom w:val="single" w:sz="6" w:space="0" w:color="000000"/>
              <w:right w:val="single" w:sz="6" w:space="0" w:color="000000"/>
            </w:tcBorders>
            <w:hideMark/>
          </w:tcPr>
          <w:p w14:paraId="464D969D"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782DA927" w14:textId="77777777" w:rsidTr="00AD5B2A">
        <w:tc>
          <w:tcPr>
            <w:tcW w:w="570" w:type="dxa"/>
            <w:gridSpan w:val="2"/>
            <w:tcBorders>
              <w:top w:val="single" w:sz="6" w:space="0" w:color="000000"/>
              <w:left w:val="single" w:sz="6" w:space="0" w:color="000000"/>
              <w:bottom w:val="single" w:sz="6" w:space="0" w:color="000000"/>
              <w:right w:val="single" w:sz="6" w:space="0" w:color="000000"/>
            </w:tcBorders>
            <w:vAlign w:val="bottom"/>
            <w:hideMark/>
          </w:tcPr>
          <w:p w14:paraId="4417147C" w14:textId="77777777" w:rsidR="00AD5B2A" w:rsidRPr="00AD5B2A" w:rsidRDefault="00AD5B2A" w:rsidP="00AD5B2A">
            <w:pPr>
              <w:spacing w:line="240" w:lineRule="auto"/>
              <w:rPr>
                <w:rFonts w:ascii="Times New Roman" w:hAnsi="Times New Roman"/>
                <w:color w:val="000000"/>
                <w:sz w:val="24"/>
                <w:szCs w:val="24"/>
              </w:rPr>
            </w:pPr>
          </w:p>
        </w:tc>
        <w:tc>
          <w:tcPr>
            <w:tcW w:w="5070" w:type="dxa"/>
            <w:gridSpan w:val="14"/>
            <w:tcBorders>
              <w:top w:val="single" w:sz="6" w:space="0" w:color="000000"/>
              <w:left w:val="single" w:sz="6" w:space="0" w:color="000000"/>
              <w:bottom w:val="single" w:sz="6" w:space="0" w:color="000000"/>
              <w:right w:val="single" w:sz="6" w:space="0" w:color="000000"/>
            </w:tcBorders>
            <w:vAlign w:val="bottom"/>
            <w:hideMark/>
          </w:tcPr>
          <w:p w14:paraId="4479AF5D" w14:textId="77777777" w:rsidR="00AD5B2A" w:rsidRPr="00AD5B2A" w:rsidRDefault="00AD5B2A" w:rsidP="00AD5B2A">
            <w:pPr>
              <w:pStyle w:val="aa"/>
              <w:rPr>
                <w:color w:val="000000"/>
                <w:szCs w:val="24"/>
              </w:rPr>
            </w:pPr>
            <w:r w:rsidRPr="00AD5B2A">
              <w:rPr>
                <w:color w:val="000000"/>
                <w:szCs w:val="24"/>
              </w:rPr>
              <w:t>(прописью)</w:t>
            </w: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0B496638"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19E3273F"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3A655881"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5D0124AE"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vAlign w:val="bottom"/>
            <w:hideMark/>
          </w:tcPr>
          <w:p w14:paraId="0FE8FC8F"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25E7EE7C" w14:textId="77777777" w:rsidTr="00AD5B2A">
        <w:tc>
          <w:tcPr>
            <w:tcW w:w="4275" w:type="dxa"/>
            <w:gridSpan w:val="12"/>
            <w:tcBorders>
              <w:top w:val="single" w:sz="6" w:space="0" w:color="000000"/>
              <w:left w:val="single" w:sz="6" w:space="0" w:color="000000"/>
              <w:bottom w:val="single" w:sz="6" w:space="0" w:color="000000"/>
              <w:right w:val="single" w:sz="6" w:space="0" w:color="000000"/>
            </w:tcBorders>
            <w:vAlign w:val="bottom"/>
            <w:hideMark/>
          </w:tcPr>
          <w:p w14:paraId="0ABF27A5" w14:textId="77777777" w:rsidR="00AD5B2A" w:rsidRPr="00AD5B2A" w:rsidRDefault="00AD5B2A" w:rsidP="00AD5B2A">
            <w:pPr>
              <w:pStyle w:val="aa"/>
              <w:rPr>
                <w:color w:val="000000"/>
                <w:szCs w:val="24"/>
              </w:rPr>
            </w:pPr>
            <w:r w:rsidRPr="00AD5B2A">
              <w:rPr>
                <w:color w:val="000000"/>
                <w:szCs w:val="24"/>
              </w:rPr>
              <w:t>------------------------------------------------------------------</w:t>
            </w:r>
          </w:p>
        </w:tc>
        <w:tc>
          <w:tcPr>
            <w:tcW w:w="330" w:type="dxa"/>
            <w:gridSpan w:val="2"/>
            <w:tcBorders>
              <w:top w:val="single" w:sz="6" w:space="0" w:color="000000"/>
              <w:left w:val="single" w:sz="6" w:space="0" w:color="000000"/>
              <w:bottom w:val="single" w:sz="6" w:space="0" w:color="000000"/>
              <w:right w:val="single" w:sz="6" w:space="0" w:color="000000"/>
            </w:tcBorders>
            <w:vAlign w:val="bottom"/>
            <w:hideMark/>
          </w:tcPr>
          <w:p w14:paraId="62609CC3" w14:textId="77777777" w:rsidR="00AD5B2A" w:rsidRPr="00AD5B2A" w:rsidRDefault="00AD5B2A" w:rsidP="00AD5B2A">
            <w:pPr>
              <w:pStyle w:val="aa"/>
              <w:rPr>
                <w:color w:val="000000"/>
                <w:szCs w:val="24"/>
              </w:rPr>
            </w:pPr>
            <w:r w:rsidRPr="00AD5B2A">
              <w:rPr>
                <w:color w:val="000000"/>
                <w:szCs w:val="24"/>
              </w:rPr>
              <w:t>руб.</w:t>
            </w:r>
          </w:p>
        </w:tc>
        <w:tc>
          <w:tcPr>
            <w:tcW w:w="450" w:type="dxa"/>
            <w:tcBorders>
              <w:top w:val="single" w:sz="6" w:space="0" w:color="000000"/>
              <w:left w:val="single" w:sz="6" w:space="0" w:color="000000"/>
              <w:bottom w:val="single" w:sz="6" w:space="0" w:color="000000"/>
              <w:right w:val="single" w:sz="6" w:space="0" w:color="000000"/>
            </w:tcBorders>
            <w:vAlign w:val="bottom"/>
            <w:hideMark/>
          </w:tcPr>
          <w:p w14:paraId="2F6ACB0B" w14:textId="77777777" w:rsidR="00AD5B2A" w:rsidRPr="00AD5B2A" w:rsidRDefault="00AD5B2A" w:rsidP="00AD5B2A">
            <w:pPr>
              <w:pStyle w:val="aa"/>
              <w:rPr>
                <w:color w:val="000000"/>
                <w:szCs w:val="24"/>
              </w:rPr>
            </w:pPr>
            <w:r w:rsidRPr="00AD5B2A">
              <w:rPr>
                <w:color w:val="000000"/>
                <w:szCs w:val="24"/>
              </w:rPr>
              <w:t>00</w:t>
            </w:r>
          </w:p>
        </w:tc>
        <w:tc>
          <w:tcPr>
            <w:tcW w:w="465" w:type="dxa"/>
            <w:tcBorders>
              <w:top w:val="single" w:sz="6" w:space="0" w:color="000000"/>
              <w:left w:val="single" w:sz="6" w:space="0" w:color="000000"/>
              <w:bottom w:val="single" w:sz="6" w:space="0" w:color="000000"/>
              <w:right w:val="single" w:sz="6" w:space="0" w:color="000000"/>
            </w:tcBorders>
            <w:vAlign w:val="bottom"/>
            <w:hideMark/>
          </w:tcPr>
          <w:p w14:paraId="2EFC358C" w14:textId="77777777" w:rsidR="00AD5B2A" w:rsidRPr="00AD5B2A" w:rsidRDefault="00AD5B2A" w:rsidP="00AD5B2A">
            <w:pPr>
              <w:pStyle w:val="aa"/>
              <w:rPr>
                <w:color w:val="000000"/>
                <w:szCs w:val="24"/>
              </w:rPr>
            </w:pPr>
            <w:r w:rsidRPr="00AD5B2A">
              <w:rPr>
                <w:color w:val="000000"/>
                <w:szCs w:val="24"/>
              </w:rPr>
              <w:t>коп.</w:t>
            </w: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1C9EF974"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19D49675"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0B9CCCA4"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196363A8"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14F2E0BA" w14:textId="77777777" w:rsidR="00AD5B2A" w:rsidRPr="00AD5B2A" w:rsidRDefault="00AD5B2A" w:rsidP="00AD5B2A">
            <w:pPr>
              <w:pStyle w:val="aa"/>
              <w:rPr>
                <w:color w:val="000000"/>
                <w:szCs w:val="24"/>
              </w:rPr>
            </w:pPr>
            <w:r w:rsidRPr="00AD5B2A">
              <w:rPr>
                <w:color w:val="000000"/>
                <w:szCs w:val="24"/>
              </w:rPr>
              <w:t>“</w:t>
            </w:r>
          </w:p>
        </w:tc>
        <w:tc>
          <w:tcPr>
            <w:tcW w:w="345" w:type="dxa"/>
            <w:gridSpan w:val="2"/>
            <w:tcBorders>
              <w:top w:val="single" w:sz="6" w:space="0" w:color="000000"/>
              <w:left w:val="single" w:sz="6" w:space="0" w:color="000000"/>
              <w:bottom w:val="single" w:sz="6" w:space="0" w:color="000000"/>
              <w:right w:val="single" w:sz="6" w:space="0" w:color="000000"/>
            </w:tcBorders>
            <w:vAlign w:val="bottom"/>
            <w:hideMark/>
          </w:tcPr>
          <w:p w14:paraId="44A3F7FE" w14:textId="77777777" w:rsidR="00AD5B2A" w:rsidRPr="00AD5B2A" w:rsidRDefault="00AD5B2A" w:rsidP="00AD5B2A">
            <w:pPr>
              <w:spacing w:line="240" w:lineRule="auto"/>
              <w:rPr>
                <w:rFonts w:ascii="Times New Roman" w:hAnsi="Times New Roman"/>
                <w:color w:val="000000"/>
                <w:sz w:val="24"/>
                <w:szCs w:val="24"/>
              </w:rPr>
            </w:pPr>
          </w:p>
        </w:tc>
        <w:tc>
          <w:tcPr>
            <w:tcW w:w="315" w:type="dxa"/>
            <w:gridSpan w:val="2"/>
            <w:tcBorders>
              <w:top w:val="single" w:sz="6" w:space="0" w:color="000000"/>
              <w:left w:val="single" w:sz="6" w:space="0" w:color="000000"/>
              <w:bottom w:val="single" w:sz="6" w:space="0" w:color="000000"/>
              <w:right w:val="single" w:sz="6" w:space="0" w:color="000000"/>
            </w:tcBorders>
            <w:vAlign w:val="bottom"/>
            <w:hideMark/>
          </w:tcPr>
          <w:p w14:paraId="616D9C7E" w14:textId="77777777" w:rsidR="00AD5B2A" w:rsidRPr="00AD5B2A" w:rsidRDefault="00AD5B2A" w:rsidP="00AD5B2A">
            <w:pPr>
              <w:pStyle w:val="aa"/>
              <w:rPr>
                <w:color w:val="000000"/>
                <w:szCs w:val="24"/>
              </w:rPr>
            </w:pPr>
            <w:r w:rsidRPr="00AD5B2A">
              <w:rPr>
                <w:color w:val="000000"/>
                <w:szCs w:val="24"/>
              </w:rPr>
              <w:t>”</w:t>
            </w:r>
          </w:p>
        </w:tc>
        <w:tc>
          <w:tcPr>
            <w:tcW w:w="1170" w:type="dxa"/>
            <w:gridSpan w:val="7"/>
            <w:tcBorders>
              <w:top w:val="single" w:sz="6" w:space="0" w:color="000000"/>
              <w:left w:val="single" w:sz="6" w:space="0" w:color="000000"/>
              <w:bottom w:val="single" w:sz="6" w:space="0" w:color="000000"/>
              <w:right w:val="single" w:sz="6" w:space="0" w:color="000000"/>
            </w:tcBorders>
            <w:vAlign w:val="bottom"/>
            <w:hideMark/>
          </w:tcPr>
          <w:p w14:paraId="45198A14" w14:textId="77777777" w:rsidR="00AD5B2A" w:rsidRPr="00AD5B2A" w:rsidRDefault="00AD5B2A" w:rsidP="00AD5B2A">
            <w:pPr>
              <w:pStyle w:val="aa"/>
              <w:rPr>
                <w:color w:val="000000"/>
                <w:szCs w:val="24"/>
              </w:rPr>
            </w:pPr>
            <w:r w:rsidRPr="00AD5B2A">
              <w:rPr>
                <w:color w:val="000000"/>
                <w:szCs w:val="24"/>
              </w:rPr>
              <w:t>июля</w:t>
            </w:r>
          </w:p>
        </w:tc>
        <w:tc>
          <w:tcPr>
            <w:tcW w:w="15" w:type="dxa"/>
            <w:tcBorders>
              <w:top w:val="single" w:sz="6" w:space="0" w:color="000000"/>
              <w:left w:val="single" w:sz="6" w:space="0" w:color="000000"/>
              <w:bottom w:val="single" w:sz="6" w:space="0" w:color="000000"/>
              <w:right w:val="single" w:sz="6" w:space="0" w:color="000000"/>
            </w:tcBorders>
            <w:vAlign w:val="bottom"/>
            <w:hideMark/>
          </w:tcPr>
          <w:p w14:paraId="7FD30837" w14:textId="77777777" w:rsidR="00AD5B2A" w:rsidRPr="00AD5B2A" w:rsidRDefault="00AD5B2A" w:rsidP="00AD5B2A">
            <w:pPr>
              <w:spacing w:line="240" w:lineRule="auto"/>
              <w:rPr>
                <w:rFonts w:ascii="Times New Roman" w:hAnsi="Times New Roman"/>
                <w:color w:val="000000"/>
                <w:sz w:val="24"/>
                <w:szCs w:val="24"/>
              </w:rPr>
            </w:pPr>
          </w:p>
        </w:tc>
        <w:tc>
          <w:tcPr>
            <w:tcW w:w="510" w:type="dxa"/>
            <w:gridSpan w:val="6"/>
            <w:tcBorders>
              <w:top w:val="single" w:sz="6" w:space="0" w:color="000000"/>
              <w:left w:val="single" w:sz="6" w:space="0" w:color="000000"/>
              <w:bottom w:val="single" w:sz="6" w:space="0" w:color="000000"/>
              <w:right w:val="single" w:sz="6" w:space="0" w:color="000000"/>
            </w:tcBorders>
            <w:vAlign w:val="bottom"/>
            <w:hideMark/>
          </w:tcPr>
          <w:p w14:paraId="5DEF15D9" w14:textId="77777777" w:rsidR="00AD5B2A" w:rsidRPr="00AD5B2A" w:rsidRDefault="00AD5B2A" w:rsidP="00AD5B2A">
            <w:pPr>
              <w:pStyle w:val="aa"/>
              <w:rPr>
                <w:color w:val="000000"/>
                <w:szCs w:val="24"/>
              </w:rPr>
            </w:pPr>
            <w:r w:rsidRPr="00AD5B2A">
              <w:rPr>
                <w:color w:val="000000"/>
                <w:szCs w:val="24"/>
              </w:rPr>
              <w:t>2014</w:t>
            </w:r>
          </w:p>
        </w:tc>
        <w:tc>
          <w:tcPr>
            <w:tcW w:w="690" w:type="dxa"/>
            <w:gridSpan w:val="2"/>
            <w:tcBorders>
              <w:top w:val="single" w:sz="6" w:space="0" w:color="000000"/>
              <w:left w:val="single" w:sz="6" w:space="0" w:color="000000"/>
              <w:bottom w:val="single" w:sz="6" w:space="0" w:color="000000"/>
              <w:right w:val="single" w:sz="6" w:space="0" w:color="000000"/>
            </w:tcBorders>
            <w:vAlign w:val="bottom"/>
            <w:hideMark/>
          </w:tcPr>
          <w:p w14:paraId="38260704" w14:textId="77777777" w:rsidR="00AD5B2A" w:rsidRPr="00AD5B2A" w:rsidRDefault="00AD5B2A" w:rsidP="00AD5B2A">
            <w:pPr>
              <w:pStyle w:val="aa"/>
              <w:rPr>
                <w:color w:val="000000"/>
                <w:szCs w:val="24"/>
              </w:rPr>
            </w:pPr>
            <w:r w:rsidRPr="00AD5B2A">
              <w:rPr>
                <w:color w:val="000000"/>
                <w:szCs w:val="24"/>
              </w:rPr>
              <w:t>г.</w:t>
            </w:r>
          </w:p>
        </w:tc>
      </w:tr>
      <w:tr w:rsidR="00AD5B2A" w:rsidRPr="00AD5B2A" w14:paraId="6C02923F" w14:textId="77777777" w:rsidTr="00AD5B2A">
        <w:trPr>
          <w:trHeight w:val="120"/>
        </w:trPr>
        <w:tc>
          <w:tcPr>
            <w:tcW w:w="900" w:type="dxa"/>
            <w:gridSpan w:val="3"/>
            <w:tcBorders>
              <w:top w:val="single" w:sz="6" w:space="0" w:color="000000"/>
              <w:left w:val="single" w:sz="6" w:space="0" w:color="000000"/>
              <w:bottom w:val="single" w:sz="6" w:space="0" w:color="000000"/>
              <w:right w:val="single" w:sz="6" w:space="0" w:color="000000"/>
            </w:tcBorders>
            <w:hideMark/>
          </w:tcPr>
          <w:p w14:paraId="4DB4D035" w14:textId="77777777" w:rsidR="00AD5B2A" w:rsidRPr="00AD5B2A" w:rsidRDefault="00AD5B2A" w:rsidP="00AD5B2A">
            <w:pPr>
              <w:pStyle w:val="aa"/>
              <w:rPr>
                <w:color w:val="000000"/>
                <w:szCs w:val="24"/>
              </w:rPr>
            </w:pPr>
            <w:r w:rsidRPr="00AD5B2A">
              <w:rPr>
                <w:color w:val="000000"/>
                <w:szCs w:val="24"/>
              </w:rPr>
              <w:t>В том числе</w:t>
            </w:r>
          </w:p>
        </w:tc>
        <w:tc>
          <w:tcPr>
            <w:tcW w:w="4740" w:type="dxa"/>
            <w:gridSpan w:val="13"/>
            <w:tcBorders>
              <w:top w:val="single" w:sz="6" w:space="0" w:color="000000"/>
              <w:left w:val="single" w:sz="6" w:space="0" w:color="000000"/>
              <w:bottom w:val="single" w:sz="6" w:space="0" w:color="000000"/>
              <w:right w:val="single" w:sz="6" w:space="0" w:color="000000"/>
            </w:tcBorders>
            <w:hideMark/>
          </w:tcPr>
          <w:p w14:paraId="2CA44DD5"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hideMark/>
          </w:tcPr>
          <w:p w14:paraId="364AB048"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hideMark/>
          </w:tcPr>
          <w:p w14:paraId="6A599411"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hideMark/>
          </w:tcPr>
          <w:p w14:paraId="09924F2F"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hideMark/>
          </w:tcPr>
          <w:p w14:paraId="4CF46CFB"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tcBorders>
              <w:top w:val="single" w:sz="6" w:space="0" w:color="000000"/>
              <w:left w:val="single" w:sz="6" w:space="0" w:color="000000"/>
              <w:bottom w:val="single" w:sz="6" w:space="0" w:color="000000"/>
              <w:right w:val="single" w:sz="6" w:space="0" w:color="000000"/>
            </w:tcBorders>
            <w:hideMark/>
          </w:tcPr>
          <w:p w14:paraId="5805A7C8"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4F3F3F73" w14:textId="77777777" w:rsidTr="00AD5B2A">
        <w:tc>
          <w:tcPr>
            <w:tcW w:w="900" w:type="dxa"/>
            <w:gridSpan w:val="3"/>
            <w:tcBorders>
              <w:top w:val="single" w:sz="6" w:space="0" w:color="000000"/>
              <w:left w:val="single" w:sz="6" w:space="0" w:color="000000"/>
              <w:bottom w:val="single" w:sz="6" w:space="0" w:color="000000"/>
              <w:right w:val="single" w:sz="6" w:space="0" w:color="000000"/>
            </w:tcBorders>
            <w:vAlign w:val="bottom"/>
            <w:hideMark/>
          </w:tcPr>
          <w:p w14:paraId="39B17EFC" w14:textId="77777777" w:rsidR="00AD5B2A" w:rsidRPr="00AD5B2A" w:rsidRDefault="00AD5B2A" w:rsidP="00AD5B2A">
            <w:pPr>
              <w:spacing w:line="240" w:lineRule="auto"/>
              <w:rPr>
                <w:rFonts w:ascii="Times New Roman" w:hAnsi="Times New Roman"/>
                <w:color w:val="000000"/>
                <w:sz w:val="24"/>
                <w:szCs w:val="24"/>
              </w:rPr>
            </w:pPr>
          </w:p>
        </w:tc>
        <w:tc>
          <w:tcPr>
            <w:tcW w:w="4740" w:type="dxa"/>
            <w:gridSpan w:val="13"/>
            <w:vMerge w:val="restart"/>
            <w:tcBorders>
              <w:top w:val="single" w:sz="6" w:space="0" w:color="000000"/>
              <w:left w:val="single" w:sz="6" w:space="0" w:color="000000"/>
              <w:bottom w:val="single" w:sz="6" w:space="0" w:color="000000"/>
              <w:right w:val="single" w:sz="6" w:space="0" w:color="000000"/>
            </w:tcBorders>
            <w:vAlign w:val="bottom"/>
            <w:hideMark/>
          </w:tcPr>
          <w:p w14:paraId="69616C60"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59878F1E"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8A4F7C"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181CDE"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59183BCD" w14:textId="77777777" w:rsidR="00AD5B2A" w:rsidRPr="00AD5B2A" w:rsidRDefault="00AD5B2A" w:rsidP="00AD5B2A">
            <w:pPr>
              <w:spacing w:line="240" w:lineRule="auto"/>
              <w:rPr>
                <w:rFonts w:ascii="Times New Roman" w:hAnsi="Times New Roman"/>
                <w:color w:val="000000"/>
                <w:sz w:val="24"/>
                <w:szCs w:val="24"/>
              </w:rPr>
            </w:pPr>
          </w:p>
        </w:tc>
        <w:tc>
          <w:tcPr>
            <w:tcW w:w="3495" w:type="dxa"/>
            <w:gridSpan w:val="21"/>
            <w:vMerge w:val="restart"/>
            <w:tcBorders>
              <w:top w:val="single" w:sz="6" w:space="0" w:color="000000"/>
              <w:left w:val="single" w:sz="6" w:space="0" w:color="000000"/>
              <w:bottom w:val="single" w:sz="6" w:space="0" w:color="000000"/>
              <w:right w:val="single" w:sz="6" w:space="0" w:color="000000"/>
            </w:tcBorders>
            <w:vAlign w:val="center"/>
            <w:hideMark/>
          </w:tcPr>
          <w:p w14:paraId="11BB086F" w14:textId="77777777" w:rsidR="00AD5B2A" w:rsidRPr="00AD5B2A" w:rsidRDefault="00AD5B2A" w:rsidP="00AD5B2A">
            <w:pPr>
              <w:pStyle w:val="aa"/>
              <w:rPr>
                <w:color w:val="000000"/>
                <w:szCs w:val="24"/>
              </w:rPr>
            </w:pPr>
            <w:r w:rsidRPr="00AD5B2A">
              <w:rPr>
                <w:color w:val="000000"/>
                <w:szCs w:val="24"/>
              </w:rPr>
              <w:t>М.П. (штампа)</w:t>
            </w:r>
          </w:p>
        </w:tc>
      </w:tr>
      <w:tr w:rsidR="00AD5B2A" w:rsidRPr="00AD5B2A" w14:paraId="083939C7" w14:textId="77777777" w:rsidTr="00AD5B2A">
        <w:tc>
          <w:tcPr>
            <w:tcW w:w="900" w:type="dxa"/>
            <w:gridSpan w:val="3"/>
            <w:tcBorders>
              <w:top w:val="single" w:sz="6" w:space="0" w:color="000000"/>
              <w:left w:val="single" w:sz="6" w:space="0" w:color="000000"/>
              <w:bottom w:val="single" w:sz="6" w:space="0" w:color="000000"/>
              <w:right w:val="single" w:sz="6" w:space="0" w:color="000000"/>
            </w:tcBorders>
            <w:vAlign w:val="bottom"/>
            <w:hideMark/>
          </w:tcPr>
          <w:p w14:paraId="4871F04D" w14:textId="77777777" w:rsidR="00AD5B2A" w:rsidRPr="00AD5B2A" w:rsidRDefault="00AD5B2A" w:rsidP="00AD5B2A">
            <w:pPr>
              <w:pStyle w:val="aa"/>
              <w:rPr>
                <w:color w:val="000000"/>
                <w:szCs w:val="24"/>
              </w:rPr>
            </w:pPr>
            <w:r w:rsidRPr="00AD5B2A">
              <w:rPr>
                <w:color w:val="000000"/>
                <w:szCs w:val="24"/>
              </w:rPr>
              <w:t>Приложение</w:t>
            </w:r>
          </w:p>
        </w:tc>
        <w:tc>
          <w:tcPr>
            <w:tcW w:w="0" w:type="auto"/>
            <w:gridSpan w:val="13"/>
            <w:vMerge/>
            <w:tcBorders>
              <w:top w:val="single" w:sz="6" w:space="0" w:color="000000"/>
              <w:left w:val="single" w:sz="6" w:space="0" w:color="000000"/>
              <w:bottom w:val="single" w:sz="6" w:space="0" w:color="000000"/>
              <w:right w:val="single" w:sz="6" w:space="0" w:color="000000"/>
            </w:tcBorders>
            <w:vAlign w:val="bottom"/>
            <w:hideMark/>
          </w:tcPr>
          <w:p w14:paraId="561C856D"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1F377D11"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2EC5C02E"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736A77BB"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568024A9" w14:textId="77777777" w:rsidR="00AD5B2A" w:rsidRPr="00AD5B2A" w:rsidRDefault="00AD5B2A" w:rsidP="00AD5B2A">
            <w:pPr>
              <w:spacing w:line="240" w:lineRule="auto"/>
              <w:rPr>
                <w:rFonts w:ascii="Times New Roman" w:hAnsi="Times New Roman"/>
                <w:color w:val="000000"/>
                <w:sz w:val="24"/>
                <w:szCs w:val="24"/>
              </w:rPr>
            </w:pPr>
          </w:p>
        </w:tc>
        <w:tc>
          <w:tcPr>
            <w:tcW w:w="0" w:type="auto"/>
            <w:gridSpan w:val="21"/>
            <w:vMerge/>
            <w:tcBorders>
              <w:top w:val="single" w:sz="6" w:space="0" w:color="000000"/>
              <w:left w:val="single" w:sz="6" w:space="0" w:color="000000"/>
              <w:bottom w:val="single" w:sz="6" w:space="0" w:color="000000"/>
              <w:right w:val="single" w:sz="6" w:space="0" w:color="000000"/>
            </w:tcBorders>
            <w:vAlign w:val="bottom"/>
            <w:hideMark/>
          </w:tcPr>
          <w:p w14:paraId="0D0B5E9C"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075E9358" w14:textId="77777777" w:rsidTr="00AD5B2A">
        <w:tc>
          <w:tcPr>
            <w:tcW w:w="1440" w:type="dxa"/>
            <w:gridSpan w:val="5"/>
            <w:tcBorders>
              <w:top w:val="single" w:sz="6" w:space="0" w:color="000000"/>
              <w:left w:val="single" w:sz="6" w:space="0" w:color="000000"/>
              <w:bottom w:val="single" w:sz="6" w:space="0" w:color="000000"/>
              <w:right w:val="single" w:sz="6" w:space="0" w:color="000000"/>
            </w:tcBorders>
            <w:vAlign w:val="bottom"/>
            <w:hideMark/>
          </w:tcPr>
          <w:p w14:paraId="166A3620" w14:textId="77777777" w:rsidR="00AD5B2A" w:rsidRPr="00AD5B2A" w:rsidRDefault="00AD5B2A" w:rsidP="00AD5B2A">
            <w:pPr>
              <w:pStyle w:val="aa"/>
              <w:rPr>
                <w:color w:val="000000"/>
                <w:szCs w:val="24"/>
              </w:rPr>
            </w:pPr>
            <w:r w:rsidRPr="00AD5B2A">
              <w:rPr>
                <w:color w:val="000000"/>
                <w:szCs w:val="24"/>
              </w:rPr>
              <w:t>Главный бухгалтер</w:t>
            </w:r>
          </w:p>
        </w:tc>
        <w:tc>
          <w:tcPr>
            <w:tcW w:w="975" w:type="dxa"/>
            <w:gridSpan w:val="3"/>
            <w:tcBorders>
              <w:top w:val="single" w:sz="6" w:space="0" w:color="000000"/>
              <w:left w:val="single" w:sz="6" w:space="0" w:color="000000"/>
              <w:bottom w:val="single" w:sz="6" w:space="0" w:color="000000"/>
              <w:right w:val="single" w:sz="6" w:space="0" w:color="000000"/>
            </w:tcBorders>
            <w:vAlign w:val="bottom"/>
            <w:hideMark/>
          </w:tcPr>
          <w:p w14:paraId="03AB3143" w14:textId="77777777" w:rsidR="00AD5B2A" w:rsidRPr="00AD5B2A" w:rsidRDefault="00AD5B2A" w:rsidP="00AD5B2A">
            <w:pPr>
              <w:pStyle w:val="aa"/>
              <w:rPr>
                <w:color w:val="000000"/>
                <w:szCs w:val="24"/>
              </w:rPr>
            </w:pPr>
            <w:r w:rsidRPr="00AD5B2A">
              <w:rPr>
                <w:i/>
                <w:iCs/>
                <w:color w:val="000000"/>
                <w:szCs w:val="24"/>
              </w:rPr>
              <w:t>Краснова</w:t>
            </w:r>
          </w:p>
        </w:tc>
        <w:tc>
          <w:tcPr>
            <w:tcW w:w="195" w:type="dxa"/>
            <w:tcBorders>
              <w:top w:val="single" w:sz="6" w:space="0" w:color="000000"/>
              <w:left w:val="single" w:sz="6" w:space="0" w:color="000000"/>
              <w:bottom w:val="single" w:sz="6" w:space="0" w:color="000000"/>
              <w:right w:val="single" w:sz="6" w:space="0" w:color="000000"/>
            </w:tcBorders>
            <w:vAlign w:val="bottom"/>
            <w:hideMark/>
          </w:tcPr>
          <w:p w14:paraId="598D7D54" w14:textId="77777777" w:rsidR="00AD5B2A" w:rsidRPr="00AD5B2A" w:rsidRDefault="00AD5B2A" w:rsidP="00AD5B2A">
            <w:pPr>
              <w:spacing w:line="240" w:lineRule="auto"/>
              <w:rPr>
                <w:rFonts w:ascii="Times New Roman" w:hAnsi="Times New Roman"/>
                <w:color w:val="000000"/>
                <w:sz w:val="24"/>
                <w:szCs w:val="24"/>
              </w:rPr>
            </w:pPr>
          </w:p>
        </w:tc>
        <w:tc>
          <w:tcPr>
            <w:tcW w:w="1770" w:type="dxa"/>
            <w:gridSpan w:val="4"/>
            <w:tcBorders>
              <w:top w:val="single" w:sz="6" w:space="0" w:color="000000"/>
              <w:left w:val="single" w:sz="6" w:space="0" w:color="000000"/>
              <w:bottom w:val="single" w:sz="6" w:space="0" w:color="000000"/>
              <w:right w:val="single" w:sz="6" w:space="0" w:color="000000"/>
            </w:tcBorders>
            <w:vAlign w:val="bottom"/>
            <w:hideMark/>
          </w:tcPr>
          <w:p w14:paraId="240DDCE1" w14:textId="77777777" w:rsidR="00AD5B2A" w:rsidRPr="00AD5B2A" w:rsidRDefault="00AD5B2A" w:rsidP="00AD5B2A">
            <w:pPr>
              <w:pStyle w:val="aa"/>
              <w:rPr>
                <w:color w:val="000000"/>
                <w:szCs w:val="24"/>
              </w:rPr>
            </w:pPr>
            <w:r w:rsidRPr="00AD5B2A">
              <w:rPr>
                <w:color w:val="000000"/>
                <w:szCs w:val="24"/>
              </w:rPr>
              <w:t>О.Г.Краснова</w:t>
            </w:r>
          </w:p>
        </w:tc>
        <w:tc>
          <w:tcPr>
            <w:tcW w:w="1080" w:type="dxa"/>
            <w:gridSpan w:val="3"/>
            <w:tcBorders>
              <w:top w:val="single" w:sz="6" w:space="0" w:color="000000"/>
              <w:left w:val="single" w:sz="6" w:space="0" w:color="000000"/>
              <w:bottom w:val="single" w:sz="6" w:space="0" w:color="000000"/>
              <w:right w:val="single" w:sz="6" w:space="0" w:color="000000"/>
            </w:tcBorders>
            <w:vAlign w:val="bottom"/>
            <w:hideMark/>
          </w:tcPr>
          <w:p w14:paraId="42DF63A7"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0EFED530"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61454BE8"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3A7DE956"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0B6D4ADB" w14:textId="77777777" w:rsidR="00AD5B2A" w:rsidRPr="00AD5B2A" w:rsidRDefault="00AD5B2A" w:rsidP="00AD5B2A">
            <w:pPr>
              <w:spacing w:line="240" w:lineRule="auto"/>
              <w:rPr>
                <w:rFonts w:ascii="Times New Roman" w:hAnsi="Times New Roman"/>
                <w:color w:val="000000"/>
                <w:sz w:val="24"/>
                <w:szCs w:val="24"/>
              </w:rPr>
            </w:pPr>
          </w:p>
        </w:tc>
        <w:tc>
          <w:tcPr>
            <w:tcW w:w="1410" w:type="dxa"/>
            <w:gridSpan w:val="8"/>
            <w:tcBorders>
              <w:top w:val="single" w:sz="6" w:space="0" w:color="000000"/>
              <w:left w:val="single" w:sz="6" w:space="0" w:color="000000"/>
              <w:bottom w:val="single" w:sz="6" w:space="0" w:color="000000"/>
              <w:right w:val="single" w:sz="6" w:space="0" w:color="000000"/>
            </w:tcBorders>
            <w:vAlign w:val="bottom"/>
            <w:hideMark/>
          </w:tcPr>
          <w:p w14:paraId="7ADD7963" w14:textId="77777777" w:rsidR="00AD5B2A" w:rsidRPr="00AD5B2A" w:rsidRDefault="00AD5B2A" w:rsidP="00AD5B2A">
            <w:pPr>
              <w:pStyle w:val="aa"/>
              <w:rPr>
                <w:color w:val="000000"/>
                <w:szCs w:val="24"/>
              </w:rPr>
            </w:pPr>
            <w:r w:rsidRPr="00AD5B2A">
              <w:rPr>
                <w:color w:val="000000"/>
                <w:szCs w:val="24"/>
              </w:rPr>
              <w:t>Главный бухгалтер</w:t>
            </w:r>
          </w:p>
        </w:tc>
        <w:tc>
          <w:tcPr>
            <w:tcW w:w="675" w:type="dxa"/>
            <w:gridSpan w:val="5"/>
            <w:tcBorders>
              <w:top w:val="single" w:sz="6" w:space="0" w:color="000000"/>
              <w:left w:val="single" w:sz="6" w:space="0" w:color="000000"/>
              <w:bottom w:val="single" w:sz="6" w:space="0" w:color="000000"/>
              <w:right w:val="single" w:sz="6" w:space="0" w:color="000000"/>
            </w:tcBorders>
            <w:vAlign w:val="bottom"/>
            <w:hideMark/>
          </w:tcPr>
          <w:p w14:paraId="1D86D642" w14:textId="77777777" w:rsidR="00AD5B2A" w:rsidRPr="00AD5B2A" w:rsidRDefault="00AD5B2A" w:rsidP="00AD5B2A">
            <w:pPr>
              <w:pStyle w:val="aa"/>
              <w:rPr>
                <w:color w:val="000000"/>
                <w:szCs w:val="24"/>
              </w:rPr>
            </w:pPr>
            <w:r w:rsidRPr="00AD5B2A">
              <w:rPr>
                <w:i/>
                <w:iCs/>
                <w:color w:val="000000"/>
                <w:szCs w:val="24"/>
              </w:rPr>
              <w:t>Краснова</w:t>
            </w:r>
          </w:p>
        </w:tc>
        <w:tc>
          <w:tcPr>
            <w:tcW w:w="15" w:type="dxa"/>
            <w:tcBorders>
              <w:top w:val="single" w:sz="6" w:space="0" w:color="000000"/>
              <w:left w:val="single" w:sz="6" w:space="0" w:color="000000"/>
              <w:bottom w:val="single" w:sz="6" w:space="0" w:color="000000"/>
              <w:right w:val="single" w:sz="6" w:space="0" w:color="000000"/>
            </w:tcBorders>
            <w:vAlign w:val="bottom"/>
            <w:hideMark/>
          </w:tcPr>
          <w:p w14:paraId="58D66F3A" w14:textId="77777777" w:rsidR="00AD5B2A" w:rsidRPr="00AD5B2A" w:rsidRDefault="00AD5B2A" w:rsidP="00AD5B2A">
            <w:pPr>
              <w:spacing w:line="240" w:lineRule="auto"/>
              <w:rPr>
                <w:rFonts w:ascii="Times New Roman" w:hAnsi="Times New Roman"/>
                <w:color w:val="000000"/>
                <w:sz w:val="24"/>
                <w:szCs w:val="24"/>
              </w:rPr>
            </w:pPr>
          </w:p>
        </w:tc>
        <w:tc>
          <w:tcPr>
            <w:tcW w:w="1215" w:type="dxa"/>
            <w:gridSpan w:val="7"/>
            <w:tcBorders>
              <w:top w:val="single" w:sz="6" w:space="0" w:color="000000"/>
              <w:left w:val="single" w:sz="6" w:space="0" w:color="000000"/>
              <w:bottom w:val="single" w:sz="6" w:space="0" w:color="000000"/>
              <w:right w:val="single" w:sz="6" w:space="0" w:color="000000"/>
            </w:tcBorders>
            <w:vAlign w:val="bottom"/>
            <w:hideMark/>
          </w:tcPr>
          <w:p w14:paraId="3575E853" w14:textId="77777777" w:rsidR="00AD5B2A" w:rsidRPr="00AD5B2A" w:rsidRDefault="00AD5B2A" w:rsidP="00AD5B2A">
            <w:pPr>
              <w:pStyle w:val="aa"/>
              <w:rPr>
                <w:color w:val="000000"/>
                <w:szCs w:val="24"/>
              </w:rPr>
            </w:pPr>
            <w:r w:rsidRPr="00AD5B2A">
              <w:rPr>
                <w:color w:val="000000"/>
                <w:szCs w:val="24"/>
              </w:rPr>
              <w:t>О.Г.Краснова</w:t>
            </w:r>
          </w:p>
        </w:tc>
      </w:tr>
      <w:tr w:rsidR="00AD5B2A" w:rsidRPr="00AD5B2A" w14:paraId="44F5426E" w14:textId="77777777" w:rsidTr="00AD5B2A">
        <w:tc>
          <w:tcPr>
            <w:tcW w:w="1440" w:type="dxa"/>
            <w:gridSpan w:val="5"/>
            <w:tcBorders>
              <w:top w:val="single" w:sz="6" w:space="0" w:color="000000"/>
              <w:left w:val="single" w:sz="6" w:space="0" w:color="000000"/>
              <w:bottom w:val="single" w:sz="6" w:space="0" w:color="000000"/>
              <w:right w:val="single" w:sz="6" w:space="0" w:color="000000"/>
            </w:tcBorders>
            <w:vAlign w:val="bottom"/>
            <w:hideMark/>
          </w:tcPr>
          <w:p w14:paraId="52474C9E" w14:textId="77777777" w:rsidR="00AD5B2A" w:rsidRPr="00AD5B2A" w:rsidRDefault="00AD5B2A" w:rsidP="00AD5B2A">
            <w:pPr>
              <w:spacing w:line="240" w:lineRule="auto"/>
              <w:rPr>
                <w:rFonts w:ascii="Times New Roman" w:hAnsi="Times New Roman"/>
                <w:color w:val="000000"/>
                <w:sz w:val="24"/>
                <w:szCs w:val="24"/>
              </w:rPr>
            </w:pPr>
          </w:p>
        </w:tc>
        <w:tc>
          <w:tcPr>
            <w:tcW w:w="975" w:type="dxa"/>
            <w:gridSpan w:val="3"/>
            <w:tcBorders>
              <w:top w:val="single" w:sz="6" w:space="0" w:color="000000"/>
              <w:left w:val="single" w:sz="6" w:space="0" w:color="000000"/>
              <w:bottom w:val="single" w:sz="6" w:space="0" w:color="000000"/>
              <w:right w:val="single" w:sz="6" w:space="0" w:color="000000"/>
            </w:tcBorders>
            <w:hideMark/>
          </w:tcPr>
          <w:p w14:paraId="14532557" w14:textId="77777777" w:rsidR="00AD5B2A" w:rsidRPr="00AD5B2A" w:rsidRDefault="00AD5B2A" w:rsidP="00AD5B2A">
            <w:pPr>
              <w:pStyle w:val="aa"/>
              <w:rPr>
                <w:color w:val="000000"/>
                <w:szCs w:val="24"/>
              </w:rPr>
            </w:pPr>
            <w:r w:rsidRPr="00AD5B2A">
              <w:rPr>
                <w:color w:val="000000"/>
                <w:szCs w:val="24"/>
              </w:rPr>
              <w:t>(подпись)</w:t>
            </w:r>
          </w:p>
        </w:tc>
        <w:tc>
          <w:tcPr>
            <w:tcW w:w="195" w:type="dxa"/>
            <w:tcBorders>
              <w:top w:val="single" w:sz="6" w:space="0" w:color="000000"/>
              <w:left w:val="single" w:sz="6" w:space="0" w:color="000000"/>
              <w:bottom w:val="single" w:sz="6" w:space="0" w:color="000000"/>
              <w:right w:val="single" w:sz="6" w:space="0" w:color="000000"/>
            </w:tcBorders>
            <w:hideMark/>
          </w:tcPr>
          <w:p w14:paraId="54CC2936" w14:textId="77777777" w:rsidR="00AD5B2A" w:rsidRPr="00AD5B2A" w:rsidRDefault="00AD5B2A" w:rsidP="00AD5B2A">
            <w:pPr>
              <w:spacing w:line="240" w:lineRule="auto"/>
              <w:rPr>
                <w:rFonts w:ascii="Times New Roman" w:hAnsi="Times New Roman"/>
                <w:color w:val="000000"/>
                <w:sz w:val="24"/>
                <w:szCs w:val="24"/>
              </w:rPr>
            </w:pPr>
          </w:p>
        </w:tc>
        <w:tc>
          <w:tcPr>
            <w:tcW w:w="1770" w:type="dxa"/>
            <w:gridSpan w:val="4"/>
            <w:tcBorders>
              <w:top w:val="single" w:sz="6" w:space="0" w:color="000000"/>
              <w:left w:val="single" w:sz="6" w:space="0" w:color="000000"/>
              <w:bottom w:val="single" w:sz="6" w:space="0" w:color="000000"/>
              <w:right w:val="single" w:sz="6" w:space="0" w:color="000000"/>
            </w:tcBorders>
            <w:hideMark/>
          </w:tcPr>
          <w:p w14:paraId="3755D5B5" w14:textId="77777777" w:rsidR="00AD5B2A" w:rsidRPr="00AD5B2A" w:rsidRDefault="00AD5B2A" w:rsidP="00AD5B2A">
            <w:pPr>
              <w:pStyle w:val="aa"/>
              <w:rPr>
                <w:color w:val="000000"/>
                <w:szCs w:val="24"/>
              </w:rPr>
            </w:pPr>
            <w:r w:rsidRPr="00AD5B2A">
              <w:rPr>
                <w:color w:val="000000"/>
                <w:szCs w:val="24"/>
              </w:rPr>
              <w:t>(расшифровка подписи)</w:t>
            </w:r>
          </w:p>
        </w:tc>
        <w:tc>
          <w:tcPr>
            <w:tcW w:w="1080" w:type="dxa"/>
            <w:gridSpan w:val="3"/>
            <w:tcBorders>
              <w:top w:val="single" w:sz="6" w:space="0" w:color="000000"/>
              <w:left w:val="single" w:sz="6" w:space="0" w:color="000000"/>
              <w:bottom w:val="single" w:sz="6" w:space="0" w:color="000000"/>
              <w:right w:val="single" w:sz="6" w:space="0" w:color="000000"/>
            </w:tcBorders>
            <w:hideMark/>
          </w:tcPr>
          <w:p w14:paraId="72F45977"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hideMark/>
          </w:tcPr>
          <w:p w14:paraId="23192CD5"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D9B1EF"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8BED67"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hideMark/>
          </w:tcPr>
          <w:p w14:paraId="341F3826" w14:textId="77777777" w:rsidR="00AD5B2A" w:rsidRPr="00AD5B2A" w:rsidRDefault="00AD5B2A" w:rsidP="00AD5B2A">
            <w:pPr>
              <w:spacing w:line="240" w:lineRule="auto"/>
              <w:rPr>
                <w:rFonts w:ascii="Times New Roman" w:hAnsi="Times New Roman"/>
                <w:color w:val="000000"/>
                <w:sz w:val="24"/>
                <w:szCs w:val="24"/>
              </w:rPr>
            </w:pPr>
          </w:p>
        </w:tc>
        <w:tc>
          <w:tcPr>
            <w:tcW w:w="1410" w:type="dxa"/>
            <w:gridSpan w:val="8"/>
            <w:tcBorders>
              <w:top w:val="single" w:sz="6" w:space="0" w:color="000000"/>
              <w:left w:val="single" w:sz="6" w:space="0" w:color="000000"/>
              <w:bottom w:val="single" w:sz="6" w:space="0" w:color="000000"/>
              <w:right w:val="single" w:sz="6" w:space="0" w:color="000000"/>
            </w:tcBorders>
            <w:hideMark/>
          </w:tcPr>
          <w:p w14:paraId="2CB9D855" w14:textId="77777777" w:rsidR="00AD5B2A" w:rsidRPr="00AD5B2A" w:rsidRDefault="00AD5B2A" w:rsidP="00AD5B2A">
            <w:pPr>
              <w:spacing w:line="240" w:lineRule="auto"/>
              <w:rPr>
                <w:rFonts w:ascii="Times New Roman" w:hAnsi="Times New Roman"/>
                <w:color w:val="000000"/>
                <w:sz w:val="24"/>
                <w:szCs w:val="24"/>
              </w:rPr>
            </w:pPr>
          </w:p>
        </w:tc>
        <w:tc>
          <w:tcPr>
            <w:tcW w:w="675" w:type="dxa"/>
            <w:gridSpan w:val="5"/>
            <w:tcBorders>
              <w:top w:val="single" w:sz="6" w:space="0" w:color="000000"/>
              <w:left w:val="single" w:sz="6" w:space="0" w:color="000000"/>
              <w:bottom w:val="single" w:sz="6" w:space="0" w:color="000000"/>
              <w:right w:val="single" w:sz="6" w:space="0" w:color="000000"/>
            </w:tcBorders>
            <w:hideMark/>
          </w:tcPr>
          <w:p w14:paraId="70ACF624" w14:textId="77777777" w:rsidR="00AD5B2A" w:rsidRPr="00AD5B2A" w:rsidRDefault="00AD5B2A" w:rsidP="00AD5B2A">
            <w:pPr>
              <w:pStyle w:val="aa"/>
              <w:rPr>
                <w:color w:val="000000"/>
                <w:szCs w:val="24"/>
              </w:rPr>
            </w:pPr>
            <w:r w:rsidRPr="00AD5B2A">
              <w:rPr>
                <w:color w:val="000000"/>
                <w:szCs w:val="24"/>
              </w:rPr>
              <w:t>(подпись)</w:t>
            </w:r>
          </w:p>
        </w:tc>
        <w:tc>
          <w:tcPr>
            <w:tcW w:w="15" w:type="dxa"/>
            <w:tcBorders>
              <w:top w:val="single" w:sz="6" w:space="0" w:color="000000"/>
              <w:left w:val="single" w:sz="6" w:space="0" w:color="000000"/>
              <w:bottom w:val="single" w:sz="6" w:space="0" w:color="000000"/>
              <w:right w:val="single" w:sz="6" w:space="0" w:color="000000"/>
            </w:tcBorders>
            <w:hideMark/>
          </w:tcPr>
          <w:p w14:paraId="366BA4EF" w14:textId="77777777" w:rsidR="00AD5B2A" w:rsidRPr="00AD5B2A" w:rsidRDefault="00AD5B2A" w:rsidP="00AD5B2A">
            <w:pPr>
              <w:spacing w:line="240" w:lineRule="auto"/>
              <w:rPr>
                <w:rFonts w:ascii="Times New Roman" w:hAnsi="Times New Roman"/>
                <w:color w:val="000000"/>
                <w:sz w:val="24"/>
                <w:szCs w:val="24"/>
              </w:rPr>
            </w:pPr>
          </w:p>
        </w:tc>
        <w:tc>
          <w:tcPr>
            <w:tcW w:w="1215" w:type="dxa"/>
            <w:gridSpan w:val="7"/>
            <w:tcBorders>
              <w:top w:val="single" w:sz="6" w:space="0" w:color="000000"/>
              <w:left w:val="single" w:sz="6" w:space="0" w:color="000000"/>
              <w:bottom w:val="single" w:sz="6" w:space="0" w:color="000000"/>
              <w:right w:val="single" w:sz="6" w:space="0" w:color="000000"/>
            </w:tcBorders>
            <w:hideMark/>
          </w:tcPr>
          <w:p w14:paraId="5AA3475B" w14:textId="77777777" w:rsidR="00AD5B2A" w:rsidRPr="00AD5B2A" w:rsidRDefault="00AD5B2A" w:rsidP="00AD5B2A">
            <w:pPr>
              <w:pStyle w:val="aa"/>
              <w:rPr>
                <w:color w:val="000000"/>
                <w:szCs w:val="24"/>
              </w:rPr>
            </w:pPr>
            <w:r w:rsidRPr="00AD5B2A">
              <w:rPr>
                <w:color w:val="000000"/>
                <w:szCs w:val="24"/>
              </w:rPr>
              <w:t>(расшифровка подписи)</w:t>
            </w:r>
          </w:p>
        </w:tc>
      </w:tr>
      <w:tr w:rsidR="00AD5B2A" w:rsidRPr="00AD5B2A" w14:paraId="555EE21F" w14:textId="77777777" w:rsidTr="00AD5B2A">
        <w:trPr>
          <w:trHeight w:val="195"/>
        </w:trPr>
        <w:tc>
          <w:tcPr>
            <w:tcW w:w="1155" w:type="dxa"/>
            <w:gridSpan w:val="4"/>
            <w:tcBorders>
              <w:top w:val="single" w:sz="6" w:space="0" w:color="000000"/>
              <w:left w:val="single" w:sz="6" w:space="0" w:color="000000"/>
              <w:bottom w:val="single" w:sz="6" w:space="0" w:color="000000"/>
              <w:right w:val="single" w:sz="6" w:space="0" w:color="000000"/>
            </w:tcBorders>
            <w:vAlign w:val="bottom"/>
            <w:hideMark/>
          </w:tcPr>
          <w:p w14:paraId="10023DAC" w14:textId="77777777" w:rsidR="00AD5B2A" w:rsidRPr="00AD5B2A" w:rsidRDefault="00AD5B2A" w:rsidP="00AD5B2A">
            <w:pPr>
              <w:pStyle w:val="aa"/>
              <w:rPr>
                <w:color w:val="000000"/>
                <w:szCs w:val="24"/>
              </w:rPr>
            </w:pPr>
            <w:r w:rsidRPr="00AD5B2A">
              <w:rPr>
                <w:color w:val="000000"/>
                <w:szCs w:val="24"/>
              </w:rPr>
              <w:t>Получил кассир</w:t>
            </w:r>
          </w:p>
        </w:tc>
        <w:tc>
          <w:tcPr>
            <w:tcW w:w="1065" w:type="dxa"/>
            <w:gridSpan w:val="3"/>
            <w:tcBorders>
              <w:top w:val="single" w:sz="6" w:space="0" w:color="000000"/>
              <w:left w:val="single" w:sz="6" w:space="0" w:color="000000"/>
              <w:bottom w:val="single" w:sz="6" w:space="0" w:color="000000"/>
              <w:right w:val="single" w:sz="6" w:space="0" w:color="000000"/>
            </w:tcBorders>
            <w:vAlign w:val="bottom"/>
            <w:hideMark/>
          </w:tcPr>
          <w:p w14:paraId="41049C71" w14:textId="77777777" w:rsidR="00AD5B2A" w:rsidRPr="00AD5B2A" w:rsidRDefault="00AD5B2A" w:rsidP="00AD5B2A">
            <w:pPr>
              <w:pStyle w:val="aa"/>
              <w:rPr>
                <w:color w:val="000000"/>
                <w:szCs w:val="24"/>
              </w:rPr>
            </w:pPr>
            <w:r w:rsidRPr="00AD5B2A">
              <w:rPr>
                <w:i/>
                <w:iCs/>
                <w:color w:val="000000"/>
                <w:szCs w:val="24"/>
              </w:rPr>
              <w:t>Волкова</w:t>
            </w:r>
          </w:p>
        </w:tc>
        <w:tc>
          <w:tcPr>
            <w:tcW w:w="120" w:type="dxa"/>
            <w:tcBorders>
              <w:top w:val="single" w:sz="6" w:space="0" w:color="000000"/>
              <w:left w:val="single" w:sz="6" w:space="0" w:color="000000"/>
              <w:bottom w:val="single" w:sz="6" w:space="0" w:color="000000"/>
              <w:right w:val="single" w:sz="6" w:space="0" w:color="000000"/>
            </w:tcBorders>
            <w:vAlign w:val="bottom"/>
            <w:hideMark/>
          </w:tcPr>
          <w:p w14:paraId="68F2744A" w14:textId="77777777" w:rsidR="00AD5B2A" w:rsidRPr="00AD5B2A" w:rsidRDefault="00AD5B2A" w:rsidP="00AD5B2A">
            <w:pPr>
              <w:spacing w:line="240" w:lineRule="auto"/>
              <w:rPr>
                <w:rFonts w:ascii="Times New Roman" w:hAnsi="Times New Roman"/>
                <w:color w:val="000000"/>
                <w:sz w:val="24"/>
                <w:szCs w:val="24"/>
              </w:rPr>
            </w:pPr>
          </w:p>
        </w:tc>
        <w:tc>
          <w:tcPr>
            <w:tcW w:w="1740" w:type="dxa"/>
            <w:gridSpan w:val="4"/>
            <w:tcBorders>
              <w:top w:val="single" w:sz="6" w:space="0" w:color="000000"/>
              <w:left w:val="single" w:sz="6" w:space="0" w:color="000000"/>
              <w:bottom w:val="single" w:sz="6" w:space="0" w:color="000000"/>
              <w:right w:val="single" w:sz="6" w:space="0" w:color="000000"/>
            </w:tcBorders>
            <w:vAlign w:val="bottom"/>
            <w:hideMark/>
          </w:tcPr>
          <w:p w14:paraId="38642189" w14:textId="77777777" w:rsidR="00AD5B2A" w:rsidRPr="00AD5B2A" w:rsidRDefault="00AD5B2A" w:rsidP="00AD5B2A">
            <w:pPr>
              <w:pStyle w:val="aa"/>
              <w:rPr>
                <w:color w:val="000000"/>
                <w:szCs w:val="24"/>
              </w:rPr>
            </w:pPr>
            <w:r w:rsidRPr="00AD5B2A">
              <w:rPr>
                <w:color w:val="000000"/>
                <w:szCs w:val="24"/>
              </w:rPr>
              <w:t>А.М.Волкова</w:t>
            </w:r>
          </w:p>
        </w:tc>
        <w:tc>
          <w:tcPr>
            <w:tcW w:w="1365" w:type="dxa"/>
            <w:gridSpan w:val="4"/>
            <w:tcBorders>
              <w:top w:val="single" w:sz="6" w:space="0" w:color="000000"/>
              <w:left w:val="single" w:sz="6" w:space="0" w:color="000000"/>
              <w:bottom w:val="single" w:sz="6" w:space="0" w:color="000000"/>
              <w:right w:val="single" w:sz="6" w:space="0" w:color="000000"/>
            </w:tcBorders>
            <w:vAlign w:val="bottom"/>
            <w:hideMark/>
          </w:tcPr>
          <w:p w14:paraId="746758C3"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3BC5226F"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14C6BDE4"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bottom"/>
            <w:hideMark/>
          </w:tcPr>
          <w:p w14:paraId="276F84D5"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7C47B146" w14:textId="77777777" w:rsidR="00AD5B2A" w:rsidRPr="00AD5B2A" w:rsidRDefault="00AD5B2A" w:rsidP="00AD5B2A">
            <w:pPr>
              <w:spacing w:line="240" w:lineRule="auto"/>
              <w:rPr>
                <w:rFonts w:ascii="Times New Roman" w:hAnsi="Times New Roman"/>
                <w:color w:val="000000"/>
                <w:sz w:val="24"/>
                <w:szCs w:val="24"/>
              </w:rPr>
            </w:pPr>
          </w:p>
        </w:tc>
        <w:tc>
          <w:tcPr>
            <w:tcW w:w="600" w:type="dxa"/>
            <w:gridSpan w:val="4"/>
            <w:tcBorders>
              <w:top w:val="single" w:sz="6" w:space="0" w:color="000000"/>
              <w:left w:val="single" w:sz="6" w:space="0" w:color="000000"/>
              <w:bottom w:val="single" w:sz="6" w:space="0" w:color="000000"/>
              <w:right w:val="single" w:sz="6" w:space="0" w:color="000000"/>
            </w:tcBorders>
            <w:vAlign w:val="bottom"/>
            <w:hideMark/>
          </w:tcPr>
          <w:p w14:paraId="6568B8B9" w14:textId="77777777" w:rsidR="00AD5B2A" w:rsidRPr="00AD5B2A" w:rsidRDefault="00AD5B2A" w:rsidP="00AD5B2A">
            <w:pPr>
              <w:pStyle w:val="aa"/>
              <w:rPr>
                <w:color w:val="000000"/>
                <w:szCs w:val="24"/>
              </w:rPr>
            </w:pPr>
            <w:r w:rsidRPr="00AD5B2A">
              <w:rPr>
                <w:color w:val="000000"/>
                <w:szCs w:val="24"/>
              </w:rPr>
              <w:t>Кассир</w:t>
            </w:r>
          </w:p>
        </w:tc>
        <w:tc>
          <w:tcPr>
            <w:tcW w:w="750" w:type="dxa"/>
            <w:gridSpan w:val="4"/>
            <w:tcBorders>
              <w:top w:val="single" w:sz="6" w:space="0" w:color="000000"/>
              <w:left w:val="single" w:sz="6" w:space="0" w:color="000000"/>
              <w:bottom w:val="single" w:sz="6" w:space="0" w:color="000000"/>
              <w:right w:val="single" w:sz="6" w:space="0" w:color="000000"/>
            </w:tcBorders>
            <w:vAlign w:val="bottom"/>
            <w:hideMark/>
          </w:tcPr>
          <w:p w14:paraId="7D83796E" w14:textId="77777777" w:rsidR="00AD5B2A" w:rsidRPr="00AD5B2A" w:rsidRDefault="00AD5B2A" w:rsidP="00AD5B2A">
            <w:pPr>
              <w:pStyle w:val="aa"/>
              <w:rPr>
                <w:color w:val="000000"/>
                <w:szCs w:val="24"/>
              </w:rPr>
            </w:pPr>
            <w:r w:rsidRPr="00AD5B2A">
              <w:rPr>
                <w:i/>
                <w:iCs/>
                <w:color w:val="000000"/>
                <w:szCs w:val="24"/>
              </w:rPr>
              <w:t>Волкова</w:t>
            </w:r>
          </w:p>
        </w:tc>
        <w:tc>
          <w:tcPr>
            <w:tcW w:w="30" w:type="dxa"/>
            <w:tcBorders>
              <w:top w:val="single" w:sz="6" w:space="0" w:color="000000"/>
              <w:left w:val="single" w:sz="6" w:space="0" w:color="000000"/>
              <w:bottom w:val="single" w:sz="6" w:space="0" w:color="000000"/>
              <w:right w:val="single" w:sz="6" w:space="0" w:color="000000"/>
            </w:tcBorders>
            <w:vAlign w:val="bottom"/>
            <w:hideMark/>
          </w:tcPr>
          <w:p w14:paraId="37D66434" w14:textId="77777777" w:rsidR="00AD5B2A" w:rsidRPr="00AD5B2A" w:rsidRDefault="00AD5B2A" w:rsidP="00AD5B2A">
            <w:pPr>
              <w:spacing w:line="240" w:lineRule="auto"/>
              <w:rPr>
                <w:rFonts w:ascii="Times New Roman" w:hAnsi="Times New Roman"/>
                <w:color w:val="000000"/>
                <w:sz w:val="24"/>
                <w:szCs w:val="24"/>
              </w:rPr>
            </w:pPr>
          </w:p>
        </w:tc>
        <w:tc>
          <w:tcPr>
            <w:tcW w:w="1290" w:type="dxa"/>
            <w:gridSpan w:val="11"/>
            <w:tcBorders>
              <w:top w:val="single" w:sz="6" w:space="0" w:color="000000"/>
              <w:left w:val="single" w:sz="6" w:space="0" w:color="000000"/>
              <w:bottom w:val="single" w:sz="6" w:space="0" w:color="000000"/>
              <w:right w:val="single" w:sz="6" w:space="0" w:color="000000"/>
            </w:tcBorders>
            <w:vAlign w:val="bottom"/>
            <w:hideMark/>
          </w:tcPr>
          <w:p w14:paraId="36CEE074" w14:textId="77777777" w:rsidR="00AD5B2A" w:rsidRPr="00AD5B2A" w:rsidRDefault="00AD5B2A" w:rsidP="00AD5B2A">
            <w:pPr>
              <w:pStyle w:val="aa"/>
              <w:rPr>
                <w:color w:val="000000"/>
                <w:szCs w:val="24"/>
              </w:rPr>
            </w:pPr>
            <w:r w:rsidRPr="00AD5B2A">
              <w:rPr>
                <w:color w:val="000000"/>
                <w:szCs w:val="24"/>
              </w:rPr>
              <w:t>А.М.Волкова</w:t>
            </w:r>
          </w:p>
        </w:tc>
        <w:tc>
          <w:tcPr>
            <w:tcW w:w="600" w:type="dxa"/>
            <w:tcBorders>
              <w:top w:val="single" w:sz="6" w:space="0" w:color="000000"/>
              <w:left w:val="single" w:sz="6" w:space="0" w:color="000000"/>
              <w:bottom w:val="single" w:sz="6" w:space="0" w:color="000000"/>
              <w:right w:val="single" w:sz="6" w:space="0" w:color="000000"/>
            </w:tcBorders>
            <w:vAlign w:val="bottom"/>
            <w:hideMark/>
          </w:tcPr>
          <w:p w14:paraId="39859982"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52F5B848" w14:textId="77777777" w:rsidTr="00AD5B2A">
        <w:tc>
          <w:tcPr>
            <w:tcW w:w="1155" w:type="dxa"/>
            <w:gridSpan w:val="4"/>
            <w:tcBorders>
              <w:top w:val="single" w:sz="6" w:space="0" w:color="000000"/>
              <w:left w:val="single" w:sz="6" w:space="0" w:color="000000"/>
              <w:bottom w:val="single" w:sz="6" w:space="0" w:color="000000"/>
              <w:right w:val="single" w:sz="6" w:space="0" w:color="000000"/>
            </w:tcBorders>
            <w:vAlign w:val="bottom"/>
            <w:hideMark/>
          </w:tcPr>
          <w:p w14:paraId="3415AD8F" w14:textId="77777777" w:rsidR="00AD5B2A" w:rsidRPr="00AD5B2A" w:rsidRDefault="00AD5B2A" w:rsidP="00AD5B2A">
            <w:pPr>
              <w:spacing w:line="240" w:lineRule="auto"/>
              <w:rPr>
                <w:rFonts w:ascii="Times New Roman" w:hAnsi="Times New Roman"/>
                <w:color w:val="000000"/>
                <w:sz w:val="24"/>
                <w:szCs w:val="24"/>
              </w:rPr>
            </w:pPr>
          </w:p>
        </w:tc>
        <w:tc>
          <w:tcPr>
            <w:tcW w:w="1065" w:type="dxa"/>
            <w:gridSpan w:val="3"/>
            <w:tcBorders>
              <w:top w:val="single" w:sz="6" w:space="0" w:color="000000"/>
              <w:left w:val="single" w:sz="6" w:space="0" w:color="000000"/>
              <w:bottom w:val="single" w:sz="6" w:space="0" w:color="000000"/>
              <w:right w:val="single" w:sz="6" w:space="0" w:color="000000"/>
            </w:tcBorders>
            <w:hideMark/>
          </w:tcPr>
          <w:p w14:paraId="3EB008D0" w14:textId="77777777" w:rsidR="00AD5B2A" w:rsidRPr="00AD5B2A" w:rsidRDefault="00AD5B2A" w:rsidP="00AD5B2A">
            <w:pPr>
              <w:pStyle w:val="aa"/>
              <w:rPr>
                <w:color w:val="000000"/>
                <w:szCs w:val="24"/>
              </w:rPr>
            </w:pPr>
            <w:r w:rsidRPr="00AD5B2A">
              <w:rPr>
                <w:color w:val="000000"/>
                <w:szCs w:val="24"/>
              </w:rPr>
              <w:t>(подпись)</w:t>
            </w:r>
          </w:p>
        </w:tc>
        <w:tc>
          <w:tcPr>
            <w:tcW w:w="120" w:type="dxa"/>
            <w:tcBorders>
              <w:top w:val="single" w:sz="6" w:space="0" w:color="000000"/>
              <w:left w:val="single" w:sz="6" w:space="0" w:color="000000"/>
              <w:bottom w:val="single" w:sz="6" w:space="0" w:color="000000"/>
              <w:right w:val="single" w:sz="6" w:space="0" w:color="000000"/>
            </w:tcBorders>
            <w:hideMark/>
          </w:tcPr>
          <w:p w14:paraId="024EE071" w14:textId="77777777" w:rsidR="00AD5B2A" w:rsidRPr="00AD5B2A" w:rsidRDefault="00AD5B2A" w:rsidP="00AD5B2A">
            <w:pPr>
              <w:spacing w:line="240" w:lineRule="auto"/>
              <w:rPr>
                <w:rFonts w:ascii="Times New Roman" w:hAnsi="Times New Roman"/>
                <w:color w:val="000000"/>
                <w:sz w:val="24"/>
                <w:szCs w:val="24"/>
              </w:rPr>
            </w:pPr>
          </w:p>
        </w:tc>
        <w:tc>
          <w:tcPr>
            <w:tcW w:w="1740" w:type="dxa"/>
            <w:gridSpan w:val="4"/>
            <w:tcBorders>
              <w:top w:val="single" w:sz="6" w:space="0" w:color="000000"/>
              <w:left w:val="single" w:sz="6" w:space="0" w:color="000000"/>
              <w:bottom w:val="single" w:sz="6" w:space="0" w:color="000000"/>
              <w:right w:val="single" w:sz="6" w:space="0" w:color="000000"/>
            </w:tcBorders>
            <w:hideMark/>
          </w:tcPr>
          <w:p w14:paraId="27051077" w14:textId="77777777" w:rsidR="00AD5B2A" w:rsidRPr="00AD5B2A" w:rsidRDefault="00AD5B2A" w:rsidP="00AD5B2A">
            <w:pPr>
              <w:pStyle w:val="aa"/>
              <w:rPr>
                <w:color w:val="000000"/>
                <w:szCs w:val="24"/>
              </w:rPr>
            </w:pPr>
            <w:r w:rsidRPr="00AD5B2A">
              <w:rPr>
                <w:color w:val="000000"/>
                <w:szCs w:val="24"/>
              </w:rPr>
              <w:t>(расшифровка подписи)</w:t>
            </w:r>
          </w:p>
        </w:tc>
        <w:tc>
          <w:tcPr>
            <w:tcW w:w="1365" w:type="dxa"/>
            <w:gridSpan w:val="4"/>
            <w:tcBorders>
              <w:top w:val="single" w:sz="6" w:space="0" w:color="000000"/>
              <w:left w:val="single" w:sz="6" w:space="0" w:color="000000"/>
              <w:bottom w:val="single" w:sz="6" w:space="0" w:color="000000"/>
              <w:right w:val="single" w:sz="6" w:space="0" w:color="000000"/>
            </w:tcBorders>
            <w:vAlign w:val="bottom"/>
            <w:hideMark/>
          </w:tcPr>
          <w:p w14:paraId="08556EAB"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50833A89"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697E3F"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1D26FB" w14:textId="77777777" w:rsidR="00AD5B2A" w:rsidRPr="00AD5B2A" w:rsidRDefault="00AD5B2A" w:rsidP="00AD5B2A">
            <w:pPr>
              <w:spacing w:line="240" w:lineRule="auto"/>
              <w:rPr>
                <w:rFonts w:ascii="Times New Roman" w:hAnsi="Times New Roman"/>
                <w:color w:val="000000"/>
                <w:sz w:val="24"/>
                <w:szCs w:val="24"/>
              </w:rPr>
            </w:pPr>
          </w:p>
        </w:tc>
        <w:tc>
          <w:tcPr>
            <w:tcW w:w="75" w:type="dxa"/>
            <w:tcBorders>
              <w:top w:val="single" w:sz="6" w:space="0" w:color="000000"/>
              <w:left w:val="single" w:sz="6" w:space="0" w:color="000000"/>
              <w:bottom w:val="single" w:sz="6" w:space="0" w:color="000000"/>
              <w:right w:val="single" w:sz="6" w:space="0" w:color="000000"/>
            </w:tcBorders>
            <w:vAlign w:val="bottom"/>
            <w:hideMark/>
          </w:tcPr>
          <w:p w14:paraId="386D3AD5" w14:textId="77777777" w:rsidR="00AD5B2A" w:rsidRPr="00AD5B2A" w:rsidRDefault="00AD5B2A" w:rsidP="00AD5B2A">
            <w:pPr>
              <w:spacing w:line="240" w:lineRule="auto"/>
              <w:rPr>
                <w:rFonts w:ascii="Times New Roman" w:hAnsi="Times New Roman"/>
                <w:color w:val="000000"/>
                <w:sz w:val="24"/>
                <w:szCs w:val="24"/>
              </w:rPr>
            </w:pPr>
          </w:p>
        </w:tc>
        <w:tc>
          <w:tcPr>
            <w:tcW w:w="600" w:type="dxa"/>
            <w:gridSpan w:val="4"/>
            <w:tcBorders>
              <w:top w:val="single" w:sz="6" w:space="0" w:color="000000"/>
              <w:left w:val="single" w:sz="6" w:space="0" w:color="000000"/>
              <w:bottom w:val="single" w:sz="6" w:space="0" w:color="000000"/>
              <w:right w:val="single" w:sz="6" w:space="0" w:color="000000"/>
            </w:tcBorders>
            <w:vAlign w:val="bottom"/>
            <w:hideMark/>
          </w:tcPr>
          <w:p w14:paraId="5176DA70" w14:textId="77777777" w:rsidR="00AD5B2A" w:rsidRPr="00AD5B2A" w:rsidRDefault="00AD5B2A" w:rsidP="00AD5B2A">
            <w:pPr>
              <w:spacing w:line="240" w:lineRule="auto"/>
              <w:rPr>
                <w:rFonts w:ascii="Times New Roman" w:hAnsi="Times New Roman"/>
                <w:color w:val="000000"/>
                <w:sz w:val="24"/>
                <w:szCs w:val="24"/>
              </w:rPr>
            </w:pPr>
          </w:p>
        </w:tc>
        <w:tc>
          <w:tcPr>
            <w:tcW w:w="750" w:type="dxa"/>
            <w:gridSpan w:val="4"/>
            <w:tcBorders>
              <w:top w:val="single" w:sz="6" w:space="0" w:color="000000"/>
              <w:left w:val="single" w:sz="6" w:space="0" w:color="000000"/>
              <w:bottom w:val="single" w:sz="6" w:space="0" w:color="000000"/>
              <w:right w:val="single" w:sz="6" w:space="0" w:color="000000"/>
            </w:tcBorders>
            <w:hideMark/>
          </w:tcPr>
          <w:p w14:paraId="57A6EB74" w14:textId="77777777" w:rsidR="00AD5B2A" w:rsidRPr="00AD5B2A" w:rsidRDefault="00AD5B2A" w:rsidP="00AD5B2A">
            <w:pPr>
              <w:pStyle w:val="aa"/>
              <w:rPr>
                <w:color w:val="000000"/>
                <w:szCs w:val="24"/>
              </w:rPr>
            </w:pPr>
            <w:r w:rsidRPr="00AD5B2A">
              <w:rPr>
                <w:color w:val="000000"/>
                <w:szCs w:val="24"/>
              </w:rPr>
              <w:t>(подпись)</w:t>
            </w:r>
          </w:p>
        </w:tc>
        <w:tc>
          <w:tcPr>
            <w:tcW w:w="30" w:type="dxa"/>
            <w:tcBorders>
              <w:top w:val="single" w:sz="6" w:space="0" w:color="000000"/>
              <w:left w:val="single" w:sz="6" w:space="0" w:color="000000"/>
              <w:bottom w:val="single" w:sz="6" w:space="0" w:color="000000"/>
              <w:right w:val="single" w:sz="6" w:space="0" w:color="000000"/>
            </w:tcBorders>
            <w:vAlign w:val="bottom"/>
            <w:hideMark/>
          </w:tcPr>
          <w:p w14:paraId="39A3A924" w14:textId="77777777" w:rsidR="00AD5B2A" w:rsidRPr="00AD5B2A" w:rsidRDefault="00AD5B2A" w:rsidP="00AD5B2A">
            <w:pPr>
              <w:spacing w:line="240" w:lineRule="auto"/>
              <w:rPr>
                <w:rFonts w:ascii="Times New Roman" w:hAnsi="Times New Roman"/>
                <w:color w:val="000000"/>
                <w:sz w:val="24"/>
                <w:szCs w:val="24"/>
              </w:rPr>
            </w:pPr>
          </w:p>
        </w:tc>
        <w:tc>
          <w:tcPr>
            <w:tcW w:w="1935" w:type="dxa"/>
            <w:gridSpan w:val="12"/>
            <w:tcBorders>
              <w:top w:val="single" w:sz="6" w:space="0" w:color="000000"/>
              <w:left w:val="single" w:sz="6" w:space="0" w:color="000000"/>
              <w:bottom w:val="single" w:sz="6" w:space="0" w:color="000000"/>
              <w:right w:val="single" w:sz="6" w:space="0" w:color="000000"/>
            </w:tcBorders>
            <w:vAlign w:val="bottom"/>
            <w:hideMark/>
          </w:tcPr>
          <w:p w14:paraId="569CA869" w14:textId="77777777" w:rsidR="00AD5B2A" w:rsidRPr="00AD5B2A" w:rsidRDefault="00AD5B2A" w:rsidP="00AD5B2A">
            <w:pPr>
              <w:pStyle w:val="aa"/>
              <w:rPr>
                <w:color w:val="000000"/>
                <w:szCs w:val="24"/>
              </w:rPr>
            </w:pPr>
            <w:r w:rsidRPr="00AD5B2A">
              <w:rPr>
                <w:color w:val="000000"/>
                <w:szCs w:val="24"/>
              </w:rPr>
              <w:t>(расшифровка подписи)</w:t>
            </w:r>
          </w:p>
        </w:tc>
      </w:tr>
    </w:tbl>
    <w:p w14:paraId="37AB90D3" w14:textId="77777777" w:rsidR="00AD5B2A" w:rsidRPr="00AD5B2A" w:rsidRDefault="00AD5B2A" w:rsidP="00AD5B2A">
      <w:pPr>
        <w:spacing w:line="240" w:lineRule="auto"/>
        <w:rPr>
          <w:rFonts w:ascii="Times New Roman" w:hAnsi="Times New Roman"/>
          <w:vanish/>
          <w:sz w:val="24"/>
          <w:szCs w:val="24"/>
        </w:rPr>
      </w:pPr>
    </w:p>
    <w:tbl>
      <w:tblPr>
        <w:tblW w:w="100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832"/>
        <w:gridCol w:w="167"/>
        <w:gridCol w:w="1427"/>
        <w:gridCol w:w="1579"/>
      </w:tblGrid>
      <w:tr w:rsidR="00AD5B2A" w:rsidRPr="00AD5B2A" w14:paraId="2C420377" w14:textId="77777777" w:rsidTr="00AD5B2A">
        <w:tc>
          <w:tcPr>
            <w:tcW w:w="6915" w:type="dxa"/>
            <w:gridSpan w:val="2"/>
            <w:tcBorders>
              <w:top w:val="single" w:sz="6" w:space="0" w:color="000000"/>
              <w:left w:val="single" w:sz="6" w:space="0" w:color="000000"/>
              <w:bottom w:val="single" w:sz="6" w:space="0" w:color="000000"/>
              <w:right w:val="single" w:sz="6" w:space="0" w:color="000000"/>
            </w:tcBorders>
            <w:vAlign w:val="bottom"/>
            <w:hideMark/>
          </w:tcPr>
          <w:p w14:paraId="4BDFD35B" w14:textId="77777777" w:rsidR="00AD5B2A" w:rsidRPr="00AD5B2A" w:rsidRDefault="00AD5B2A" w:rsidP="00AD5B2A">
            <w:pPr>
              <w:pStyle w:val="aa"/>
              <w:rPr>
                <w:color w:val="000000"/>
                <w:szCs w:val="24"/>
              </w:rPr>
            </w:pPr>
            <w:r w:rsidRPr="00AD5B2A">
              <w:rPr>
                <w:color w:val="000000"/>
                <w:szCs w:val="24"/>
              </w:rPr>
              <w:t>ООО «Профиль»</w:t>
            </w:r>
          </w:p>
        </w:tc>
        <w:tc>
          <w:tcPr>
            <w:tcW w:w="1350" w:type="dxa"/>
            <w:tcBorders>
              <w:top w:val="single" w:sz="6" w:space="0" w:color="000000"/>
              <w:left w:val="single" w:sz="6" w:space="0" w:color="000000"/>
              <w:bottom w:val="single" w:sz="6" w:space="0" w:color="000000"/>
              <w:right w:val="single" w:sz="6" w:space="0" w:color="000000"/>
            </w:tcBorders>
            <w:vAlign w:val="bottom"/>
            <w:hideMark/>
          </w:tcPr>
          <w:p w14:paraId="64BC28B1" w14:textId="77777777" w:rsidR="00AD5B2A" w:rsidRPr="00AD5B2A" w:rsidRDefault="00AD5B2A" w:rsidP="00AD5B2A">
            <w:pPr>
              <w:pStyle w:val="aa"/>
              <w:rPr>
                <w:color w:val="000000"/>
                <w:szCs w:val="24"/>
              </w:rPr>
            </w:pPr>
            <w:r w:rsidRPr="00AD5B2A">
              <w:rPr>
                <w:color w:val="000000"/>
                <w:szCs w:val="24"/>
              </w:rPr>
              <w:t>по ОКПО</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2171F7F4"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130E5377" w14:textId="77777777" w:rsidTr="00AD5B2A">
        <w:trPr>
          <w:trHeight w:val="30"/>
        </w:trPr>
        <w:tc>
          <w:tcPr>
            <w:tcW w:w="6915" w:type="dxa"/>
            <w:gridSpan w:val="2"/>
            <w:tcBorders>
              <w:top w:val="single" w:sz="6" w:space="0" w:color="000000"/>
              <w:left w:val="single" w:sz="6" w:space="0" w:color="000000"/>
              <w:bottom w:val="single" w:sz="6" w:space="0" w:color="000000"/>
              <w:right w:val="single" w:sz="6" w:space="0" w:color="000000"/>
            </w:tcBorders>
            <w:vAlign w:val="bottom"/>
            <w:hideMark/>
          </w:tcPr>
          <w:p w14:paraId="7B8BAC11" w14:textId="77777777" w:rsidR="00AD5B2A" w:rsidRPr="00AD5B2A" w:rsidRDefault="00AD5B2A" w:rsidP="00AD5B2A">
            <w:pPr>
              <w:pStyle w:val="aa"/>
              <w:rPr>
                <w:color w:val="000000"/>
                <w:szCs w:val="24"/>
              </w:rPr>
            </w:pPr>
            <w:r w:rsidRPr="00AD5B2A">
              <w:rPr>
                <w:color w:val="000000"/>
                <w:szCs w:val="24"/>
              </w:rPr>
              <w:t>(организация)</w:t>
            </w:r>
          </w:p>
        </w:tc>
        <w:tc>
          <w:tcPr>
            <w:tcW w:w="1350" w:type="dxa"/>
            <w:tcBorders>
              <w:top w:val="single" w:sz="6" w:space="0" w:color="000000"/>
              <w:left w:val="single" w:sz="6" w:space="0" w:color="000000"/>
              <w:bottom w:val="single" w:sz="6" w:space="0" w:color="000000"/>
              <w:right w:val="single" w:sz="6" w:space="0" w:color="000000"/>
            </w:tcBorders>
            <w:vAlign w:val="bottom"/>
            <w:hideMark/>
          </w:tcPr>
          <w:p w14:paraId="3854FF16" w14:textId="77777777" w:rsidR="00AD5B2A" w:rsidRPr="00AD5B2A" w:rsidRDefault="00AD5B2A" w:rsidP="00AD5B2A">
            <w:pPr>
              <w:spacing w:line="240" w:lineRule="auto"/>
              <w:rPr>
                <w:rFonts w:ascii="Times New Roman" w:hAnsi="Times New Roman"/>
                <w:color w:val="000000"/>
                <w:sz w:val="24"/>
                <w:szCs w:val="24"/>
              </w:rPr>
            </w:pP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2FCAD306"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3E4261C7" w14:textId="77777777" w:rsidTr="00AD5B2A">
        <w:tc>
          <w:tcPr>
            <w:tcW w:w="8325" w:type="dxa"/>
            <w:gridSpan w:val="3"/>
            <w:tcBorders>
              <w:top w:val="single" w:sz="6" w:space="0" w:color="000000"/>
              <w:left w:val="single" w:sz="6" w:space="0" w:color="000000"/>
              <w:bottom w:val="single" w:sz="6" w:space="0" w:color="000000"/>
              <w:right w:val="single" w:sz="6" w:space="0" w:color="000000"/>
            </w:tcBorders>
            <w:vAlign w:val="bottom"/>
            <w:hideMark/>
          </w:tcPr>
          <w:p w14:paraId="27A4BE3E" w14:textId="77777777" w:rsidR="00AD5B2A" w:rsidRPr="00AD5B2A" w:rsidRDefault="00AD5B2A" w:rsidP="00AD5B2A">
            <w:pPr>
              <w:pStyle w:val="aa"/>
              <w:rPr>
                <w:color w:val="000000"/>
                <w:szCs w:val="24"/>
              </w:rPr>
            </w:pPr>
            <w:r w:rsidRPr="00AD5B2A">
              <w:rPr>
                <w:color w:val="000000"/>
                <w:szCs w:val="24"/>
              </w:rPr>
              <w:t>(структурное подразделение)</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76232B55"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27BA2F17" w14:textId="77777777" w:rsidTr="00AD5B2A">
        <w:tc>
          <w:tcPr>
            <w:tcW w:w="6750" w:type="dxa"/>
            <w:tcBorders>
              <w:top w:val="single" w:sz="6" w:space="0" w:color="000000"/>
              <w:left w:val="single" w:sz="6" w:space="0" w:color="000000"/>
              <w:bottom w:val="single" w:sz="6" w:space="0" w:color="000000"/>
              <w:right w:val="single" w:sz="6" w:space="0" w:color="000000"/>
            </w:tcBorders>
            <w:vAlign w:val="bottom"/>
            <w:hideMark/>
          </w:tcPr>
          <w:p w14:paraId="13ADD98D" w14:textId="77777777" w:rsidR="00AD5B2A" w:rsidRPr="00AD5B2A" w:rsidRDefault="00AD5B2A" w:rsidP="00AD5B2A">
            <w:pPr>
              <w:spacing w:line="240" w:lineRule="auto"/>
              <w:rPr>
                <w:rFonts w:ascii="Times New Roman" w:hAnsi="Times New Roman"/>
                <w:color w:val="000000"/>
                <w:sz w:val="24"/>
                <w:szCs w:val="24"/>
              </w:rPr>
            </w:pPr>
          </w:p>
        </w:tc>
        <w:tc>
          <w:tcPr>
            <w:tcW w:w="1515" w:type="dxa"/>
            <w:gridSpan w:val="2"/>
            <w:tcBorders>
              <w:top w:val="single" w:sz="6" w:space="0" w:color="000000"/>
              <w:left w:val="single" w:sz="6" w:space="0" w:color="000000"/>
              <w:bottom w:val="single" w:sz="6" w:space="0" w:color="000000"/>
              <w:right w:val="single" w:sz="6" w:space="0" w:color="000000"/>
            </w:tcBorders>
            <w:vAlign w:val="bottom"/>
            <w:hideMark/>
          </w:tcPr>
          <w:p w14:paraId="0F7FA9ED" w14:textId="77777777" w:rsidR="00AD5B2A" w:rsidRPr="00AD5B2A" w:rsidRDefault="00AD5B2A" w:rsidP="00AD5B2A">
            <w:pPr>
              <w:pStyle w:val="aa"/>
              <w:rPr>
                <w:color w:val="000000"/>
                <w:szCs w:val="24"/>
              </w:rPr>
            </w:pPr>
            <w:r w:rsidRPr="00AD5B2A">
              <w:rPr>
                <w:color w:val="000000"/>
                <w:szCs w:val="24"/>
              </w:rPr>
              <w:t>Номер документа</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2FA6A950" w14:textId="77777777" w:rsidR="00AD5B2A" w:rsidRPr="00AD5B2A" w:rsidRDefault="00AD5B2A" w:rsidP="00AD5B2A">
            <w:pPr>
              <w:pStyle w:val="aa"/>
              <w:rPr>
                <w:color w:val="000000"/>
                <w:szCs w:val="24"/>
              </w:rPr>
            </w:pPr>
            <w:r w:rsidRPr="00AD5B2A">
              <w:rPr>
                <w:color w:val="000000"/>
                <w:szCs w:val="24"/>
              </w:rPr>
              <w:t>Дата составления</w:t>
            </w:r>
          </w:p>
        </w:tc>
      </w:tr>
      <w:tr w:rsidR="00AD5B2A" w:rsidRPr="00AD5B2A" w14:paraId="28694B31" w14:textId="77777777" w:rsidTr="00AD5B2A">
        <w:tc>
          <w:tcPr>
            <w:tcW w:w="6750" w:type="dxa"/>
            <w:tcBorders>
              <w:top w:val="single" w:sz="6" w:space="0" w:color="000000"/>
              <w:left w:val="single" w:sz="6" w:space="0" w:color="000000"/>
              <w:bottom w:val="single" w:sz="6" w:space="0" w:color="000000"/>
              <w:right w:val="single" w:sz="6" w:space="0" w:color="000000"/>
            </w:tcBorders>
            <w:vAlign w:val="bottom"/>
            <w:hideMark/>
          </w:tcPr>
          <w:p w14:paraId="2CAD54B5" w14:textId="77777777" w:rsidR="00AD5B2A" w:rsidRPr="00AD5B2A" w:rsidRDefault="00AD5B2A" w:rsidP="00AD5B2A">
            <w:pPr>
              <w:pStyle w:val="aa"/>
              <w:rPr>
                <w:color w:val="000000"/>
                <w:szCs w:val="24"/>
              </w:rPr>
            </w:pPr>
            <w:r w:rsidRPr="00AD5B2A">
              <w:rPr>
                <w:b/>
                <w:bCs/>
                <w:color w:val="000000"/>
                <w:szCs w:val="24"/>
              </w:rPr>
              <w:t>РАСХОДНЫЙ КАССОВЫЙ ОРДЕР</w:t>
            </w:r>
          </w:p>
        </w:tc>
        <w:tc>
          <w:tcPr>
            <w:tcW w:w="1515" w:type="dxa"/>
            <w:gridSpan w:val="2"/>
            <w:tcBorders>
              <w:top w:val="single" w:sz="6" w:space="0" w:color="000000"/>
              <w:left w:val="single" w:sz="6" w:space="0" w:color="000000"/>
              <w:bottom w:val="single" w:sz="6" w:space="0" w:color="000000"/>
              <w:right w:val="single" w:sz="6" w:space="0" w:color="000000"/>
            </w:tcBorders>
            <w:vAlign w:val="bottom"/>
            <w:hideMark/>
          </w:tcPr>
          <w:p w14:paraId="109764F2" w14:textId="77777777" w:rsidR="00AD5B2A" w:rsidRPr="00AD5B2A" w:rsidRDefault="00AD5B2A" w:rsidP="00AD5B2A">
            <w:pPr>
              <w:pStyle w:val="aa"/>
              <w:rPr>
                <w:color w:val="000000"/>
                <w:szCs w:val="24"/>
              </w:rPr>
            </w:pPr>
            <w:r w:rsidRPr="00AD5B2A">
              <w:rPr>
                <w:b/>
                <w:bCs/>
                <w:color w:val="000000"/>
                <w:szCs w:val="24"/>
              </w:rPr>
              <w:t>10</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1B084C71" w14:textId="77777777" w:rsidR="00AD5B2A" w:rsidRPr="00AD5B2A" w:rsidRDefault="00AD5B2A" w:rsidP="00AD5B2A">
            <w:pPr>
              <w:pStyle w:val="aa"/>
              <w:rPr>
                <w:color w:val="000000"/>
                <w:szCs w:val="24"/>
              </w:rPr>
            </w:pPr>
            <w:r w:rsidRPr="00AD5B2A">
              <w:rPr>
                <w:b/>
                <w:bCs/>
                <w:color w:val="000000"/>
                <w:szCs w:val="24"/>
              </w:rPr>
              <w:t>01.07.2014</w:t>
            </w:r>
          </w:p>
        </w:tc>
      </w:tr>
    </w:tbl>
    <w:p w14:paraId="6A765CDB" w14:textId="77777777" w:rsidR="00AD5B2A" w:rsidRPr="00AD5B2A" w:rsidRDefault="00AD5B2A" w:rsidP="00AD5B2A">
      <w:pPr>
        <w:spacing w:line="240" w:lineRule="auto"/>
        <w:rPr>
          <w:rFonts w:ascii="Times New Roman" w:hAnsi="Times New Roman"/>
          <w:vanish/>
          <w:sz w:val="24"/>
          <w:szCs w:val="24"/>
        </w:rPr>
      </w:pPr>
    </w:p>
    <w:tbl>
      <w:tblPr>
        <w:tblW w:w="100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90"/>
        <w:gridCol w:w="1567"/>
        <w:gridCol w:w="1846"/>
        <w:gridCol w:w="2156"/>
        <w:gridCol w:w="760"/>
        <w:gridCol w:w="1163"/>
        <w:gridCol w:w="1163"/>
        <w:gridCol w:w="760"/>
      </w:tblGrid>
      <w:tr w:rsidR="00AD5B2A" w:rsidRPr="00AD5B2A" w14:paraId="14B71F7D" w14:textId="77777777" w:rsidTr="00AD5B2A">
        <w:trPr>
          <w:trHeight w:val="60"/>
        </w:trPr>
        <w:tc>
          <w:tcPr>
            <w:tcW w:w="5955" w:type="dxa"/>
            <w:gridSpan w:val="4"/>
            <w:tcBorders>
              <w:top w:val="single" w:sz="6" w:space="0" w:color="000000"/>
              <w:left w:val="single" w:sz="6" w:space="0" w:color="000000"/>
              <w:bottom w:val="single" w:sz="6" w:space="0" w:color="000000"/>
              <w:right w:val="single" w:sz="6" w:space="0" w:color="000000"/>
            </w:tcBorders>
            <w:vAlign w:val="center"/>
            <w:hideMark/>
          </w:tcPr>
          <w:p w14:paraId="59D53764" w14:textId="77777777" w:rsidR="00AD5B2A" w:rsidRPr="00AD5B2A" w:rsidRDefault="00AD5B2A" w:rsidP="00AD5B2A">
            <w:pPr>
              <w:pStyle w:val="aa"/>
              <w:rPr>
                <w:color w:val="000000"/>
                <w:szCs w:val="24"/>
              </w:rPr>
            </w:pPr>
            <w:r w:rsidRPr="00AD5B2A">
              <w:rPr>
                <w:color w:val="000000"/>
                <w:szCs w:val="24"/>
              </w:rPr>
              <w:t>Де</w:t>
            </w:r>
            <w:r w:rsidRPr="00AD5B2A">
              <w:rPr>
                <w:color w:val="000000"/>
                <w:szCs w:val="24"/>
              </w:rPr>
              <w:softHyphen/>
              <w:t>бет</w:t>
            </w:r>
          </w:p>
        </w:tc>
        <w:tc>
          <w:tcPr>
            <w:tcW w:w="735" w:type="dxa"/>
            <w:vMerge w:val="restart"/>
            <w:tcBorders>
              <w:top w:val="single" w:sz="6" w:space="0" w:color="000000"/>
              <w:left w:val="single" w:sz="6" w:space="0" w:color="000000"/>
              <w:bottom w:val="single" w:sz="6" w:space="0" w:color="000000"/>
              <w:right w:val="single" w:sz="6" w:space="0" w:color="000000"/>
            </w:tcBorders>
            <w:hideMark/>
          </w:tcPr>
          <w:p w14:paraId="63BADE81" w14:textId="77777777" w:rsidR="00AD5B2A" w:rsidRPr="00AD5B2A" w:rsidRDefault="00AD5B2A" w:rsidP="00AD5B2A">
            <w:pPr>
              <w:pStyle w:val="aa"/>
              <w:rPr>
                <w:color w:val="000000"/>
                <w:szCs w:val="24"/>
              </w:rPr>
            </w:pPr>
            <w:r w:rsidRPr="00AD5B2A">
              <w:rPr>
                <w:color w:val="000000"/>
                <w:szCs w:val="24"/>
              </w:rPr>
              <w:t>Кре</w:t>
            </w:r>
            <w:r w:rsidRPr="00AD5B2A">
              <w:rPr>
                <w:color w:val="000000"/>
                <w:szCs w:val="24"/>
              </w:rPr>
              <w:softHyphen/>
              <w:t>дит</w:t>
            </w:r>
          </w:p>
        </w:tc>
        <w:tc>
          <w:tcPr>
            <w:tcW w:w="1125" w:type="dxa"/>
            <w:vMerge w:val="restart"/>
            <w:tcBorders>
              <w:top w:val="single" w:sz="6" w:space="0" w:color="000000"/>
              <w:left w:val="single" w:sz="6" w:space="0" w:color="000000"/>
              <w:bottom w:val="single" w:sz="6" w:space="0" w:color="000000"/>
              <w:right w:val="single" w:sz="6" w:space="0" w:color="000000"/>
            </w:tcBorders>
            <w:hideMark/>
          </w:tcPr>
          <w:p w14:paraId="12F6D947" w14:textId="77777777" w:rsidR="00AD5B2A" w:rsidRPr="00AD5B2A" w:rsidRDefault="00AD5B2A" w:rsidP="00AD5B2A">
            <w:pPr>
              <w:pStyle w:val="aa"/>
              <w:rPr>
                <w:color w:val="000000"/>
                <w:szCs w:val="24"/>
              </w:rPr>
            </w:pPr>
            <w:r w:rsidRPr="00AD5B2A">
              <w:rPr>
                <w:color w:val="000000"/>
                <w:szCs w:val="24"/>
              </w:rPr>
              <w:t>Сум</w:t>
            </w:r>
            <w:r w:rsidRPr="00AD5B2A">
              <w:rPr>
                <w:color w:val="000000"/>
                <w:szCs w:val="24"/>
              </w:rPr>
              <w:softHyphen/>
              <w:t>ма, руб. коп.</w:t>
            </w:r>
          </w:p>
        </w:tc>
        <w:tc>
          <w:tcPr>
            <w:tcW w:w="1125" w:type="dxa"/>
            <w:vMerge w:val="restart"/>
            <w:tcBorders>
              <w:top w:val="single" w:sz="6" w:space="0" w:color="000000"/>
              <w:left w:val="single" w:sz="6" w:space="0" w:color="000000"/>
              <w:bottom w:val="single" w:sz="6" w:space="0" w:color="000000"/>
              <w:right w:val="single" w:sz="6" w:space="0" w:color="000000"/>
            </w:tcBorders>
            <w:hideMark/>
          </w:tcPr>
          <w:p w14:paraId="22FA272D" w14:textId="77777777" w:rsidR="00AD5B2A" w:rsidRPr="00AD5B2A" w:rsidRDefault="00AD5B2A" w:rsidP="00AD5B2A">
            <w:pPr>
              <w:pStyle w:val="aa"/>
              <w:rPr>
                <w:color w:val="000000"/>
                <w:szCs w:val="24"/>
              </w:rPr>
            </w:pPr>
            <w:r w:rsidRPr="00AD5B2A">
              <w:rPr>
                <w:color w:val="000000"/>
                <w:szCs w:val="24"/>
              </w:rPr>
              <w:t>Код це</w:t>
            </w:r>
            <w:r w:rsidRPr="00AD5B2A">
              <w:rPr>
                <w:color w:val="000000"/>
                <w:szCs w:val="24"/>
              </w:rPr>
              <w:softHyphen/>
              <w:t>ле</w:t>
            </w:r>
            <w:r w:rsidRPr="00AD5B2A">
              <w:rPr>
                <w:color w:val="000000"/>
                <w:szCs w:val="24"/>
              </w:rPr>
              <w:softHyphen/>
              <w:t>во</w:t>
            </w:r>
            <w:r w:rsidRPr="00AD5B2A">
              <w:rPr>
                <w:color w:val="000000"/>
                <w:szCs w:val="24"/>
              </w:rPr>
              <w:softHyphen/>
              <w:t>го наз</w:t>
            </w:r>
            <w:r w:rsidRPr="00AD5B2A">
              <w:rPr>
                <w:color w:val="000000"/>
                <w:szCs w:val="24"/>
              </w:rPr>
              <w:softHyphen/>
              <w:t>на</w:t>
            </w:r>
            <w:r w:rsidRPr="00AD5B2A">
              <w:rPr>
                <w:color w:val="000000"/>
                <w:szCs w:val="24"/>
              </w:rPr>
              <w:softHyphen/>
              <w:t>че</w:t>
            </w:r>
            <w:r w:rsidRPr="00AD5B2A">
              <w:rPr>
                <w:color w:val="000000"/>
                <w:szCs w:val="24"/>
              </w:rPr>
              <w:softHyphen/>
              <w:t>ния</w:t>
            </w:r>
          </w:p>
        </w:tc>
        <w:tc>
          <w:tcPr>
            <w:tcW w:w="735" w:type="dxa"/>
            <w:vMerge w:val="restart"/>
            <w:tcBorders>
              <w:top w:val="single" w:sz="6" w:space="0" w:color="000000"/>
              <w:left w:val="single" w:sz="6" w:space="0" w:color="000000"/>
              <w:bottom w:val="single" w:sz="6" w:space="0" w:color="000000"/>
              <w:right w:val="single" w:sz="6" w:space="0" w:color="000000"/>
            </w:tcBorders>
            <w:hideMark/>
          </w:tcPr>
          <w:p w14:paraId="71BDAD88"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2FA4548C" w14:textId="77777777" w:rsidTr="00AD5B2A">
        <w:trPr>
          <w:trHeight w:val="285"/>
        </w:trPr>
        <w:tc>
          <w:tcPr>
            <w:tcW w:w="570" w:type="dxa"/>
            <w:tcBorders>
              <w:top w:val="single" w:sz="6" w:space="0" w:color="000000"/>
              <w:left w:val="single" w:sz="6" w:space="0" w:color="000000"/>
              <w:bottom w:val="single" w:sz="6" w:space="0" w:color="000000"/>
              <w:right w:val="single" w:sz="6" w:space="0" w:color="000000"/>
            </w:tcBorders>
            <w:hideMark/>
          </w:tcPr>
          <w:p w14:paraId="503FB33C" w14:textId="77777777" w:rsidR="00AD5B2A" w:rsidRPr="00AD5B2A" w:rsidRDefault="00AD5B2A" w:rsidP="00AD5B2A">
            <w:pPr>
              <w:spacing w:line="240" w:lineRule="auto"/>
              <w:rPr>
                <w:rFonts w:ascii="Times New Roman" w:hAnsi="Times New Roman"/>
                <w:color w:val="000000"/>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36CBE0CF" w14:textId="77777777" w:rsidR="00AD5B2A" w:rsidRPr="00AD5B2A" w:rsidRDefault="00AD5B2A" w:rsidP="00AD5B2A">
            <w:pPr>
              <w:pStyle w:val="aa"/>
              <w:rPr>
                <w:color w:val="000000"/>
                <w:szCs w:val="24"/>
              </w:rPr>
            </w:pPr>
            <w:r w:rsidRPr="00AD5B2A">
              <w:rPr>
                <w:color w:val="000000"/>
                <w:szCs w:val="24"/>
              </w:rPr>
              <w:t>код струк</w:t>
            </w:r>
            <w:r w:rsidRPr="00AD5B2A">
              <w:rPr>
                <w:color w:val="000000"/>
                <w:szCs w:val="24"/>
              </w:rPr>
              <w:softHyphen/>
              <w:t>тур</w:t>
            </w:r>
            <w:r w:rsidRPr="00AD5B2A">
              <w:rPr>
                <w:color w:val="000000"/>
                <w:szCs w:val="24"/>
              </w:rPr>
              <w:softHyphen/>
              <w:t>но</w:t>
            </w:r>
            <w:r w:rsidRPr="00AD5B2A">
              <w:rPr>
                <w:color w:val="000000"/>
                <w:szCs w:val="24"/>
              </w:rPr>
              <w:softHyphen/>
              <w:t>го под</w:t>
            </w:r>
            <w:r w:rsidRPr="00AD5B2A">
              <w:rPr>
                <w:color w:val="000000"/>
                <w:szCs w:val="24"/>
              </w:rPr>
              <w:softHyphen/>
              <w:t>раз</w:t>
            </w:r>
            <w:r w:rsidRPr="00AD5B2A">
              <w:rPr>
                <w:color w:val="000000"/>
                <w:szCs w:val="24"/>
              </w:rPr>
              <w:softHyphen/>
              <w:t>де</w:t>
            </w:r>
            <w:r w:rsidRPr="00AD5B2A">
              <w:rPr>
                <w:color w:val="000000"/>
                <w:szCs w:val="24"/>
              </w:rPr>
              <w:softHyphen/>
              <w:t>ле</w:t>
            </w:r>
            <w:r w:rsidRPr="00AD5B2A">
              <w:rPr>
                <w:color w:val="000000"/>
                <w:szCs w:val="24"/>
              </w:rPr>
              <w:softHyphen/>
              <w:t>ния</w:t>
            </w:r>
          </w:p>
        </w:tc>
        <w:tc>
          <w:tcPr>
            <w:tcW w:w="1785" w:type="dxa"/>
            <w:tcBorders>
              <w:top w:val="single" w:sz="6" w:space="0" w:color="000000"/>
              <w:left w:val="single" w:sz="6" w:space="0" w:color="000000"/>
              <w:bottom w:val="single" w:sz="6" w:space="0" w:color="000000"/>
              <w:right w:val="single" w:sz="6" w:space="0" w:color="000000"/>
            </w:tcBorders>
            <w:hideMark/>
          </w:tcPr>
          <w:p w14:paraId="467C4123" w14:textId="77777777" w:rsidR="00AD5B2A" w:rsidRPr="00AD5B2A" w:rsidRDefault="00AD5B2A" w:rsidP="00AD5B2A">
            <w:pPr>
              <w:pStyle w:val="aa"/>
              <w:rPr>
                <w:color w:val="000000"/>
                <w:szCs w:val="24"/>
              </w:rPr>
            </w:pPr>
            <w:r w:rsidRPr="00AD5B2A">
              <w:rPr>
                <w:color w:val="000000"/>
                <w:szCs w:val="24"/>
              </w:rPr>
              <w:t>кор</w:t>
            </w:r>
            <w:r w:rsidRPr="00AD5B2A">
              <w:rPr>
                <w:color w:val="000000"/>
                <w:szCs w:val="24"/>
              </w:rPr>
              <w:softHyphen/>
              <w:t>рес</w:t>
            </w:r>
            <w:r w:rsidRPr="00AD5B2A">
              <w:rPr>
                <w:color w:val="000000"/>
                <w:szCs w:val="24"/>
              </w:rPr>
              <w:softHyphen/>
              <w:t>пон</w:t>
            </w:r>
            <w:r w:rsidRPr="00AD5B2A">
              <w:rPr>
                <w:color w:val="000000"/>
                <w:szCs w:val="24"/>
              </w:rPr>
              <w:softHyphen/>
              <w:t>ди</w:t>
            </w:r>
            <w:r w:rsidRPr="00AD5B2A">
              <w:rPr>
                <w:color w:val="000000"/>
                <w:szCs w:val="24"/>
              </w:rPr>
              <w:softHyphen/>
              <w:t>рую</w:t>
            </w:r>
            <w:r w:rsidRPr="00AD5B2A">
              <w:rPr>
                <w:color w:val="000000"/>
                <w:szCs w:val="24"/>
              </w:rPr>
              <w:softHyphen/>
              <w:t>щий счет, суб</w:t>
            </w:r>
            <w:r w:rsidRPr="00AD5B2A">
              <w:rPr>
                <w:color w:val="000000"/>
                <w:szCs w:val="24"/>
              </w:rPr>
              <w:softHyphen/>
              <w:t>счет</w:t>
            </w:r>
          </w:p>
        </w:tc>
        <w:tc>
          <w:tcPr>
            <w:tcW w:w="1905" w:type="dxa"/>
            <w:tcBorders>
              <w:top w:val="single" w:sz="6" w:space="0" w:color="000000"/>
              <w:left w:val="single" w:sz="6" w:space="0" w:color="000000"/>
              <w:bottom w:val="single" w:sz="6" w:space="0" w:color="000000"/>
              <w:right w:val="single" w:sz="6" w:space="0" w:color="000000"/>
            </w:tcBorders>
            <w:hideMark/>
          </w:tcPr>
          <w:p w14:paraId="27DBB0AF" w14:textId="77777777" w:rsidR="00AD5B2A" w:rsidRPr="00AD5B2A" w:rsidRDefault="00AD5B2A" w:rsidP="00AD5B2A">
            <w:pPr>
              <w:pStyle w:val="aa"/>
              <w:rPr>
                <w:color w:val="000000"/>
                <w:szCs w:val="24"/>
              </w:rPr>
            </w:pPr>
            <w:r w:rsidRPr="00AD5B2A">
              <w:rPr>
                <w:color w:val="000000"/>
                <w:szCs w:val="24"/>
              </w:rPr>
              <w:t>код ана</w:t>
            </w:r>
            <w:r w:rsidRPr="00AD5B2A">
              <w:rPr>
                <w:color w:val="000000"/>
                <w:szCs w:val="24"/>
              </w:rPr>
              <w:softHyphen/>
              <w:t>ли</w:t>
            </w:r>
            <w:r w:rsidRPr="00AD5B2A">
              <w:rPr>
                <w:color w:val="000000"/>
                <w:szCs w:val="24"/>
              </w:rPr>
              <w:softHyphen/>
              <w:t>ти</w:t>
            </w:r>
            <w:r w:rsidRPr="00AD5B2A">
              <w:rPr>
                <w:color w:val="000000"/>
                <w:szCs w:val="24"/>
              </w:rPr>
              <w:softHyphen/>
              <w:t>чес</w:t>
            </w:r>
            <w:r w:rsidRPr="00AD5B2A">
              <w:rPr>
                <w:color w:val="000000"/>
                <w:szCs w:val="24"/>
              </w:rPr>
              <w:softHyphen/>
              <w:t>ко</w:t>
            </w:r>
            <w:r w:rsidRPr="00AD5B2A">
              <w:rPr>
                <w:color w:val="000000"/>
                <w:szCs w:val="24"/>
              </w:rPr>
              <w:softHyphen/>
              <w:t>го уче</w:t>
            </w:r>
            <w:r w:rsidRPr="00AD5B2A">
              <w:rPr>
                <w:color w:val="000000"/>
                <w:szCs w:val="24"/>
              </w:rPr>
              <w:softHyphen/>
              <w:t>та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1602AA"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710C7A"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F85A32" w14:textId="77777777" w:rsidR="00AD5B2A" w:rsidRPr="00AD5B2A" w:rsidRDefault="00AD5B2A" w:rsidP="00AD5B2A">
            <w:pPr>
              <w:spacing w:line="240" w:lineRule="auto"/>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A8FAA5" w14:textId="77777777" w:rsidR="00AD5B2A" w:rsidRPr="00AD5B2A" w:rsidRDefault="00AD5B2A" w:rsidP="00AD5B2A">
            <w:pPr>
              <w:spacing w:line="240" w:lineRule="auto"/>
              <w:rPr>
                <w:rFonts w:ascii="Times New Roman" w:hAnsi="Times New Roman"/>
                <w:color w:val="000000"/>
                <w:sz w:val="24"/>
                <w:szCs w:val="24"/>
              </w:rPr>
            </w:pPr>
          </w:p>
        </w:tc>
      </w:tr>
      <w:tr w:rsidR="00AD5B2A" w:rsidRPr="00AD5B2A" w14:paraId="4E332939" w14:textId="77777777" w:rsidTr="00AD5B2A">
        <w:trPr>
          <w:trHeight w:val="210"/>
        </w:trPr>
        <w:tc>
          <w:tcPr>
            <w:tcW w:w="570" w:type="dxa"/>
            <w:tcBorders>
              <w:top w:val="single" w:sz="6" w:space="0" w:color="000000"/>
              <w:left w:val="single" w:sz="6" w:space="0" w:color="000000"/>
              <w:bottom w:val="single" w:sz="6" w:space="0" w:color="000000"/>
              <w:right w:val="single" w:sz="6" w:space="0" w:color="000000"/>
            </w:tcBorders>
            <w:hideMark/>
          </w:tcPr>
          <w:p w14:paraId="4E4C5913" w14:textId="77777777" w:rsidR="00AD5B2A" w:rsidRPr="00AD5B2A" w:rsidRDefault="00AD5B2A" w:rsidP="00AD5B2A">
            <w:pPr>
              <w:spacing w:line="240" w:lineRule="auto"/>
              <w:rPr>
                <w:rFonts w:ascii="Times New Roman" w:hAnsi="Times New Roman"/>
                <w:color w:val="000000"/>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6201FC0D" w14:textId="77777777" w:rsidR="00AD5B2A" w:rsidRPr="00AD5B2A" w:rsidRDefault="00AD5B2A" w:rsidP="00AD5B2A">
            <w:pPr>
              <w:spacing w:line="240" w:lineRule="auto"/>
              <w:rPr>
                <w:rFonts w:ascii="Times New Roman" w:hAnsi="Times New Roman"/>
                <w:color w:val="000000"/>
                <w:sz w:val="24"/>
                <w:szCs w:val="24"/>
              </w:rPr>
            </w:pPr>
          </w:p>
        </w:tc>
        <w:tc>
          <w:tcPr>
            <w:tcW w:w="1785" w:type="dxa"/>
            <w:tcBorders>
              <w:top w:val="single" w:sz="6" w:space="0" w:color="000000"/>
              <w:left w:val="single" w:sz="6" w:space="0" w:color="000000"/>
              <w:bottom w:val="single" w:sz="6" w:space="0" w:color="000000"/>
              <w:right w:val="single" w:sz="6" w:space="0" w:color="000000"/>
            </w:tcBorders>
            <w:hideMark/>
          </w:tcPr>
          <w:p w14:paraId="012F69E0" w14:textId="77777777" w:rsidR="00AD5B2A" w:rsidRPr="00AD5B2A" w:rsidRDefault="00AD5B2A" w:rsidP="00AD5B2A">
            <w:pPr>
              <w:pStyle w:val="aa"/>
              <w:rPr>
                <w:color w:val="000000"/>
                <w:szCs w:val="24"/>
              </w:rPr>
            </w:pPr>
            <w:r w:rsidRPr="00AD5B2A">
              <w:rPr>
                <w:color w:val="000000"/>
                <w:szCs w:val="24"/>
              </w:rPr>
              <w:t>51</w:t>
            </w:r>
          </w:p>
        </w:tc>
        <w:tc>
          <w:tcPr>
            <w:tcW w:w="1905" w:type="dxa"/>
            <w:tcBorders>
              <w:top w:val="single" w:sz="6" w:space="0" w:color="000000"/>
              <w:left w:val="single" w:sz="6" w:space="0" w:color="000000"/>
              <w:bottom w:val="single" w:sz="6" w:space="0" w:color="000000"/>
              <w:right w:val="single" w:sz="6" w:space="0" w:color="000000"/>
            </w:tcBorders>
            <w:hideMark/>
          </w:tcPr>
          <w:p w14:paraId="12FD601D" w14:textId="77777777" w:rsidR="00AD5B2A" w:rsidRPr="00AD5B2A" w:rsidRDefault="00AD5B2A" w:rsidP="00AD5B2A">
            <w:pPr>
              <w:spacing w:line="240" w:lineRule="auto"/>
              <w:rPr>
                <w:rFonts w:ascii="Times New Roman" w:hAnsi="Times New Roman"/>
                <w:color w:val="000000"/>
                <w:sz w:val="24"/>
                <w:szCs w:val="24"/>
              </w:rPr>
            </w:pPr>
          </w:p>
        </w:tc>
        <w:tc>
          <w:tcPr>
            <w:tcW w:w="735" w:type="dxa"/>
            <w:tcBorders>
              <w:top w:val="single" w:sz="6" w:space="0" w:color="000000"/>
              <w:left w:val="single" w:sz="6" w:space="0" w:color="000000"/>
              <w:bottom w:val="single" w:sz="6" w:space="0" w:color="000000"/>
              <w:right w:val="single" w:sz="6" w:space="0" w:color="000000"/>
            </w:tcBorders>
            <w:hideMark/>
          </w:tcPr>
          <w:p w14:paraId="1D5CF2AF" w14:textId="77777777" w:rsidR="00AD5B2A" w:rsidRPr="00AD5B2A" w:rsidRDefault="00AD5B2A" w:rsidP="00AD5B2A">
            <w:pPr>
              <w:pStyle w:val="aa"/>
              <w:rPr>
                <w:color w:val="000000"/>
                <w:szCs w:val="24"/>
              </w:rPr>
            </w:pPr>
            <w:r w:rsidRPr="00AD5B2A">
              <w:rPr>
                <w:color w:val="000000"/>
                <w:szCs w:val="24"/>
              </w:rPr>
              <w:t>50</w:t>
            </w:r>
          </w:p>
        </w:tc>
        <w:tc>
          <w:tcPr>
            <w:tcW w:w="1125" w:type="dxa"/>
            <w:tcBorders>
              <w:top w:val="single" w:sz="6" w:space="0" w:color="000000"/>
              <w:left w:val="single" w:sz="6" w:space="0" w:color="000000"/>
              <w:bottom w:val="single" w:sz="6" w:space="0" w:color="000000"/>
              <w:right w:val="single" w:sz="6" w:space="0" w:color="000000"/>
            </w:tcBorders>
            <w:hideMark/>
          </w:tcPr>
          <w:p w14:paraId="11D6E0C2" w14:textId="77777777" w:rsidR="00AD5B2A" w:rsidRPr="00AD5B2A" w:rsidRDefault="00AD5B2A" w:rsidP="00AD5B2A">
            <w:pPr>
              <w:pStyle w:val="aa"/>
              <w:rPr>
                <w:color w:val="000000"/>
                <w:szCs w:val="24"/>
              </w:rPr>
            </w:pPr>
            <w:r w:rsidRPr="00AD5B2A">
              <w:rPr>
                <w:color w:val="000000"/>
                <w:szCs w:val="24"/>
              </w:rPr>
              <w:t>30 000-00</w:t>
            </w:r>
          </w:p>
        </w:tc>
        <w:tc>
          <w:tcPr>
            <w:tcW w:w="1125" w:type="dxa"/>
            <w:tcBorders>
              <w:top w:val="single" w:sz="6" w:space="0" w:color="000000"/>
              <w:left w:val="single" w:sz="6" w:space="0" w:color="000000"/>
              <w:bottom w:val="single" w:sz="6" w:space="0" w:color="000000"/>
              <w:right w:val="single" w:sz="6" w:space="0" w:color="000000"/>
            </w:tcBorders>
            <w:hideMark/>
          </w:tcPr>
          <w:p w14:paraId="7B791EA5" w14:textId="77777777" w:rsidR="00AD5B2A" w:rsidRPr="00AD5B2A" w:rsidRDefault="00AD5B2A" w:rsidP="00AD5B2A">
            <w:pPr>
              <w:spacing w:line="240" w:lineRule="auto"/>
              <w:rPr>
                <w:rFonts w:ascii="Times New Roman" w:hAnsi="Times New Roman"/>
                <w:color w:val="000000"/>
                <w:sz w:val="24"/>
                <w:szCs w:val="24"/>
              </w:rPr>
            </w:pPr>
          </w:p>
        </w:tc>
        <w:tc>
          <w:tcPr>
            <w:tcW w:w="735" w:type="dxa"/>
            <w:tcBorders>
              <w:top w:val="single" w:sz="6" w:space="0" w:color="000000"/>
              <w:left w:val="single" w:sz="6" w:space="0" w:color="000000"/>
              <w:bottom w:val="single" w:sz="6" w:space="0" w:color="000000"/>
              <w:right w:val="single" w:sz="6" w:space="0" w:color="000000"/>
            </w:tcBorders>
            <w:hideMark/>
          </w:tcPr>
          <w:p w14:paraId="70998FEB" w14:textId="77777777" w:rsidR="00AD5B2A" w:rsidRPr="00AD5B2A" w:rsidRDefault="00AD5B2A" w:rsidP="00AD5B2A">
            <w:pPr>
              <w:spacing w:line="240" w:lineRule="auto"/>
              <w:rPr>
                <w:rFonts w:ascii="Times New Roman" w:hAnsi="Times New Roman"/>
                <w:color w:val="000000"/>
                <w:sz w:val="24"/>
                <w:szCs w:val="24"/>
              </w:rPr>
            </w:pPr>
          </w:p>
        </w:tc>
      </w:tr>
    </w:tbl>
    <w:p w14:paraId="1BC15D7B" w14:textId="77777777" w:rsidR="00AD5B2A" w:rsidRPr="00AD5B2A" w:rsidRDefault="00AD5B2A" w:rsidP="00AD5B2A">
      <w:pPr>
        <w:pStyle w:val="aa"/>
        <w:rPr>
          <w:color w:val="000000"/>
          <w:szCs w:val="24"/>
          <w:lang w:val="ru-RU"/>
        </w:rPr>
      </w:pPr>
      <w:r w:rsidRPr="00AD5B2A">
        <w:rPr>
          <w:color w:val="000000"/>
          <w:szCs w:val="24"/>
          <w:lang w:val="ru-RU"/>
        </w:rPr>
        <w:t>Выдать</w:t>
      </w:r>
      <w:r w:rsidRPr="00AD5B2A">
        <w:rPr>
          <w:color w:val="000000"/>
          <w:szCs w:val="24"/>
        </w:rPr>
        <w:t> </w:t>
      </w:r>
      <w:r w:rsidRPr="00AD5B2A">
        <w:rPr>
          <w:color w:val="000000"/>
          <w:szCs w:val="24"/>
          <w:u w:val="single"/>
          <w:lang w:val="ru-RU"/>
        </w:rPr>
        <w:t>Банку по чеку № 45 – А – 102001</w:t>
      </w:r>
      <w:r w:rsidRPr="00AD5B2A">
        <w:rPr>
          <w:color w:val="000000"/>
          <w:szCs w:val="24"/>
          <w:lang w:val="ru-RU"/>
        </w:rPr>
        <w:t>_______________________________________________________________________________________</w:t>
      </w:r>
    </w:p>
    <w:p w14:paraId="642BEF21" w14:textId="77777777" w:rsidR="00AD5B2A" w:rsidRPr="00F50489" w:rsidRDefault="00AD5B2A" w:rsidP="00AD5B2A">
      <w:pPr>
        <w:pStyle w:val="aa"/>
        <w:rPr>
          <w:color w:val="000000"/>
          <w:szCs w:val="24"/>
          <w:lang w:val="ru-RU"/>
        </w:rPr>
      </w:pPr>
      <w:r w:rsidRPr="00F50489">
        <w:rPr>
          <w:color w:val="000000"/>
          <w:szCs w:val="24"/>
          <w:lang w:val="ru-RU"/>
        </w:rPr>
        <w:t>(фамилия, имя, отчество)</w:t>
      </w:r>
    </w:p>
    <w:p w14:paraId="0481AEB7" w14:textId="77777777" w:rsidR="00AD5B2A" w:rsidRPr="00AD5B2A" w:rsidRDefault="00AD5B2A" w:rsidP="00AD5B2A">
      <w:pPr>
        <w:pStyle w:val="aa"/>
        <w:rPr>
          <w:color w:val="000000"/>
          <w:szCs w:val="24"/>
          <w:lang w:val="ru-RU"/>
        </w:rPr>
      </w:pPr>
      <w:r w:rsidRPr="00AD5B2A">
        <w:rPr>
          <w:color w:val="000000"/>
          <w:szCs w:val="24"/>
          <w:lang w:val="ru-RU"/>
        </w:rPr>
        <w:t>Основание</w:t>
      </w:r>
      <w:r w:rsidRPr="00AD5B2A">
        <w:rPr>
          <w:color w:val="000000"/>
          <w:szCs w:val="24"/>
        </w:rPr>
        <w:t> </w:t>
      </w:r>
      <w:r w:rsidRPr="00AD5B2A">
        <w:rPr>
          <w:color w:val="000000"/>
          <w:szCs w:val="24"/>
          <w:u w:val="single"/>
          <w:lang w:val="ru-RU"/>
        </w:rPr>
        <w:t>Выручка от реализации товаров_____________________________________________________________________________________</w:t>
      </w:r>
    </w:p>
    <w:p w14:paraId="7E186144" w14:textId="77777777" w:rsidR="00AD5B2A" w:rsidRPr="00AD5B2A" w:rsidRDefault="00AD5B2A" w:rsidP="00AD5B2A">
      <w:pPr>
        <w:pStyle w:val="aa"/>
        <w:rPr>
          <w:color w:val="000000"/>
          <w:szCs w:val="24"/>
          <w:lang w:val="ru-RU"/>
        </w:rPr>
      </w:pPr>
      <w:r w:rsidRPr="00AD5B2A">
        <w:rPr>
          <w:color w:val="000000"/>
          <w:szCs w:val="24"/>
          <w:lang w:val="ru-RU"/>
        </w:rPr>
        <w:t>Сумма</w:t>
      </w:r>
      <w:r w:rsidRPr="00AD5B2A">
        <w:rPr>
          <w:color w:val="000000"/>
          <w:szCs w:val="24"/>
        </w:rPr>
        <w:t> </w:t>
      </w:r>
      <w:r w:rsidRPr="00AD5B2A">
        <w:rPr>
          <w:color w:val="000000"/>
          <w:szCs w:val="24"/>
          <w:u w:val="single"/>
          <w:lang w:val="ru-RU"/>
        </w:rPr>
        <w:t>Тридцать тысяч</w:t>
      </w:r>
      <w:r w:rsidRPr="00AD5B2A">
        <w:rPr>
          <w:color w:val="000000"/>
          <w:szCs w:val="24"/>
          <w:u w:val="single"/>
        </w:rPr>
        <w:t> </w:t>
      </w:r>
      <w:r w:rsidRPr="00AD5B2A">
        <w:rPr>
          <w:color w:val="000000"/>
          <w:szCs w:val="24"/>
          <w:lang w:val="ru-RU"/>
        </w:rPr>
        <w:t>__________________________________________________________________________________руб. 00 коп.</w:t>
      </w:r>
    </w:p>
    <w:p w14:paraId="08587627" w14:textId="77777777" w:rsidR="00AD5B2A" w:rsidRPr="00F50489" w:rsidRDefault="00AD5B2A" w:rsidP="00AD5B2A">
      <w:pPr>
        <w:pStyle w:val="aa"/>
        <w:rPr>
          <w:color w:val="000000"/>
          <w:szCs w:val="24"/>
          <w:lang w:val="ru-RU"/>
        </w:rPr>
      </w:pPr>
      <w:r w:rsidRPr="00F50489">
        <w:rPr>
          <w:color w:val="000000"/>
          <w:szCs w:val="24"/>
          <w:lang w:val="ru-RU"/>
        </w:rPr>
        <w:t>(прописью)</w:t>
      </w:r>
    </w:p>
    <w:p w14:paraId="44B960CD" w14:textId="77777777" w:rsidR="00AD5B2A" w:rsidRPr="00F50489" w:rsidRDefault="00AD5B2A" w:rsidP="00AD5B2A">
      <w:pPr>
        <w:pStyle w:val="aa"/>
        <w:rPr>
          <w:color w:val="000000"/>
          <w:szCs w:val="24"/>
          <w:lang w:val="ru-RU"/>
        </w:rPr>
      </w:pPr>
      <w:r w:rsidRPr="00F50489">
        <w:rPr>
          <w:color w:val="000000"/>
          <w:szCs w:val="24"/>
          <w:lang w:val="ru-RU"/>
        </w:rPr>
        <w:t>Приложение</w:t>
      </w:r>
    </w:p>
    <w:p w14:paraId="16C37FE0" w14:textId="77777777" w:rsidR="00AD5B2A" w:rsidRPr="00AD5B2A" w:rsidRDefault="00AD5B2A" w:rsidP="00AD5B2A">
      <w:pPr>
        <w:pStyle w:val="aa"/>
        <w:rPr>
          <w:color w:val="000000"/>
          <w:szCs w:val="24"/>
          <w:lang w:val="ru-RU"/>
        </w:rPr>
      </w:pPr>
      <w:r w:rsidRPr="00AD5B2A">
        <w:rPr>
          <w:color w:val="000000"/>
          <w:szCs w:val="24"/>
          <w:lang w:val="ru-RU"/>
        </w:rPr>
        <w:t>Руководитель организации</w:t>
      </w:r>
      <w:r w:rsidRPr="00AD5B2A">
        <w:rPr>
          <w:color w:val="000000"/>
          <w:szCs w:val="24"/>
        </w:rPr>
        <w:t> </w:t>
      </w:r>
      <w:r w:rsidRPr="00AD5B2A">
        <w:rPr>
          <w:color w:val="000000"/>
          <w:szCs w:val="24"/>
          <w:u w:val="single"/>
          <w:lang w:val="ru-RU"/>
        </w:rPr>
        <w:t>Директо</w:t>
      </w:r>
      <w:r w:rsidRPr="00AD5B2A">
        <w:rPr>
          <w:color w:val="000000"/>
          <w:szCs w:val="24"/>
          <w:lang w:val="ru-RU"/>
        </w:rPr>
        <w:t>р_______</w:t>
      </w:r>
      <w:r w:rsidRPr="00AD5B2A">
        <w:rPr>
          <w:color w:val="000000"/>
          <w:szCs w:val="24"/>
        </w:rPr>
        <w:t> </w:t>
      </w:r>
      <w:r w:rsidRPr="00AD5B2A">
        <w:rPr>
          <w:color w:val="000000"/>
          <w:szCs w:val="24"/>
          <w:u w:val="single"/>
          <w:lang w:val="ru-RU"/>
        </w:rPr>
        <w:t>Самойлов</w:t>
      </w:r>
      <w:r w:rsidRPr="00AD5B2A">
        <w:rPr>
          <w:color w:val="000000"/>
          <w:szCs w:val="24"/>
          <w:u w:val="single"/>
        </w:rPr>
        <w:t> </w:t>
      </w:r>
      <w:r w:rsidRPr="00AD5B2A">
        <w:rPr>
          <w:color w:val="000000"/>
          <w:szCs w:val="24"/>
          <w:lang w:val="ru-RU"/>
        </w:rPr>
        <w:t>___________</w:t>
      </w:r>
      <w:r w:rsidRPr="00AD5B2A">
        <w:rPr>
          <w:color w:val="000000"/>
          <w:szCs w:val="24"/>
        </w:rPr>
        <w:t> </w:t>
      </w:r>
      <w:r w:rsidRPr="00AD5B2A">
        <w:rPr>
          <w:color w:val="000000"/>
          <w:szCs w:val="24"/>
          <w:u w:val="single"/>
          <w:lang w:val="ru-RU"/>
        </w:rPr>
        <w:t>И.В. Самойлов</w:t>
      </w:r>
      <w:r w:rsidRPr="00AD5B2A">
        <w:rPr>
          <w:color w:val="000000"/>
          <w:szCs w:val="24"/>
        </w:rPr>
        <w:t> </w:t>
      </w:r>
      <w:r w:rsidRPr="00AD5B2A">
        <w:rPr>
          <w:color w:val="000000"/>
          <w:szCs w:val="24"/>
          <w:lang w:val="ru-RU"/>
        </w:rPr>
        <w:t>____________</w:t>
      </w:r>
    </w:p>
    <w:p w14:paraId="650D8153" w14:textId="77777777" w:rsidR="00AD5B2A" w:rsidRPr="00AD5B2A" w:rsidRDefault="00AD5B2A" w:rsidP="00AD5B2A">
      <w:pPr>
        <w:pStyle w:val="aa"/>
        <w:rPr>
          <w:color w:val="000000"/>
          <w:szCs w:val="24"/>
          <w:lang w:val="ru-RU"/>
        </w:rPr>
      </w:pPr>
      <w:r w:rsidRPr="00AD5B2A">
        <w:rPr>
          <w:color w:val="000000"/>
          <w:szCs w:val="24"/>
          <w:lang w:val="ru-RU"/>
        </w:rPr>
        <w:t>(должность) (подпись) (расшифровка подписи)</w:t>
      </w:r>
    </w:p>
    <w:p w14:paraId="52273BE5" w14:textId="77777777" w:rsidR="00AD5B2A" w:rsidRPr="00AD5B2A" w:rsidRDefault="00AD5B2A" w:rsidP="00AD5B2A">
      <w:pPr>
        <w:pStyle w:val="aa"/>
        <w:rPr>
          <w:color w:val="000000"/>
          <w:szCs w:val="24"/>
          <w:lang w:val="ru-RU"/>
        </w:rPr>
      </w:pPr>
      <w:r w:rsidRPr="00AD5B2A">
        <w:rPr>
          <w:color w:val="000000"/>
          <w:szCs w:val="24"/>
          <w:lang w:val="ru-RU"/>
        </w:rPr>
        <w:t>Главный бухгалтер</w:t>
      </w:r>
      <w:r w:rsidRPr="00AD5B2A">
        <w:rPr>
          <w:color w:val="000000"/>
          <w:szCs w:val="24"/>
        </w:rPr>
        <w:t> </w:t>
      </w:r>
      <w:r w:rsidRPr="00AD5B2A">
        <w:rPr>
          <w:i/>
          <w:iCs/>
          <w:color w:val="000000"/>
          <w:szCs w:val="24"/>
          <w:u w:val="single"/>
          <w:lang w:val="ru-RU"/>
        </w:rPr>
        <w:t>Краснова</w:t>
      </w:r>
      <w:r w:rsidRPr="00AD5B2A">
        <w:rPr>
          <w:color w:val="000000"/>
          <w:szCs w:val="24"/>
          <w:u w:val="single"/>
        </w:rPr>
        <w:t> </w:t>
      </w:r>
      <w:r w:rsidRPr="00AD5B2A">
        <w:rPr>
          <w:color w:val="000000"/>
          <w:szCs w:val="24"/>
          <w:lang w:val="ru-RU"/>
        </w:rPr>
        <w:t>_________</w:t>
      </w:r>
      <w:r w:rsidRPr="00AD5B2A">
        <w:rPr>
          <w:color w:val="000000"/>
          <w:szCs w:val="24"/>
        </w:rPr>
        <w:t> </w:t>
      </w:r>
      <w:r w:rsidRPr="00AD5B2A">
        <w:rPr>
          <w:color w:val="000000"/>
          <w:szCs w:val="24"/>
          <w:u w:val="single"/>
          <w:lang w:val="ru-RU"/>
        </w:rPr>
        <w:t>О.Г.Краснова</w:t>
      </w:r>
      <w:r w:rsidRPr="00AD5B2A">
        <w:rPr>
          <w:color w:val="000000"/>
          <w:szCs w:val="24"/>
          <w:lang w:val="ru-RU"/>
        </w:rPr>
        <w:t>_______________</w:t>
      </w:r>
    </w:p>
    <w:p w14:paraId="4631ABDD" w14:textId="77777777" w:rsidR="00AD5B2A" w:rsidRPr="00AD5B2A" w:rsidRDefault="00AD5B2A" w:rsidP="00AD5B2A">
      <w:pPr>
        <w:pStyle w:val="aa"/>
        <w:rPr>
          <w:color w:val="000000"/>
          <w:szCs w:val="24"/>
          <w:lang w:val="ru-RU"/>
        </w:rPr>
      </w:pPr>
      <w:r w:rsidRPr="00AD5B2A">
        <w:rPr>
          <w:color w:val="000000"/>
          <w:szCs w:val="24"/>
          <w:lang w:val="ru-RU"/>
        </w:rPr>
        <w:t>(подпись) (расшифровка подписи)</w:t>
      </w:r>
    </w:p>
    <w:p w14:paraId="7A9B17CC" w14:textId="77777777" w:rsidR="00AD5B2A" w:rsidRPr="00AD5B2A" w:rsidRDefault="00AD5B2A" w:rsidP="00AD5B2A">
      <w:pPr>
        <w:pStyle w:val="aa"/>
        <w:rPr>
          <w:color w:val="000000"/>
          <w:szCs w:val="24"/>
          <w:lang w:val="ru-RU"/>
        </w:rPr>
      </w:pPr>
      <w:r w:rsidRPr="00AD5B2A">
        <w:rPr>
          <w:color w:val="000000"/>
          <w:szCs w:val="24"/>
          <w:lang w:val="ru-RU"/>
        </w:rPr>
        <w:t>Получил ____________________________________________________________________________________________________________________</w:t>
      </w:r>
    </w:p>
    <w:p w14:paraId="2AECD722" w14:textId="77777777" w:rsidR="00AD5B2A" w:rsidRPr="00AD5B2A" w:rsidRDefault="00AD5B2A" w:rsidP="00AD5B2A">
      <w:pPr>
        <w:pStyle w:val="aa"/>
        <w:rPr>
          <w:color w:val="000000"/>
          <w:szCs w:val="24"/>
          <w:lang w:val="ru-RU"/>
        </w:rPr>
      </w:pPr>
      <w:r w:rsidRPr="00AD5B2A">
        <w:rPr>
          <w:color w:val="000000"/>
          <w:szCs w:val="24"/>
          <w:lang w:val="ru-RU"/>
        </w:rPr>
        <w:t>(сумма прописью)</w:t>
      </w:r>
    </w:p>
    <w:p w14:paraId="5B060E17" w14:textId="77777777" w:rsidR="00AD5B2A" w:rsidRPr="00AD5B2A" w:rsidRDefault="00AD5B2A" w:rsidP="00AD5B2A">
      <w:pPr>
        <w:pStyle w:val="aa"/>
        <w:rPr>
          <w:color w:val="000000"/>
          <w:szCs w:val="24"/>
          <w:lang w:val="ru-RU"/>
        </w:rPr>
      </w:pPr>
      <w:r w:rsidRPr="00AD5B2A">
        <w:rPr>
          <w:color w:val="000000"/>
          <w:szCs w:val="24"/>
          <w:lang w:val="ru-RU"/>
        </w:rPr>
        <w:t>руб. коп.</w:t>
      </w:r>
    </w:p>
    <w:p w14:paraId="125760EC" w14:textId="77777777" w:rsidR="00AD5B2A" w:rsidRPr="00AD5B2A" w:rsidRDefault="00AD5B2A" w:rsidP="00AD5B2A">
      <w:pPr>
        <w:pStyle w:val="aa"/>
        <w:rPr>
          <w:color w:val="000000"/>
          <w:szCs w:val="24"/>
          <w:lang w:val="ru-RU"/>
        </w:rPr>
      </w:pPr>
      <w:r w:rsidRPr="00AD5B2A">
        <w:rPr>
          <w:color w:val="000000"/>
          <w:szCs w:val="24"/>
          <w:lang w:val="ru-RU"/>
        </w:rPr>
        <w:t>«</w:t>
      </w:r>
      <w:r w:rsidRPr="00AD5B2A">
        <w:rPr>
          <w:color w:val="000000"/>
          <w:szCs w:val="24"/>
          <w:u w:val="single"/>
        </w:rPr>
        <w:t> </w:t>
      </w:r>
      <w:r w:rsidRPr="00AD5B2A">
        <w:rPr>
          <w:color w:val="000000"/>
          <w:szCs w:val="24"/>
          <w:lang w:val="ru-RU"/>
        </w:rPr>
        <w:t>»</w:t>
      </w:r>
      <w:r w:rsidRPr="00AD5B2A">
        <w:rPr>
          <w:color w:val="000000"/>
          <w:szCs w:val="24"/>
        </w:rPr>
        <w:t> </w:t>
      </w:r>
      <w:r w:rsidRPr="00AD5B2A">
        <w:rPr>
          <w:color w:val="000000"/>
          <w:szCs w:val="24"/>
          <w:lang w:val="ru-RU"/>
        </w:rPr>
        <w:t>г. Подпись</w:t>
      </w:r>
      <w:r w:rsidRPr="00AD5B2A">
        <w:rPr>
          <w:color w:val="000000"/>
          <w:szCs w:val="24"/>
        </w:rPr>
        <w:t> </w:t>
      </w:r>
      <w:r w:rsidRPr="00AD5B2A">
        <w:rPr>
          <w:color w:val="000000"/>
          <w:szCs w:val="24"/>
          <w:u w:val="single"/>
          <w:lang w:val="ru-RU"/>
        </w:rPr>
        <w:t>_____</w:t>
      </w:r>
    </w:p>
    <w:p w14:paraId="3D2E0C09" w14:textId="77777777" w:rsidR="00AD5B2A" w:rsidRPr="00AD5B2A" w:rsidRDefault="00AD5B2A" w:rsidP="00AD5B2A">
      <w:pPr>
        <w:pStyle w:val="aa"/>
        <w:rPr>
          <w:color w:val="000000"/>
          <w:szCs w:val="24"/>
          <w:lang w:val="ru-RU"/>
        </w:rPr>
      </w:pPr>
      <w:r w:rsidRPr="00AD5B2A">
        <w:rPr>
          <w:color w:val="000000"/>
          <w:szCs w:val="24"/>
          <w:lang w:val="ru-RU"/>
        </w:rPr>
        <w:t>По __________________________________________________________________________________________________________________</w:t>
      </w:r>
    </w:p>
    <w:p w14:paraId="2A9087FE" w14:textId="77777777" w:rsidR="00AD5B2A" w:rsidRPr="00AD5B2A" w:rsidRDefault="00AD5B2A" w:rsidP="00AD5B2A">
      <w:pPr>
        <w:pStyle w:val="aa"/>
        <w:rPr>
          <w:color w:val="000000"/>
          <w:szCs w:val="24"/>
          <w:lang w:val="ru-RU"/>
        </w:rPr>
      </w:pPr>
      <w:r w:rsidRPr="00AD5B2A">
        <w:rPr>
          <w:color w:val="000000"/>
          <w:szCs w:val="24"/>
          <w:lang w:val="ru-RU"/>
        </w:rPr>
        <w:t>(наименование, номер, дата и место выдачи документа, удостоверяющего личность получателя)</w:t>
      </w:r>
    </w:p>
    <w:p w14:paraId="05BDE322" w14:textId="77777777" w:rsidR="00AD5B2A" w:rsidRPr="00AD5B2A" w:rsidRDefault="00AD5B2A" w:rsidP="00AD5B2A">
      <w:pPr>
        <w:pStyle w:val="aa"/>
        <w:rPr>
          <w:color w:val="000000"/>
          <w:szCs w:val="24"/>
          <w:lang w:val="ru-RU"/>
        </w:rPr>
      </w:pPr>
      <w:r w:rsidRPr="00AD5B2A">
        <w:rPr>
          <w:color w:val="000000"/>
          <w:szCs w:val="24"/>
          <w:lang w:val="ru-RU"/>
        </w:rPr>
        <w:t>Выдал кассир</w:t>
      </w:r>
      <w:r w:rsidRPr="00AD5B2A">
        <w:rPr>
          <w:color w:val="000000"/>
          <w:szCs w:val="24"/>
        </w:rPr>
        <w:t> </w:t>
      </w:r>
      <w:r w:rsidRPr="00AD5B2A">
        <w:rPr>
          <w:i/>
          <w:iCs/>
          <w:color w:val="000000"/>
          <w:szCs w:val="24"/>
          <w:u w:val="single"/>
          <w:lang w:val="ru-RU"/>
        </w:rPr>
        <w:t>Волкова</w:t>
      </w:r>
      <w:r w:rsidRPr="00AD5B2A">
        <w:rPr>
          <w:color w:val="000000"/>
          <w:szCs w:val="24"/>
          <w:u w:val="single"/>
        </w:rPr>
        <w:t> </w:t>
      </w:r>
      <w:r w:rsidRPr="00AD5B2A">
        <w:rPr>
          <w:color w:val="000000"/>
          <w:szCs w:val="24"/>
          <w:u w:val="single"/>
          <w:lang w:val="ru-RU"/>
        </w:rPr>
        <w:t>А.М.Волкова</w:t>
      </w:r>
      <w:r w:rsidRPr="00AD5B2A">
        <w:rPr>
          <w:color w:val="000000"/>
          <w:szCs w:val="24"/>
          <w:lang w:val="ru-RU"/>
        </w:rPr>
        <w:t>______________</w:t>
      </w:r>
    </w:p>
    <w:p w14:paraId="60BF4A3E" w14:textId="77777777" w:rsidR="00AD5B2A" w:rsidRPr="001E55B7" w:rsidRDefault="00AD5B2A" w:rsidP="00AD5B2A">
      <w:pPr>
        <w:pStyle w:val="aa"/>
        <w:rPr>
          <w:color w:val="000000"/>
          <w:szCs w:val="24"/>
          <w:lang w:val="ru-RU"/>
        </w:rPr>
      </w:pPr>
      <w:r w:rsidRPr="001E55B7">
        <w:rPr>
          <w:color w:val="000000"/>
          <w:szCs w:val="24"/>
          <w:lang w:val="ru-RU"/>
        </w:rPr>
        <w:t>(подпись) (расшифровка подписи)</w:t>
      </w:r>
    </w:p>
    <w:p w14:paraId="259023E3" w14:textId="77777777" w:rsidR="00AD5B2A" w:rsidRDefault="001E55B7" w:rsidP="001E55B7">
      <w:pPr>
        <w:spacing w:after="0"/>
        <w:rPr>
          <w:rFonts w:ascii="Times New Roman" w:hAnsi="Times New Roman"/>
          <w:bCs/>
          <w:sz w:val="24"/>
          <w:szCs w:val="24"/>
        </w:rPr>
      </w:pPr>
      <w:r w:rsidRPr="001E55B7">
        <w:rPr>
          <w:rFonts w:ascii="Times New Roman" w:hAnsi="Times New Roman"/>
          <w:b/>
          <w:sz w:val="24"/>
          <w:szCs w:val="24"/>
        </w:rPr>
        <w:t>Практическое задание</w:t>
      </w:r>
      <w:r w:rsidRPr="001E55B7">
        <w:rPr>
          <w:rFonts w:ascii="Times New Roman" w:hAnsi="Times New Roman"/>
          <w:bCs/>
          <w:sz w:val="24"/>
          <w:szCs w:val="24"/>
        </w:rPr>
        <w:t xml:space="preserve"> </w:t>
      </w:r>
      <w:r>
        <w:rPr>
          <w:rFonts w:ascii="Times New Roman" w:hAnsi="Times New Roman"/>
          <w:bCs/>
          <w:sz w:val="24"/>
          <w:szCs w:val="24"/>
        </w:rPr>
        <w:t xml:space="preserve">4. </w:t>
      </w:r>
      <w:r w:rsidRPr="00EF31CC">
        <w:rPr>
          <w:rFonts w:ascii="Times New Roman" w:hAnsi="Times New Roman"/>
          <w:bCs/>
          <w:sz w:val="24"/>
          <w:szCs w:val="24"/>
        </w:rPr>
        <w:t>План счетов бухгалтерского учета. Инструкция по применению плана счетов. Классификация счетов по экономическому содержанию. Классификация с</w:t>
      </w:r>
      <w:r>
        <w:rPr>
          <w:rFonts w:ascii="Times New Roman" w:hAnsi="Times New Roman"/>
          <w:bCs/>
          <w:sz w:val="24"/>
          <w:szCs w:val="24"/>
        </w:rPr>
        <w:t>четов по назначению и структуре</w:t>
      </w:r>
      <w:r w:rsidRPr="00EF31CC">
        <w:rPr>
          <w:rFonts w:ascii="Times New Roman" w:hAnsi="Times New Roman"/>
          <w:bCs/>
          <w:sz w:val="24"/>
          <w:szCs w:val="24"/>
        </w:rPr>
        <w:t>.</w:t>
      </w:r>
      <w:r>
        <w:rPr>
          <w:rFonts w:ascii="Times New Roman" w:hAnsi="Times New Roman"/>
          <w:bCs/>
          <w:sz w:val="24"/>
          <w:szCs w:val="24"/>
        </w:rPr>
        <w:t xml:space="preserve"> Тестовое задание</w:t>
      </w:r>
    </w:p>
    <w:p w14:paraId="25BD7C81" w14:textId="77777777" w:rsidR="001E55B7" w:rsidRPr="001E55B7" w:rsidRDefault="001E55B7" w:rsidP="001E55B7">
      <w:pPr>
        <w:spacing w:after="0"/>
        <w:rPr>
          <w:rFonts w:ascii="Times New Roman" w:hAnsi="Times New Roman"/>
          <w:bCs/>
          <w:sz w:val="24"/>
          <w:szCs w:val="24"/>
        </w:rPr>
      </w:pPr>
      <w:r>
        <w:rPr>
          <w:rFonts w:ascii="Times New Roman" w:hAnsi="Times New Roman"/>
          <w:color w:val="333333"/>
          <w:sz w:val="24"/>
          <w:szCs w:val="24"/>
        </w:rPr>
        <w:t>Тест 1</w:t>
      </w:r>
      <w:r w:rsidRPr="001E55B7">
        <w:rPr>
          <w:rFonts w:ascii="Times New Roman" w:hAnsi="Times New Roman"/>
          <w:color w:val="333333"/>
          <w:sz w:val="24"/>
          <w:szCs w:val="24"/>
        </w:rPr>
        <w:t>. Сальдо конечное по активным счетам равно нулю, если</w:t>
      </w:r>
      <w:r w:rsidRPr="001E55B7">
        <w:rPr>
          <w:rFonts w:ascii="Times New Roman" w:hAnsi="Times New Roman"/>
          <w:color w:val="333333"/>
          <w:sz w:val="24"/>
          <w:szCs w:val="24"/>
        </w:rPr>
        <w:br/>
      </w:r>
      <w:r w:rsidRPr="001E55B7">
        <w:rPr>
          <w:rFonts w:ascii="Times New Roman" w:hAnsi="Times New Roman"/>
          <w:color w:val="333333"/>
          <w:sz w:val="24"/>
          <w:szCs w:val="24"/>
          <w:shd w:val="clear" w:color="auto" w:fill="F3F3FA"/>
        </w:rPr>
        <w:t>1</w:t>
      </w:r>
      <w:r w:rsidRPr="001E55B7">
        <w:rPr>
          <w:rFonts w:ascii="Times New Roman" w:hAnsi="Times New Roman"/>
          <w:color w:val="333333"/>
          <w:sz w:val="24"/>
          <w:szCs w:val="24"/>
        </w:rPr>
        <w:t>) по счету в течение месяца не было движения</w:t>
      </w:r>
      <w:r w:rsidRPr="001E55B7">
        <w:rPr>
          <w:rFonts w:ascii="Times New Roman" w:hAnsi="Times New Roman"/>
          <w:color w:val="333333"/>
          <w:sz w:val="24"/>
          <w:szCs w:val="24"/>
        </w:rPr>
        <w:br/>
        <w:t>2) оборот по дебету счета равен обороту по кредиту счета</w:t>
      </w:r>
      <w:r w:rsidRPr="001E55B7">
        <w:rPr>
          <w:rFonts w:ascii="Times New Roman" w:hAnsi="Times New Roman"/>
          <w:color w:val="333333"/>
          <w:sz w:val="24"/>
          <w:szCs w:val="24"/>
        </w:rPr>
        <w:br/>
      </w:r>
      <w:r w:rsidRPr="001E55B7">
        <w:rPr>
          <w:rFonts w:ascii="Times New Roman" w:hAnsi="Times New Roman"/>
          <w:b/>
          <w:color w:val="333333"/>
          <w:sz w:val="24"/>
          <w:szCs w:val="24"/>
        </w:rPr>
        <w:t>3) сальдо начальное плюс дебетовый оборот равны кредитовому обороту</w:t>
      </w:r>
      <w:r w:rsidR="002C6046">
        <w:rPr>
          <w:rFonts w:ascii="Times New Roman" w:hAnsi="Times New Roman"/>
          <w:color w:val="333333"/>
          <w:sz w:val="24"/>
          <w:szCs w:val="24"/>
        </w:rPr>
        <w:t xml:space="preserve"> </w:t>
      </w:r>
      <w:r w:rsidRPr="001E55B7">
        <w:rPr>
          <w:rFonts w:ascii="Times New Roman" w:hAnsi="Times New Roman"/>
          <w:color w:val="333333"/>
          <w:sz w:val="24"/>
          <w:szCs w:val="24"/>
        </w:rPr>
        <w:br/>
        <w:t xml:space="preserve">4) верны варианты </w:t>
      </w:r>
      <w:r w:rsidR="002C6046">
        <w:rPr>
          <w:rFonts w:ascii="Times New Roman" w:hAnsi="Times New Roman"/>
          <w:color w:val="333333"/>
          <w:sz w:val="24"/>
          <w:szCs w:val="24"/>
        </w:rPr>
        <w:t>1 и 2</w:t>
      </w:r>
      <w:r w:rsidR="002C6046">
        <w:rPr>
          <w:rFonts w:ascii="Times New Roman" w:hAnsi="Times New Roman"/>
          <w:color w:val="333333"/>
          <w:sz w:val="24"/>
          <w:szCs w:val="24"/>
        </w:rPr>
        <w:br/>
        <w:t>5) верны варианты 1 и 3</w:t>
      </w:r>
      <w:r w:rsidR="002C6046">
        <w:rPr>
          <w:rFonts w:ascii="Times New Roman" w:hAnsi="Times New Roman"/>
          <w:color w:val="333333"/>
          <w:sz w:val="24"/>
          <w:szCs w:val="24"/>
        </w:rPr>
        <w:br/>
        <w:t xml:space="preserve">Тест 2 </w:t>
      </w:r>
      <w:r w:rsidRPr="001E55B7">
        <w:rPr>
          <w:rFonts w:ascii="Times New Roman" w:hAnsi="Times New Roman"/>
          <w:color w:val="333333"/>
          <w:sz w:val="24"/>
          <w:szCs w:val="24"/>
        </w:rPr>
        <w:t>. Сальдо конечное по пассивному счету равно нулю, если</w:t>
      </w:r>
      <w:r w:rsidRPr="001E55B7">
        <w:rPr>
          <w:rFonts w:ascii="Times New Roman" w:hAnsi="Times New Roman"/>
          <w:color w:val="333333"/>
          <w:sz w:val="24"/>
          <w:szCs w:val="24"/>
        </w:rPr>
        <w:br/>
        <w:t>1) по счету в течение месяца не было движения</w:t>
      </w:r>
      <w:r w:rsidRPr="001E55B7">
        <w:rPr>
          <w:rFonts w:ascii="Times New Roman" w:hAnsi="Times New Roman"/>
          <w:color w:val="333333"/>
          <w:sz w:val="24"/>
          <w:szCs w:val="24"/>
        </w:rPr>
        <w:br/>
      </w:r>
      <w:r w:rsidRPr="002C6046">
        <w:rPr>
          <w:rFonts w:ascii="Times New Roman" w:hAnsi="Times New Roman"/>
          <w:b/>
          <w:color w:val="333333"/>
          <w:sz w:val="24"/>
          <w:szCs w:val="24"/>
        </w:rPr>
        <w:t>2) сальдо начальное плюс кредитовый оборот равны дебетовому обороту</w:t>
      </w:r>
      <w:r w:rsidR="002C6046">
        <w:rPr>
          <w:rFonts w:ascii="Times New Roman" w:hAnsi="Times New Roman"/>
          <w:color w:val="333333"/>
          <w:sz w:val="24"/>
          <w:szCs w:val="24"/>
        </w:rPr>
        <w:t xml:space="preserve"> </w:t>
      </w:r>
      <w:r w:rsidRPr="001E55B7">
        <w:rPr>
          <w:rFonts w:ascii="Times New Roman" w:hAnsi="Times New Roman"/>
          <w:color w:val="333333"/>
          <w:sz w:val="24"/>
          <w:szCs w:val="24"/>
        </w:rPr>
        <w:br/>
        <w:t>3) оборот по дебету счета равен обороту по кредиту счета</w:t>
      </w:r>
      <w:r w:rsidRPr="001E55B7">
        <w:rPr>
          <w:rFonts w:ascii="Times New Roman" w:hAnsi="Times New Roman"/>
          <w:color w:val="333333"/>
          <w:sz w:val="24"/>
          <w:szCs w:val="24"/>
        </w:rPr>
        <w:br/>
        <w:t xml:space="preserve">4) верны варианты </w:t>
      </w:r>
      <w:r w:rsidR="002C6046">
        <w:rPr>
          <w:rFonts w:ascii="Times New Roman" w:hAnsi="Times New Roman"/>
          <w:color w:val="333333"/>
          <w:sz w:val="24"/>
          <w:szCs w:val="24"/>
        </w:rPr>
        <w:t>1 и 2</w:t>
      </w:r>
      <w:r w:rsidR="002C6046">
        <w:rPr>
          <w:rFonts w:ascii="Times New Roman" w:hAnsi="Times New Roman"/>
          <w:color w:val="333333"/>
          <w:sz w:val="24"/>
          <w:szCs w:val="24"/>
        </w:rPr>
        <w:br/>
        <w:t>5) верны варианты 1 и 3</w:t>
      </w:r>
      <w:r w:rsidR="002C6046">
        <w:rPr>
          <w:rFonts w:ascii="Times New Roman" w:hAnsi="Times New Roman"/>
          <w:color w:val="333333"/>
          <w:sz w:val="24"/>
          <w:szCs w:val="24"/>
        </w:rPr>
        <w:br/>
        <w:t xml:space="preserve">Тест 3 </w:t>
      </w:r>
      <w:r w:rsidRPr="001E55B7">
        <w:rPr>
          <w:rFonts w:ascii="Times New Roman" w:hAnsi="Times New Roman"/>
          <w:color w:val="333333"/>
          <w:sz w:val="24"/>
          <w:szCs w:val="24"/>
        </w:rPr>
        <w:t>. Двойная запись – способ</w:t>
      </w:r>
      <w:r w:rsidRPr="001E55B7">
        <w:rPr>
          <w:rFonts w:ascii="Times New Roman" w:hAnsi="Times New Roman"/>
          <w:color w:val="333333"/>
          <w:sz w:val="24"/>
          <w:szCs w:val="24"/>
        </w:rPr>
        <w:br/>
        <w:t>1) группировки объектов учета</w:t>
      </w:r>
      <w:r w:rsidRPr="001E55B7">
        <w:rPr>
          <w:rFonts w:ascii="Times New Roman" w:hAnsi="Times New Roman"/>
          <w:color w:val="333333"/>
          <w:sz w:val="24"/>
          <w:szCs w:val="24"/>
        </w:rPr>
        <w:br/>
      </w:r>
      <w:r w:rsidRPr="002C6046">
        <w:rPr>
          <w:rFonts w:ascii="Times New Roman" w:hAnsi="Times New Roman"/>
          <w:b/>
          <w:color w:val="333333"/>
          <w:sz w:val="24"/>
          <w:szCs w:val="24"/>
        </w:rPr>
        <w:t>2) отражения хозяйств</w:t>
      </w:r>
      <w:r w:rsidR="002C6046">
        <w:rPr>
          <w:rFonts w:ascii="Times New Roman" w:hAnsi="Times New Roman"/>
          <w:b/>
          <w:color w:val="333333"/>
          <w:sz w:val="24"/>
          <w:szCs w:val="24"/>
        </w:rPr>
        <w:t xml:space="preserve">енных операций </w:t>
      </w:r>
      <w:r w:rsidRPr="002C6046">
        <w:rPr>
          <w:rFonts w:ascii="Times New Roman" w:hAnsi="Times New Roman"/>
          <w:b/>
          <w:color w:val="333333"/>
          <w:sz w:val="24"/>
          <w:szCs w:val="24"/>
        </w:rPr>
        <w:br/>
      </w:r>
      <w:r w:rsidRPr="001E55B7">
        <w:rPr>
          <w:rFonts w:ascii="Times New Roman" w:hAnsi="Times New Roman"/>
          <w:color w:val="333333"/>
          <w:sz w:val="24"/>
          <w:szCs w:val="24"/>
        </w:rPr>
        <w:t>3) обобщения данных бухгалтерского учета</w:t>
      </w:r>
      <w:r w:rsidRPr="001E55B7">
        <w:rPr>
          <w:rFonts w:ascii="Times New Roman" w:hAnsi="Times New Roman"/>
          <w:color w:val="333333"/>
          <w:sz w:val="24"/>
          <w:szCs w:val="24"/>
        </w:rPr>
        <w:br/>
        <w:t xml:space="preserve">4) верны варианты </w:t>
      </w:r>
      <w:r w:rsidR="002C6046">
        <w:rPr>
          <w:rFonts w:ascii="Times New Roman" w:hAnsi="Times New Roman"/>
          <w:color w:val="333333"/>
          <w:sz w:val="24"/>
          <w:szCs w:val="24"/>
        </w:rPr>
        <w:t>1 и 2</w:t>
      </w:r>
      <w:r w:rsidR="002C6046">
        <w:rPr>
          <w:rFonts w:ascii="Times New Roman" w:hAnsi="Times New Roman"/>
          <w:color w:val="333333"/>
          <w:sz w:val="24"/>
          <w:szCs w:val="24"/>
        </w:rPr>
        <w:br/>
        <w:t>5) верны варианты 1 и 3</w:t>
      </w:r>
      <w:r w:rsidR="002C6046">
        <w:rPr>
          <w:rFonts w:ascii="Times New Roman" w:hAnsi="Times New Roman"/>
          <w:color w:val="333333"/>
          <w:sz w:val="24"/>
          <w:szCs w:val="24"/>
        </w:rPr>
        <w:br/>
        <w:t xml:space="preserve">Тест 4 </w:t>
      </w:r>
      <w:r w:rsidRPr="001E55B7">
        <w:rPr>
          <w:rFonts w:ascii="Times New Roman" w:hAnsi="Times New Roman"/>
          <w:color w:val="333333"/>
          <w:sz w:val="24"/>
          <w:szCs w:val="24"/>
        </w:rPr>
        <w:t>. Корреспонденция счетов ? взаимосвязь между</w:t>
      </w:r>
      <w:r w:rsidRPr="001E55B7">
        <w:rPr>
          <w:rFonts w:ascii="Times New Roman" w:hAnsi="Times New Roman"/>
          <w:color w:val="333333"/>
          <w:sz w:val="24"/>
          <w:szCs w:val="24"/>
        </w:rPr>
        <w:br/>
      </w:r>
      <w:r w:rsidRPr="002C6046">
        <w:rPr>
          <w:rFonts w:ascii="Times New Roman" w:hAnsi="Times New Roman"/>
          <w:b/>
          <w:color w:val="333333"/>
          <w:sz w:val="24"/>
          <w:szCs w:val="24"/>
        </w:rPr>
        <w:t>1) дебетом одного и кредитом другого счета</w:t>
      </w:r>
      <w:r w:rsidR="002C6046">
        <w:rPr>
          <w:rFonts w:ascii="Times New Roman" w:hAnsi="Times New Roman"/>
          <w:color w:val="333333"/>
          <w:sz w:val="24"/>
          <w:szCs w:val="24"/>
        </w:rPr>
        <w:t xml:space="preserve"> </w:t>
      </w:r>
      <w:r w:rsidRPr="001E55B7">
        <w:rPr>
          <w:rFonts w:ascii="Times New Roman" w:hAnsi="Times New Roman"/>
          <w:color w:val="333333"/>
          <w:sz w:val="24"/>
          <w:szCs w:val="24"/>
        </w:rPr>
        <w:br/>
        <w:t>2) синтетическими и аналитическими счетами</w:t>
      </w:r>
      <w:r w:rsidRPr="001E55B7">
        <w:rPr>
          <w:rFonts w:ascii="Times New Roman" w:hAnsi="Times New Roman"/>
          <w:color w:val="333333"/>
          <w:sz w:val="24"/>
          <w:szCs w:val="24"/>
        </w:rPr>
        <w:br/>
        <w:t>3) аналитическими счетами и субсчетами</w:t>
      </w:r>
      <w:r w:rsidRPr="001E55B7">
        <w:rPr>
          <w:rFonts w:ascii="Times New Roman" w:hAnsi="Times New Roman"/>
          <w:color w:val="333333"/>
          <w:sz w:val="24"/>
          <w:szCs w:val="24"/>
        </w:rPr>
        <w:br/>
        <w:t xml:space="preserve">4) верны варианты </w:t>
      </w:r>
      <w:r w:rsidR="002C6046">
        <w:rPr>
          <w:rFonts w:ascii="Times New Roman" w:hAnsi="Times New Roman"/>
          <w:color w:val="333333"/>
          <w:sz w:val="24"/>
          <w:szCs w:val="24"/>
        </w:rPr>
        <w:t>1 и 2</w:t>
      </w:r>
      <w:r w:rsidR="002C6046">
        <w:rPr>
          <w:rFonts w:ascii="Times New Roman" w:hAnsi="Times New Roman"/>
          <w:color w:val="333333"/>
          <w:sz w:val="24"/>
          <w:szCs w:val="24"/>
        </w:rPr>
        <w:br/>
        <w:t>5) верны варианты 1 и 3</w:t>
      </w:r>
      <w:r w:rsidR="002C6046">
        <w:rPr>
          <w:rFonts w:ascii="Times New Roman" w:hAnsi="Times New Roman"/>
          <w:color w:val="333333"/>
          <w:sz w:val="24"/>
          <w:szCs w:val="24"/>
        </w:rPr>
        <w:br/>
        <w:t>Тест 5</w:t>
      </w:r>
      <w:r w:rsidRPr="001E55B7">
        <w:rPr>
          <w:rFonts w:ascii="Times New Roman" w:hAnsi="Times New Roman"/>
          <w:color w:val="333333"/>
          <w:sz w:val="24"/>
          <w:szCs w:val="24"/>
        </w:rPr>
        <w:t>. Забалансовые счета используются для</w:t>
      </w:r>
      <w:r w:rsidRPr="001E55B7">
        <w:rPr>
          <w:rFonts w:ascii="Times New Roman" w:hAnsi="Times New Roman"/>
          <w:color w:val="333333"/>
          <w:sz w:val="24"/>
          <w:szCs w:val="24"/>
        </w:rPr>
        <w:br/>
        <w:t>1) учета средств, не принадлежащих данному хозяйствующему субъекту</w:t>
      </w:r>
      <w:r w:rsidRPr="001E55B7">
        <w:rPr>
          <w:rFonts w:ascii="Times New Roman" w:hAnsi="Times New Roman"/>
          <w:color w:val="333333"/>
          <w:sz w:val="24"/>
          <w:szCs w:val="24"/>
        </w:rPr>
        <w:br/>
        <w:t>2) учета средств, взятых в аренду</w:t>
      </w:r>
      <w:r w:rsidRPr="001E55B7">
        <w:rPr>
          <w:rFonts w:ascii="Times New Roman" w:hAnsi="Times New Roman"/>
          <w:color w:val="333333"/>
          <w:sz w:val="24"/>
          <w:szCs w:val="24"/>
        </w:rPr>
        <w:br/>
        <w:t>3) отражения событий и операций, которые в данный момент не влияют на баланс</w:t>
      </w:r>
      <w:r w:rsidRPr="001E55B7">
        <w:rPr>
          <w:rFonts w:ascii="Times New Roman" w:hAnsi="Times New Roman"/>
          <w:color w:val="333333"/>
          <w:sz w:val="24"/>
          <w:szCs w:val="24"/>
        </w:rPr>
        <w:br/>
        <w:t>хозяйствующего</w:t>
      </w:r>
      <w:r w:rsidRPr="001E55B7">
        <w:rPr>
          <w:rFonts w:ascii="Times New Roman" w:hAnsi="Times New Roman"/>
          <w:color w:val="333333"/>
          <w:sz w:val="24"/>
          <w:szCs w:val="24"/>
        </w:rPr>
        <w:br/>
      </w:r>
      <w:r w:rsidRPr="002C6046">
        <w:rPr>
          <w:rFonts w:ascii="Times New Roman" w:hAnsi="Times New Roman"/>
          <w:b/>
          <w:color w:val="333333"/>
          <w:sz w:val="24"/>
          <w:szCs w:val="24"/>
        </w:rPr>
        <w:t>4) верно все вышеперечисленное</w:t>
      </w:r>
      <w:r w:rsidR="002C6046">
        <w:rPr>
          <w:rFonts w:ascii="Times New Roman" w:hAnsi="Times New Roman"/>
          <w:color w:val="333333"/>
          <w:sz w:val="24"/>
          <w:szCs w:val="24"/>
        </w:rPr>
        <w:t xml:space="preserve"> </w:t>
      </w:r>
      <w:r w:rsidR="002C6046">
        <w:rPr>
          <w:rFonts w:ascii="Times New Roman" w:hAnsi="Times New Roman"/>
          <w:color w:val="333333"/>
          <w:sz w:val="24"/>
          <w:szCs w:val="24"/>
        </w:rPr>
        <w:br/>
        <w:t>5) верны варианты 1 и 3</w:t>
      </w:r>
      <w:r w:rsidR="002C6046">
        <w:rPr>
          <w:rFonts w:ascii="Times New Roman" w:hAnsi="Times New Roman"/>
          <w:color w:val="333333"/>
          <w:sz w:val="24"/>
          <w:szCs w:val="24"/>
        </w:rPr>
        <w:br/>
        <w:t xml:space="preserve">Тест6 </w:t>
      </w:r>
      <w:r w:rsidRPr="001E55B7">
        <w:rPr>
          <w:rFonts w:ascii="Times New Roman" w:hAnsi="Times New Roman"/>
          <w:color w:val="333333"/>
          <w:sz w:val="24"/>
          <w:szCs w:val="24"/>
        </w:rPr>
        <w:t>. План счетов бухгалтерского учета – это</w:t>
      </w:r>
      <w:r w:rsidRPr="001E55B7">
        <w:rPr>
          <w:rFonts w:ascii="Times New Roman" w:hAnsi="Times New Roman"/>
          <w:color w:val="333333"/>
          <w:sz w:val="24"/>
          <w:szCs w:val="24"/>
        </w:rPr>
        <w:br/>
      </w:r>
      <w:r w:rsidRPr="002C6046">
        <w:rPr>
          <w:rFonts w:ascii="Times New Roman" w:hAnsi="Times New Roman"/>
          <w:b/>
          <w:color w:val="333333"/>
          <w:sz w:val="24"/>
          <w:szCs w:val="24"/>
        </w:rPr>
        <w:t>1) классификация общей номенклатуры</w:t>
      </w:r>
      <w:r w:rsidRPr="002C6046">
        <w:rPr>
          <w:rFonts w:ascii="Times New Roman" w:hAnsi="Times New Roman"/>
          <w:b/>
          <w:color w:val="333333"/>
          <w:sz w:val="24"/>
          <w:szCs w:val="24"/>
          <w:shd w:val="clear" w:color="auto" w:fill="F3F3FA"/>
        </w:rPr>
        <w:t xml:space="preserve"> </w:t>
      </w:r>
      <w:r w:rsidRPr="002C6046">
        <w:rPr>
          <w:rFonts w:ascii="Times New Roman" w:hAnsi="Times New Roman"/>
          <w:b/>
          <w:color w:val="333333"/>
          <w:sz w:val="24"/>
          <w:szCs w:val="24"/>
        </w:rPr>
        <w:t>синтетических показателей бухгалтерского учета</w:t>
      </w:r>
      <w:r w:rsidRPr="002C6046">
        <w:rPr>
          <w:rFonts w:ascii="Times New Roman" w:hAnsi="Times New Roman"/>
          <w:color w:val="333333"/>
          <w:sz w:val="24"/>
          <w:szCs w:val="24"/>
        </w:rPr>
        <w:t xml:space="preserve"> </w:t>
      </w:r>
      <w:r w:rsidRPr="002C6046">
        <w:rPr>
          <w:rFonts w:ascii="Times New Roman" w:hAnsi="Times New Roman"/>
          <w:color w:val="333333"/>
          <w:sz w:val="24"/>
          <w:szCs w:val="24"/>
        </w:rPr>
        <w:br/>
      </w:r>
      <w:r w:rsidRPr="001E55B7">
        <w:rPr>
          <w:rFonts w:ascii="Times New Roman" w:hAnsi="Times New Roman"/>
          <w:color w:val="333333"/>
          <w:sz w:val="24"/>
          <w:szCs w:val="24"/>
        </w:rPr>
        <w:t>2) перечень аналитических счетов, используемых в учете</w:t>
      </w:r>
      <w:r w:rsidRPr="001E55B7">
        <w:rPr>
          <w:rFonts w:ascii="Times New Roman" w:hAnsi="Times New Roman"/>
          <w:color w:val="333333"/>
          <w:sz w:val="24"/>
          <w:szCs w:val="24"/>
        </w:rPr>
        <w:br/>
        <w:t>3) совокупность синтетических</w:t>
      </w:r>
      <w:r w:rsidRPr="001E55B7">
        <w:rPr>
          <w:rFonts w:ascii="Times New Roman" w:hAnsi="Times New Roman"/>
          <w:color w:val="333333"/>
          <w:sz w:val="24"/>
          <w:szCs w:val="24"/>
          <w:shd w:val="clear" w:color="auto" w:fill="F3F3FA"/>
        </w:rPr>
        <w:t xml:space="preserve"> </w:t>
      </w:r>
      <w:r w:rsidRPr="002C6046">
        <w:rPr>
          <w:rFonts w:ascii="Times New Roman" w:hAnsi="Times New Roman"/>
          <w:color w:val="333333"/>
          <w:sz w:val="24"/>
          <w:szCs w:val="24"/>
        </w:rPr>
        <w:t>и аналитических счетов</w:t>
      </w:r>
      <w:r w:rsidRPr="001E55B7">
        <w:rPr>
          <w:rFonts w:ascii="Times New Roman" w:hAnsi="Times New Roman"/>
          <w:color w:val="333333"/>
          <w:sz w:val="24"/>
          <w:szCs w:val="24"/>
        </w:rPr>
        <w:br/>
        <w:t>4) верны варианты 1 и 2</w:t>
      </w:r>
      <w:r w:rsidRPr="001E55B7">
        <w:rPr>
          <w:rFonts w:ascii="Times New Roman" w:hAnsi="Times New Roman"/>
          <w:color w:val="333333"/>
          <w:sz w:val="24"/>
          <w:szCs w:val="24"/>
        </w:rPr>
        <w:br/>
        <w:t>5) верны варианты 1 и 3</w:t>
      </w:r>
    </w:p>
    <w:p w14:paraId="715E2DD0" w14:textId="77777777" w:rsidR="00F9630E" w:rsidRDefault="00F9630E" w:rsidP="00F9630E">
      <w:pPr>
        <w:widowControl w:val="0"/>
        <w:suppressAutoHyphens/>
        <w:autoSpaceDN w:val="0"/>
        <w:spacing w:after="0" w:line="240" w:lineRule="auto"/>
        <w:jc w:val="center"/>
      </w:pPr>
    </w:p>
    <w:p w14:paraId="4510734E" w14:textId="77777777" w:rsidR="009E6C5A" w:rsidRPr="006A6270" w:rsidRDefault="009E6C5A" w:rsidP="0013544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sz w:val="24"/>
          <w:szCs w:val="24"/>
        </w:rPr>
      </w:pPr>
      <w:r w:rsidRPr="006A6270">
        <w:rPr>
          <w:rFonts w:ascii="Times New Roman" w:hAnsi="Times New Roman"/>
          <w:sz w:val="24"/>
          <w:szCs w:val="24"/>
        </w:rPr>
        <w:t>ТЕМА 1.</w:t>
      </w:r>
      <w:r w:rsidR="00F9630E">
        <w:rPr>
          <w:rFonts w:ascii="Times New Roman" w:hAnsi="Times New Roman"/>
          <w:sz w:val="24"/>
          <w:szCs w:val="24"/>
        </w:rPr>
        <w:t xml:space="preserve"> 2</w:t>
      </w:r>
      <w:r w:rsidRPr="006A6270">
        <w:rPr>
          <w:rFonts w:ascii="Times New Roman" w:hAnsi="Times New Roman"/>
          <w:sz w:val="24"/>
          <w:szCs w:val="24"/>
        </w:rPr>
        <w:t xml:space="preserve">УЧЕТ ДЕНЕЖНЫХ СРЕДСТВ </w:t>
      </w:r>
    </w:p>
    <w:p w14:paraId="23246329" w14:textId="77777777" w:rsidR="009E6C5A" w:rsidRDefault="009E6C5A" w:rsidP="0013544E">
      <w:pPr>
        <w:spacing w:after="0" w:line="240" w:lineRule="auto"/>
        <w:rPr>
          <w:rFonts w:ascii="Times New Roman" w:hAnsi="Times New Roman"/>
          <w:sz w:val="24"/>
          <w:szCs w:val="24"/>
        </w:rPr>
      </w:pPr>
      <w:r w:rsidRPr="006A6270">
        <w:rPr>
          <w:rFonts w:ascii="Times New Roman" w:hAnsi="Times New Roman"/>
          <w:b/>
          <w:bCs/>
          <w:i/>
          <w:sz w:val="24"/>
          <w:szCs w:val="24"/>
        </w:rPr>
        <w:t>Практическое занятие</w:t>
      </w:r>
      <w:r w:rsidRPr="006A6270">
        <w:rPr>
          <w:rFonts w:ascii="Times New Roman" w:hAnsi="Times New Roman"/>
          <w:b/>
          <w:bCs/>
          <w:sz w:val="24"/>
          <w:szCs w:val="24"/>
        </w:rPr>
        <w:t xml:space="preserve"> -</w:t>
      </w:r>
      <w:r w:rsidRPr="006A6270">
        <w:rPr>
          <w:rFonts w:ascii="Times New Roman" w:hAnsi="Times New Roman"/>
          <w:sz w:val="24"/>
          <w:szCs w:val="24"/>
        </w:rPr>
        <w:t xml:space="preserve"> Бухгалтерская обработка банковских и кассовых документов.</w:t>
      </w:r>
      <w:r>
        <w:rPr>
          <w:rFonts w:ascii="Times New Roman" w:hAnsi="Times New Roman"/>
          <w:sz w:val="24"/>
          <w:szCs w:val="24"/>
        </w:rPr>
        <w:t>Работа в программе 1С. Бухгалтерия</w:t>
      </w:r>
    </w:p>
    <w:p w14:paraId="45FCDDFB" w14:textId="77777777" w:rsidR="009E6C5A" w:rsidRPr="00ED66BC" w:rsidRDefault="009E6C5A" w:rsidP="0013544E">
      <w:pPr>
        <w:spacing w:after="0" w:line="240" w:lineRule="auto"/>
        <w:rPr>
          <w:rFonts w:ascii="Times New Roman" w:hAnsi="Times New Roman"/>
          <w:b/>
          <w:sz w:val="24"/>
          <w:szCs w:val="24"/>
        </w:rPr>
      </w:pPr>
      <w:bookmarkStart w:id="13" w:name="_Hlk176529694"/>
      <w:r w:rsidRPr="00ED66BC">
        <w:rPr>
          <w:rFonts w:ascii="Times New Roman" w:hAnsi="Times New Roman"/>
          <w:b/>
          <w:sz w:val="24"/>
          <w:szCs w:val="24"/>
        </w:rPr>
        <w:t>Вид контроля: опрос</w:t>
      </w:r>
      <w:bookmarkEnd w:id="13"/>
      <w:r w:rsidRPr="00ED66BC">
        <w:rPr>
          <w:rFonts w:ascii="Times New Roman" w:hAnsi="Times New Roman"/>
          <w:b/>
          <w:sz w:val="24"/>
          <w:szCs w:val="24"/>
        </w:rPr>
        <w:t>, тест</w:t>
      </w:r>
    </w:p>
    <w:p w14:paraId="10DCC7F8" w14:textId="77777777" w:rsidR="009E6C5A" w:rsidRPr="00752815" w:rsidRDefault="009E6C5A" w:rsidP="0013544E">
      <w:pPr>
        <w:spacing w:after="0" w:line="240" w:lineRule="auto"/>
        <w:rPr>
          <w:rFonts w:ascii="Times New Roman" w:hAnsi="Times New Roman"/>
          <w:b/>
          <w:sz w:val="24"/>
          <w:szCs w:val="24"/>
        </w:rPr>
      </w:pPr>
      <w:r w:rsidRPr="00752815">
        <w:rPr>
          <w:rFonts w:ascii="Times New Roman" w:hAnsi="Times New Roman"/>
          <w:b/>
          <w:sz w:val="24"/>
          <w:szCs w:val="24"/>
        </w:rPr>
        <w:t>Дайте ответы на вопросы</w:t>
      </w:r>
    </w:p>
    <w:p w14:paraId="00F02A26" w14:textId="77777777" w:rsidR="009E6C5A" w:rsidRPr="0090212B" w:rsidRDefault="009E6C5A" w:rsidP="0013544E">
      <w:pPr>
        <w:shd w:val="clear" w:color="auto" w:fill="FFFFFF"/>
        <w:spacing w:after="0" w:line="240" w:lineRule="auto"/>
        <w:rPr>
          <w:rFonts w:ascii="Arial" w:hAnsi="Arial" w:cs="Arial"/>
          <w:color w:val="000000"/>
          <w:sz w:val="21"/>
          <w:szCs w:val="21"/>
        </w:rPr>
      </w:pPr>
      <w:r w:rsidRPr="0090212B">
        <w:rPr>
          <w:rFonts w:ascii="Times New Roman" w:hAnsi="Times New Roman"/>
          <w:color w:val="000000"/>
          <w:sz w:val="24"/>
          <w:szCs w:val="24"/>
        </w:rPr>
        <w:t>Укажите, какие расчетные документы используют предприятия при следующих расчетах:</w:t>
      </w:r>
    </w:p>
    <w:p w14:paraId="188D97FF" w14:textId="77777777" w:rsidR="009E6C5A" w:rsidRPr="0090212B" w:rsidRDefault="009E6C5A" w:rsidP="0013544E">
      <w:pPr>
        <w:shd w:val="clear" w:color="auto" w:fill="FFFFFF"/>
        <w:spacing w:after="0" w:line="240" w:lineRule="auto"/>
        <w:rPr>
          <w:rFonts w:ascii="Arial" w:hAnsi="Arial" w:cs="Arial"/>
          <w:color w:val="000000"/>
          <w:sz w:val="21"/>
          <w:szCs w:val="21"/>
        </w:rPr>
      </w:pPr>
      <w:r w:rsidRPr="0090212B">
        <w:rPr>
          <w:rFonts w:ascii="Times New Roman" w:hAnsi="Times New Roman"/>
          <w:color w:val="000000"/>
          <w:sz w:val="24"/>
          <w:szCs w:val="24"/>
        </w:rPr>
        <w:t>1) сдача наличной выручки в банк;</w:t>
      </w:r>
    </w:p>
    <w:p w14:paraId="0B0CE137" w14:textId="77777777" w:rsidR="009E6C5A" w:rsidRPr="0090212B" w:rsidRDefault="009E6C5A" w:rsidP="0013544E">
      <w:pPr>
        <w:shd w:val="clear" w:color="auto" w:fill="FFFFFF"/>
        <w:spacing w:after="0" w:line="240" w:lineRule="auto"/>
        <w:rPr>
          <w:rFonts w:ascii="Arial" w:hAnsi="Arial" w:cs="Arial"/>
          <w:color w:val="000000"/>
          <w:sz w:val="21"/>
          <w:szCs w:val="21"/>
        </w:rPr>
      </w:pPr>
      <w:r w:rsidRPr="0090212B">
        <w:rPr>
          <w:rFonts w:ascii="Times New Roman" w:hAnsi="Times New Roman"/>
          <w:color w:val="000000"/>
          <w:sz w:val="24"/>
          <w:szCs w:val="24"/>
        </w:rPr>
        <w:t>2) перечисление дивидендов учредителям;</w:t>
      </w:r>
    </w:p>
    <w:p w14:paraId="0828B637" w14:textId="77777777" w:rsidR="009E6C5A" w:rsidRPr="0090212B" w:rsidRDefault="009E6C5A" w:rsidP="0013544E">
      <w:pPr>
        <w:shd w:val="clear" w:color="auto" w:fill="FFFFFF"/>
        <w:spacing w:after="0" w:line="240" w:lineRule="auto"/>
        <w:rPr>
          <w:rFonts w:ascii="Arial" w:hAnsi="Arial" w:cs="Arial"/>
          <w:color w:val="000000"/>
          <w:sz w:val="21"/>
          <w:szCs w:val="21"/>
        </w:rPr>
      </w:pPr>
      <w:r w:rsidRPr="0090212B">
        <w:rPr>
          <w:rFonts w:ascii="Times New Roman" w:hAnsi="Times New Roman"/>
          <w:color w:val="000000"/>
          <w:sz w:val="24"/>
          <w:szCs w:val="24"/>
        </w:rPr>
        <w:t>3) расчеты с иногородними поставщиками;</w:t>
      </w:r>
    </w:p>
    <w:p w14:paraId="1CE312CB" w14:textId="77777777" w:rsidR="009E6C5A" w:rsidRPr="0090212B" w:rsidRDefault="009E6C5A" w:rsidP="0013544E">
      <w:pPr>
        <w:shd w:val="clear" w:color="auto" w:fill="FFFFFF"/>
        <w:spacing w:after="0" w:line="240" w:lineRule="auto"/>
        <w:rPr>
          <w:rFonts w:ascii="Arial" w:hAnsi="Arial" w:cs="Arial"/>
          <w:color w:val="000000"/>
          <w:sz w:val="21"/>
          <w:szCs w:val="21"/>
        </w:rPr>
      </w:pPr>
      <w:r w:rsidRPr="0090212B">
        <w:rPr>
          <w:rFonts w:ascii="Times New Roman" w:hAnsi="Times New Roman"/>
          <w:color w:val="000000"/>
          <w:sz w:val="24"/>
          <w:szCs w:val="24"/>
        </w:rPr>
        <w:t>4) перечисление денежных средств на депонент в банк;</w:t>
      </w:r>
    </w:p>
    <w:p w14:paraId="4E54B76C" w14:textId="77777777" w:rsidR="009E6C5A" w:rsidRDefault="009E6C5A" w:rsidP="0013544E">
      <w:pPr>
        <w:shd w:val="clear" w:color="auto" w:fill="FFFFFF"/>
        <w:spacing w:after="0" w:line="240" w:lineRule="auto"/>
        <w:rPr>
          <w:rFonts w:ascii="Times New Roman" w:hAnsi="Times New Roman"/>
          <w:color w:val="000000"/>
          <w:sz w:val="24"/>
          <w:szCs w:val="24"/>
        </w:rPr>
      </w:pPr>
      <w:r w:rsidRPr="0090212B">
        <w:rPr>
          <w:rFonts w:ascii="Times New Roman" w:hAnsi="Times New Roman"/>
          <w:color w:val="000000"/>
          <w:sz w:val="24"/>
          <w:szCs w:val="24"/>
        </w:rPr>
        <w:t>5) расчеты с бюджетом по налогам;</w:t>
      </w:r>
    </w:p>
    <w:p w14:paraId="230D78E0" w14:textId="77777777" w:rsidR="009E6C5A" w:rsidRPr="0090212B" w:rsidRDefault="009E6C5A" w:rsidP="0013544E">
      <w:pPr>
        <w:shd w:val="clear" w:color="auto" w:fill="FFFFFF"/>
        <w:spacing w:after="0" w:line="240" w:lineRule="auto"/>
        <w:rPr>
          <w:rFonts w:ascii="Arial" w:hAnsi="Arial" w:cs="Arial"/>
          <w:color w:val="000000"/>
          <w:sz w:val="21"/>
          <w:szCs w:val="21"/>
        </w:rPr>
      </w:pPr>
      <w:r>
        <w:rPr>
          <w:rFonts w:ascii="Times New Roman" w:hAnsi="Times New Roman"/>
          <w:color w:val="000000"/>
          <w:sz w:val="24"/>
          <w:szCs w:val="24"/>
        </w:rPr>
        <w:t>6)</w:t>
      </w:r>
      <w:r w:rsidRPr="0090212B">
        <w:rPr>
          <w:rFonts w:ascii="Times New Roman" w:hAnsi="Times New Roman"/>
          <w:color w:val="000000"/>
          <w:sz w:val="24"/>
          <w:szCs w:val="24"/>
        </w:rPr>
        <w:t xml:space="preserve"> Как оборудуют кассовое помещение?</w:t>
      </w:r>
    </w:p>
    <w:p w14:paraId="56E2E1DF" w14:textId="77777777" w:rsidR="009E6C5A" w:rsidRPr="0090212B" w:rsidRDefault="009E6C5A" w:rsidP="0013544E">
      <w:pPr>
        <w:shd w:val="clear" w:color="auto" w:fill="FFFFFF"/>
        <w:spacing w:after="0" w:line="240" w:lineRule="auto"/>
        <w:rPr>
          <w:rFonts w:ascii="Arial" w:hAnsi="Arial" w:cs="Arial"/>
          <w:color w:val="000000"/>
          <w:sz w:val="21"/>
          <w:szCs w:val="21"/>
        </w:rPr>
      </w:pPr>
      <w:r>
        <w:rPr>
          <w:rFonts w:ascii="Times New Roman" w:hAnsi="Times New Roman"/>
          <w:color w:val="000000"/>
          <w:sz w:val="24"/>
          <w:szCs w:val="24"/>
        </w:rPr>
        <w:t>7)</w:t>
      </w:r>
      <w:r w:rsidRPr="0090212B">
        <w:rPr>
          <w:rFonts w:ascii="Times New Roman" w:hAnsi="Times New Roman"/>
          <w:color w:val="000000"/>
          <w:sz w:val="24"/>
          <w:szCs w:val="24"/>
        </w:rPr>
        <w:t>. В чем заключается материальная ответственность кассира?</w:t>
      </w:r>
    </w:p>
    <w:p w14:paraId="59000033" w14:textId="77777777" w:rsidR="009E6C5A" w:rsidRPr="0090212B" w:rsidRDefault="009E6C5A" w:rsidP="0013544E">
      <w:pPr>
        <w:shd w:val="clear" w:color="auto" w:fill="FFFFFF"/>
        <w:spacing w:after="0" w:line="240" w:lineRule="auto"/>
        <w:rPr>
          <w:rFonts w:ascii="Arial" w:hAnsi="Arial" w:cs="Arial"/>
          <w:color w:val="000000"/>
          <w:sz w:val="21"/>
          <w:szCs w:val="21"/>
        </w:rPr>
      </w:pPr>
      <w:r>
        <w:rPr>
          <w:rFonts w:ascii="Times New Roman" w:hAnsi="Times New Roman"/>
          <w:color w:val="000000"/>
          <w:sz w:val="24"/>
          <w:szCs w:val="24"/>
        </w:rPr>
        <w:t>8)</w:t>
      </w:r>
      <w:r w:rsidRPr="0090212B">
        <w:rPr>
          <w:rFonts w:ascii="Times New Roman" w:hAnsi="Times New Roman"/>
          <w:color w:val="000000"/>
          <w:sz w:val="24"/>
          <w:szCs w:val="24"/>
        </w:rPr>
        <w:t xml:space="preserve"> Какие требования предъявляют к ведению кассовой книги?</w:t>
      </w:r>
    </w:p>
    <w:p w14:paraId="70149CB6" w14:textId="77777777" w:rsidR="009E6C5A" w:rsidRPr="0090212B" w:rsidRDefault="009E6C5A" w:rsidP="0013544E">
      <w:pPr>
        <w:shd w:val="clear" w:color="auto" w:fill="FFFFFF"/>
        <w:spacing w:after="0" w:line="240" w:lineRule="auto"/>
        <w:rPr>
          <w:rFonts w:ascii="Arial" w:hAnsi="Arial" w:cs="Arial"/>
          <w:color w:val="000000"/>
          <w:sz w:val="21"/>
          <w:szCs w:val="21"/>
        </w:rPr>
      </w:pPr>
    </w:p>
    <w:p w14:paraId="61CCD971" w14:textId="77777777" w:rsidR="009E6C5A" w:rsidRDefault="009E6C5A" w:rsidP="0013544E">
      <w:pPr>
        <w:shd w:val="clear" w:color="auto" w:fill="FFFFFF"/>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Тест. </w:t>
      </w:r>
      <w:r w:rsidRPr="0090212B">
        <w:rPr>
          <w:rFonts w:ascii="Times New Roman" w:hAnsi="Times New Roman"/>
          <w:b/>
          <w:bCs/>
          <w:color w:val="000000"/>
          <w:sz w:val="24"/>
          <w:szCs w:val="24"/>
        </w:rPr>
        <w:t>Верны ли данные утверждения? Ответ -</w:t>
      </w:r>
      <w:r w:rsidRPr="0090212B">
        <w:rPr>
          <w:rFonts w:ascii="Times New Roman" w:hAnsi="Times New Roman"/>
          <w:b/>
          <w:bCs/>
          <w:i/>
          <w:iCs/>
          <w:color w:val="000000"/>
          <w:sz w:val="24"/>
          <w:szCs w:val="24"/>
        </w:rPr>
        <w:t> </w:t>
      </w:r>
      <w:r w:rsidRPr="0090212B">
        <w:rPr>
          <w:rFonts w:ascii="Times New Roman" w:hAnsi="Times New Roman"/>
          <w:b/>
          <w:bCs/>
          <w:color w:val="000000"/>
          <w:sz w:val="24"/>
          <w:szCs w:val="24"/>
        </w:rPr>
        <w:t>(да, нет)</w:t>
      </w:r>
    </w:p>
    <w:p w14:paraId="0ABEB07A" w14:textId="77777777" w:rsidR="009E6C5A" w:rsidRPr="0090212B" w:rsidRDefault="009E6C5A" w:rsidP="0013544E">
      <w:pPr>
        <w:shd w:val="clear" w:color="auto" w:fill="FFFFFF"/>
        <w:spacing w:after="0" w:line="240" w:lineRule="auto"/>
        <w:rPr>
          <w:rFonts w:ascii="Arial" w:hAnsi="Arial" w:cs="Arial"/>
          <w:color w:val="000000"/>
          <w:sz w:val="21"/>
          <w:szCs w:val="21"/>
        </w:rPr>
      </w:pPr>
    </w:p>
    <w:p w14:paraId="5084E56D" w14:textId="77777777" w:rsidR="009E6C5A" w:rsidRPr="00ED66BC" w:rsidRDefault="009E6C5A" w:rsidP="00591E56">
      <w:pPr>
        <w:pStyle w:val="af0"/>
        <w:numPr>
          <w:ilvl w:val="0"/>
          <w:numId w:val="80"/>
        </w:numPr>
        <w:shd w:val="clear" w:color="auto" w:fill="FFFFFF"/>
        <w:spacing w:before="0" w:after="0"/>
        <w:ind w:left="0" w:firstLine="0"/>
        <w:rPr>
          <w:rFonts w:ascii="Arial" w:hAnsi="Arial" w:cs="Arial"/>
          <w:color w:val="000000"/>
          <w:sz w:val="21"/>
          <w:szCs w:val="21"/>
        </w:rPr>
      </w:pPr>
      <w:r w:rsidRPr="00ED66BC">
        <w:rPr>
          <w:color w:val="000000"/>
        </w:rPr>
        <w:t>Все денежные средства должны храниться на расчетном счете.</w:t>
      </w:r>
    </w:p>
    <w:p w14:paraId="15626DC7" w14:textId="77777777" w:rsidR="009E6C5A" w:rsidRPr="00ED66BC" w:rsidRDefault="009E6C5A" w:rsidP="00591E56">
      <w:pPr>
        <w:pStyle w:val="af0"/>
        <w:numPr>
          <w:ilvl w:val="0"/>
          <w:numId w:val="80"/>
        </w:numPr>
        <w:shd w:val="clear" w:color="auto" w:fill="FFFFFF"/>
        <w:spacing w:before="0" w:after="0"/>
        <w:ind w:left="0" w:firstLine="0"/>
        <w:rPr>
          <w:rFonts w:ascii="Arial" w:hAnsi="Arial" w:cs="Arial"/>
          <w:color w:val="000000"/>
          <w:sz w:val="21"/>
          <w:szCs w:val="21"/>
        </w:rPr>
      </w:pPr>
      <w:r w:rsidRPr="00ED66BC">
        <w:rPr>
          <w:color w:val="000000"/>
        </w:rPr>
        <w:t>С поставщиками и покупателями могут осуществляться только безналичные расчеты.</w:t>
      </w:r>
    </w:p>
    <w:p w14:paraId="7C1A2356" w14:textId="77777777" w:rsidR="009E6C5A" w:rsidRPr="00ED66BC" w:rsidRDefault="009E6C5A" w:rsidP="00591E56">
      <w:pPr>
        <w:pStyle w:val="af0"/>
        <w:numPr>
          <w:ilvl w:val="0"/>
          <w:numId w:val="80"/>
        </w:numPr>
        <w:shd w:val="clear" w:color="auto" w:fill="FFFFFF"/>
        <w:spacing w:before="0" w:after="0"/>
        <w:ind w:left="0" w:firstLine="0"/>
        <w:rPr>
          <w:rFonts w:ascii="Arial" w:hAnsi="Arial" w:cs="Arial"/>
          <w:color w:val="000000"/>
          <w:sz w:val="21"/>
          <w:szCs w:val="21"/>
        </w:rPr>
      </w:pPr>
      <w:r w:rsidRPr="00ED66BC">
        <w:rPr>
          <w:color w:val="000000"/>
        </w:rPr>
        <w:t>Предприятия могут иметь несколько расчетных счетов в одном банке.</w:t>
      </w:r>
    </w:p>
    <w:p w14:paraId="11CA955A" w14:textId="77777777" w:rsidR="009E6C5A" w:rsidRPr="00ED66BC" w:rsidRDefault="009E6C5A" w:rsidP="00591E56">
      <w:pPr>
        <w:pStyle w:val="af0"/>
        <w:numPr>
          <w:ilvl w:val="0"/>
          <w:numId w:val="80"/>
        </w:numPr>
        <w:shd w:val="clear" w:color="auto" w:fill="FFFFFF"/>
        <w:spacing w:before="0" w:after="0"/>
        <w:ind w:left="0" w:firstLine="0"/>
        <w:rPr>
          <w:rFonts w:ascii="Arial" w:hAnsi="Arial" w:cs="Arial"/>
          <w:color w:val="000000"/>
          <w:sz w:val="21"/>
          <w:szCs w:val="21"/>
        </w:rPr>
      </w:pPr>
      <w:r w:rsidRPr="00ED66BC">
        <w:rPr>
          <w:color w:val="000000"/>
        </w:rPr>
        <w:t>Предприятия могут открывать расчетные счета в нескольких банках.</w:t>
      </w:r>
    </w:p>
    <w:p w14:paraId="23D061F5" w14:textId="77777777" w:rsidR="009E6C5A" w:rsidRPr="00ED66BC" w:rsidRDefault="009E6C5A" w:rsidP="00591E56">
      <w:pPr>
        <w:pStyle w:val="af0"/>
        <w:numPr>
          <w:ilvl w:val="0"/>
          <w:numId w:val="80"/>
        </w:numPr>
        <w:shd w:val="clear" w:color="auto" w:fill="FFFFFF"/>
        <w:spacing w:before="0" w:after="0"/>
        <w:ind w:left="0" w:firstLine="0"/>
        <w:rPr>
          <w:color w:val="000000"/>
        </w:rPr>
      </w:pPr>
      <w:r w:rsidRPr="00ED66BC">
        <w:rPr>
          <w:color w:val="000000"/>
        </w:rPr>
        <w:t>Расчеты с покупателями можно осуществлять платежными поручениями.</w:t>
      </w:r>
    </w:p>
    <w:p w14:paraId="0C4AB9B1" w14:textId="77777777" w:rsidR="009E6C5A" w:rsidRPr="00ED66BC" w:rsidRDefault="009E6C5A" w:rsidP="00591E56">
      <w:pPr>
        <w:pStyle w:val="af0"/>
        <w:numPr>
          <w:ilvl w:val="0"/>
          <w:numId w:val="80"/>
        </w:numPr>
        <w:shd w:val="clear" w:color="auto" w:fill="FFFFFF"/>
        <w:spacing w:before="0" w:after="0"/>
        <w:ind w:left="0" w:firstLine="0"/>
        <w:rPr>
          <w:rFonts w:ascii="Arial" w:hAnsi="Arial" w:cs="Arial"/>
          <w:color w:val="000000"/>
          <w:sz w:val="21"/>
          <w:szCs w:val="21"/>
        </w:rPr>
      </w:pPr>
      <w:r w:rsidRPr="00ED66BC">
        <w:rPr>
          <w:color w:val="000000"/>
        </w:rPr>
        <w:t>Бухгалтер может выполнять обязанности кассира.</w:t>
      </w:r>
    </w:p>
    <w:p w14:paraId="29C26BEE" w14:textId="77777777" w:rsidR="009E6C5A" w:rsidRPr="00ED66BC" w:rsidRDefault="009E6C5A" w:rsidP="00591E56">
      <w:pPr>
        <w:pStyle w:val="af0"/>
        <w:numPr>
          <w:ilvl w:val="0"/>
          <w:numId w:val="80"/>
        </w:numPr>
        <w:shd w:val="clear" w:color="auto" w:fill="FFFFFF"/>
        <w:spacing w:before="0" w:after="0"/>
        <w:ind w:left="0" w:firstLine="0"/>
        <w:rPr>
          <w:rFonts w:ascii="Arial" w:hAnsi="Arial" w:cs="Arial"/>
          <w:color w:val="000000"/>
          <w:sz w:val="21"/>
          <w:szCs w:val="21"/>
        </w:rPr>
      </w:pPr>
      <w:r w:rsidRPr="00ED66BC">
        <w:rPr>
          <w:color w:val="000000"/>
        </w:rPr>
        <w:t>Выдачу денег под отчет осуществляют только из кассы.</w:t>
      </w:r>
    </w:p>
    <w:p w14:paraId="22B35EE2" w14:textId="77777777" w:rsidR="009E6C5A" w:rsidRPr="00ED66BC" w:rsidRDefault="009E6C5A" w:rsidP="00591E56">
      <w:pPr>
        <w:pStyle w:val="af0"/>
        <w:numPr>
          <w:ilvl w:val="0"/>
          <w:numId w:val="80"/>
        </w:numPr>
        <w:shd w:val="clear" w:color="auto" w:fill="FFFFFF"/>
        <w:spacing w:before="0" w:after="0"/>
        <w:ind w:left="0" w:firstLine="0"/>
        <w:rPr>
          <w:rFonts w:ascii="Arial" w:hAnsi="Arial" w:cs="Arial"/>
          <w:color w:val="000000"/>
          <w:sz w:val="21"/>
          <w:szCs w:val="21"/>
        </w:rPr>
      </w:pPr>
      <w:r w:rsidRPr="00ED66BC">
        <w:rPr>
          <w:color w:val="000000"/>
        </w:rPr>
        <w:t>Наличные деньги выдают только работникам предприятия.</w:t>
      </w:r>
    </w:p>
    <w:p w14:paraId="564BBA46" w14:textId="77777777" w:rsidR="009E6C5A" w:rsidRPr="00ED66BC" w:rsidRDefault="009E6C5A" w:rsidP="00591E56">
      <w:pPr>
        <w:pStyle w:val="af0"/>
        <w:numPr>
          <w:ilvl w:val="0"/>
          <w:numId w:val="80"/>
        </w:numPr>
        <w:shd w:val="clear" w:color="auto" w:fill="FFFFFF"/>
        <w:spacing w:before="0" w:after="0"/>
        <w:ind w:left="0" w:firstLine="0"/>
        <w:rPr>
          <w:rFonts w:ascii="Arial" w:hAnsi="Arial" w:cs="Arial"/>
          <w:color w:val="000000"/>
          <w:sz w:val="21"/>
          <w:szCs w:val="21"/>
        </w:rPr>
      </w:pPr>
      <w:r w:rsidRPr="00ED66BC">
        <w:rPr>
          <w:color w:val="000000"/>
        </w:rPr>
        <w:t>В кассовых ордерах допускаются исправления.</w:t>
      </w:r>
    </w:p>
    <w:p w14:paraId="3235F5C8" w14:textId="77777777" w:rsidR="009E6C5A" w:rsidRPr="00ED66BC" w:rsidRDefault="009E6C5A" w:rsidP="00591E56">
      <w:pPr>
        <w:pStyle w:val="af0"/>
        <w:numPr>
          <w:ilvl w:val="0"/>
          <w:numId w:val="80"/>
        </w:numPr>
        <w:shd w:val="clear" w:color="auto" w:fill="FFFFFF"/>
        <w:spacing w:before="0" w:after="0"/>
        <w:ind w:left="0" w:firstLine="0"/>
        <w:rPr>
          <w:color w:val="000000"/>
        </w:rPr>
      </w:pPr>
      <w:r w:rsidRPr="00ED66BC">
        <w:rPr>
          <w:color w:val="000000"/>
        </w:rPr>
        <w:t>К отчету кассира должны быть приложены кассовые ордера.</w:t>
      </w:r>
    </w:p>
    <w:p w14:paraId="5B22D824" w14:textId="77777777" w:rsidR="009E6C5A" w:rsidRDefault="009E6C5A" w:rsidP="0013544E">
      <w:pPr>
        <w:spacing w:after="0" w:line="240" w:lineRule="auto"/>
        <w:rPr>
          <w:rFonts w:ascii="Times New Roman" w:hAnsi="Times New Roman"/>
          <w:b/>
          <w:snapToGrid w:val="0"/>
          <w:sz w:val="24"/>
          <w:szCs w:val="24"/>
        </w:rPr>
      </w:pPr>
      <w:r w:rsidRPr="006A6270">
        <w:rPr>
          <w:rFonts w:ascii="Times New Roman" w:hAnsi="Times New Roman"/>
          <w:b/>
          <w:snapToGrid w:val="0"/>
          <w:sz w:val="24"/>
          <w:szCs w:val="24"/>
        </w:rPr>
        <w:t>Тест.</w:t>
      </w:r>
    </w:p>
    <w:p w14:paraId="62CAB8CA" w14:textId="77777777" w:rsidR="009E6C5A" w:rsidRDefault="009E6C5A" w:rsidP="0013544E">
      <w:pPr>
        <w:spacing w:after="0" w:line="240" w:lineRule="auto"/>
        <w:rPr>
          <w:rFonts w:ascii="Times New Roman" w:hAnsi="Times New Roman"/>
          <w:b/>
          <w:snapToGrid w:val="0"/>
          <w:sz w:val="24"/>
          <w:szCs w:val="24"/>
        </w:rPr>
      </w:pPr>
    </w:p>
    <w:p w14:paraId="162003D0"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 xml:space="preserve">1. </w:t>
      </w:r>
      <w:r w:rsidRPr="006A6270">
        <w:rPr>
          <w:rFonts w:ascii="Times New Roman" w:hAnsi="Times New Roman"/>
          <w:i/>
          <w:snapToGrid w:val="0"/>
          <w:sz w:val="24"/>
          <w:szCs w:val="24"/>
        </w:rPr>
        <w:t>Первичное наблюдение в учете организуется для:</w:t>
      </w:r>
    </w:p>
    <w:p w14:paraId="653F01A6"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а) осуществления контроля и анализа хозяйственной деятельности;</w:t>
      </w:r>
    </w:p>
    <w:p w14:paraId="3D2F3B42"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б) ведения записей в системе счетов бухгалтерского учета;</w:t>
      </w:r>
    </w:p>
    <w:p w14:paraId="580139C7"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в) последующей переработки наблюдаемых фактов в информационные показатели;</w:t>
      </w:r>
    </w:p>
    <w:p w14:paraId="42126939"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 xml:space="preserve">г) </w:t>
      </w:r>
      <w:r w:rsidRPr="006A6270">
        <w:rPr>
          <w:rFonts w:ascii="Times New Roman" w:hAnsi="Times New Roman"/>
          <w:i/>
          <w:snapToGrid w:val="0"/>
          <w:sz w:val="24"/>
          <w:szCs w:val="24"/>
        </w:rPr>
        <w:t>составления первичных документов.</w:t>
      </w:r>
    </w:p>
    <w:p w14:paraId="575B990E"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 xml:space="preserve">2. </w:t>
      </w:r>
      <w:r w:rsidRPr="006A6270">
        <w:rPr>
          <w:rFonts w:ascii="Times New Roman" w:hAnsi="Times New Roman"/>
          <w:i/>
          <w:snapToGrid w:val="0"/>
          <w:sz w:val="24"/>
          <w:szCs w:val="24"/>
        </w:rPr>
        <w:t>Бухгалтерский документ - это</w:t>
      </w:r>
    </w:p>
    <w:p w14:paraId="700B96C2"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а) любой материальный носитель данных об объектах учета;</w:t>
      </w:r>
    </w:p>
    <w:p w14:paraId="07A3872B"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б) любой материальный носитель данных об объектах бухгалтерского учета;</w:t>
      </w:r>
    </w:p>
    <w:p w14:paraId="2785254F" w14:textId="77777777" w:rsidR="009E6C5A" w:rsidRPr="006A6270" w:rsidRDefault="009E6C5A" w:rsidP="0013544E">
      <w:pPr>
        <w:spacing w:after="0" w:line="240" w:lineRule="auto"/>
        <w:rPr>
          <w:rFonts w:ascii="Times New Roman" w:hAnsi="Times New Roman"/>
          <w:i/>
          <w:snapToGrid w:val="0"/>
          <w:sz w:val="24"/>
          <w:szCs w:val="24"/>
        </w:rPr>
      </w:pPr>
      <w:r w:rsidRPr="006A6270">
        <w:rPr>
          <w:rFonts w:ascii="Times New Roman" w:hAnsi="Times New Roman"/>
          <w:i/>
          <w:snapToGrid w:val="0"/>
          <w:sz w:val="24"/>
          <w:szCs w:val="24"/>
        </w:rPr>
        <w:t>в) материальный носитель данных об объектах бухгалтерского учета, подтверждающий    факт совершения операций, имеющий юридическую силу;</w:t>
      </w:r>
    </w:p>
    <w:p w14:paraId="39F51361" w14:textId="77777777" w:rsidR="009E6C5A" w:rsidRPr="006A6270" w:rsidRDefault="009E6C5A" w:rsidP="0013544E">
      <w:pPr>
        <w:tabs>
          <w:tab w:val="left" w:pos="567"/>
        </w:tabs>
        <w:spacing w:after="0" w:line="240" w:lineRule="auto"/>
        <w:rPr>
          <w:rFonts w:ascii="Times New Roman" w:hAnsi="Times New Roman"/>
          <w:snapToGrid w:val="0"/>
          <w:sz w:val="24"/>
          <w:szCs w:val="24"/>
        </w:rPr>
      </w:pPr>
      <w:r w:rsidRPr="006A6270">
        <w:rPr>
          <w:rFonts w:ascii="Times New Roman" w:hAnsi="Times New Roman"/>
          <w:snapToGrid w:val="0"/>
          <w:sz w:val="24"/>
          <w:szCs w:val="24"/>
        </w:rPr>
        <w:t>г) любой документ.</w:t>
      </w:r>
    </w:p>
    <w:p w14:paraId="09F53540"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i/>
          <w:snapToGrid w:val="0"/>
          <w:sz w:val="24"/>
          <w:szCs w:val="24"/>
        </w:rPr>
        <w:t>3. Допускаются ли исправления в первичных документах?</w:t>
      </w:r>
    </w:p>
    <w:p w14:paraId="1F0896E4"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а) не допускаются;</w:t>
      </w:r>
    </w:p>
    <w:p w14:paraId="27917CF9"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б) допускаются;</w:t>
      </w:r>
    </w:p>
    <w:p w14:paraId="137435A0" w14:textId="77777777" w:rsidR="009E6C5A" w:rsidRPr="006A6270" w:rsidRDefault="009E6C5A" w:rsidP="0013544E">
      <w:pPr>
        <w:spacing w:after="0" w:line="240" w:lineRule="auto"/>
        <w:rPr>
          <w:rFonts w:ascii="Times New Roman" w:hAnsi="Times New Roman"/>
          <w:i/>
          <w:snapToGrid w:val="0"/>
          <w:sz w:val="24"/>
          <w:szCs w:val="24"/>
        </w:rPr>
      </w:pPr>
      <w:r w:rsidRPr="006A6270">
        <w:rPr>
          <w:rFonts w:ascii="Times New Roman" w:hAnsi="Times New Roman"/>
          <w:snapToGrid w:val="0"/>
          <w:sz w:val="24"/>
          <w:szCs w:val="24"/>
        </w:rPr>
        <w:t xml:space="preserve">в) </w:t>
      </w:r>
      <w:r w:rsidRPr="006A6270">
        <w:rPr>
          <w:rFonts w:ascii="Times New Roman" w:hAnsi="Times New Roman"/>
          <w:i/>
          <w:snapToGrid w:val="0"/>
          <w:sz w:val="24"/>
          <w:szCs w:val="24"/>
        </w:rPr>
        <w:t>допускаются, кроме исправлений в кассовых и банковских документах;</w:t>
      </w:r>
    </w:p>
    <w:p w14:paraId="6C39F471"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г) допускаются только в кассовых и банковских документах.</w:t>
      </w:r>
    </w:p>
    <w:p w14:paraId="06639189"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i/>
          <w:snapToGrid w:val="0"/>
          <w:sz w:val="24"/>
          <w:szCs w:val="24"/>
        </w:rPr>
        <w:t>4. Что представляют собой реквизиты документов?</w:t>
      </w:r>
    </w:p>
    <w:p w14:paraId="34D2D943"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а) документы, характеризующие хозяйственную операцию;</w:t>
      </w:r>
    </w:p>
    <w:p w14:paraId="17E5A46D"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 xml:space="preserve">б) </w:t>
      </w:r>
      <w:r w:rsidRPr="006A6270">
        <w:rPr>
          <w:rFonts w:ascii="Times New Roman" w:hAnsi="Times New Roman"/>
          <w:i/>
          <w:snapToGrid w:val="0"/>
          <w:sz w:val="24"/>
          <w:szCs w:val="24"/>
        </w:rPr>
        <w:t>показатели, содержащиеся в документе, характеризующие хозяйственную операцию и    придающие ему юридическую силу;</w:t>
      </w:r>
    </w:p>
    <w:p w14:paraId="5FE1AF34"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в) некоторые сведения о документе;</w:t>
      </w:r>
    </w:p>
    <w:p w14:paraId="700B5446"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г) любые сведения, являющиеся элементами документа.</w:t>
      </w:r>
    </w:p>
    <w:p w14:paraId="7DAD0154"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i/>
          <w:snapToGrid w:val="0"/>
          <w:sz w:val="24"/>
          <w:szCs w:val="24"/>
        </w:rPr>
        <w:t>5. Что такое таксировка бухгалтерских документов?</w:t>
      </w:r>
    </w:p>
    <w:p w14:paraId="7118F61D"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 xml:space="preserve">а) </w:t>
      </w:r>
      <w:r w:rsidRPr="006A6270">
        <w:rPr>
          <w:rFonts w:ascii="Times New Roman" w:hAnsi="Times New Roman"/>
          <w:i/>
          <w:snapToGrid w:val="0"/>
          <w:sz w:val="24"/>
          <w:szCs w:val="24"/>
        </w:rPr>
        <w:t>подсчет итогов;</w:t>
      </w:r>
    </w:p>
    <w:p w14:paraId="65A6A773"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б) указание корреспонденции счетов;</w:t>
      </w:r>
    </w:p>
    <w:p w14:paraId="4572DCCA"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в) оценка натуральных показателей в денежном измерении;</w:t>
      </w:r>
    </w:p>
    <w:p w14:paraId="628D0E71"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г) уточнение бухгалтерских счетов.</w:t>
      </w:r>
    </w:p>
    <w:p w14:paraId="586FF5D1"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i/>
          <w:snapToGrid w:val="0"/>
          <w:sz w:val="24"/>
          <w:szCs w:val="24"/>
        </w:rPr>
        <w:t>6. Что такое контировка в бухгалтерском учете?</w:t>
      </w:r>
    </w:p>
    <w:p w14:paraId="5A363AED"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а) выражение натуральных показателей в денежной форме;</w:t>
      </w:r>
    </w:p>
    <w:p w14:paraId="6D7F746E"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б) подсчет итогов;</w:t>
      </w:r>
    </w:p>
    <w:p w14:paraId="4DA29419"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в) контроль за правильностью заполнения документа;</w:t>
      </w:r>
    </w:p>
    <w:p w14:paraId="711871E6"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 xml:space="preserve">г) </w:t>
      </w:r>
      <w:r w:rsidRPr="006A6270">
        <w:rPr>
          <w:rFonts w:ascii="Times New Roman" w:hAnsi="Times New Roman"/>
          <w:i/>
          <w:snapToGrid w:val="0"/>
          <w:sz w:val="24"/>
          <w:szCs w:val="24"/>
        </w:rPr>
        <w:t>указание корреспонденции счетов</w:t>
      </w:r>
      <w:r w:rsidRPr="006A6270">
        <w:rPr>
          <w:rFonts w:ascii="Times New Roman" w:hAnsi="Times New Roman"/>
          <w:snapToGrid w:val="0"/>
          <w:sz w:val="24"/>
          <w:szCs w:val="24"/>
        </w:rPr>
        <w:t>.</w:t>
      </w:r>
    </w:p>
    <w:p w14:paraId="51D67732"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 xml:space="preserve">7. </w:t>
      </w:r>
      <w:r w:rsidRPr="006A6270">
        <w:rPr>
          <w:rFonts w:ascii="Times New Roman" w:hAnsi="Times New Roman"/>
          <w:i/>
          <w:snapToGrid w:val="0"/>
          <w:sz w:val="24"/>
          <w:szCs w:val="24"/>
        </w:rPr>
        <w:t>Каким органом утверждаются унифицированные формы первичных учетных документов?</w:t>
      </w:r>
    </w:p>
    <w:p w14:paraId="2BA78FB5"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а) государственной службы по налогам и сборам;</w:t>
      </w:r>
    </w:p>
    <w:p w14:paraId="5640E4B9" w14:textId="77777777" w:rsidR="009E6C5A" w:rsidRPr="006A6270" w:rsidRDefault="009E6C5A" w:rsidP="0013544E">
      <w:pPr>
        <w:spacing w:after="0" w:line="240" w:lineRule="auto"/>
        <w:rPr>
          <w:rFonts w:ascii="Times New Roman" w:hAnsi="Times New Roman"/>
          <w:i/>
          <w:snapToGrid w:val="0"/>
          <w:sz w:val="24"/>
          <w:szCs w:val="24"/>
        </w:rPr>
      </w:pPr>
      <w:r w:rsidRPr="006A6270">
        <w:rPr>
          <w:rFonts w:ascii="Times New Roman" w:hAnsi="Times New Roman"/>
          <w:snapToGrid w:val="0"/>
          <w:sz w:val="24"/>
          <w:szCs w:val="24"/>
        </w:rPr>
        <w:t xml:space="preserve">б) </w:t>
      </w:r>
      <w:r w:rsidRPr="006A6270">
        <w:rPr>
          <w:rFonts w:ascii="Times New Roman" w:hAnsi="Times New Roman"/>
          <w:i/>
          <w:snapToGrid w:val="0"/>
          <w:sz w:val="24"/>
          <w:szCs w:val="24"/>
        </w:rPr>
        <w:t>Госкомстатом РФ;</w:t>
      </w:r>
    </w:p>
    <w:p w14:paraId="12938279"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в) самим предприятием;</w:t>
      </w:r>
    </w:p>
    <w:p w14:paraId="400119B3"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г) центральным банком РФ.</w:t>
      </w:r>
    </w:p>
    <w:p w14:paraId="0543B548"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i/>
          <w:snapToGrid w:val="0"/>
          <w:sz w:val="24"/>
          <w:szCs w:val="24"/>
        </w:rPr>
        <w:t>8. Допускаются ли использование произвольных форм первичных учетных документов?</w:t>
      </w:r>
    </w:p>
    <w:p w14:paraId="118E490D"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а) допускается;</w:t>
      </w:r>
    </w:p>
    <w:p w14:paraId="1A952C8D"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б) не допускается;</w:t>
      </w:r>
    </w:p>
    <w:p w14:paraId="67DAD2DF"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 xml:space="preserve">в) </w:t>
      </w:r>
      <w:r w:rsidRPr="006A6270">
        <w:rPr>
          <w:rFonts w:ascii="Times New Roman" w:hAnsi="Times New Roman"/>
          <w:i/>
          <w:snapToGrid w:val="0"/>
          <w:sz w:val="24"/>
          <w:szCs w:val="24"/>
        </w:rPr>
        <w:t>допускается, если произвольная форма утверждена надлежащим образом</w:t>
      </w:r>
      <w:r w:rsidRPr="006A6270">
        <w:rPr>
          <w:rFonts w:ascii="Times New Roman" w:hAnsi="Times New Roman"/>
          <w:snapToGrid w:val="0"/>
          <w:sz w:val="24"/>
          <w:szCs w:val="24"/>
        </w:rPr>
        <w:t>;</w:t>
      </w:r>
    </w:p>
    <w:p w14:paraId="50D890F3"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г) допускается, если произвольная форма утверждена налоговым органом.</w:t>
      </w:r>
    </w:p>
    <w:p w14:paraId="1F3D8F40"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i/>
          <w:snapToGrid w:val="0"/>
          <w:sz w:val="24"/>
          <w:szCs w:val="24"/>
        </w:rPr>
        <w:t>9. Что такое документооборот?</w:t>
      </w:r>
    </w:p>
    <w:p w14:paraId="17AD3CFB"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а) указания по заполнению документов;</w:t>
      </w:r>
    </w:p>
    <w:p w14:paraId="6C091B88"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б) таблица, в которой производится перечень документов;</w:t>
      </w:r>
    </w:p>
    <w:p w14:paraId="34723302"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в) описание документов;</w:t>
      </w:r>
    </w:p>
    <w:p w14:paraId="1C1B9E48"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 xml:space="preserve">г) </w:t>
      </w:r>
      <w:r w:rsidRPr="006A6270">
        <w:rPr>
          <w:rFonts w:ascii="Times New Roman" w:hAnsi="Times New Roman"/>
          <w:i/>
          <w:snapToGrid w:val="0"/>
          <w:sz w:val="24"/>
          <w:szCs w:val="24"/>
        </w:rPr>
        <w:t>процесс прохождения документов от момента их составления до сдачи в архив</w:t>
      </w:r>
      <w:r w:rsidRPr="006A6270">
        <w:rPr>
          <w:rFonts w:ascii="Times New Roman" w:hAnsi="Times New Roman"/>
          <w:snapToGrid w:val="0"/>
          <w:sz w:val="24"/>
          <w:szCs w:val="24"/>
        </w:rPr>
        <w:t>.</w:t>
      </w:r>
    </w:p>
    <w:p w14:paraId="6A93FFBA"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i/>
          <w:snapToGrid w:val="0"/>
          <w:sz w:val="24"/>
          <w:szCs w:val="24"/>
        </w:rPr>
        <w:t>10. Проверка документа по существу означает:</w:t>
      </w:r>
    </w:p>
    <w:p w14:paraId="4AC67F07"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а) проверку правильности подсчета итогов;</w:t>
      </w:r>
    </w:p>
    <w:p w14:paraId="3C03FE12"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б) проверку правильности его оформления;</w:t>
      </w:r>
    </w:p>
    <w:p w14:paraId="0036B9CE"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в) проверку наличия в документе всех реквизитов;</w:t>
      </w:r>
    </w:p>
    <w:p w14:paraId="4E82CF54" w14:textId="77777777" w:rsidR="009E6C5A" w:rsidRPr="006A6270" w:rsidRDefault="009E6C5A" w:rsidP="0013544E">
      <w:pPr>
        <w:spacing w:after="0" w:line="240" w:lineRule="auto"/>
        <w:rPr>
          <w:rFonts w:ascii="Times New Roman" w:hAnsi="Times New Roman"/>
          <w:i/>
          <w:snapToGrid w:val="0"/>
          <w:sz w:val="24"/>
          <w:szCs w:val="24"/>
        </w:rPr>
      </w:pPr>
      <w:r w:rsidRPr="006A6270">
        <w:rPr>
          <w:rFonts w:ascii="Times New Roman" w:hAnsi="Times New Roman"/>
          <w:snapToGrid w:val="0"/>
          <w:sz w:val="24"/>
          <w:szCs w:val="24"/>
        </w:rPr>
        <w:t xml:space="preserve">г) </w:t>
      </w:r>
      <w:r w:rsidRPr="006A6270">
        <w:rPr>
          <w:rFonts w:ascii="Times New Roman" w:hAnsi="Times New Roman"/>
          <w:i/>
          <w:snapToGrid w:val="0"/>
          <w:sz w:val="24"/>
          <w:szCs w:val="24"/>
        </w:rPr>
        <w:t>проверку законности и целесообразности совершения операции.</w:t>
      </w:r>
    </w:p>
    <w:p w14:paraId="0B58ABE7"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i/>
          <w:snapToGrid w:val="0"/>
          <w:sz w:val="24"/>
          <w:szCs w:val="24"/>
        </w:rPr>
        <w:t>11. Проверка документа по форме означает:</w:t>
      </w:r>
    </w:p>
    <w:p w14:paraId="63C76B5F"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а) проверку законности и целесообразности совершения операции;</w:t>
      </w:r>
    </w:p>
    <w:p w14:paraId="746F0D06"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 xml:space="preserve">б) </w:t>
      </w:r>
      <w:r w:rsidRPr="006A6270">
        <w:rPr>
          <w:rFonts w:ascii="Times New Roman" w:hAnsi="Times New Roman"/>
          <w:i/>
          <w:snapToGrid w:val="0"/>
          <w:sz w:val="24"/>
          <w:szCs w:val="24"/>
        </w:rPr>
        <w:t>проверку правильности оформления документа и наличие в нем реквизитов</w:t>
      </w:r>
      <w:r w:rsidRPr="006A6270">
        <w:rPr>
          <w:rFonts w:ascii="Times New Roman" w:hAnsi="Times New Roman"/>
          <w:snapToGrid w:val="0"/>
          <w:sz w:val="24"/>
          <w:szCs w:val="24"/>
        </w:rPr>
        <w:t>;</w:t>
      </w:r>
    </w:p>
    <w:p w14:paraId="6353A680"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в) проверку правильности расчетов;</w:t>
      </w:r>
    </w:p>
    <w:p w14:paraId="1B275824"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г) проверку целесообразности составления документа.</w:t>
      </w:r>
    </w:p>
    <w:p w14:paraId="4F6D162C"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 xml:space="preserve">12. </w:t>
      </w:r>
      <w:r w:rsidRPr="006A6270">
        <w:rPr>
          <w:rFonts w:ascii="Times New Roman" w:hAnsi="Times New Roman"/>
          <w:i/>
          <w:snapToGrid w:val="0"/>
          <w:sz w:val="24"/>
          <w:szCs w:val="24"/>
        </w:rPr>
        <w:t>Какой из приведенных документов является распорядительным?</w:t>
      </w:r>
    </w:p>
    <w:p w14:paraId="26F87F8F"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а) авансовый отчет подотчетного лица;</w:t>
      </w:r>
    </w:p>
    <w:p w14:paraId="2642682B"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б) накладная на отпуск материалов;</w:t>
      </w:r>
    </w:p>
    <w:p w14:paraId="5CA2FD94" w14:textId="77777777" w:rsidR="009E6C5A" w:rsidRPr="006A6270" w:rsidRDefault="009E6C5A" w:rsidP="0013544E">
      <w:pPr>
        <w:spacing w:after="0" w:line="240" w:lineRule="auto"/>
        <w:rPr>
          <w:rFonts w:ascii="Times New Roman" w:hAnsi="Times New Roman"/>
          <w:i/>
          <w:snapToGrid w:val="0"/>
          <w:sz w:val="24"/>
          <w:szCs w:val="24"/>
        </w:rPr>
      </w:pPr>
      <w:r w:rsidRPr="006A6270">
        <w:rPr>
          <w:rFonts w:ascii="Times New Roman" w:hAnsi="Times New Roman"/>
          <w:snapToGrid w:val="0"/>
          <w:sz w:val="24"/>
          <w:szCs w:val="24"/>
        </w:rPr>
        <w:t xml:space="preserve">в) </w:t>
      </w:r>
      <w:r w:rsidRPr="006A6270">
        <w:rPr>
          <w:rFonts w:ascii="Times New Roman" w:hAnsi="Times New Roman"/>
          <w:i/>
          <w:snapToGrid w:val="0"/>
          <w:sz w:val="24"/>
          <w:szCs w:val="24"/>
        </w:rPr>
        <w:t>чек на получение наличных денег с расчетного счета;</w:t>
      </w:r>
    </w:p>
    <w:p w14:paraId="73E70D4D"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г) Акт приема - передачи основного средства.</w:t>
      </w:r>
    </w:p>
    <w:p w14:paraId="01F62A74"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i/>
          <w:snapToGrid w:val="0"/>
          <w:sz w:val="24"/>
          <w:szCs w:val="24"/>
        </w:rPr>
        <w:t>13. Какой из приведенных документов является оправдательным?</w:t>
      </w:r>
    </w:p>
    <w:p w14:paraId="5BC751C5" w14:textId="77777777" w:rsidR="009E6C5A" w:rsidRPr="006A6270" w:rsidRDefault="009E6C5A" w:rsidP="0013544E">
      <w:pPr>
        <w:spacing w:after="0" w:line="240" w:lineRule="auto"/>
        <w:rPr>
          <w:rFonts w:ascii="Times New Roman" w:hAnsi="Times New Roman"/>
          <w:i/>
          <w:snapToGrid w:val="0"/>
          <w:sz w:val="24"/>
          <w:szCs w:val="24"/>
        </w:rPr>
      </w:pPr>
      <w:r w:rsidRPr="006A6270">
        <w:rPr>
          <w:rFonts w:ascii="Times New Roman" w:hAnsi="Times New Roman"/>
          <w:snapToGrid w:val="0"/>
          <w:sz w:val="24"/>
          <w:szCs w:val="24"/>
        </w:rPr>
        <w:t xml:space="preserve">а) </w:t>
      </w:r>
      <w:r w:rsidRPr="006A6270">
        <w:rPr>
          <w:rFonts w:ascii="Times New Roman" w:hAnsi="Times New Roman"/>
          <w:i/>
          <w:snapToGrid w:val="0"/>
          <w:sz w:val="24"/>
          <w:szCs w:val="24"/>
        </w:rPr>
        <w:t>авансовый отчет подотчетного лица;</w:t>
      </w:r>
    </w:p>
    <w:p w14:paraId="0898E42A"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б) счет - фактура;</w:t>
      </w:r>
    </w:p>
    <w:p w14:paraId="6C75D175"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в) расходный кассовый ордер;</w:t>
      </w:r>
    </w:p>
    <w:p w14:paraId="7EF16A2A"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г) доверенность на приобретение материальных ценностей.</w:t>
      </w:r>
    </w:p>
    <w:p w14:paraId="0E82C66C"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i/>
          <w:snapToGrid w:val="0"/>
          <w:sz w:val="24"/>
          <w:szCs w:val="24"/>
        </w:rPr>
        <w:t>14. Какой из приведенных документов является внешним?</w:t>
      </w:r>
    </w:p>
    <w:p w14:paraId="4A02C5C5"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а) расчетно-платежная ведомость;</w:t>
      </w:r>
    </w:p>
    <w:p w14:paraId="6769FAAB"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б) накладная на отпуск материалов;</w:t>
      </w:r>
    </w:p>
    <w:p w14:paraId="67C265BC"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 xml:space="preserve">в) </w:t>
      </w:r>
      <w:r w:rsidRPr="006A6270">
        <w:rPr>
          <w:rFonts w:ascii="Times New Roman" w:hAnsi="Times New Roman"/>
          <w:i/>
          <w:snapToGrid w:val="0"/>
          <w:sz w:val="24"/>
          <w:szCs w:val="24"/>
        </w:rPr>
        <w:t>счет - фактура поставщика;</w:t>
      </w:r>
    </w:p>
    <w:p w14:paraId="27C5C18D" w14:textId="77777777" w:rsidR="009E6C5A" w:rsidRPr="006A6270" w:rsidRDefault="009E6C5A" w:rsidP="0013544E">
      <w:pPr>
        <w:spacing w:after="0" w:line="240" w:lineRule="auto"/>
        <w:rPr>
          <w:rFonts w:ascii="Times New Roman" w:hAnsi="Times New Roman"/>
          <w:snapToGrid w:val="0"/>
          <w:sz w:val="24"/>
          <w:szCs w:val="24"/>
        </w:rPr>
      </w:pPr>
      <w:r w:rsidRPr="006A6270">
        <w:rPr>
          <w:rFonts w:ascii="Times New Roman" w:hAnsi="Times New Roman"/>
          <w:snapToGrid w:val="0"/>
          <w:sz w:val="24"/>
          <w:szCs w:val="24"/>
        </w:rPr>
        <w:t>г) приходный кассовый ордер.</w:t>
      </w:r>
    </w:p>
    <w:p w14:paraId="689F1969" w14:textId="77777777" w:rsidR="009E6C5A" w:rsidRPr="006A6270" w:rsidRDefault="009E6C5A" w:rsidP="0013544E">
      <w:pPr>
        <w:spacing w:after="0" w:line="240" w:lineRule="auto"/>
        <w:rPr>
          <w:rFonts w:ascii="Times New Roman" w:hAnsi="Times New Roman"/>
          <w:b/>
          <w:snapToGrid w:val="0"/>
          <w:sz w:val="24"/>
          <w:szCs w:val="24"/>
        </w:rPr>
      </w:pPr>
    </w:p>
    <w:p w14:paraId="3A9EAD28" w14:textId="77777777" w:rsidR="009E6C5A" w:rsidRDefault="009E6C5A" w:rsidP="0013544E">
      <w:pPr>
        <w:spacing w:after="0" w:line="240" w:lineRule="auto"/>
        <w:rPr>
          <w:rFonts w:ascii="Times New Roman" w:hAnsi="Times New Roman"/>
          <w:sz w:val="24"/>
          <w:szCs w:val="24"/>
        </w:rPr>
      </w:pPr>
      <w:r w:rsidRPr="006A6270">
        <w:rPr>
          <w:rFonts w:ascii="Times New Roman" w:hAnsi="Times New Roman"/>
          <w:b/>
          <w:bCs/>
          <w:i/>
          <w:sz w:val="24"/>
          <w:szCs w:val="24"/>
        </w:rPr>
        <w:t>Практическое занятие</w:t>
      </w:r>
      <w:r w:rsidRPr="006A6270">
        <w:rPr>
          <w:rFonts w:ascii="Times New Roman" w:hAnsi="Times New Roman"/>
          <w:b/>
          <w:bCs/>
          <w:sz w:val="24"/>
          <w:szCs w:val="24"/>
        </w:rPr>
        <w:t xml:space="preserve"> -</w:t>
      </w:r>
      <w:r w:rsidRPr="006A6270">
        <w:rPr>
          <w:rFonts w:ascii="Times New Roman" w:hAnsi="Times New Roman"/>
          <w:sz w:val="24"/>
          <w:szCs w:val="24"/>
        </w:rPr>
        <w:t>Проверка кассовых и банковских документов</w:t>
      </w:r>
    </w:p>
    <w:p w14:paraId="7465B377" w14:textId="77777777" w:rsidR="009E6C5A" w:rsidRDefault="009E6C5A" w:rsidP="0013544E">
      <w:pPr>
        <w:spacing w:after="0" w:line="240" w:lineRule="auto"/>
        <w:rPr>
          <w:rFonts w:ascii="Times New Roman" w:hAnsi="Times New Roman"/>
          <w:b/>
          <w:bCs/>
          <w:sz w:val="24"/>
          <w:szCs w:val="24"/>
        </w:rPr>
      </w:pPr>
      <w:r w:rsidRPr="006A6270">
        <w:rPr>
          <w:rFonts w:ascii="Times New Roman" w:hAnsi="Times New Roman"/>
          <w:b/>
          <w:bCs/>
          <w:sz w:val="24"/>
          <w:szCs w:val="24"/>
        </w:rPr>
        <w:t>Вид контроля</w:t>
      </w:r>
      <w:r>
        <w:rPr>
          <w:rFonts w:ascii="Times New Roman" w:hAnsi="Times New Roman"/>
          <w:b/>
          <w:bCs/>
          <w:sz w:val="24"/>
          <w:szCs w:val="24"/>
        </w:rPr>
        <w:t>: опрос, тест</w:t>
      </w:r>
    </w:p>
    <w:p w14:paraId="7CA2D78F" w14:textId="77777777" w:rsidR="009E6C5A" w:rsidRPr="006A6270" w:rsidRDefault="009E6C5A" w:rsidP="0013544E">
      <w:pPr>
        <w:spacing w:after="0" w:line="240" w:lineRule="auto"/>
        <w:rPr>
          <w:rFonts w:ascii="Times New Roman" w:hAnsi="Times New Roman"/>
          <w:b/>
          <w:bCs/>
          <w:sz w:val="24"/>
          <w:szCs w:val="24"/>
        </w:rPr>
      </w:pPr>
      <w:r w:rsidRPr="006A6270">
        <w:rPr>
          <w:rFonts w:ascii="Times New Roman" w:hAnsi="Times New Roman"/>
          <w:b/>
          <w:bCs/>
          <w:sz w:val="24"/>
          <w:szCs w:val="24"/>
        </w:rPr>
        <w:t>Дайте ответы на вопросы:</w:t>
      </w:r>
    </w:p>
    <w:p w14:paraId="0E34888E"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 Какие виды носителей первичной учетной информации вы знаете?</w:t>
      </w:r>
    </w:p>
    <w:p w14:paraId="10676FF4"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2. Какая классификация документов существует на предприятии?</w:t>
      </w:r>
    </w:p>
    <w:p w14:paraId="6B3E983D"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3. Какие требования предъявляются к оформлению первичной документации?</w:t>
      </w:r>
    </w:p>
    <w:p w14:paraId="5B6349A1"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4. Какие реквизиты относятся к обязательным?</w:t>
      </w:r>
    </w:p>
    <w:p w14:paraId="0B0C8DDE" w14:textId="77777777" w:rsidR="009E6C5A" w:rsidRPr="006A6270" w:rsidRDefault="009E6C5A" w:rsidP="0013544E">
      <w:pPr>
        <w:spacing w:after="0" w:line="240" w:lineRule="auto"/>
        <w:rPr>
          <w:rFonts w:ascii="Times New Roman" w:hAnsi="Times New Roman"/>
          <w:b/>
          <w:bCs/>
          <w:sz w:val="24"/>
          <w:szCs w:val="24"/>
        </w:rPr>
      </w:pPr>
    </w:p>
    <w:p w14:paraId="7BAB3218" w14:textId="77777777" w:rsidR="009E6C5A" w:rsidRPr="006A6270" w:rsidRDefault="009E6C5A" w:rsidP="0013544E">
      <w:pPr>
        <w:spacing w:after="0" w:line="240" w:lineRule="auto"/>
        <w:rPr>
          <w:rFonts w:ascii="Times New Roman" w:hAnsi="Times New Roman"/>
          <w:b/>
          <w:bCs/>
          <w:sz w:val="24"/>
          <w:szCs w:val="24"/>
        </w:rPr>
      </w:pPr>
      <w:r w:rsidRPr="006A6270">
        <w:rPr>
          <w:rFonts w:ascii="Times New Roman" w:hAnsi="Times New Roman"/>
          <w:b/>
          <w:bCs/>
          <w:sz w:val="24"/>
          <w:szCs w:val="24"/>
        </w:rPr>
        <w:t>Тест</w:t>
      </w:r>
    </w:p>
    <w:p w14:paraId="71ADC89D"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1.Бухгалтерским документом является:</w:t>
      </w:r>
    </w:p>
    <w:p w14:paraId="32F61FA7"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 любой материальный носитель учетной информации</w:t>
      </w:r>
    </w:p>
    <w:p w14:paraId="272923CF"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2) любой документ, подписанный главным бухгалтером</w:t>
      </w:r>
    </w:p>
    <w:p w14:paraId="704F8361" w14:textId="77777777" w:rsidR="009E6C5A" w:rsidRPr="00ED66BC" w:rsidRDefault="009E6C5A" w:rsidP="0013544E">
      <w:pPr>
        <w:spacing w:after="0" w:line="240" w:lineRule="auto"/>
        <w:rPr>
          <w:rFonts w:ascii="Times New Roman" w:hAnsi="Times New Roman"/>
          <w:bCs/>
          <w:i/>
          <w:sz w:val="24"/>
          <w:szCs w:val="24"/>
        </w:rPr>
      </w:pPr>
      <w:r w:rsidRPr="006A6270">
        <w:rPr>
          <w:rFonts w:ascii="Times New Roman" w:hAnsi="Times New Roman"/>
          <w:bCs/>
          <w:sz w:val="24"/>
          <w:szCs w:val="24"/>
        </w:rPr>
        <w:t xml:space="preserve">3) </w:t>
      </w:r>
      <w:r w:rsidRPr="00ED66BC">
        <w:rPr>
          <w:rFonts w:ascii="Times New Roman" w:hAnsi="Times New Roman"/>
          <w:bCs/>
          <w:i/>
          <w:sz w:val="24"/>
          <w:szCs w:val="24"/>
        </w:rPr>
        <w:t>любой материальный носитель данных бухгалтерского учета, который юридически подтверждает факт сов</w:t>
      </w:r>
      <w:r>
        <w:rPr>
          <w:rFonts w:ascii="Times New Roman" w:hAnsi="Times New Roman"/>
          <w:bCs/>
          <w:i/>
          <w:sz w:val="24"/>
          <w:szCs w:val="24"/>
        </w:rPr>
        <w:t xml:space="preserve">ершения хозяйственной операции </w:t>
      </w:r>
    </w:p>
    <w:p w14:paraId="35700F82"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2. Бухгалтерские документы по назначению подразделяются:</w:t>
      </w:r>
    </w:p>
    <w:p w14:paraId="270FBE07"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 на распорядительные и оправдательные</w:t>
      </w:r>
    </w:p>
    <w:p w14:paraId="21F9D72E"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2) на оправдательные и обвинительные</w:t>
      </w:r>
    </w:p>
    <w:p w14:paraId="08C0C1E0" w14:textId="77777777" w:rsidR="009E6C5A" w:rsidRPr="00ED66BC" w:rsidRDefault="009E6C5A" w:rsidP="0013544E">
      <w:pPr>
        <w:spacing w:after="0" w:line="240" w:lineRule="auto"/>
        <w:rPr>
          <w:rFonts w:ascii="Times New Roman" w:hAnsi="Times New Roman"/>
          <w:bCs/>
          <w:i/>
          <w:sz w:val="24"/>
          <w:szCs w:val="24"/>
        </w:rPr>
      </w:pPr>
      <w:r w:rsidRPr="006A6270">
        <w:rPr>
          <w:rFonts w:ascii="Times New Roman" w:hAnsi="Times New Roman"/>
          <w:bCs/>
          <w:sz w:val="24"/>
          <w:szCs w:val="24"/>
        </w:rPr>
        <w:t xml:space="preserve">3) </w:t>
      </w:r>
      <w:r w:rsidRPr="00ED66BC">
        <w:rPr>
          <w:rFonts w:ascii="Times New Roman" w:hAnsi="Times New Roman"/>
          <w:bCs/>
          <w:i/>
          <w:sz w:val="24"/>
          <w:szCs w:val="24"/>
        </w:rPr>
        <w:t>на распорядительные, оправдательные, комбинированные и докум</w:t>
      </w:r>
      <w:r>
        <w:rPr>
          <w:rFonts w:ascii="Times New Roman" w:hAnsi="Times New Roman"/>
          <w:bCs/>
          <w:i/>
          <w:sz w:val="24"/>
          <w:szCs w:val="24"/>
        </w:rPr>
        <w:t xml:space="preserve">енты бухгалтерского оформления </w:t>
      </w:r>
    </w:p>
    <w:p w14:paraId="65DA70C2"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3. По способ использования выделяют следующие группы документов:</w:t>
      </w:r>
    </w:p>
    <w:p w14:paraId="0824C023"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 внутренние и внешние</w:t>
      </w:r>
    </w:p>
    <w:p w14:paraId="04EBA349"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 xml:space="preserve">2) </w:t>
      </w:r>
      <w:r w:rsidRPr="00ED66BC">
        <w:rPr>
          <w:rFonts w:ascii="Times New Roman" w:hAnsi="Times New Roman"/>
          <w:bCs/>
          <w:i/>
          <w:sz w:val="24"/>
          <w:szCs w:val="24"/>
        </w:rPr>
        <w:t>разовые и накопительные</w:t>
      </w:r>
    </w:p>
    <w:p w14:paraId="5EE3CD35"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3) сводные и промежуточные</w:t>
      </w:r>
    </w:p>
    <w:p w14:paraId="6444521A"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4) нет верного ответа</w:t>
      </w:r>
    </w:p>
    <w:p w14:paraId="2C0EA635"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4. Материальным носителем информации может являться:</w:t>
      </w:r>
    </w:p>
    <w:p w14:paraId="490B1545"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 только учетный бланк</w:t>
      </w:r>
    </w:p>
    <w:p w14:paraId="493BE5FC"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2) только писчая бумага соответствующего формата</w:t>
      </w:r>
    </w:p>
    <w:p w14:paraId="19F2E04C"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3) только магнитный диск</w:t>
      </w:r>
    </w:p>
    <w:p w14:paraId="15937EBB"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 xml:space="preserve">4) </w:t>
      </w:r>
      <w:r w:rsidRPr="00ED66BC">
        <w:rPr>
          <w:rFonts w:ascii="Times New Roman" w:hAnsi="Times New Roman"/>
          <w:bCs/>
          <w:i/>
          <w:sz w:val="24"/>
          <w:szCs w:val="24"/>
        </w:rPr>
        <w:t>варианты 1, 3</w:t>
      </w:r>
    </w:p>
    <w:p w14:paraId="56718B79"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5. Учетный бланк представляет собой:</w:t>
      </w:r>
    </w:p>
    <w:p w14:paraId="5D007BFE"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 разграфленный лист бумаги, содержащий необходимые реквизиты +</w:t>
      </w:r>
    </w:p>
    <w:p w14:paraId="76A1B3B6"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2) любой лист бумаги, подписанный главным бухгалтером</w:t>
      </w:r>
    </w:p>
    <w:p w14:paraId="3478314C"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3) фирменный бланк предприятия</w:t>
      </w:r>
    </w:p>
    <w:p w14:paraId="020804E8"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6. Документооборотом принято считать:</w:t>
      </w:r>
    </w:p>
    <w:p w14:paraId="08B0F906"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 xml:space="preserve">1) </w:t>
      </w:r>
      <w:r w:rsidRPr="00ED66BC">
        <w:rPr>
          <w:rFonts w:ascii="Times New Roman" w:hAnsi="Times New Roman"/>
          <w:bCs/>
          <w:i/>
          <w:sz w:val="24"/>
          <w:szCs w:val="24"/>
        </w:rPr>
        <w:t>время от составления документа до его сдачи в архив</w:t>
      </w:r>
    </w:p>
    <w:p w14:paraId="084E0C44"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2) время от составления документа до его сдачи в налоговую инспекцию</w:t>
      </w:r>
    </w:p>
    <w:p w14:paraId="35392FD6"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3) сумму промежутков времени, когда документ используется</w:t>
      </w:r>
    </w:p>
    <w:p w14:paraId="6DECF697"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7. Документирование как элемент метода бухгалтерского учета – это:</w:t>
      </w:r>
    </w:p>
    <w:p w14:paraId="36BCED9A"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 способ выражения объектов бухгалтерского учета в обобщающем денежном измерителе</w:t>
      </w:r>
    </w:p>
    <w:p w14:paraId="08F3F268"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2) способ регистрации хозяйственных операций на счетах бухгалтерского учета</w:t>
      </w:r>
    </w:p>
    <w:p w14:paraId="11A741DF" w14:textId="77777777" w:rsidR="009E6C5A" w:rsidRPr="00ED66BC" w:rsidRDefault="009E6C5A" w:rsidP="0013544E">
      <w:pPr>
        <w:spacing w:after="0" w:line="240" w:lineRule="auto"/>
        <w:rPr>
          <w:rFonts w:ascii="Times New Roman" w:hAnsi="Times New Roman"/>
          <w:bCs/>
          <w:i/>
          <w:sz w:val="24"/>
          <w:szCs w:val="24"/>
        </w:rPr>
      </w:pPr>
      <w:r w:rsidRPr="006A6270">
        <w:rPr>
          <w:rFonts w:ascii="Times New Roman" w:hAnsi="Times New Roman"/>
          <w:bCs/>
          <w:sz w:val="24"/>
          <w:szCs w:val="24"/>
        </w:rPr>
        <w:t xml:space="preserve">3) </w:t>
      </w:r>
      <w:r w:rsidRPr="00ED66BC">
        <w:rPr>
          <w:rFonts w:ascii="Times New Roman" w:hAnsi="Times New Roman"/>
          <w:bCs/>
          <w:i/>
          <w:sz w:val="24"/>
          <w:szCs w:val="24"/>
        </w:rPr>
        <w:t>первичная регистрация хозяйственных операций в</w:t>
      </w:r>
      <w:r>
        <w:rPr>
          <w:rFonts w:ascii="Times New Roman" w:hAnsi="Times New Roman"/>
          <w:bCs/>
          <w:i/>
          <w:sz w:val="24"/>
          <w:szCs w:val="24"/>
        </w:rPr>
        <w:t xml:space="preserve"> момент и местах их совершения </w:t>
      </w:r>
    </w:p>
    <w:p w14:paraId="5896C36E" w14:textId="77777777" w:rsidR="009E6C5A" w:rsidRPr="00ED66BC" w:rsidRDefault="009E6C5A" w:rsidP="0013544E">
      <w:pPr>
        <w:spacing w:after="0" w:line="240" w:lineRule="auto"/>
        <w:rPr>
          <w:rFonts w:ascii="Times New Roman" w:hAnsi="Times New Roman"/>
          <w:b/>
          <w:i/>
          <w:snapToGrid w:val="0"/>
          <w:sz w:val="24"/>
          <w:szCs w:val="24"/>
        </w:rPr>
      </w:pPr>
    </w:p>
    <w:p w14:paraId="2AD42E60" w14:textId="77777777" w:rsidR="009E6C5A" w:rsidRDefault="009E6C5A" w:rsidP="0013544E">
      <w:pPr>
        <w:spacing w:after="0" w:line="240" w:lineRule="auto"/>
        <w:rPr>
          <w:rFonts w:ascii="Times New Roman" w:hAnsi="Times New Roman"/>
          <w:sz w:val="24"/>
          <w:szCs w:val="24"/>
        </w:rPr>
      </w:pPr>
      <w:r w:rsidRPr="0090212B">
        <w:rPr>
          <w:rFonts w:ascii="Times New Roman" w:hAnsi="Times New Roman"/>
          <w:b/>
          <w:i/>
          <w:sz w:val="24"/>
          <w:szCs w:val="24"/>
        </w:rPr>
        <w:t>Практическое занятие</w:t>
      </w:r>
      <w:r w:rsidRPr="006A6270">
        <w:rPr>
          <w:rFonts w:ascii="Times New Roman" w:hAnsi="Times New Roman"/>
          <w:sz w:val="24"/>
          <w:szCs w:val="24"/>
        </w:rPr>
        <w:t>Заполнение учетных регистров.</w:t>
      </w:r>
    </w:p>
    <w:p w14:paraId="2903E36E" w14:textId="77777777" w:rsidR="009E6C5A" w:rsidRPr="00ED66BC" w:rsidRDefault="009E6C5A" w:rsidP="0013544E">
      <w:pPr>
        <w:spacing w:after="0" w:line="240" w:lineRule="auto"/>
        <w:rPr>
          <w:rFonts w:ascii="Times New Roman" w:hAnsi="Times New Roman"/>
          <w:b/>
          <w:sz w:val="24"/>
          <w:szCs w:val="24"/>
        </w:rPr>
      </w:pPr>
      <w:r w:rsidRPr="00ED66BC">
        <w:rPr>
          <w:rFonts w:ascii="Times New Roman" w:hAnsi="Times New Roman"/>
          <w:b/>
          <w:sz w:val="24"/>
          <w:szCs w:val="24"/>
        </w:rPr>
        <w:t>Вид контроля: опрос</w:t>
      </w:r>
      <w:r>
        <w:rPr>
          <w:rFonts w:ascii="Times New Roman" w:hAnsi="Times New Roman"/>
          <w:b/>
          <w:sz w:val="24"/>
          <w:szCs w:val="24"/>
        </w:rPr>
        <w:t>, решение ситуационных задач</w:t>
      </w:r>
    </w:p>
    <w:p w14:paraId="1538C28A" w14:textId="77777777" w:rsidR="009E6C5A" w:rsidRDefault="009E6C5A" w:rsidP="0013544E">
      <w:pPr>
        <w:spacing w:after="0" w:line="240" w:lineRule="auto"/>
        <w:rPr>
          <w:rFonts w:ascii="Times New Roman" w:hAnsi="Times New Roman"/>
          <w:b/>
          <w:bCs/>
          <w:sz w:val="24"/>
          <w:szCs w:val="24"/>
        </w:rPr>
      </w:pPr>
      <w:r w:rsidRPr="006A6270">
        <w:rPr>
          <w:rFonts w:ascii="Times New Roman" w:hAnsi="Times New Roman"/>
          <w:b/>
          <w:bCs/>
          <w:sz w:val="24"/>
          <w:szCs w:val="24"/>
        </w:rPr>
        <w:t>Дайте ответы на вопросы:</w:t>
      </w:r>
    </w:p>
    <w:p w14:paraId="3D8BD7DD" w14:textId="77777777" w:rsidR="009E6C5A" w:rsidRPr="006A6270" w:rsidRDefault="009E6C5A" w:rsidP="0013544E">
      <w:pPr>
        <w:spacing w:after="0" w:line="240" w:lineRule="auto"/>
        <w:rPr>
          <w:rFonts w:ascii="Times New Roman" w:hAnsi="Times New Roman"/>
          <w:b/>
          <w:bCs/>
          <w:sz w:val="24"/>
          <w:szCs w:val="24"/>
        </w:rPr>
      </w:pPr>
    </w:p>
    <w:p w14:paraId="38E507D0" w14:textId="77777777" w:rsidR="009E6C5A" w:rsidRPr="00317FBC" w:rsidRDefault="009E6C5A" w:rsidP="00591E56">
      <w:pPr>
        <w:pStyle w:val="af0"/>
        <w:numPr>
          <w:ilvl w:val="0"/>
          <w:numId w:val="43"/>
        </w:numPr>
        <w:tabs>
          <w:tab w:val="left" w:pos="426"/>
        </w:tabs>
        <w:spacing w:before="0" w:after="0"/>
        <w:ind w:left="0" w:firstLine="0"/>
        <w:rPr>
          <w:bCs/>
        </w:rPr>
      </w:pPr>
      <w:r w:rsidRPr="00317FBC">
        <w:rPr>
          <w:bCs/>
        </w:rPr>
        <w:t>Учетные регистры</w:t>
      </w:r>
    </w:p>
    <w:p w14:paraId="456977D3" w14:textId="77777777" w:rsidR="009E6C5A" w:rsidRPr="00317FBC" w:rsidRDefault="009E6C5A" w:rsidP="00591E56">
      <w:pPr>
        <w:pStyle w:val="af0"/>
        <w:numPr>
          <w:ilvl w:val="0"/>
          <w:numId w:val="43"/>
        </w:numPr>
        <w:tabs>
          <w:tab w:val="left" w:pos="426"/>
        </w:tabs>
        <w:spacing w:before="0" w:after="0"/>
        <w:ind w:left="0" w:firstLine="0"/>
        <w:rPr>
          <w:bCs/>
        </w:rPr>
      </w:pPr>
      <w:r w:rsidRPr="00317FBC">
        <w:rPr>
          <w:bCs/>
        </w:rPr>
        <w:t>Формы бухгалтерского учета.</w:t>
      </w:r>
    </w:p>
    <w:p w14:paraId="7A26BB81" w14:textId="77777777" w:rsidR="009E6C5A" w:rsidRPr="00317FBC" w:rsidRDefault="009E6C5A" w:rsidP="00591E56">
      <w:pPr>
        <w:pStyle w:val="af0"/>
        <w:numPr>
          <w:ilvl w:val="0"/>
          <w:numId w:val="43"/>
        </w:numPr>
        <w:tabs>
          <w:tab w:val="left" w:pos="426"/>
        </w:tabs>
        <w:spacing w:before="0" w:after="0"/>
        <w:ind w:left="0" w:firstLine="0"/>
        <w:rPr>
          <w:bCs/>
        </w:rPr>
      </w:pPr>
      <w:r w:rsidRPr="00317FBC">
        <w:rPr>
          <w:bCs/>
        </w:rPr>
        <w:t>Основные принципы организации бухгалтерского учета.</w:t>
      </w:r>
    </w:p>
    <w:p w14:paraId="3AF44C9C" w14:textId="77777777" w:rsidR="009E6C5A" w:rsidRPr="00317FBC" w:rsidRDefault="009E6C5A" w:rsidP="00591E56">
      <w:pPr>
        <w:pStyle w:val="af0"/>
        <w:numPr>
          <w:ilvl w:val="0"/>
          <w:numId w:val="43"/>
        </w:numPr>
        <w:tabs>
          <w:tab w:val="left" w:pos="426"/>
        </w:tabs>
        <w:spacing w:before="0" w:after="0"/>
        <w:ind w:left="0" w:firstLine="0"/>
        <w:rPr>
          <w:bCs/>
        </w:rPr>
      </w:pPr>
      <w:r w:rsidRPr="00317FBC">
        <w:rPr>
          <w:bCs/>
        </w:rPr>
        <w:t>Организационно-правовые особенности предприятий и их влияние на постановку финансового учета.</w:t>
      </w:r>
    </w:p>
    <w:p w14:paraId="492BC32E" w14:textId="77777777" w:rsidR="009E6C5A" w:rsidRPr="00317FBC" w:rsidRDefault="009E6C5A" w:rsidP="00591E56">
      <w:pPr>
        <w:pStyle w:val="af0"/>
        <w:numPr>
          <w:ilvl w:val="0"/>
          <w:numId w:val="43"/>
        </w:numPr>
        <w:tabs>
          <w:tab w:val="left" w:pos="426"/>
        </w:tabs>
        <w:spacing w:before="0" w:after="0"/>
        <w:ind w:left="0" w:firstLine="0"/>
        <w:rPr>
          <w:bCs/>
        </w:rPr>
      </w:pPr>
      <w:r w:rsidRPr="00317FBC">
        <w:rPr>
          <w:bCs/>
        </w:rPr>
        <w:t>Пользователи бухгалтерского учета</w:t>
      </w:r>
    </w:p>
    <w:p w14:paraId="2EEB92A1" w14:textId="77777777" w:rsidR="009E6C5A" w:rsidRPr="00317FBC" w:rsidRDefault="009E6C5A" w:rsidP="00591E56">
      <w:pPr>
        <w:pStyle w:val="af0"/>
        <w:numPr>
          <w:ilvl w:val="0"/>
          <w:numId w:val="43"/>
        </w:numPr>
        <w:shd w:val="clear" w:color="auto" w:fill="FEFEFE"/>
        <w:tabs>
          <w:tab w:val="left" w:pos="426"/>
        </w:tabs>
        <w:spacing w:before="0" w:after="0"/>
        <w:ind w:left="0" w:firstLine="0"/>
        <w:rPr>
          <w:color w:val="222222"/>
        </w:rPr>
      </w:pPr>
      <w:r w:rsidRPr="00317FBC">
        <w:rPr>
          <w:color w:val="222222"/>
        </w:rPr>
        <w:t>Для чего необходимы сводные учетные документы?</w:t>
      </w:r>
    </w:p>
    <w:p w14:paraId="1E64F8F1" w14:textId="77777777" w:rsidR="009E6C5A" w:rsidRPr="00317FBC" w:rsidRDefault="009E6C5A" w:rsidP="00591E56">
      <w:pPr>
        <w:pStyle w:val="af0"/>
        <w:numPr>
          <w:ilvl w:val="0"/>
          <w:numId w:val="43"/>
        </w:numPr>
        <w:shd w:val="clear" w:color="auto" w:fill="FEFEFE"/>
        <w:tabs>
          <w:tab w:val="left" w:pos="426"/>
        </w:tabs>
        <w:spacing w:before="0" w:after="0"/>
        <w:ind w:left="0" w:firstLine="0"/>
        <w:rPr>
          <w:color w:val="222222"/>
        </w:rPr>
      </w:pPr>
      <w:r w:rsidRPr="00317FBC">
        <w:rPr>
          <w:color w:val="222222"/>
        </w:rPr>
        <w:t>На какие виды подразделяются учетные регистры?</w:t>
      </w:r>
    </w:p>
    <w:p w14:paraId="22AEEFD9" w14:textId="77777777" w:rsidR="009E6C5A" w:rsidRPr="00317FBC" w:rsidRDefault="009E6C5A" w:rsidP="00591E56">
      <w:pPr>
        <w:pStyle w:val="af0"/>
        <w:numPr>
          <w:ilvl w:val="0"/>
          <w:numId w:val="43"/>
        </w:numPr>
        <w:shd w:val="clear" w:color="auto" w:fill="FEFEFE"/>
        <w:tabs>
          <w:tab w:val="left" w:pos="426"/>
        </w:tabs>
        <w:spacing w:before="0" w:after="0"/>
        <w:ind w:left="0" w:firstLine="0"/>
        <w:rPr>
          <w:color w:val="222222"/>
        </w:rPr>
      </w:pPr>
      <w:r w:rsidRPr="00317FBC">
        <w:rPr>
          <w:color w:val="222222"/>
        </w:rPr>
        <w:t>Что определяет состав, порядок и последовательность заполнения учетных регистров?</w:t>
      </w:r>
    </w:p>
    <w:p w14:paraId="2C341773" w14:textId="77777777" w:rsidR="009E6C5A" w:rsidRPr="00317FBC" w:rsidRDefault="009E6C5A" w:rsidP="00591E56">
      <w:pPr>
        <w:pStyle w:val="af0"/>
        <w:numPr>
          <w:ilvl w:val="0"/>
          <w:numId w:val="43"/>
        </w:numPr>
        <w:shd w:val="clear" w:color="auto" w:fill="FEFEFE"/>
        <w:tabs>
          <w:tab w:val="left" w:pos="426"/>
        </w:tabs>
        <w:spacing w:before="0" w:after="0"/>
        <w:ind w:left="0" w:firstLine="0"/>
        <w:rPr>
          <w:color w:val="222222"/>
        </w:rPr>
      </w:pPr>
      <w:r w:rsidRPr="00317FBC">
        <w:rPr>
          <w:color w:val="222222"/>
        </w:rPr>
        <w:t>Как исправляется ошибочно сделанная запись в учетном регистре?</w:t>
      </w:r>
    </w:p>
    <w:p w14:paraId="6574526B" w14:textId="77777777" w:rsidR="009E6C5A" w:rsidRPr="00317FBC" w:rsidRDefault="009E6C5A" w:rsidP="00591E56">
      <w:pPr>
        <w:pStyle w:val="af0"/>
        <w:numPr>
          <w:ilvl w:val="0"/>
          <w:numId w:val="43"/>
        </w:numPr>
        <w:shd w:val="clear" w:color="auto" w:fill="FEFEFE"/>
        <w:tabs>
          <w:tab w:val="left" w:pos="426"/>
        </w:tabs>
        <w:spacing w:before="0" w:after="0"/>
        <w:ind w:left="0" w:firstLine="0"/>
        <w:rPr>
          <w:color w:val="222222"/>
        </w:rPr>
      </w:pPr>
      <w:r w:rsidRPr="00317FBC">
        <w:rPr>
          <w:color w:val="222222"/>
        </w:rPr>
        <w:t>Какие формы бухгалтерского учета применяются предприятиями?</w:t>
      </w:r>
    </w:p>
    <w:p w14:paraId="3A8AC330" w14:textId="77777777" w:rsidR="009E6C5A" w:rsidRPr="00317FBC" w:rsidRDefault="009E6C5A" w:rsidP="00591E56">
      <w:pPr>
        <w:pStyle w:val="af0"/>
        <w:numPr>
          <w:ilvl w:val="0"/>
          <w:numId w:val="43"/>
        </w:numPr>
        <w:shd w:val="clear" w:color="auto" w:fill="FEFEFE"/>
        <w:tabs>
          <w:tab w:val="left" w:pos="426"/>
        </w:tabs>
        <w:spacing w:before="0" w:after="0"/>
        <w:ind w:left="0" w:firstLine="0"/>
        <w:rPr>
          <w:color w:val="222222"/>
        </w:rPr>
      </w:pPr>
      <w:r w:rsidRPr="00317FBC">
        <w:rPr>
          <w:color w:val="222222"/>
        </w:rPr>
        <w:t>В чем принципиальные различия форм бухгалтерского учета?</w:t>
      </w:r>
    </w:p>
    <w:p w14:paraId="786EECFD" w14:textId="77777777" w:rsidR="009E6C5A" w:rsidRPr="00317FBC" w:rsidRDefault="009E6C5A" w:rsidP="00591E56">
      <w:pPr>
        <w:pStyle w:val="af0"/>
        <w:numPr>
          <w:ilvl w:val="0"/>
          <w:numId w:val="43"/>
        </w:numPr>
        <w:tabs>
          <w:tab w:val="left" w:pos="426"/>
        </w:tabs>
        <w:spacing w:before="0" w:after="0"/>
        <w:ind w:left="0" w:firstLine="0"/>
        <w:rPr>
          <w:b/>
          <w:i/>
        </w:rPr>
      </w:pPr>
      <w:r w:rsidRPr="00317FBC">
        <w:rPr>
          <w:color w:val="222222"/>
        </w:rPr>
        <w:t>На каких принципах основана журнально-ордерная форма учета?</w:t>
      </w:r>
    </w:p>
    <w:p w14:paraId="52869CF8" w14:textId="77777777" w:rsidR="009E6C5A" w:rsidRPr="006A6270" w:rsidRDefault="009E6C5A" w:rsidP="0013544E">
      <w:pPr>
        <w:spacing w:after="0" w:line="240" w:lineRule="auto"/>
        <w:rPr>
          <w:rFonts w:ascii="Times New Roman" w:hAnsi="Times New Roman"/>
          <w:bCs/>
          <w:sz w:val="24"/>
          <w:szCs w:val="24"/>
        </w:rPr>
      </w:pPr>
    </w:p>
    <w:p w14:paraId="1140C810" w14:textId="77777777" w:rsidR="009E6C5A" w:rsidRPr="006A6270" w:rsidRDefault="009E6C5A" w:rsidP="0013544E">
      <w:pPr>
        <w:spacing w:after="0" w:line="240" w:lineRule="auto"/>
        <w:jc w:val="center"/>
        <w:rPr>
          <w:rFonts w:ascii="Times New Roman" w:hAnsi="Times New Roman"/>
          <w:b/>
          <w:bCs/>
          <w:sz w:val="24"/>
          <w:szCs w:val="24"/>
        </w:rPr>
      </w:pPr>
      <w:r w:rsidRPr="006A6270">
        <w:rPr>
          <w:rFonts w:ascii="Times New Roman" w:hAnsi="Times New Roman"/>
          <w:b/>
          <w:bCs/>
          <w:sz w:val="24"/>
          <w:szCs w:val="24"/>
        </w:rPr>
        <w:t>Решение ситуационных задач</w:t>
      </w:r>
    </w:p>
    <w:p w14:paraId="7D47CBDA" w14:textId="77777777" w:rsidR="009E6C5A" w:rsidRPr="006A6270" w:rsidRDefault="009E6C5A" w:rsidP="0013544E">
      <w:pPr>
        <w:spacing w:after="0" w:line="240" w:lineRule="auto"/>
        <w:jc w:val="center"/>
        <w:rPr>
          <w:rFonts w:ascii="Times New Roman" w:hAnsi="Times New Roman"/>
          <w:b/>
          <w:bCs/>
          <w:sz w:val="24"/>
          <w:szCs w:val="24"/>
        </w:rPr>
      </w:pPr>
    </w:p>
    <w:p w14:paraId="46645352"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
          <w:bCs/>
          <w:i/>
          <w:iCs/>
          <w:sz w:val="24"/>
          <w:szCs w:val="24"/>
        </w:rPr>
        <w:t>Задание</w:t>
      </w:r>
      <w:r w:rsidRPr="006A6270">
        <w:rPr>
          <w:rFonts w:ascii="Times New Roman" w:hAnsi="Times New Roman"/>
          <w:bCs/>
          <w:sz w:val="24"/>
          <w:szCs w:val="24"/>
        </w:rPr>
        <w:t>. На основе приведенных данных сгруппируйте пользователей учетной информации, выделив группы в соответствии с классификацией.</w:t>
      </w:r>
    </w:p>
    <w:p w14:paraId="11DD44A3"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Пользователи учетной информации:</w:t>
      </w:r>
    </w:p>
    <w:p w14:paraId="709EDE81"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 </w:t>
      </w:r>
      <w:r w:rsidRPr="006A6270">
        <w:rPr>
          <w:rFonts w:ascii="Times New Roman" w:hAnsi="Times New Roman"/>
          <w:bCs/>
          <w:sz w:val="24"/>
          <w:szCs w:val="24"/>
        </w:rPr>
        <w:sym w:font="Symbol" w:char="F0B7"/>
      </w:r>
      <w:r w:rsidRPr="006A6270">
        <w:rPr>
          <w:rFonts w:ascii="Times New Roman" w:hAnsi="Times New Roman"/>
          <w:bCs/>
          <w:sz w:val="24"/>
          <w:szCs w:val="24"/>
        </w:rPr>
        <w:t>внутренние пользователи;</w:t>
      </w:r>
    </w:p>
    <w:p w14:paraId="19CAEB09"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 </w:t>
      </w:r>
      <w:r w:rsidRPr="006A6270">
        <w:rPr>
          <w:rFonts w:ascii="Times New Roman" w:hAnsi="Times New Roman"/>
          <w:bCs/>
          <w:sz w:val="24"/>
          <w:szCs w:val="24"/>
        </w:rPr>
        <w:sym w:font="Symbol" w:char="F0B7"/>
      </w:r>
      <w:r w:rsidRPr="006A6270">
        <w:rPr>
          <w:rFonts w:ascii="Times New Roman" w:hAnsi="Times New Roman"/>
          <w:bCs/>
          <w:sz w:val="24"/>
          <w:szCs w:val="24"/>
        </w:rPr>
        <w:t>внешние пользователи с прямым финансовым интересом;</w:t>
      </w:r>
    </w:p>
    <w:p w14:paraId="18A7689A"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 </w:t>
      </w:r>
      <w:r w:rsidRPr="006A6270">
        <w:rPr>
          <w:rFonts w:ascii="Times New Roman" w:hAnsi="Times New Roman"/>
          <w:bCs/>
          <w:sz w:val="24"/>
          <w:szCs w:val="24"/>
        </w:rPr>
        <w:sym w:font="Symbol" w:char="F0B7"/>
      </w:r>
      <w:r w:rsidRPr="006A6270">
        <w:rPr>
          <w:rFonts w:ascii="Times New Roman" w:hAnsi="Times New Roman"/>
          <w:bCs/>
          <w:sz w:val="24"/>
          <w:szCs w:val="24"/>
        </w:rPr>
        <w:t>внешние пользователи с косвенным финансовым интересом.</w:t>
      </w:r>
    </w:p>
    <w:p w14:paraId="6964957D"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Данные для выполнения задачи</w:t>
      </w:r>
    </w:p>
    <w:p w14:paraId="52C7C96E"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 Генеральный директор.</w:t>
      </w:r>
    </w:p>
    <w:p w14:paraId="558765D0"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2.​ Ревизионная комиссия.</w:t>
      </w:r>
    </w:p>
    <w:p w14:paraId="4659C922"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3.​ Налоговая инспекция.</w:t>
      </w:r>
    </w:p>
    <w:p w14:paraId="7D85FEC1"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4.​ Обслуживающий банк.</w:t>
      </w:r>
    </w:p>
    <w:p w14:paraId="188B376A"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5.​ Начальник финансового отдела.</w:t>
      </w:r>
    </w:p>
    <w:p w14:paraId="2FD99661"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6.​ Заместитель генерального директора.</w:t>
      </w:r>
    </w:p>
    <w:p w14:paraId="496ADBE8"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7.​ Начальник отдела сбыта.</w:t>
      </w:r>
    </w:p>
    <w:p w14:paraId="238336DD"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8.​ Аудиторская фирма.</w:t>
      </w:r>
    </w:p>
    <w:p w14:paraId="7BDC7F1E"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9.​ Инвестор.</w:t>
      </w:r>
    </w:p>
    <w:p w14:paraId="5505A300"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10.​ Арбитражный суд.</w:t>
      </w:r>
    </w:p>
    <w:p w14:paraId="544B0FA4"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11.​ Пенсионный фонд.</w:t>
      </w:r>
    </w:p>
    <w:p w14:paraId="5EA3DBD8"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12.​ Акционеры.</w:t>
      </w:r>
    </w:p>
    <w:p w14:paraId="4F35E26E"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13.​ Управление статистики.</w:t>
      </w:r>
    </w:p>
    <w:p w14:paraId="613C848E"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14.​ Федеральное казначейство.</w:t>
      </w:r>
    </w:p>
    <w:p w14:paraId="69B61952"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15.​ Страховая компания.</w:t>
      </w:r>
    </w:p>
    <w:p w14:paraId="09F6418C"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16.​ Фонд социального страхования.</w:t>
      </w:r>
    </w:p>
    <w:p w14:paraId="473D5AC5"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17. Лизинговая компания.</w:t>
      </w:r>
    </w:p>
    <w:p w14:paraId="17D01947" w14:textId="77777777" w:rsidR="009E6C5A" w:rsidRPr="006A6270" w:rsidRDefault="009E6C5A" w:rsidP="0013544E">
      <w:pPr>
        <w:spacing w:after="0" w:line="240" w:lineRule="auto"/>
        <w:rPr>
          <w:rFonts w:ascii="Times New Roman" w:hAnsi="Times New Roman"/>
          <w:bCs/>
          <w:sz w:val="24"/>
          <w:szCs w:val="24"/>
        </w:rPr>
      </w:pPr>
    </w:p>
    <w:p w14:paraId="256666E0"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2.Документы для заполнения к практическому занятию Учетные регистры и формы бухгалтерского учета</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613"/>
        <w:gridCol w:w="378"/>
        <w:gridCol w:w="378"/>
        <w:gridCol w:w="304"/>
        <w:gridCol w:w="303"/>
        <w:gridCol w:w="3019"/>
        <w:gridCol w:w="303"/>
        <w:gridCol w:w="303"/>
        <w:gridCol w:w="385"/>
        <w:gridCol w:w="385"/>
        <w:gridCol w:w="1347"/>
        <w:gridCol w:w="1067"/>
        <w:gridCol w:w="236"/>
      </w:tblGrid>
      <w:tr w:rsidR="009E6C5A" w:rsidRPr="00E3016D" w14:paraId="6DDBB7EB" w14:textId="77777777" w:rsidTr="00E3016D">
        <w:trPr>
          <w:trHeight w:hRule="exact" w:val="857"/>
        </w:trPr>
        <w:tc>
          <w:tcPr>
            <w:tcW w:w="9720" w:type="dxa"/>
            <w:gridSpan w:val="14"/>
          </w:tcPr>
          <w:p w14:paraId="64856E0C" w14:textId="77777777" w:rsidR="009E6C5A" w:rsidRPr="00E3016D" w:rsidRDefault="009E6C5A" w:rsidP="00E3016D">
            <w:pPr>
              <w:spacing w:after="0" w:line="240" w:lineRule="auto"/>
              <w:rPr>
                <w:rFonts w:ascii="Times New Roman" w:hAnsi="Times New Roman"/>
                <w:bCs/>
                <w:i/>
                <w:sz w:val="24"/>
                <w:szCs w:val="24"/>
              </w:rPr>
            </w:pPr>
            <w:r w:rsidRPr="00E3016D">
              <w:rPr>
                <w:rFonts w:ascii="Times New Roman" w:hAnsi="Times New Roman"/>
                <w:bCs/>
                <w:sz w:val="24"/>
                <w:szCs w:val="24"/>
              </w:rPr>
              <w:t xml:space="preserve">           Таблица 1. Ведомость по дебету счета 50</w:t>
            </w:r>
          </w:p>
        </w:tc>
      </w:tr>
      <w:tr w:rsidR="009E6C5A" w:rsidRPr="00E3016D" w14:paraId="48D740D9" w14:textId="77777777" w:rsidTr="00E3016D">
        <w:trPr>
          <w:trHeight w:hRule="exact" w:val="444"/>
        </w:trPr>
        <w:tc>
          <w:tcPr>
            <w:tcW w:w="871" w:type="dxa"/>
            <w:gridSpan w:val="2"/>
            <w:vMerge w:val="restart"/>
          </w:tcPr>
          <w:p w14:paraId="212BB25A" w14:textId="77777777" w:rsidR="009E6C5A" w:rsidRPr="00E3016D" w:rsidRDefault="009E6C5A" w:rsidP="00E3016D">
            <w:pPr>
              <w:spacing w:after="0" w:line="240" w:lineRule="auto"/>
              <w:rPr>
                <w:rFonts w:ascii="Times New Roman" w:hAnsi="Times New Roman"/>
                <w:bCs/>
                <w:sz w:val="24"/>
                <w:szCs w:val="24"/>
              </w:rPr>
            </w:pPr>
            <w:r w:rsidRPr="00E3016D">
              <w:rPr>
                <w:rFonts w:ascii="Times New Roman" w:hAnsi="Times New Roman"/>
                <w:bCs/>
                <w:sz w:val="24"/>
                <w:szCs w:val="24"/>
              </w:rPr>
              <w:t>Дата</w:t>
            </w:r>
          </w:p>
          <w:p w14:paraId="2465E377" w14:textId="77777777" w:rsidR="009E6C5A" w:rsidRPr="00E3016D" w:rsidRDefault="009E6C5A" w:rsidP="00E3016D">
            <w:pPr>
              <w:spacing w:after="0" w:line="240" w:lineRule="auto"/>
              <w:rPr>
                <w:rFonts w:ascii="Times New Roman" w:hAnsi="Times New Roman"/>
                <w:bCs/>
                <w:sz w:val="24"/>
                <w:szCs w:val="24"/>
              </w:rPr>
            </w:pPr>
          </w:p>
        </w:tc>
        <w:tc>
          <w:tcPr>
            <w:tcW w:w="1386" w:type="dxa"/>
            <w:gridSpan w:val="2"/>
            <w:vMerge w:val="restart"/>
          </w:tcPr>
          <w:p w14:paraId="73D40B9E" w14:textId="77777777" w:rsidR="009E6C5A" w:rsidRPr="00E3016D" w:rsidRDefault="009E6C5A" w:rsidP="00E3016D">
            <w:pPr>
              <w:spacing w:after="0" w:line="240" w:lineRule="auto"/>
              <w:rPr>
                <w:rFonts w:ascii="Times New Roman" w:hAnsi="Times New Roman"/>
                <w:bCs/>
                <w:sz w:val="24"/>
                <w:szCs w:val="24"/>
              </w:rPr>
            </w:pPr>
            <w:r w:rsidRPr="00E3016D">
              <w:rPr>
                <w:rFonts w:ascii="Times New Roman" w:hAnsi="Times New Roman"/>
                <w:bCs/>
                <w:sz w:val="24"/>
                <w:szCs w:val="24"/>
              </w:rPr>
              <w:t>Приходный ордер №</w:t>
            </w:r>
          </w:p>
          <w:p w14:paraId="28CE9FDD" w14:textId="77777777" w:rsidR="009E6C5A" w:rsidRPr="00E3016D" w:rsidRDefault="009E6C5A" w:rsidP="00E3016D">
            <w:pPr>
              <w:spacing w:after="0" w:line="240" w:lineRule="auto"/>
              <w:rPr>
                <w:rFonts w:ascii="Times New Roman" w:hAnsi="Times New Roman"/>
                <w:bCs/>
                <w:sz w:val="24"/>
                <w:szCs w:val="24"/>
              </w:rPr>
            </w:pPr>
          </w:p>
        </w:tc>
        <w:tc>
          <w:tcPr>
            <w:tcW w:w="6028" w:type="dxa"/>
            <w:gridSpan w:val="9"/>
          </w:tcPr>
          <w:p w14:paraId="19D7B7AE" w14:textId="77777777" w:rsidR="009E6C5A" w:rsidRPr="00E3016D" w:rsidRDefault="009E6C5A" w:rsidP="00E3016D">
            <w:pPr>
              <w:spacing w:after="0" w:line="240" w:lineRule="auto"/>
              <w:rPr>
                <w:rFonts w:ascii="Times New Roman" w:hAnsi="Times New Roman"/>
                <w:bCs/>
                <w:sz w:val="24"/>
                <w:szCs w:val="24"/>
              </w:rPr>
            </w:pPr>
            <w:r w:rsidRPr="00E3016D">
              <w:rPr>
                <w:rFonts w:ascii="Times New Roman" w:hAnsi="Times New Roman"/>
                <w:bCs/>
                <w:sz w:val="24"/>
                <w:szCs w:val="24"/>
              </w:rPr>
              <w:t>В дебет 50 с кредита счетов</w:t>
            </w:r>
          </w:p>
          <w:p w14:paraId="03AE5240" w14:textId="77777777" w:rsidR="009E6C5A" w:rsidRPr="00E3016D" w:rsidRDefault="009E6C5A" w:rsidP="00E3016D">
            <w:pPr>
              <w:spacing w:after="0" w:line="240" w:lineRule="auto"/>
              <w:rPr>
                <w:rFonts w:ascii="Times New Roman" w:hAnsi="Times New Roman"/>
                <w:bCs/>
                <w:sz w:val="24"/>
                <w:szCs w:val="24"/>
              </w:rPr>
            </w:pPr>
          </w:p>
        </w:tc>
        <w:tc>
          <w:tcPr>
            <w:tcW w:w="1435" w:type="dxa"/>
            <w:vMerge w:val="restart"/>
          </w:tcPr>
          <w:p w14:paraId="51961207" w14:textId="77777777" w:rsidR="009E6C5A" w:rsidRPr="00E3016D" w:rsidRDefault="009E6C5A" w:rsidP="00E3016D">
            <w:pPr>
              <w:spacing w:after="0" w:line="240" w:lineRule="auto"/>
              <w:rPr>
                <w:rFonts w:ascii="Times New Roman" w:hAnsi="Times New Roman"/>
                <w:bCs/>
                <w:sz w:val="24"/>
                <w:szCs w:val="24"/>
              </w:rPr>
            </w:pPr>
            <w:r w:rsidRPr="00E3016D">
              <w:rPr>
                <w:rFonts w:ascii="Times New Roman" w:hAnsi="Times New Roman"/>
                <w:bCs/>
                <w:sz w:val="24"/>
                <w:szCs w:val="24"/>
              </w:rPr>
              <w:t>Итого по дебету</w:t>
            </w:r>
          </w:p>
          <w:p w14:paraId="053E79E7" w14:textId="77777777" w:rsidR="009E6C5A" w:rsidRPr="00E3016D" w:rsidRDefault="009E6C5A" w:rsidP="00E3016D">
            <w:pPr>
              <w:spacing w:after="0" w:line="240" w:lineRule="auto"/>
              <w:rPr>
                <w:rFonts w:ascii="Times New Roman" w:hAnsi="Times New Roman"/>
                <w:bCs/>
                <w:sz w:val="24"/>
                <w:szCs w:val="24"/>
              </w:rPr>
            </w:pPr>
          </w:p>
        </w:tc>
      </w:tr>
      <w:tr w:rsidR="009E6C5A" w:rsidRPr="00E3016D" w14:paraId="42335EC1" w14:textId="77777777" w:rsidTr="00E3016D">
        <w:trPr>
          <w:trHeight w:hRule="exact" w:val="412"/>
        </w:trPr>
        <w:tc>
          <w:tcPr>
            <w:tcW w:w="871" w:type="dxa"/>
            <w:gridSpan w:val="2"/>
            <w:vMerge/>
          </w:tcPr>
          <w:p w14:paraId="04DFABF0" w14:textId="77777777" w:rsidR="009E6C5A" w:rsidRPr="00E3016D" w:rsidRDefault="009E6C5A" w:rsidP="00E3016D">
            <w:pPr>
              <w:spacing w:after="0" w:line="240" w:lineRule="auto"/>
              <w:rPr>
                <w:rFonts w:ascii="Times New Roman" w:hAnsi="Times New Roman"/>
                <w:bCs/>
                <w:sz w:val="24"/>
                <w:szCs w:val="24"/>
              </w:rPr>
            </w:pPr>
          </w:p>
        </w:tc>
        <w:tc>
          <w:tcPr>
            <w:tcW w:w="1386" w:type="dxa"/>
            <w:gridSpan w:val="2"/>
            <w:vMerge/>
          </w:tcPr>
          <w:p w14:paraId="13D3C745" w14:textId="77777777" w:rsidR="009E6C5A" w:rsidRPr="00E3016D" w:rsidRDefault="009E6C5A" w:rsidP="00E3016D">
            <w:pPr>
              <w:spacing w:after="0" w:line="240" w:lineRule="auto"/>
              <w:rPr>
                <w:rFonts w:ascii="Times New Roman" w:hAnsi="Times New Roman"/>
                <w:bCs/>
                <w:sz w:val="24"/>
                <w:szCs w:val="24"/>
              </w:rPr>
            </w:pPr>
          </w:p>
        </w:tc>
        <w:tc>
          <w:tcPr>
            <w:tcW w:w="1116" w:type="dxa"/>
            <w:gridSpan w:val="2"/>
          </w:tcPr>
          <w:p w14:paraId="3E905492" w14:textId="77777777" w:rsidR="009E6C5A" w:rsidRPr="00E3016D" w:rsidRDefault="009E6C5A" w:rsidP="00E3016D">
            <w:pPr>
              <w:spacing w:after="0" w:line="240" w:lineRule="auto"/>
              <w:rPr>
                <w:rFonts w:ascii="Times New Roman" w:hAnsi="Times New Roman"/>
                <w:bCs/>
                <w:sz w:val="24"/>
                <w:szCs w:val="24"/>
              </w:rPr>
            </w:pPr>
            <w:r w:rsidRPr="00E3016D">
              <w:rPr>
                <w:rFonts w:ascii="Times New Roman" w:hAnsi="Times New Roman"/>
                <w:bCs/>
                <w:sz w:val="24"/>
                <w:szCs w:val="24"/>
              </w:rPr>
              <w:t>51</w:t>
            </w:r>
          </w:p>
        </w:tc>
        <w:tc>
          <w:tcPr>
            <w:tcW w:w="1116" w:type="dxa"/>
          </w:tcPr>
          <w:p w14:paraId="420928D9" w14:textId="77777777" w:rsidR="009E6C5A" w:rsidRPr="00E3016D" w:rsidRDefault="009E6C5A" w:rsidP="00E3016D">
            <w:pPr>
              <w:spacing w:after="0" w:line="240" w:lineRule="auto"/>
              <w:rPr>
                <w:rFonts w:ascii="Times New Roman" w:hAnsi="Times New Roman"/>
                <w:bCs/>
                <w:sz w:val="24"/>
                <w:szCs w:val="24"/>
              </w:rPr>
            </w:pPr>
            <w:r w:rsidRPr="00E3016D">
              <w:rPr>
                <w:rFonts w:ascii="Times New Roman" w:hAnsi="Times New Roman"/>
                <w:bCs/>
                <w:sz w:val="24"/>
                <w:szCs w:val="24"/>
              </w:rPr>
              <w:t>71</w:t>
            </w:r>
          </w:p>
          <w:p w14:paraId="7470F56E" w14:textId="77777777" w:rsidR="009E6C5A" w:rsidRPr="00E3016D" w:rsidRDefault="009E6C5A" w:rsidP="00E3016D">
            <w:pPr>
              <w:spacing w:after="0" w:line="240" w:lineRule="auto"/>
              <w:rPr>
                <w:rFonts w:ascii="Times New Roman" w:hAnsi="Times New Roman"/>
                <w:bCs/>
                <w:sz w:val="24"/>
                <w:szCs w:val="24"/>
              </w:rPr>
            </w:pPr>
          </w:p>
        </w:tc>
        <w:tc>
          <w:tcPr>
            <w:tcW w:w="1116" w:type="dxa"/>
            <w:gridSpan w:val="2"/>
          </w:tcPr>
          <w:p w14:paraId="2C846CAE" w14:textId="77777777" w:rsidR="009E6C5A" w:rsidRPr="00E3016D" w:rsidRDefault="009E6C5A" w:rsidP="00E3016D">
            <w:pPr>
              <w:spacing w:after="0" w:line="240" w:lineRule="auto"/>
              <w:rPr>
                <w:rFonts w:ascii="Times New Roman" w:hAnsi="Times New Roman"/>
                <w:bCs/>
                <w:sz w:val="24"/>
                <w:szCs w:val="24"/>
              </w:rPr>
            </w:pPr>
            <w:r w:rsidRPr="00E3016D">
              <w:rPr>
                <w:rFonts w:ascii="Times New Roman" w:hAnsi="Times New Roman"/>
                <w:bCs/>
                <w:sz w:val="24"/>
                <w:szCs w:val="24"/>
              </w:rPr>
              <w:t>62</w:t>
            </w:r>
          </w:p>
        </w:tc>
        <w:tc>
          <w:tcPr>
            <w:tcW w:w="1413" w:type="dxa"/>
            <w:gridSpan w:val="2"/>
          </w:tcPr>
          <w:p w14:paraId="6F4A2274" w14:textId="77777777" w:rsidR="009E6C5A" w:rsidRPr="00E3016D" w:rsidRDefault="009E6C5A" w:rsidP="00E3016D">
            <w:pPr>
              <w:spacing w:after="0" w:line="240" w:lineRule="auto"/>
              <w:rPr>
                <w:rFonts w:ascii="Times New Roman" w:hAnsi="Times New Roman"/>
                <w:bCs/>
                <w:sz w:val="24"/>
                <w:szCs w:val="24"/>
              </w:rPr>
            </w:pPr>
            <w:r w:rsidRPr="00E3016D">
              <w:rPr>
                <w:rFonts w:ascii="Times New Roman" w:hAnsi="Times New Roman"/>
                <w:bCs/>
                <w:sz w:val="24"/>
                <w:szCs w:val="24"/>
              </w:rPr>
              <w:t>90-1</w:t>
            </w:r>
          </w:p>
        </w:tc>
        <w:tc>
          <w:tcPr>
            <w:tcW w:w="1267" w:type="dxa"/>
            <w:gridSpan w:val="2"/>
          </w:tcPr>
          <w:p w14:paraId="0A18B4C7" w14:textId="77777777" w:rsidR="009E6C5A" w:rsidRPr="00E3016D" w:rsidRDefault="009E6C5A" w:rsidP="00E3016D">
            <w:pPr>
              <w:spacing w:after="0" w:line="240" w:lineRule="auto"/>
              <w:rPr>
                <w:rFonts w:ascii="Times New Roman" w:hAnsi="Times New Roman"/>
                <w:bCs/>
                <w:sz w:val="24"/>
                <w:szCs w:val="24"/>
              </w:rPr>
            </w:pPr>
            <w:r w:rsidRPr="00E3016D">
              <w:rPr>
                <w:rFonts w:ascii="Times New Roman" w:hAnsi="Times New Roman"/>
                <w:bCs/>
                <w:sz w:val="24"/>
                <w:szCs w:val="24"/>
              </w:rPr>
              <w:t>Др.</w:t>
            </w:r>
          </w:p>
        </w:tc>
        <w:tc>
          <w:tcPr>
            <w:tcW w:w="1435" w:type="dxa"/>
            <w:vMerge/>
          </w:tcPr>
          <w:p w14:paraId="70DBFADA" w14:textId="77777777" w:rsidR="009E6C5A" w:rsidRPr="00E3016D" w:rsidRDefault="009E6C5A" w:rsidP="00E3016D">
            <w:pPr>
              <w:spacing w:after="0" w:line="240" w:lineRule="auto"/>
              <w:rPr>
                <w:rFonts w:ascii="Times New Roman" w:hAnsi="Times New Roman"/>
                <w:bCs/>
                <w:sz w:val="24"/>
                <w:szCs w:val="24"/>
              </w:rPr>
            </w:pPr>
          </w:p>
        </w:tc>
      </w:tr>
      <w:tr w:rsidR="009E6C5A" w:rsidRPr="00E3016D" w14:paraId="7A52BE6F" w14:textId="77777777" w:rsidTr="00E3016D">
        <w:trPr>
          <w:trHeight w:hRule="exact" w:val="328"/>
        </w:trPr>
        <w:tc>
          <w:tcPr>
            <w:tcW w:w="8285" w:type="dxa"/>
            <w:gridSpan w:val="13"/>
          </w:tcPr>
          <w:p w14:paraId="47C6D8C5" w14:textId="77777777" w:rsidR="009E6C5A" w:rsidRPr="00E3016D" w:rsidRDefault="009E6C5A" w:rsidP="00E3016D">
            <w:pPr>
              <w:spacing w:after="0" w:line="240" w:lineRule="auto"/>
              <w:rPr>
                <w:rFonts w:ascii="Times New Roman" w:hAnsi="Times New Roman"/>
                <w:bCs/>
                <w:sz w:val="24"/>
                <w:szCs w:val="24"/>
              </w:rPr>
            </w:pPr>
            <w:r w:rsidRPr="00E3016D">
              <w:rPr>
                <w:rFonts w:ascii="Times New Roman" w:hAnsi="Times New Roman"/>
                <w:bCs/>
                <w:sz w:val="24"/>
                <w:szCs w:val="24"/>
              </w:rPr>
              <w:t>Сальдо начальное</w:t>
            </w:r>
          </w:p>
          <w:p w14:paraId="3276E26C" w14:textId="77777777" w:rsidR="009E6C5A" w:rsidRPr="00E3016D" w:rsidRDefault="009E6C5A" w:rsidP="00E3016D">
            <w:pPr>
              <w:spacing w:after="0" w:line="240" w:lineRule="auto"/>
              <w:rPr>
                <w:rFonts w:ascii="Times New Roman" w:hAnsi="Times New Roman"/>
                <w:bCs/>
                <w:sz w:val="24"/>
                <w:szCs w:val="24"/>
              </w:rPr>
            </w:pPr>
          </w:p>
        </w:tc>
        <w:tc>
          <w:tcPr>
            <w:tcW w:w="1435" w:type="dxa"/>
          </w:tcPr>
          <w:p w14:paraId="15D90F72" w14:textId="77777777" w:rsidR="009E6C5A" w:rsidRPr="00E3016D" w:rsidRDefault="009E6C5A" w:rsidP="00E3016D">
            <w:pPr>
              <w:spacing w:after="0" w:line="240" w:lineRule="auto"/>
              <w:rPr>
                <w:rFonts w:ascii="Times New Roman" w:hAnsi="Times New Roman"/>
                <w:bCs/>
                <w:i/>
                <w:sz w:val="24"/>
                <w:szCs w:val="24"/>
              </w:rPr>
            </w:pPr>
          </w:p>
          <w:p w14:paraId="43324375" w14:textId="77777777" w:rsidR="009E6C5A" w:rsidRPr="00E3016D" w:rsidRDefault="009E6C5A" w:rsidP="00E3016D">
            <w:pPr>
              <w:spacing w:after="0" w:line="240" w:lineRule="auto"/>
              <w:rPr>
                <w:rFonts w:ascii="Times New Roman" w:hAnsi="Times New Roman"/>
                <w:bCs/>
                <w:i/>
                <w:sz w:val="24"/>
                <w:szCs w:val="24"/>
              </w:rPr>
            </w:pPr>
          </w:p>
        </w:tc>
      </w:tr>
      <w:tr w:rsidR="009E6C5A" w:rsidRPr="00E3016D" w14:paraId="5329E440" w14:textId="77777777" w:rsidTr="00E3016D">
        <w:trPr>
          <w:trHeight w:hRule="exact" w:val="365"/>
        </w:trPr>
        <w:tc>
          <w:tcPr>
            <w:tcW w:w="464" w:type="dxa"/>
          </w:tcPr>
          <w:p w14:paraId="5360ADD8" w14:textId="77777777" w:rsidR="009E6C5A" w:rsidRPr="00E3016D" w:rsidRDefault="009E6C5A" w:rsidP="00E3016D">
            <w:pPr>
              <w:spacing w:after="0" w:line="240" w:lineRule="auto"/>
              <w:rPr>
                <w:rFonts w:ascii="Times New Roman" w:hAnsi="Times New Roman"/>
                <w:bCs/>
                <w:sz w:val="24"/>
                <w:szCs w:val="24"/>
              </w:rPr>
            </w:pPr>
          </w:p>
          <w:p w14:paraId="3EFA2BAF" w14:textId="77777777" w:rsidR="009E6C5A" w:rsidRPr="00E3016D" w:rsidRDefault="009E6C5A" w:rsidP="00E3016D">
            <w:pPr>
              <w:spacing w:after="0" w:line="240" w:lineRule="auto"/>
              <w:rPr>
                <w:rFonts w:ascii="Times New Roman" w:hAnsi="Times New Roman"/>
                <w:bCs/>
                <w:sz w:val="24"/>
                <w:szCs w:val="24"/>
              </w:rPr>
            </w:pPr>
          </w:p>
        </w:tc>
        <w:tc>
          <w:tcPr>
            <w:tcW w:w="1793" w:type="dxa"/>
            <w:gridSpan w:val="3"/>
          </w:tcPr>
          <w:p w14:paraId="1E6AA7DA" w14:textId="77777777" w:rsidR="009E6C5A" w:rsidRPr="00E3016D" w:rsidRDefault="009E6C5A" w:rsidP="00E3016D">
            <w:pPr>
              <w:spacing w:after="0" w:line="240" w:lineRule="auto"/>
              <w:rPr>
                <w:rFonts w:ascii="Times New Roman" w:hAnsi="Times New Roman"/>
                <w:bCs/>
                <w:sz w:val="24"/>
                <w:szCs w:val="24"/>
              </w:rPr>
            </w:pPr>
          </w:p>
          <w:p w14:paraId="7CB61069" w14:textId="77777777" w:rsidR="009E6C5A" w:rsidRPr="00E3016D" w:rsidRDefault="009E6C5A" w:rsidP="00E3016D">
            <w:pPr>
              <w:spacing w:after="0" w:line="240" w:lineRule="auto"/>
              <w:rPr>
                <w:rFonts w:ascii="Times New Roman" w:hAnsi="Times New Roman"/>
                <w:bCs/>
                <w:sz w:val="24"/>
                <w:szCs w:val="24"/>
              </w:rPr>
            </w:pPr>
          </w:p>
        </w:tc>
        <w:tc>
          <w:tcPr>
            <w:tcW w:w="1116" w:type="dxa"/>
            <w:gridSpan w:val="2"/>
          </w:tcPr>
          <w:p w14:paraId="6FA09184" w14:textId="77777777" w:rsidR="009E6C5A" w:rsidRPr="00E3016D" w:rsidRDefault="009E6C5A" w:rsidP="00E3016D">
            <w:pPr>
              <w:spacing w:after="0" w:line="240" w:lineRule="auto"/>
              <w:rPr>
                <w:rFonts w:ascii="Times New Roman" w:hAnsi="Times New Roman"/>
                <w:bCs/>
                <w:sz w:val="24"/>
                <w:szCs w:val="24"/>
              </w:rPr>
            </w:pPr>
          </w:p>
        </w:tc>
        <w:tc>
          <w:tcPr>
            <w:tcW w:w="1116" w:type="dxa"/>
          </w:tcPr>
          <w:p w14:paraId="7DFB5B14" w14:textId="77777777" w:rsidR="009E6C5A" w:rsidRPr="00E3016D" w:rsidRDefault="009E6C5A" w:rsidP="00E3016D">
            <w:pPr>
              <w:spacing w:after="0" w:line="240" w:lineRule="auto"/>
              <w:rPr>
                <w:rFonts w:ascii="Times New Roman" w:hAnsi="Times New Roman"/>
                <w:bCs/>
                <w:sz w:val="24"/>
                <w:szCs w:val="24"/>
              </w:rPr>
            </w:pPr>
          </w:p>
          <w:p w14:paraId="2EE1FE49" w14:textId="77777777" w:rsidR="009E6C5A" w:rsidRPr="00E3016D" w:rsidRDefault="009E6C5A" w:rsidP="00E3016D">
            <w:pPr>
              <w:spacing w:after="0" w:line="240" w:lineRule="auto"/>
              <w:rPr>
                <w:rFonts w:ascii="Times New Roman" w:hAnsi="Times New Roman"/>
                <w:bCs/>
                <w:sz w:val="24"/>
                <w:szCs w:val="24"/>
              </w:rPr>
            </w:pPr>
          </w:p>
          <w:p w14:paraId="2EE4FF47" w14:textId="77777777" w:rsidR="009E6C5A" w:rsidRPr="00E3016D" w:rsidRDefault="009E6C5A" w:rsidP="00E3016D">
            <w:pPr>
              <w:spacing w:after="0" w:line="240" w:lineRule="auto"/>
              <w:rPr>
                <w:rFonts w:ascii="Times New Roman" w:hAnsi="Times New Roman"/>
                <w:bCs/>
                <w:sz w:val="24"/>
                <w:szCs w:val="24"/>
              </w:rPr>
            </w:pPr>
          </w:p>
        </w:tc>
        <w:tc>
          <w:tcPr>
            <w:tcW w:w="1116" w:type="dxa"/>
            <w:gridSpan w:val="2"/>
          </w:tcPr>
          <w:p w14:paraId="22220895" w14:textId="77777777" w:rsidR="009E6C5A" w:rsidRPr="00E3016D" w:rsidRDefault="009E6C5A" w:rsidP="00E3016D">
            <w:pPr>
              <w:spacing w:after="0" w:line="240" w:lineRule="auto"/>
              <w:rPr>
                <w:rFonts w:ascii="Times New Roman" w:hAnsi="Times New Roman"/>
                <w:bCs/>
                <w:sz w:val="24"/>
                <w:szCs w:val="24"/>
              </w:rPr>
            </w:pPr>
          </w:p>
        </w:tc>
        <w:tc>
          <w:tcPr>
            <w:tcW w:w="1413" w:type="dxa"/>
            <w:gridSpan w:val="2"/>
          </w:tcPr>
          <w:p w14:paraId="0EB0020A" w14:textId="77777777" w:rsidR="009E6C5A" w:rsidRPr="00E3016D" w:rsidRDefault="009E6C5A" w:rsidP="00E3016D">
            <w:pPr>
              <w:spacing w:after="0" w:line="240" w:lineRule="auto"/>
              <w:rPr>
                <w:rFonts w:ascii="Times New Roman" w:hAnsi="Times New Roman"/>
                <w:bCs/>
                <w:sz w:val="24"/>
                <w:szCs w:val="24"/>
              </w:rPr>
            </w:pPr>
          </w:p>
          <w:p w14:paraId="114AFF2B" w14:textId="77777777" w:rsidR="009E6C5A" w:rsidRPr="00E3016D" w:rsidRDefault="009E6C5A" w:rsidP="00E3016D">
            <w:pPr>
              <w:spacing w:after="0" w:line="240" w:lineRule="auto"/>
              <w:rPr>
                <w:rFonts w:ascii="Times New Roman" w:hAnsi="Times New Roman"/>
                <w:bCs/>
                <w:sz w:val="24"/>
                <w:szCs w:val="24"/>
              </w:rPr>
            </w:pPr>
          </w:p>
        </w:tc>
        <w:tc>
          <w:tcPr>
            <w:tcW w:w="1267" w:type="dxa"/>
            <w:gridSpan w:val="2"/>
          </w:tcPr>
          <w:p w14:paraId="052BDDAE" w14:textId="77777777" w:rsidR="009E6C5A" w:rsidRPr="00E3016D" w:rsidRDefault="009E6C5A" w:rsidP="00E3016D">
            <w:pPr>
              <w:spacing w:after="0" w:line="240" w:lineRule="auto"/>
              <w:rPr>
                <w:rFonts w:ascii="Times New Roman" w:hAnsi="Times New Roman"/>
                <w:bCs/>
                <w:sz w:val="24"/>
                <w:szCs w:val="24"/>
              </w:rPr>
            </w:pPr>
          </w:p>
          <w:p w14:paraId="7EE41381" w14:textId="77777777" w:rsidR="009E6C5A" w:rsidRPr="00E3016D" w:rsidRDefault="009E6C5A" w:rsidP="00E3016D">
            <w:pPr>
              <w:spacing w:after="0" w:line="240" w:lineRule="auto"/>
              <w:rPr>
                <w:rFonts w:ascii="Times New Roman" w:hAnsi="Times New Roman"/>
                <w:bCs/>
                <w:sz w:val="24"/>
                <w:szCs w:val="24"/>
              </w:rPr>
            </w:pPr>
          </w:p>
        </w:tc>
        <w:tc>
          <w:tcPr>
            <w:tcW w:w="1435" w:type="dxa"/>
          </w:tcPr>
          <w:p w14:paraId="0ECD3E04" w14:textId="77777777" w:rsidR="009E6C5A" w:rsidRPr="00E3016D" w:rsidRDefault="009E6C5A" w:rsidP="00E3016D">
            <w:pPr>
              <w:spacing w:after="0" w:line="240" w:lineRule="auto"/>
              <w:rPr>
                <w:rFonts w:ascii="Times New Roman" w:hAnsi="Times New Roman"/>
                <w:bCs/>
                <w:i/>
                <w:sz w:val="24"/>
                <w:szCs w:val="24"/>
              </w:rPr>
            </w:pPr>
          </w:p>
          <w:p w14:paraId="72D0E68F" w14:textId="77777777" w:rsidR="009E6C5A" w:rsidRPr="00E3016D" w:rsidRDefault="009E6C5A" w:rsidP="00E3016D">
            <w:pPr>
              <w:spacing w:after="0" w:line="240" w:lineRule="auto"/>
              <w:rPr>
                <w:rFonts w:ascii="Times New Roman" w:hAnsi="Times New Roman"/>
                <w:bCs/>
                <w:i/>
                <w:sz w:val="24"/>
                <w:szCs w:val="24"/>
              </w:rPr>
            </w:pPr>
          </w:p>
        </w:tc>
      </w:tr>
      <w:tr w:rsidR="009E6C5A" w:rsidRPr="00E3016D" w14:paraId="3084B016" w14:textId="77777777" w:rsidTr="00E3016D">
        <w:trPr>
          <w:trHeight w:hRule="exact" w:val="353"/>
        </w:trPr>
        <w:tc>
          <w:tcPr>
            <w:tcW w:w="464" w:type="dxa"/>
          </w:tcPr>
          <w:p w14:paraId="09263F19" w14:textId="77777777" w:rsidR="009E6C5A" w:rsidRPr="00E3016D" w:rsidRDefault="009E6C5A" w:rsidP="00E3016D">
            <w:pPr>
              <w:spacing w:after="0" w:line="240" w:lineRule="auto"/>
              <w:rPr>
                <w:rFonts w:ascii="Times New Roman" w:hAnsi="Times New Roman"/>
                <w:bCs/>
                <w:sz w:val="24"/>
                <w:szCs w:val="24"/>
              </w:rPr>
            </w:pPr>
          </w:p>
        </w:tc>
        <w:tc>
          <w:tcPr>
            <w:tcW w:w="1793" w:type="dxa"/>
            <w:gridSpan w:val="3"/>
          </w:tcPr>
          <w:p w14:paraId="1B4F5F60" w14:textId="77777777" w:rsidR="009E6C5A" w:rsidRPr="00E3016D" w:rsidRDefault="009E6C5A" w:rsidP="00E3016D">
            <w:pPr>
              <w:spacing w:after="0" w:line="240" w:lineRule="auto"/>
              <w:rPr>
                <w:rFonts w:ascii="Times New Roman" w:hAnsi="Times New Roman"/>
                <w:bCs/>
                <w:sz w:val="24"/>
                <w:szCs w:val="24"/>
              </w:rPr>
            </w:pPr>
          </w:p>
          <w:p w14:paraId="4F0AAFAE" w14:textId="77777777" w:rsidR="009E6C5A" w:rsidRPr="00E3016D" w:rsidRDefault="009E6C5A" w:rsidP="00E3016D">
            <w:pPr>
              <w:spacing w:after="0" w:line="240" w:lineRule="auto"/>
              <w:rPr>
                <w:rFonts w:ascii="Times New Roman" w:hAnsi="Times New Roman"/>
                <w:bCs/>
                <w:sz w:val="24"/>
                <w:szCs w:val="24"/>
              </w:rPr>
            </w:pPr>
          </w:p>
        </w:tc>
        <w:tc>
          <w:tcPr>
            <w:tcW w:w="1116" w:type="dxa"/>
            <w:gridSpan w:val="2"/>
          </w:tcPr>
          <w:p w14:paraId="68027CD3" w14:textId="77777777" w:rsidR="009E6C5A" w:rsidRPr="00E3016D" w:rsidRDefault="009E6C5A" w:rsidP="00E3016D">
            <w:pPr>
              <w:spacing w:after="0" w:line="240" w:lineRule="auto"/>
              <w:rPr>
                <w:rFonts w:ascii="Times New Roman" w:hAnsi="Times New Roman"/>
                <w:bCs/>
                <w:sz w:val="24"/>
                <w:szCs w:val="24"/>
              </w:rPr>
            </w:pPr>
          </w:p>
          <w:p w14:paraId="427BA9F5" w14:textId="77777777" w:rsidR="009E6C5A" w:rsidRPr="00E3016D" w:rsidRDefault="009E6C5A" w:rsidP="00E3016D">
            <w:pPr>
              <w:spacing w:after="0" w:line="240" w:lineRule="auto"/>
              <w:rPr>
                <w:rFonts w:ascii="Times New Roman" w:hAnsi="Times New Roman"/>
                <w:bCs/>
                <w:sz w:val="24"/>
                <w:szCs w:val="24"/>
              </w:rPr>
            </w:pPr>
          </w:p>
        </w:tc>
        <w:tc>
          <w:tcPr>
            <w:tcW w:w="1116" w:type="dxa"/>
          </w:tcPr>
          <w:p w14:paraId="1D33E6C9" w14:textId="77777777" w:rsidR="009E6C5A" w:rsidRPr="00E3016D" w:rsidRDefault="009E6C5A" w:rsidP="00E3016D">
            <w:pPr>
              <w:spacing w:after="0" w:line="240" w:lineRule="auto"/>
              <w:rPr>
                <w:rFonts w:ascii="Times New Roman" w:hAnsi="Times New Roman"/>
                <w:bCs/>
                <w:sz w:val="24"/>
                <w:szCs w:val="24"/>
              </w:rPr>
            </w:pPr>
          </w:p>
          <w:p w14:paraId="6B296B22" w14:textId="77777777" w:rsidR="009E6C5A" w:rsidRPr="00E3016D" w:rsidRDefault="009E6C5A" w:rsidP="00E3016D">
            <w:pPr>
              <w:spacing w:after="0" w:line="240" w:lineRule="auto"/>
              <w:rPr>
                <w:rFonts w:ascii="Times New Roman" w:hAnsi="Times New Roman"/>
                <w:bCs/>
                <w:sz w:val="24"/>
                <w:szCs w:val="24"/>
              </w:rPr>
            </w:pPr>
          </w:p>
        </w:tc>
        <w:tc>
          <w:tcPr>
            <w:tcW w:w="1116" w:type="dxa"/>
            <w:gridSpan w:val="2"/>
          </w:tcPr>
          <w:p w14:paraId="2EFFE772" w14:textId="77777777" w:rsidR="009E6C5A" w:rsidRPr="00E3016D" w:rsidRDefault="009E6C5A" w:rsidP="00E3016D">
            <w:pPr>
              <w:spacing w:after="0" w:line="240" w:lineRule="auto"/>
              <w:rPr>
                <w:rFonts w:ascii="Times New Roman" w:hAnsi="Times New Roman"/>
                <w:bCs/>
                <w:sz w:val="24"/>
                <w:szCs w:val="24"/>
              </w:rPr>
            </w:pPr>
          </w:p>
          <w:p w14:paraId="2A5ED011" w14:textId="77777777" w:rsidR="009E6C5A" w:rsidRPr="00E3016D" w:rsidRDefault="009E6C5A" w:rsidP="00E3016D">
            <w:pPr>
              <w:spacing w:after="0" w:line="240" w:lineRule="auto"/>
              <w:rPr>
                <w:rFonts w:ascii="Times New Roman" w:hAnsi="Times New Roman"/>
                <w:bCs/>
                <w:sz w:val="24"/>
                <w:szCs w:val="24"/>
              </w:rPr>
            </w:pPr>
          </w:p>
        </w:tc>
        <w:tc>
          <w:tcPr>
            <w:tcW w:w="1413" w:type="dxa"/>
            <w:gridSpan w:val="2"/>
          </w:tcPr>
          <w:p w14:paraId="1260D2E0" w14:textId="77777777" w:rsidR="009E6C5A" w:rsidRPr="00E3016D" w:rsidRDefault="009E6C5A" w:rsidP="00E3016D">
            <w:pPr>
              <w:spacing w:after="0" w:line="240" w:lineRule="auto"/>
              <w:rPr>
                <w:rFonts w:ascii="Times New Roman" w:hAnsi="Times New Roman"/>
                <w:bCs/>
                <w:sz w:val="24"/>
                <w:szCs w:val="24"/>
              </w:rPr>
            </w:pPr>
          </w:p>
          <w:p w14:paraId="2786A5C8" w14:textId="77777777" w:rsidR="009E6C5A" w:rsidRPr="00E3016D" w:rsidRDefault="009E6C5A" w:rsidP="00E3016D">
            <w:pPr>
              <w:spacing w:after="0" w:line="240" w:lineRule="auto"/>
              <w:rPr>
                <w:rFonts w:ascii="Times New Roman" w:hAnsi="Times New Roman"/>
                <w:bCs/>
                <w:sz w:val="24"/>
                <w:szCs w:val="24"/>
              </w:rPr>
            </w:pPr>
          </w:p>
        </w:tc>
        <w:tc>
          <w:tcPr>
            <w:tcW w:w="1267" w:type="dxa"/>
            <w:gridSpan w:val="2"/>
          </w:tcPr>
          <w:p w14:paraId="7392AB4A" w14:textId="77777777" w:rsidR="009E6C5A" w:rsidRPr="00E3016D" w:rsidRDefault="009E6C5A" w:rsidP="00E3016D">
            <w:pPr>
              <w:spacing w:after="0" w:line="240" w:lineRule="auto"/>
              <w:rPr>
                <w:rFonts w:ascii="Times New Roman" w:hAnsi="Times New Roman"/>
                <w:bCs/>
                <w:sz w:val="24"/>
                <w:szCs w:val="24"/>
              </w:rPr>
            </w:pPr>
          </w:p>
          <w:p w14:paraId="5CC23A94" w14:textId="77777777" w:rsidR="009E6C5A" w:rsidRPr="00E3016D" w:rsidRDefault="009E6C5A" w:rsidP="00E3016D">
            <w:pPr>
              <w:spacing w:after="0" w:line="240" w:lineRule="auto"/>
              <w:rPr>
                <w:rFonts w:ascii="Times New Roman" w:hAnsi="Times New Roman"/>
                <w:bCs/>
                <w:sz w:val="24"/>
                <w:szCs w:val="24"/>
              </w:rPr>
            </w:pPr>
          </w:p>
        </w:tc>
        <w:tc>
          <w:tcPr>
            <w:tcW w:w="1435" w:type="dxa"/>
          </w:tcPr>
          <w:p w14:paraId="224E33FB" w14:textId="77777777" w:rsidR="009E6C5A" w:rsidRPr="00E3016D" w:rsidRDefault="009E6C5A" w:rsidP="00E3016D">
            <w:pPr>
              <w:spacing w:after="0" w:line="240" w:lineRule="auto"/>
              <w:rPr>
                <w:rFonts w:ascii="Times New Roman" w:hAnsi="Times New Roman"/>
                <w:bCs/>
                <w:sz w:val="24"/>
                <w:szCs w:val="24"/>
              </w:rPr>
            </w:pPr>
          </w:p>
          <w:p w14:paraId="2D2CF376" w14:textId="77777777" w:rsidR="009E6C5A" w:rsidRPr="00E3016D" w:rsidRDefault="009E6C5A" w:rsidP="00E3016D">
            <w:pPr>
              <w:spacing w:after="0" w:line="240" w:lineRule="auto"/>
              <w:rPr>
                <w:rFonts w:ascii="Times New Roman" w:hAnsi="Times New Roman"/>
                <w:bCs/>
                <w:sz w:val="24"/>
                <w:szCs w:val="24"/>
              </w:rPr>
            </w:pPr>
          </w:p>
        </w:tc>
      </w:tr>
      <w:tr w:rsidR="009E6C5A" w:rsidRPr="00E3016D" w14:paraId="1A93E7BD" w14:textId="77777777" w:rsidTr="00E3016D">
        <w:trPr>
          <w:trHeight w:val="327"/>
        </w:trPr>
        <w:tc>
          <w:tcPr>
            <w:tcW w:w="464" w:type="dxa"/>
          </w:tcPr>
          <w:p w14:paraId="6D641B00" w14:textId="77777777" w:rsidR="009E6C5A" w:rsidRPr="00E3016D" w:rsidRDefault="009E6C5A" w:rsidP="00E3016D">
            <w:pPr>
              <w:spacing w:after="0" w:line="240" w:lineRule="auto"/>
              <w:rPr>
                <w:rFonts w:ascii="Times New Roman" w:hAnsi="Times New Roman"/>
                <w:bCs/>
                <w:sz w:val="24"/>
                <w:szCs w:val="24"/>
              </w:rPr>
            </w:pPr>
          </w:p>
        </w:tc>
        <w:tc>
          <w:tcPr>
            <w:tcW w:w="1793" w:type="dxa"/>
            <w:gridSpan w:val="3"/>
          </w:tcPr>
          <w:p w14:paraId="346CB521" w14:textId="77777777" w:rsidR="009E6C5A" w:rsidRPr="00E3016D" w:rsidRDefault="009E6C5A" w:rsidP="00E3016D">
            <w:pPr>
              <w:spacing w:after="0" w:line="240" w:lineRule="auto"/>
              <w:rPr>
                <w:rFonts w:ascii="Times New Roman" w:hAnsi="Times New Roman"/>
                <w:bCs/>
                <w:sz w:val="24"/>
                <w:szCs w:val="24"/>
              </w:rPr>
            </w:pPr>
          </w:p>
        </w:tc>
        <w:tc>
          <w:tcPr>
            <w:tcW w:w="1116" w:type="dxa"/>
            <w:gridSpan w:val="2"/>
          </w:tcPr>
          <w:p w14:paraId="496D7CA4" w14:textId="77777777" w:rsidR="009E6C5A" w:rsidRPr="00E3016D" w:rsidRDefault="009E6C5A" w:rsidP="00E3016D">
            <w:pPr>
              <w:spacing w:after="0" w:line="240" w:lineRule="auto"/>
              <w:rPr>
                <w:rFonts w:ascii="Times New Roman" w:hAnsi="Times New Roman"/>
                <w:bCs/>
                <w:sz w:val="24"/>
                <w:szCs w:val="24"/>
              </w:rPr>
            </w:pPr>
          </w:p>
        </w:tc>
        <w:tc>
          <w:tcPr>
            <w:tcW w:w="1116" w:type="dxa"/>
          </w:tcPr>
          <w:p w14:paraId="08538EA0" w14:textId="77777777" w:rsidR="009E6C5A" w:rsidRPr="00E3016D" w:rsidRDefault="009E6C5A" w:rsidP="00E3016D">
            <w:pPr>
              <w:spacing w:after="0" w:line="240" w:lineRule="auto"/>
              <w:rPr>
                <w:rFonts w:ascii="Times New Roman" w:hAnsi="Times New Roman"/>
                <w:bCs/>
                <w:sz w:val="24"/>
                <w:szCs w:val="24"/>
              </w:rPr>
            </w:pPr>
          </w:p>
        </w:tc>
        <w:tc>
          <w:tcPr>
            <w:tcW w:w="1116" w:type="dxa"/>
            <w:gridSpan w:val="2"/>
          </w:tcPr>
          <w:p w14:paraId="08934AF3" w14:textId="77777777" w:rsidR="009E6C5A" w:rsidRPr="00E3016D" w:rsidRDefault="009E6C5A" w:rsidP="00E3016D">
            <w:pPr>
              <w:spacing w:after="0" w:line="240" w:lineRule="auto"/>
              <w:rPr>
                <w:rFonts w:ascii="Times New Roman" w:hAnsi="Times New Roman"/>
                <w:bCs/>
                <w:sz w:val="24"/>
                <w:szCs w:val="24"/>
              </w:rPr>
            </w:pPr>
          </w:p>
        </w:tc>
        <w:tc>
          <w:tcPr>
            <w:tcW w:w="1413" w:type="dxa"/>
            <w:gridSpan w:val="2"/>
          </w:tcPr>
          <w:p w14:paraId="15AEEFF2" w14:textId="77777777" w:rsidR="009E6C5A" w:rsidRPr="00E3016D" w:rsidRDefault="009E6C5A" w:rsidP="00E3016D">
            <w:pPr>
              <w:spacing w:after="0" w:line="240" w:lineRule="auto"/>
              <w:rPr>
                <w:rFonts w:ascii="Times New Roman" w:hAnsi="Times New Roman"/>
                <w:bCs/>
                <w:sz w:val="24"/>
                <w:szCs w:val="24"/>
              </w:rPr>
            </w:pPr>
          </w:p>
        </w:tc>
        <w:tc>
          <w:tcPr>
            <w:tcW w:w="1267" w:type="dxa"/>
            <w:gridSpan w:val="2"/>
          </w:tcPr>
          <w:p w14:paraId="7337DC12" w14:textId="77777777" w:rsidR="009E6C5A" w:rsidRPr="00E3016D" w:rsidRDefault="009E6C5A" w:rsidP="00E3016D">
            <w:pPr>
              <w:spacing w:after="0" w:line="240" w:lineRule="auto"/>
              <w:rPr>
                <w:rFonts w:ascii="Times New Roman" w:hAnsi="Times New Roman"/>
                <w:bCs/>
                <w:sz w:val="24"/>
                <w:szCs w:val="24"/>
              </w:rPr>
            </w:pPr>
          </w:p>
        </w:tc>
        <w:tc>
          <w:tcPr>
            <w:tcW w:w="1435" w:type="dxa"/>
          </w:tcPr>
          <w:p w14:paraId="4102917B" w14:textId="77777777" w:rsidR="009E6C5A" w:rsidRPr="00E3016D" w:rsidRDefault="009E6C5A" w:rsidP="00E3016D">
            <w:pPr>
              <w:spacing w:after="0" w:line="240" w:lineRule="auto"/>
              <w:rPr>
                <w:rFonts w:ascii="Times New Roman" w:hAnsi="Times New Roman"/>
                <w:bCs/>
                <w:sz w:val="24"/>
                <w:szCs w:val="24"/>
              </w:rPr>
            </w:pPr>
          </w:p>
        </w:tc>
      </w:tr>
      <w:tr w:rsidR="009E6C5A" w:rsidRPr="00E3016D" w14:paraId="253C173E" w14:textId="77777777" w:rsidTr="00E3016D">
        <w:trPr>
          <w:trHeight w:hRule="exact" w:val="462"/>
        </w:trPr>
        <w:tc>
          <w:tcPr>
            <w:tcW w:w="464" w:type="dxa"/>
          </w:tcPr>
          <w:p w14:paraId="372DFF26" w14:textId="77777777" w:rsidR="009E6C5A" w:rsidRPr="00E3016D" w:rsidRDefault="009E6C5A" w:rsidP="00E3016D">
            <w:pPr>
              <w:spacing w:after="0" w:line="240" w:lineRule="auto"/>
              <w:rPr>
                <w:rFonts w:ascii="Times New Roman" w:hAnsi="Times New Roman"/>
                <w:bCs/>
                <w:sz w:val="24"/>
                <w:szCs w:val="24"/>
              </w:rPr>
            </w:pPr>
          </w:p>
          <w:p w14:paraId="7AA22533" w14:textId="77777777" w:rsidR="009E6C5A" w:rsidRPr="00E3016D" w:rsidRDefault="009E6C5A" w:rsidP="00E3016D">
            <w:pPr>
              <w:spacing w:after="0" w:line="240" w:lineRule="auto"/>
              <w:rPr>
                <w:rFonts w:ascii="Times New Roman" w:hAnsi="Times New Roman"/>
                <w:bCs/>
                <w:sz w:val="24"/>
                <w:szCs w:val="24"/>
              </w:rPr>
            </w:pPr>
          </w:p>
        </w:tc>
        <w:tc>
          <w:tcPr>
            <w:tcW w:w="1793" w:type="dxa"/>
            <w:gridSpan w:val="3"/>
          </w:tcPr>
          <w:p w14:paraId="397A11E9" w14:textId="77777777" w:rsidR="009E6C5A" w:rsidRPr="00E3016D" w:rsidRDefault="009E6C5A" w:rsidP="00E3016D">
            <w:pPr>
              <w:spacing w:after="0" w:line="240" w:lineRule="auto"/>
              <w:rPr>
                <w:rFonts w:ascii="Times New Roman" w:hAnsi="Times New Roman"/>
                <w:bCs/>
                <w:sz w:val="24"/>
                <w:szCs w:val="24"/>
              </w:rPr>
            </w:pPr>
          </w:p>
          <w:p w14:paraId="1B0DDF34" w14:textId="77777777" w:rsidR="009E6C5A" w:rsidRPr="00E3016D" w:rsidRDefault="009E6C5A" w:rsidP="00E3016D">
            <w:pPr>
              <w:spacing w:after="0" w:line="240" w:lineRule="auto"/>
              <w:rPr>
                <w:rFonts w:ascii="Times New Roman" w:hAnsi="Times New Roman"/>
                <w:bCs/>
                <w:sz w:val="24"/>
                <w:szCs w:val="24"/>
              </w:rPr>
            </w:pPr>
          </w:p>
        </w:tc>
        <w:tc>
          <w:tcPr>
            <w:tcW w:w="1116" w:type="dxa"/>
            <w:gridSpan w:val="2"/>
          </w:tcPr>
          <w:p w14:paraId="7E389345" w14:textId="77777777" w:rsidR="009E6C5A" w:rsidRPr="00E3016D" w:rsidRDefault="009E6C5A" w:rsidP="00E3016D">
            <w:pPr>
              <w:spacing w:after="0" w:line="240" w:lineRule="auto"/>
              <w:rPr>
                <w:rFonts w:ascii="Times New Roman" w:hAnsi="Times New Roman"/>
                <w:bCs/>
                <w:sz w:val="24"/>
                <w:szCs w:val="24"/>
              </w:rPr>
            </w:pPr>
          </w:p>
        </w:tc>
        <w:tc>
          <w:tcPr>
            <w:tcW w:w="1116" w:type="dxa"/>
          </w:tcPr>
          <w:p w14:paraId="5B76C5E9" w14:textId="77777777" w:rsidR="009E6C5A" w:rsidRPr="00E3016D" w:rsidRDefault="009E6C5A" w:rsidP="00E3016D">
            <w:pPr>
              <w:spacing w:after="0" w:line="240" w:lineRule="auto"/>
              <w:rPr>
                <w:rFonts w:ascii="Times New Roman" w:hAnsi="Times New Roman"/>
                <w:bCs/>
                <w:sz w:val="24"/>
                <w:szCs w:val="24"/>
              </w:rPr>
            </w:pPr>
          </w:p>
          <w:p w14:paraId="7693619E" w14:textId="77777777" w:rsidR="009E6C5A" w:rsidRPr="00E3016D" w:rsidRDefault="009E6C5A" w:rsidP="00E3016D">
            <w:pPr>
              <w:spacing w:after="0" w:line="240" w:lineRule="auto"/>
              <w:rPr>
                <w:rFonts w:ascii="Times New Roman" w:hAnsi="Times New Roman"/>
                <w:bCs/>
                <w:sz w:val="24"/>
                <w:szCs w:val="24"/>
              </w:rPr>
            </w:pPr>
          </w:p>
        </w:tc>
        <w:tc>
          <w:tcPr>
            <w:tcW w:w="1116" w:type="dxa"/>
            <w:gridSpan w:val="2"/>
          </w:tcPr>
          <w:p w14:paraId="0F14F2C5" w14:textId="77777777" w:rsidR="009E6C5A" w:rsidRPr="00E3016D" w:rsidRDefault="009E6C5A" w:rsidP="00E3016D">
            <w:pPr>
              <w:spacing w:after="0" w:line="240" w:lineRule="auto"/>
              <w:rPr>
                <w:rFonts w:ascii="Times New Roman" w:hAnsi="Times New Roman"/>
                <w:bCs/>
                <w:sz w:val="24"/>
                <w:szCs w:val="24"/>
              </w:rPr>
            </w:pPr>
          </w:p>
          <w:p w14:paraId="31B23986" w14:textId="77777777" w:rsidR="009E6C5A" w:rsidRPr="00E3016D" w:rsidRDefault="009E6C5A" w:rsidP="00E3016D">
            <w:pPr>
              <w:spacing w:after="0" w:line="240" w:lineRule="auto"/>
              <w:rPr>
                <w:rFonts w:ascii="Times New Roman" w:hAnsi="Times New Roman"/>
                <w:bCs/>
                <w:sz w:val="24"/>
                <w:szCs w:val="24"/>
              </w:rPr>
            </w:pPr>
          </w:p>
        </w:tc>
        <w:tc>
          <w:tcPr>
            <w:tcW w:w="1413" w:type="dxa"/>
            <w:gridSpan w:val="2"/>
          </w:tcPr>
          <w:p w14:paraId="1D5587DF" w14:textId="77777777" w:rsidR="009E6C5A" w:rsidRPr="00E3016D" w:rsidRDefault="009E6C5A" w:rsidP="00E3016D">
            <w:pPr>
              <w:spacing w:after="0" w:line="240" w:lineRule="auto"/>
              <w:rPr>
                <w:rFonts w:ascii="Times New Roman" w:hAnsi="Times New Roman"/>
                <w:bCs/>
                <w:sz w:val="24"/>
                <w:szCs w:val="24"/>
              </w:rPr>
            </w:pPr>
          </w:p>
          <w:p w14:paraId="754A46B5" w14:textId="77777777" w:rsidR="009E6C5A" w:rsidRPr="00E3016D" w:rsidRDefault="009E6C5A" w:rsidP="00E3016D">
            <w:pPr>
              <w:spacing w:after="0" w:line="240" w:lineRule="auto"/>
              <w:rPr>
                <w:rFonts w:ascii="Times New Roman" w:hAnsi="Times New Roman"/>
                <w:bCs/>
                <w:sz w:val="24"/>
                <w:szCs w:val="24"/>
              </w:rPr>
            </w:pPr>
          </w:p>
        </w:tc>
        <w:tc>
          <w:tcPr>
            <w:tcW w:w="1267" w:type="dxa"/>
            <w:gridSpan w:val="2"/>
          </w:tcPr>
          <w:p w14:paraId="3D877FA5" w14:textId="77777777" w:rsidR="009E6C5A" w:rsidRPr="00E3016D" w:rsidRDefault="009E6C5A" w:rsidP="00E3016D">
            <w:pPr>
              <w:spacing w:after="0" w:line="240" w:lineRule="auto"/>
              <w:rPr>
                <w:rFonts w:ascii="Times New Roman" w:hAnsi="Times New Roman"/>
                <w:bCs/>
                <w:sz w:val="24"/>
                <w:szCs w:val="24"/>
              </w:rPr>
            </w:pPr>
          </w:p>
          <w:p w14:paraId="1238BA61" w14:textId="77777777" w:rsidR="009E6C5A" w:rsidRPr="00E3016D" w:rsidRDefault="009E6C5A" w:rsidP="00E3016D">
            <w:pPr>
              <w:spacing w:after="0" w:line="240" w:lineRule="auto"/>
              <w:rPr>
                <w:rFonts w:ascii="Times New Roman" w:hAnsi="Times New Roman"/>
                <w:bCs/>
                <w:sz w:val="24"/>
                <w:szCs w:val="24"/>
              </w:rPr>
            </w:pPr>
          </w:p>
        </w:tc>
        <w:tc>
          <w:tcPr>
            <w:tcW w:w="1435" w:type="dxa"/>
          </w:tcPr>
          <w:p w14:paraId="2552E21F" w14:textId="77777777" w:rsidR="009E6C5A" w:rsidRPr="00E3016D" w:rsidRDefault="009E6C5A" w:rsidP="00E3016D">
            <w:pPr>
              <w:spacing w:after="0" w:line="240" w:lineRule="auto"/>
              <w:rPr>
                <w:rFonts w:ascii="Times New Roman" w:hAnsi="Times New Roman"/>
                <w:bCs/>
                <w:i/>
                <w:sz w:val="24"/>
                <w:szCs w:val="24"/>
              </w:rPr>
            </w:pPr>
          </w:p>
          <w:p w14:paraId="77B992A7" w14:textId="77777777" w:rsidR="009E6C5A" w:rsidRPr="00E3016D" w:rsidRDefault="009E6C5A" w:rsidP="00E3016D">
            <w:pPr>
              <w:spacing w:after="0" w:line="240" w:lineRule="auto"/>
              <w:rPr>
                <w:rFonts w:ascii="Times New Roman" w:hAnsi="Times New Roman"/>
                <w:bCs/>
                <w:i/>
                <w:sz w:val="24"/>
                <w:szCs w:val="24"/>
              </w:rPr>
            </w:pPr>
          </w:p>
        </w:tc>
      </w:tr>
      <w:tr w:rsidR="009E6C5A" w:rsidRPr="00E3016D" w14:paraId="66F609A0" w14:textId="77777777" w:rsidTr="00E3016D">
        <w:trPr>
          <w:trHeight w:hRule="exact" w:val="422"/>
        </w:trPr>
        <w:tc>
          <w:tcPr>
            <w:tcW w:w="464" w:type="dxa"/>
          </w:tcPr>
          <w:p w14:paraId="0D5461B2" w14:textId="77777777" w:rsidR="009E6C5A" w:rsidRPr="00E3016D" w:rsidRDefault="009E6C5A" w:rsidP="00E3016D">
            <w:pPr>
              <w:spacing w:after="0" w:line="240" w:lineRule="auto"/>
              <w:rPr>
                <w:rFonts w:ascii="Times New Roman" w:hAnsi="Times New Roman"/>
                <w:bCs/>
                <w:sz w:val="24"/>
                <w:szCs w:val="24"/>
              </w:rPr>
            </w:pPr>
          </w:p>
          <w:p w14:paraId="793497AB" w14:textId="77777777" w:rsidR="009E6C5A" w:rsidRPr="00E3016D" w:rsidRDefault="009E6C5A" w:rsidP="00E3016D">
            <w:pPr>
              <w:spacing w:after="0" w:line="240" w:lineRule="auto"/>
              <w:rPr>
                <w:rFonts w:ascii="Times New Roman" w:hAnsi="Times New Roman"/>
                <w:bCs/>
                <w:sz w:val="24"/>
                <w:szCs w:val="24"/>
              </w:rPr>
            </w:pPr>
          </w:p>
        </w:tc>
        <w:tc>
          <w:tcPr>
            <w:tcW w:w="1793" w:type="dxa"/>
            <w:gridSpan w:val="3"/>
          </w:tcPr>
          <w:p w14:paraId="71AB6930" w14:textId="77777777" w:rsidR="009E6C5A" w:rsidRPr="00E3016D" w:rsidRDefault="009E6C5A" w:rsidP="00E3016D">
            <w:pPr>
              <w:spacing w:after="0" w:line="240" w:lineRule="auto"/>
              <w:rPr>
                <w:rFonts w:ascii="Times New Roman" w:hAnsi="Times New Roman"/>
                <w:bCs/>
                <w:sz w:val="24"/>
                <w:szCs w:val="24"/>
              </w:rPr>
            </w:pPr>
          </w:p>
          <w:p w14:paraId="57EF5032" w14:textId="77777777" w:rsidR="009E6C5A" w:rsidRPr="00E3016D" w:rsidRDefault="009E6C5A" w:rsidP="00E3016D">
            <w:pPr>
              <w:spacing w:after="0" w:line="240" w:lineRule="auto"/>
              <w:rPr>
                <w:rFonts w:ascii="Times New Roman" w:hAnsi="Times New Roman"/>
                <w:bCs/>
                <w:sz w:val="24"/>
                <w:szCs w:val="24"/>
              </w:rPr>
            </w:pPr>
          </w:p>
        </w:tc>
        <w:tc>
          <w:tcPr>
            <w:tcW w:w="1116" w:type="dxa"/>
            <w:gridSpan w:val="2"/>
          </w:tcPr>
          <w:p w14:paraId="12E46E73" w14:textId="77777777" w:rsidR="009E6C5A" w:rsidRPr="00E3016D" w:rsidRDefault="009E6C5A" w:rsidP="00E3016D">
            <w:pPr>
              <w:spacing w:after="0" w:line="240" w:lineRule="auto"/>
              <w:rPr>
                <w:rFonts w:ascii="Times New Roman" w:hAnsi="Times New Roman"/>
                <w:bCs/>
                <w:sz w:val="24"/>
                <w:szCs w:val="24"/>
              </w:rPr>
            </w:pPr>
          </w:p>
          <w:p w14:paraId="606DF4E9" w14:textId="77777777" w:rsidR="009E6C5A" w:rsidRPr="00E3016D" w:rsidRDefault="009E6C5A" w:rsidP="00E3016D">
            <w:pPr>
              <w:spacing w:after="0" w:line="240" w:lineRule="auto"/>
              <w:rPr>
                <w:rFonts w:ascii="Times New Roman" w:hAnsi="Times New Roman"/>
                <w:bCs/>
                <w:sz w:val="24"/>
                <w:szCs w:val="24"/>
              </w:rPr>
            </w:pPr>
          </w:p>
        </w:tc>
        <w:tc>
          <w:tcPr>
            <w:tcW w:w="1116" w:type="dxa"/>
          </w:tcPr>
          <w:p w14:paraId="75598541" w14:textId="77777777" w:rsidR="009E6C5A" w:rsidRPr="00E3016D" w:rsidRDefault="009E6C5A" w:rsidP="00E3016D">
            <w:pPr>
              <w:spacing w:after="0" w:line="240" w:lineRule="auto"/>
              <w:rPr>
                <w:rFonts w:ascii="Times New Roman" w:hAnsi="Times New Roman"/>
                <w:bCs/>
                <w:sz w:val="24"/>
                <w:szCs w:val="24"/>
              </w:rPr>
            </w:pPr>
          </w:p>
          <w:p w14:paraId="0659FD10" w14:textId="77777777" w:rsidR="009E6C5A" w:rsidRPr="00E3016D" w:rsidRDefault="009E6C5A" w:rsidP="00E3016D">
            <w:pPr>
              <w:spacing w:after="0" w:line="240" w:lineRule="auto"/>
              <w:rPr>
                <w:rFonts w:ascii="Times New Roman" w:hAnsi="Times New Roman"/>
                <w:bCs/>
                <w:sz w:val="24"/>
                <w:szCs w:val="24"/>
              </w:rPr>
            </w:pPr>
          </w:p>
        </w:tc>
        <w:tc>
          <w:tcPr>
            <w:tcW w:w="1116" w:type="dxa"/>
            <w:gridSpan w:val="2"/>
          </w:tcPr>
          <w:p w14:paraId="454DF866" w14:textId="77777777" w:rsidR="009E6C5A" w:rsidRPr="00E3016D" w:rsidRDefault="009E6C5A" w:rsidP="00E3016D">
            <w:pPr>
              <w:spacing w:after="0" w:line="240" w:lineRule="auto"/>
              <w:rPr>
                <w:rFonts w:ascii="Times New Roman" w:hAnsi="Times New Roman"/>
                <w:bCs/>
                <w:sz w:val="24"/>
                <w:szCs w:val="24"/>
              </w:rPr>
            </w:pPr>
          </w:p>
        </w:tc>
        <w:tc>
          <w:tcPr>
            <w:tcW w:w="1413" w:type="dxa"/>
            <w:gridSpan w:val="2"/>
          </w:tcPr>
          <w:p w14:paraId="5B3F33A0" w14:textId="77777777" w:rsidR="009E6C5A" w:rsidRPr="00E3016D" w:rsidRDefault="009E6C5A" w:rsidP="00E3016D">
            <w:pPr>
              <w:spacing w:after="0" w:line="240" w:lineRule="auto"/>
              <w:rPr>
                <w:rFonts w:ascii="Times New Roman" w:hAnsi="Times New Roman"/>
                <w:bCs/>
                <w:sz w:val="24"/>
                <w:szCs w:val="24"/>
              </w:rPr>
            </w:pPr>
          </w:p>
          <w:p w14:paraId="22AC6169" w14:textId="77777777" w:rsidR="009E6C5A" w:rsidRPr="00E3016D" w:rsidRDefault="009E6C5A" w:rsidP="00E3016D">
            <w:pPr>
              <w:spacing w:after="0" w:line="240" w:lineRule="auto"/>
              <w:rPr>
                <w:rFonts w:ascii="Times New Roman" w:hAnsi="Times New Roman"/>
                <w:bCs/>
                <w:sz w:val="24"/>
                <w:szCs w:val="24"/>
              </w:rPr>
            </w:pPr>
          </w:p>
        </w:tc>
        <w:tc>
          <w:tcPr>
            <w:tcW w:w="1267" w:type="dxa"/>
            <w:gridSpan w:val="2"/>
          </w:tcPr>
          <w:p w14:paraId="4A21BC48" w14:textId="77777777" w:rsidR="009E6C5A" w:rsidRPr="00E3016D" w:rsidRDefault="009E6C5A" w:rsidP="00E3016D">
            <w:pPr>
              <w:spacing w:after="0" w:line="240" w:lineRule="auto"/>
              <w:rPr>
                <w:rFonts w:ascii="Times New Roman" w:hAnsi="Times New Roman"/>
                <w:bCs/>
                <w:sz w:val="24"/>
                <w:szCs w:val="24"/>
              </w:rPr>
            </w:pPr>
          </w:p>
          <w:p w14:paraId="0B40E668" w14:textId="77777777" w:rsidR="009E6C5A" w:rsidRPr="00E3016D" w:rsidRDefault="009E6C5A" w:rsidP="00E3016D">
            <w:pPr>
              <w:spacing w:after="0" w:line="240" w:lineRule="auto"/>
              <w:rPr>
                <w:rFonts w:ascii="Times New Roman" w:hAnsi="Times New Roman"/>
                <w:bCs/>
                <w:sz w:val="24"/>
                <w:szCs w:val="24"/>
              </w:rPr>
            </w:pPr>
          </w:p>
        </w:tc>
        <w:tc>
          <w:tcPr>
            <w:tcW w:w="1435" w:type="dxa"/>
          </w:tcPr>
          <w:p w14:paraId="53D3EBDD" w14:textId="77777777" w:rsidR="009E6C5A" w:rsidRPr="00E3016D" w:rsidRDefault="009E6C5A" w:rsidP="00E3016D">
            <w:pPr>
              <w:spacing w:after="0" w:line="240" w:lineRule="auto"/>
              <w:rPr>
                <w:rFonts w:ascii="Times New Roman" w:hAnsi="Times New Roman"/>
                <w:bCs/>
                <w:i/>
                <w:sz w:val="24"/>
                <w:szCs w:val="24"/>
              </w:rPr>
            </w:pPr>
          </w:p>
          <w:p w14:paraId="040C4D16" w14:textId="77777777" w:rsidR="009E6C5A" w:rsidRPr="00E3016D" w:rsidRDefault="009E6C5A" w:rsidP="00E3016D">
            <w:pPr>
              <w:spacing w:after="0" w:line="240" w:lineRule="auto"/>
              <w:rPr>
                <w:rFonts w:ascii="Times New Roman" w:hAnsi="Times New Roman"/>
                <w:bCs/>
                <w:i/>
                <w:sz w:val="24"/>
                <w:szCs w:val="24"/>
              </w:rPr>
            </w:pPr>
          </w:p>
        </w:tc>
      </w:tr>
      <w:tr w:rsidR="009E6C5A" w:rsidRPr="00E3016D" w14:paraId="4C99377F" w14:textId="77777777" w:rsidTr="00E3016D">
        <w:trPr>
          <w:trHeight w:hRule="exact" w:val="369"/>
        </w:trPr>
        <w:tc>
          <w:tcPr>
            <w:tcW w:w="464" w:type="dxa"/>
          </w:tcPr>
          <w:p w14:paraId="07DC27A7" w14:textId="77777777" w:rsidR="009E6C5A" w:rsidRPr="00E3016D" w:rsidRDefault="009E6C5A" w:rsidP="00E3016D">
            <w:pPr>
              <w:spacing w:after="0" w:line="240" w:lineRule="auto"/>
              <w:rPr>
                <w:rFonts w:ascii="Times New Roman" w:hAnsi="Times New Roman"/>
                <w:bCs/>
                <w:sz w:val="24"/>
                <w:szCs w:val="24"/>
              </w:rPr>
            </w:pPr>
          </w:p>
          <w:p w14:paraId="23E9F40E" w14:textId="77777777" w:rsidR="009E6C5A" w:rsidRPr="00E3016D" w:rsidRDefault="009E6C5A" w:rsidP="00E3016D">
            <w:pPr>
              <w:spacing w:after="0" w:line="240" w:lineRule="auto"/>
              <w:rPr>
                <w:rFonts w:ascii="Times New Roman" w:hAnsi="Times New Roman"/>
                <w:bCs/>
                <w:sz w:val="24"/>
                <w:szCs w:val="24"/>
              </w:rPr>
            </w:pPr>
          </w:p>
        </w:tc>
        <w:tc>
          <w:tcPr>
            <w:tcW w:w="1793" w:type="dxa"/>
            <w:gridSpan w:val="3"/>
          </w:tcPr>
          <w:p w14:paraId="61449460" w14:textId="77777777" w:rsidR="009E6C5A" w:rsidRPr="00E3016D" w:rsidRDefault="009E6C5A" w:rsidP="00E3016D">
            <w:pPr>
              <w:spacing w:after="0" w:line="240" w:lineRule="auto"/>
              <w:rPr>
                <w:rFonts w:ascii="Times New Roman" w:hAnsi="Times New Roman"/>
                <w:bCs/>
                <w:sz w:val="24"/>
                <w:szCs w:val="24"/>
              </w:rPr>
            </w:pPr>
          </w:p>
          <w:p w14:paraId="1EFD182B" w14:textId="77777777" w:rsidR="009E6C5A" w:rsidRPr="00E3016D" w:rsidRDefault="009E6C5A" w:rsidP="00E3016D">
            <w:pPr>
              <w:spacing w:after="0" w:line="240" w:lineRule="auto"/>
              <w:rPr>
                <w:rFonts w:ascii="Times New Roman" w:hAnsi="Times New Roman"/>
                <w:bCs/>
                <w:sz w:val="24"/>
                <w:szCs w:val="24"/>
              </w:rPr>
            </w:pPr>
          </w:p>
        </w:tc>
        <w:tc>
          <w:tcPr>
            <w:tcW w:w="1116" w:type="dxa"/>
            <w:gridSpan w:val="2"/>
          </w:tcPr>
          <w:p w14:paraId="6E94F5AC" w14:textId="77777777" w:rsidR="009E6C5A" w:rsidRPr="00E3016D" w:rsidRDefault="009E6C5A" w:rsidP="00E3016D">
            <w:pPr>
              <w:spacing w:after="0" w:line="240" w:lineRule="auto"/>
              <w:rPr>
                <w:rFonts w:ascii="Times New Roman" w:hAnsi="Times New Roman"/>
                <w:bCs/>
                <w:sz w:val="24"/>
                <w:szCs w:val="24"/>
              </w:rPr>
            </w:pPr>
          </w:p>
        </w:tc>
        <w:tc>
          <w:tcPr>
            <w:tcW w:w="1116" w:type="dxa"/>
          </w:tcPr>
          <w:p w14:paraId="63A1AF55" w14:textId="77777777" w:rsidR="009E6C5A" w:rsidRPr="00E3016D" w:rsidRDefault="009E6C5A" w:rsidP="00E3016D">
            <w:pPr>
              <w:spacing w:after="0" w:line="240" w:lineRule="auto"/>
              <w:rPr>
                <w:rFonts w:ascii="Times New Roman" w:hAnsi="Times New Roman"/>
                <w:bCs/>
                <w:sz w:val="24"/>
                <w:szCs w:val="24"/>
              </w:rPr>
            </w:pPr>
          </w:p>
        </w:tc>
        <w:tc>
          <w:tcPr>
            <w:tcW w:w="1116" w:type="dxa"/>
            <w:gridSpan w:val="2"/>
          </w:tcPr>
          <w:p w14:paraId="4CD046CA" w14:textId="77777777" w:rsidR="009E6C5A" w:rsidRPr="00E3016D" w:rsidRDefault="009E6C5A" w:rsidP="00E3016D">
            <w:pPr>
              <w:spacing w:after="0" w:line="240" w:lineRule="auto"/>
              <w:rPr>
                <w:rFonts w:ascii="Times New Roman" w:hAnsi="Times New Roman"/>
                <w:bCs/>
                <w:sz w:val="24"/>
                <w:szCs w:val="24"/>
              </w:rPr>
            </w:pPr>
          </w:p>
          <w:p w14:paraId="6D389756" w14:textId="77777777" w:rsidR="009E6C5A" w:rsidRPr="00E3016D" w:rsidRDefault="009E6C5A" w:rsidP="00E3016D">
            <w:pPr>
              <w:spacing w:after="0" w:line="240" w:lineRule="auto"/>
              <w:rPr>
                <w:rFonts w:ascii="Times New Roman" w:hAnsi="Times New Roman"/>
                <w:bCs/>
                <w:sz w:val="24"/>
                <w:szCs w:val="24"/>
              </w:rPr>
            </w:pPr>
          </w:p>
        </w:tc>
        <w:tc>
          <w:tcPr>
            <w:tcW w:w="1413" w:type="dxa"/>
            <w:gridSpan w:val="2"/>
          </w:tcPr>
          <w:p w14:paraId="2F12A3EC" w14:textId="77777777" w:rsidR="009E6C5A" w:rsidRPr="00E3016D" w:rsidRDefault="009E6C5A" w:rsidP="00E3016D">
            <w:pPr>
              <w:spacing w:after="0" w:line="240" w:lineRule="auto"/>
              <w:rPr>
                <w:rFonts w:ascii="Times New Roman" w:hAnsi="Times New Roman"/>
                <w:bCs/>
                <w:sz w:val="24"/>
                <w:szCs w:val="24"/>
              </w:rPr>
            </w:pPr>
          </w:p>
          <w:p w14:paraId="79275AF0" w14:textId="77777777" w:rsidR="009E6C5A" w:rsidRPr="00E3016D" w:rsidRDefault="009E6C5A" w:rsidP="00E3016D">
            <w:pPr>
              <w:spacing w:after="0" w:line="240" w:lineRule="auto"/>
              <w:rPr>
                <w:rFonts w:ascii="Times New Roman" w:hAnsi="Times New Roman"/>
                <w:bCs/>
                <w:sz w:val="24"/>
                <w:szCs w:val="24"/>
              </w:rPr>
            </w:pPr>
          </w:p>
        </w:tc>
        <w:tc>
          <w:tcPr>
            <w:tcW w:w="1267" w:type="dxa"/>
            <w:gridSpan w:val="2"/>
          </w:tcPr>
          <w:p w14:paraId="75D8B0F4" w14:textId="77777777" w:rsidR="009E6C5A" w:rsidRPr="00E3016D" w:rsidRDefault="009E6C5A" w:rsidP="00E3016D">
            <w:pPr>
              <w:spacing w:after="0" w:line="240" w:lineRule="auto"/>
              <w:rPr>
                <w:rFonts w:ascii="Times New Roman" w:hAnsi="Times New Roman"/>
                <w:bCs/>
                <w:sz w:val="24"/>
                <w:szCs w:val="24"/>
              </w:rPr>
            </w:pPr>
          </w:p>
          <w:p w14:paraId="150985F1" w14:textId="77777777" w:rsidR="009E6C5A" w:rsidRPr="00E3016D" w:rsidRDefault="009E6C5A" w:rsidP="00E3016D">
            <w:pPr>
              <w:spacing w:after="0" w:line="240" w:lineRule="auto"/>
              <w:rPr>
                <w:rFonts w:ascii="Times New Roman" w:hAnsi="Times New Roman"/>
                <w:bCs/>
                <w:sz w:val="24"/>
                <w:szCs w:val="24"/>
              </w:rPr>
            </w:pPr>
          </w:p>
        </w:tc>
        <w:tc>
          <w:tcPr>
            <w:tcW w:w="1435" w:type="dxa"/>
          </w:tcPr>
          <w:p w14:paraId="2964276C" w14:textId="77777777" w:rsidR="009E6C5A" w:rsidRPr="00E3016D" w:rsidRDefault="009E6C5A" w:rsidP="00E3016D">
            <w:pPr>
              <w:spacing w:after="0" w:line="240" w:lineRule="auto"/>
              <w:rPr>
                <w:rFonts w:ascii="Times New Roman" w:hAnsi="Times New Roman"/>
                <w:bCs/>
                <w:i/>
                <w:sz w:val="24"/>
                <w:szCs w:val="24"/>
              </w:rPr>
            </w:pPr>
          </w:p>
          <w:p w14:paraId="02492EE8" w14:textId="77777777" w:rsidR="009E6C5A" w:rsidRPr="00E3016D" w:rsidRDefault="009E6C5A" w:rsidP="00E3016D">
            <w:pPr>
              <w:spacing w:after="0" w:line="240" w:lineRule="auto"/>
              <w:rPr>
                <w:rFonts w:ascii="Times New Roman" w:hAnsi="Times New Roman"/>
                <w:bCs/>
                <w:i/>
                <w:sz w:val="24"/>
                <w:szCs w:val="24"/>
              </w:rPr>
            </w:pPr>
          </w:p>
        </w:tc>
      </w:tr>
      <w:tr w:rsidR="009E6C5A" w:rsidRPr="00E3016D" w14:paraId="5916D190" w14:textId="77777777" w:rsidTr="00E3016D">
        <w:trPr>
          <w:trHeight w:hRule="exact" w:val="469"/>
        </w:trPr>
        <w:tc>
          <w:tcPr>
            <w:tcW w:w="8285" w:type="dxa"/>
            <w:gridSpan w:val="13"/>
          </w:tcPr>
          <w:p w14:paraId="2CF2EC57" w14:textId="77777777" w:rsidR="009E6C5A" w:rsidRPr="00E3016D" w:rsidRDefault="009E6C5A" w:rsidP="00E3016D">
            <w:pPr>
              <w:spacing w:after="0" w:line="240" w:lineRule="auto"/>
              <w:rPr>
                <w:rFonts w:ascii="Times New Roman" w:hAnsi="Times New Roman"/>
                <w:bCs/>
                <w:sz w:val="24"/>
                <w:szCs w:val="24"/>
              </w:rPr>
            </w:pPr>
            <w:r w:rsidRPr="00E3016D">
              <w:rPr>
                <w:rFonts w:ascii="Times New Roman" w:hAnsi="Times New Roman"/>
                <w:bCs/>
                <w:sz w:val="24"/>
                <w:szCs w:val="24"/>
              </w:rPr>
              <w:t>Сальдо конечное</w:t>
            </w:r>
          </w:p>
          <w:p w14:paraId="7E6190FB" w14:textId="77777777" w:rsidR="009E6C5A" w:rsidRPr="00E3016D" w:rsidRDefault="009E6C5A" w:rsidP="00E3016D">
            <w:pPr>
              <w:spacing w:after="0" w:line="240" w:lineRule="auto"/>
              <w:rPr>
                <w:rFonts w:ascii="Times New Roman" w:hAnsi="Times New Roman"/>
                <w:bCs/>
                <w:sz w:val="24"/>
                <w:szCs w:val="24"/>
              </w:rPr>
            </w:pPr>
          </w:p>
        </w:tc>
        <w:tc>
          <w:tcPr>
            <w:tcW w:w="1435" w:type="dxa"/>
          </w:tcPr>
          <w:p w14:paraId="0003E30D" w14:textId="77777777" w:rsidR="009E6C5A" w:rsidRPr="00E3016D" w:rsidRDefault="009E6C5A" w:rsidP="00E3016D">
            <w:pPr>
              <w:spacing w:after="0" w:line="240" w:lineRule="auto"/>
              <w:rPr>
                <w:rFonts w:ascii="Times New Roman" w:hAnsi="Times New Roman"/>
                <w:bCs/>
                <w:i/>
                <w:sz w:val="24"/>
                <w:szCs w:val="24"/>
              </w:rPr>
            </w:pPr>
          </w:p>
          <w:p w14:paraId="302A128F" w14:textId="77777777" w:rsidR="009E6C5A" w:rsidRPr="00E3016D" w:rsidRDefault="009E6C5A" w:rsidP="00E3016D">
            <w:pPr>
              <w:spacing w:after="0" w:line="240" w:lineRule="auto"/>
              <w:rPr>
                <w:rFonts w:ascii="Times New Roman" w:hAnsi="Times New Roman"/>
                <w:bCs/>
                <w:i/>
                <w:sz w:val="24"/>
                <w:szCs w:val="24"/>
              </w:rPr>
            </w:pPr>
          </w:p>
        </w:tc>
      </w:tr>
      <w:tr w:rsidR="009E6C5A" w:rsidRPr="00E3016D" w14:paraId="18983124" w14:textId="77777777" w:rsidTr="00ED66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391" w:type="dxa"/>
          <w:trHeight w:hRule="exact" w:val="607"/>
        </w:trPr>
        <w:tc>
          <w:tcPr>
            <w:tcW w:w="5000" w:type="pct"/>
            <w:gridSpan w:val="13"/>
            <w:tcBorders>
              <w:top w:val="single" w:sz="4" w:space="0" w:color="FFFFFF"/>
              <w:left w:val="single" w:sz="4" w:space="0" w:color="FFFFFF"/>
              <w:bottom w:val="single" w:sz="6" w:space="0" w:color="auto"/>
              <w:right w:val="single" w:sz="4" w:space="0" w:color="FFFFFF"/>
            </w:tcBorders>
          </w:tcPr>
          <w:p w14:paraId="5B727244" w14:textId="77777777" w:rsidR="009E6C5A"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 xml:space="preserve">           Таблица 2 Журнал-ордер по кредиту счета 50</w:t>
            </w:r>
          </w:p>
          <w:p w14:paraId="509680E8" w14:textId="77777777" w:rsidR="009E6C5A" w:rsidRDefault="009E6C5A" w:rsidP="0013544E">
            <w:pPr>
              <w:spacing w:after="0" w:line="240" w:lineRule="auto"/>
              <w:rPr>
                <w:rFonts w:ascii="Times New Roman" w:hAnsi="Times New Roman"/>
                <w:bCs/>
                <w:sz w:val="24"/>
                <w:szCs w:val="24"/>
              </w:rPr>
            </w:pPr>
          </w:p>
          <w:p w14:paraId="38DC14D4" w14:textId="77777777" w:rsidR="009E6C5A" w:rsidRDefault="009E6C5A" w:rsidP="0013544E">
            <w:pPr>
              <w:spacing w:after="0" w:line="240" w:lineRule="auto"/>
              <w:rPr>
                <w:rFonts w:ascii="Times New Roman" w:hAnsi="Times New Roman"/>
                <w:bCs/>
                <w:sz w:val="24"/>
                <w:szCs w:val="24"/>
              </w:rPr>
            </w:pPr>
          </w:p>
          <w:p w14:paraId="6E17ECF8" w14:textId="77777777" w:rsidR="009E6C5A" w:rsidRPr="006A6270" w:rsidRDefault="009E6C5A" w:rsidP="0013544E">
            <w:pPr>
              <w:spacing w:after="0" w:line="240" w:lineRule="auto"/>
              <w:rPr>
                <w:rFonts w:ascii="Times New Roman" w:hAnsi="Times New Roman"/>
                <w:bCs/>
                <w:i/>
                <w:sz w:val="24"/>
                <w:szCs w:val="24"/>
              </w:rPr>
            </w:pPr>
          </w:p>
          <w:p w14:paraId="26EACBC6" w14:textId="77777777" w:rsidR="009E6C5A" w:rsidRPr="006A6270" w:rsidRDefault="009E6C5A" w:rsidP="0013544E">
            <w:pPr>
              <w:spacing w:after="0" w:line="240" w:lineRule="auto"/>
              <w:rPr>
                <w:rFonts w:ascii="Times New Roman" w:hAnsi="Times New Roman"/>
                <w:bCs/>
                <w:sz w:val="24"/>
                <w:szCs w:val="24"/>
              </w:rPr>
            </w:pPr>
          </w:p>
        </w:tc>
      </w:tr>
      <w:tr w:rsidR="009E6C5A" w:rsidRPr="00E3016D" w14:paraId="343E0D4A" w14:textId="77777777" w:rsidTr="00AF5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391" w:type="dxa"/>
          <w:cantSplit/>
          <w:trHeight w:hRule="exact" w:val="446"/>
        </w:trPr>
        <w:tc>
          <w:tcPr>
            <w:tcW w:w="794" w:type="pct"/>
            <w:gridSpan w:val="3"/>
            <w:vMerge w:val="restart"/>
            <w:tcBorders>
              <w:top w:val="single" w:sz="4" w:space="0" w:color="auto"/>
              <w:left w:val="single" w:sz="4" w:space="0" w:color="auto"/>
              <w:bottom w:val="single" w:sz="4" w:space="0" w:color="auto"/>
              <w:right w:val="single" w:sz="4" w:space="0" w:color="auto"/>
            </w:tcBorders>
          </w:tcPr>
          <w:p w14:paraId="21A1ED20"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Расход.</w:t>
            </w:r>
          </w:p>
          <w:p w14:paraId="5C129D32"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ордер №</w:t>
            </w:r>
          </w:p>
          <w:p w14:paraId="51256653" w14:textId="77777777" w:rsidR="009E6C5A" w:rsidRPr="006A6270" w:rsidRDefault="009E6C5A" w:rsidP="0013544E">
            <w:pPr>
              <w:spacing w:after="0" w:line="240" w:lineRule="auto"/>
              <w:rPr>
                <w:rFonts w:ascii="Times New Roman" w:hAnsi="Times New Roman"/>
                <w:bCs/>
                <w:sz w:val="24"/>
                <w:szCs w:val="24"/>
              </w:rPr>
            </w:pPr>
          </w:p>
        </w:tc>
        <w:tc>
          <w:tcPr>
            <w:tcW w:w="3547" w:type="pct"/>
            <w:gridSpan w:val="9"/>
            <w:tcBorders>
              <w:top w:val="single" w:sz="6" w:space="0" w:color="auto"/>
              <w:left w:val="single" w:sz="4" w:space="0" w:color="auto"/>
              <w:bottom w:val="single" w:sz="6" w:space="0" w:color="auto"/>
              <w:right w:val="single" w:sz="6" w:space="0" w:color="auto"/>
            </w:tcBorders>
          </w:tcPr>
          <w:p w14:paraId="22D34BDB"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С кредита 50 в дебет счетов</w:t>
            </w:r>
          </w:p>
          <w:p w14:paraId="1F11D1E6" w14:textId="77777777" w:rsidR="009E6C5A" w:rsidRPr="006A6270" w:rsidRDefault="009E6C5A" w:rsidP="0013544E">
            <w:pPr>
              <w:spacing w:after="0" w:line="240" w:lineRule="auto"/>
              <w:rPr>
                <w:rFonts w:ascii="Times New Roman" w:hAnsi="Times New Roman"/>
                <w:bCs/>
                <w:sz w:val="24"/>
                <w:szCs w:val="24"/>
              </w:rPr>
            </w:pPr>
          </w:p>
        </w:tc>
        <w:tc>
          <w:tcPr>
            <w:tcW w:w="659" w:type="pct"/>
            <w:vMerge w:val="restart"/>
            <w:tcBorders>
              <w:top w:val="single" w:sz="6" w:space="0" w:color="auto"/>
              <w:left w:val="single" w:sz="6" w:space="0" w:color="auto"/>
              <w:right w:val="single" w:sz="6" w:space="0" w:color="auto"/>
            </w:tcBorders>
          </w:tcPr>
          <w:p w14:paraId="09AE2705"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Итого по кредиту</w:t>
            </w:r>
          </w:p>
          <w:p w14:paraId="791BA2B6" w14:textId="77777777" w:rsidR="009E6C5A" w:rsidRPr="006A6270" w:rsidRDefault="009E6C5A" w:rsidP="0013544E">
            <w:pPr>
              <w:spacing w:after="0" w:line="240" w:lineRule="auto"/>
              <w:rPr>
                <w:rFonts w:ascii="Times New Roman" w:hAnsi="Times New Roman"/>
                <w:bCs/>
                <w:sz w:val="24"/>
                <w:szCs w:val="24"/>
              </w:rPr>
            </w:pPr>
          </w:p>
        </w:tc>
      </w:tr>
      <w:tr w:rsidR="009E6C5A" w:rsidRPr="00E3016D" w14:paraId="6F3A7F91" w14:textId="77777777" w:rsidTr="00AF5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391" w:type="dxa"/>
          <w:cantSplit/>
          <w:trHeight w:hRule="exact" w:val="680"/>
        </w:trPr>
        <w:tc>
          <w:tcPr>
            <w:tcW w:w="794" w:type="pct"/>
            <w:gridSpan w:val="3"/>
            <w:vMerge/>
            <w:tcBorders>
              <w:top w:val="single" w:sz="4" w:space="0" w:color="auto"/>
              <w:left w:val="single" w:sz="4" w:space="0" w:color="auto"/>
              <w:bottom w:val="single" w:sz="4" w:space="0" w:color="auto"/>
              <w:right w:val="single" w:sz="4" w:space="0" w:color="auto"/>
            </w:tcBorders>
          </w:tcPr>
          <w:p w14:paraId="4B909C62"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2"/>
            <w:tcBorders>
              <w:top w:val="single" w:sz="6" w:space="0" w:color="auto"/>
              <w:left w:val="single" w:sz="4" w:space="0" w:color="auto"/>
              <w:bottom w:val="single" w:sz="6" w:space="0" w:color="auto"/>
              <w:right w:val="single" w:sz="6" w:space="0" w:color="auto"/>
            </w:tcBorders>
            <w:vAlign w:val="center"/>
          </w:tcPr>
          <w:p w14:paraId="05CC46E7"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51</w:t>
            </w:r>
          </w:p>
          <w:p w14:paraId="08C8C398"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3"/>
            <w:tcBorders>
              <w:top w:val="single" w:sz="6" w:space="0" w:color="auto"/>
              <w:left w:val="single" w:sz="6" w:space="0" w:color="auto"/>
              <w:bottom w:val="single" w:sz="6" w:space="0" w:color="auto"/>
              <w:right w:val="single" w:sz="6" w:space="0" w:color="auto"/>
            </w:tcBorders>
            <w:vAlign w:val="center"/>
          </w:tcPr>
          <w:p w14:paraId="19045020"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71</w:t>
            </w:r>
          </w:p>
          <w:p w14:paraId="55828E0D"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2"/>
            <w:tcBorders>
              <w:top w:val="single" w:sz="6" w:space="0" w:color="auto"/>
              <w:left w:val="single" w:sz="6" w:space="0" w:color="auto"/>
              <w:bottom w:val="single" w:sz="6" w:space="0" w:color="auto"/>
              <w:right w:val="single" w:sz="6" w:space="0" w:color="auto"/>
            </w:tcBorders>
            <w:vAlign w:val="center"/>
          </w:tcPr>
          <w:p w14:paraId="0C906BEE"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70</w:t>
            </w:r>
          </w:p>
          <w:p w14:paraId="1B894FD2" w14:textId="77777777" w:rsidR="009E6C5A" w:rsidRPr="006A6270" w:rsidRDefault="009E6C5A" w:rsidP="0013544E">
            <w:pPr>
              <w:spacing w:after="0" w:line="240" w:lineRule="auto"/>
              <w:rPr>
                <w:rFonts w:ascii="Times New Roman" w:hAnsi="Times New Roman"/>
                <w:bCs/>
                <w:sz w:val="24"/>
                <w:szCs w:val="24"/>
              </w:rPr>
            </w:pPr>
          </w:p>
        </w:tc>
        <w:tc>
          <w:tcPr>
            <w:tcW w:w="678" w:type="pct"/>
            <w:gridSpan w:val="2"/>
            <w:tcBorders>
              <w:top w:val="single" w:sz="6" w:space="0" w:color="auto"/>
              <w:left w:val="single" w:sz="6" w:space="0" w:color="auto"/>
              <w:bottom w:val="single" w:sz="6" w:space="0" w:color="auto"/>
              <w:right w:val="single" w:sz="6" w:space="0" w:color="auto"/>
            </w:tcBorders>
            <w:vAlign w:val="center"/>
          </w:tcPr>
          <w:p w14:paraId="7DC7F444"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др.</w:t>
            </w:r>
          </w:p>
          <w:p w14:paraId="7AF2D1C1" w14:textId="77777777" w:rsidR="009E6C5A" w:rsidRPr="006A6270" w:rsidRDefault="009E6C5A" w:rsidP="0013544E">
            <w:pPr>
              <w:spacing w:after="0" w:line="240" w:lineRule="auto"/>
              <w:rPr>
                <w:rFonts w:ascii="Times New Roman" w:hAnsi="Times New Roman"/>
                <w:bCs/>
                <w:sz w:val="24"/>
                <w:szCs w:val="24"/>
              </w:rPr>
            </w:pPr>
          </w:p>
        </w:tc>
        <w:tc>
          <w:tcPr>
            <w:tcW w:w="659" w:type="pct"/>
            <w:vMerge/>
            <w:tcBorders>
              <w:left w:val="single" w:sz="6" w:space="0" w:color="auto"/>
              <w:bottom w:val="single" w:sz="6" w:space="0" w:color="auto"/>
              <w:right w:val="single" w:sz="6" w:space="0" w:color="auto"/>
            </w:tcBorders>
          </w:tcPr>
          <w:p w14:paraId="5065DF76" w14:textId="77777777" w:rsidR="009E6C5A" w:rsidRPr="006A6270" w:rsidRDefault="009E6C5A" w:rsidP="0013544E">
            <w:pPr>
              <w:spacing w:after="0" w:line="240" w:lineRule="auto"/>
              <w:rPr>
                <w:rFonts w:ascii="Times New Roman" w:hAnsi="Times New Roman"/>
                <w:bCs/>
                <w:sz w:val="24"/>
                <w:szCs w:val="24"/>
              </w:rPr>
            </w:pPr>
          </w:p>
        </w:tc>
      </w:tr>
      <w:tr w:rsidR="009E6C5A" w:rsidRPr="00E3016D" w14:paraId="3109FB69" w14:textId="77777777" w:rsidTr="00AF5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391" w:type="dxa"/>
          <w:trHeight w:hRule="exact" w:val="133"/>
        </w:trPr>
        <w:tc>
          <w:tcPr>
            <w:tcW w:w="794" w:type="pct"/>
            <w:gridSpan w:val="3"/>
            <w:tcBorders>
              <w:top w:val="single" w:sz="4" w:space="0" w:color="auto"/>
              <w:left w:val="single" w:sz="4" w:space="0" w:color="auto"/>
              <w:bottom w:val="single" w:sz="4" w:space="0" w:color="auto"/>
              <w:right w:val="single" w:sz="4" w:space="0" w:color="auto"/>
            </w:tcBorders>
          </w:tcPr>
          <w:p w14:paraId="323CC561" w14:textId="77777777" w:rsidR="009E6C5A" w:rsidRPr="006A6270" w:rsidRDefault="009E6C5A" w:rsidP="0013544E">
            <w:pPr>
              <w:spacing w:after="0" w:line="240" w:lineRule="auto"/>
              <w:rPr>
                <w:rFonts w:ascii="Times New Roman" w:hAnsi="Times New Roman"/>
                <w:bCs/>
                <w:sz w:val="24"/>
                <w:szCs w:val="24"/>
              </w:rPr>
            </w:pPr>
          </w:p>
          <w:p w14:paraId="606CDCB3"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2"/>
            <w:tcBorders>
              <w:top w:val="single" w:sz="6" w:space="0" w:color="auto"/>
              <w:left w:val="single" w:sz="4" w:space="0" w:color="auto"/>
              <w:bottom w:val="single" w:sz="6" w:space="0" w:color="auto"/>
              <w:right w:val="single" w:sz="6" w:space="0" w:color="auto"/>
            </w:tcBorders>
          </w:tcPr>
          <w:p w14:paraId="4B5B9D49" w14:textId="77777777" w:rsidR="009E6C5A" w:rsidRPr="006A6270" w:rsidRDefault="009E6C5A" w:rsidP="0013544E">
            <w:pPr>
              <w:spacing w:after="0" w:line="240" w:lineRule="auto"/>
              <w:rPr>
                <w:rFonts w:ascii="Times New Roman" w:hAnsi="Times New Roman"/>
                <w:bCs/>
                <w:sz w:val="24"/>
                <w:szCs w:val="24"/>
              </w:rPr>
            </w:pPr>
          </w:p>
          <w:p w14:paraId="14ADE6B1"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3"/>
            <w:tcBorders>
              <w:top w:val="single" w:sz="6" w:space="0" w:color="auto"/>
              <w:left w:val="single" w:sz="6" w:space="0" w:color="auto"/>
              <w:bottom w:val="single" w:sz="6" w:space="0" w:color="auto"/>
              <w:right w:val="single" w:sz="6" w:space="0" w:color="auto"/>
            </w:tcBorders>
          </w:tcPr>
          <w:p w14:paraId="6E77E0BA" w14:textId="77777777" w:rsidR="009E6C5A" w:rsidRPr="006A6270" w:rsidRDefault="009E6C5A" w:rsidP="0013544E">
            <w:pPr>
              <w:spacing w:after="0" w:line="240" w:lineRule="auto"/>
              <w:rPr>
                <w:rFonts w:ascii="Times New Roman" w:hAnsi="Times New Roman"/>
                <w:bCs/>
                <w:sz w:val="24"/>
                <w:szCs w:val="24"/>
              </w:rPr>
            </w:pPr>
          </w:p>
          <w:p w14:paraId="07F523E7"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2"/>
            <w:tcBorders>
              <w:top w:val="single" w:sz="6" w:space="0" w:color="auto"/>
              <w:left w:val="single" w:sz="6" w:space="0" w:color="auto"/>
              <w:bottom w:val="single" w:sz="6" w:space="0" w:color="auto"/>
              <w:right w:val="single" w:sz="6" w:space="0" w:color="auto"/>
            </w:tcBorders>
          </w:tcPr>
          <w:p w14:paraId="626F10C9" w14:textId="77777777" w:rsidR="009E6C5A" w:rsidRPr="006A6270" w:rsidRDefault="009E6C5A" w:rsidP="0013544E">
            <w:pPr>
              <w:spacing w:after="0" w:line="240" w:lineRule="auto"/>
              <w:rPr>
                <w:rFonts w:ascii="Times New Roman" w:hAnsi="Times New Roman"/>
                <w:bCs/>
                <w:sz w:val="24"/>
                <w:szCs w:val="24"/>
              </w:rPr>
            </w:pPr>
          </w:p>
          <w:p w14:paraId="59E3CDE1" w14:textId="77777777" w:rsidR="009E6C5A" w:rsidRPr="006A6270" w:rsidRDefault="009E6C5A" w:rsidP="0013544E">
            <w:pPr>
              <w:spacing w:after="0" w:line="240" w:lineRule="auto"/>
              <w:rPr>
                <w:rFonts w:ascii="Times New Roman" w:hAnsi="Times New Roman"/>
                <w:bCs/>
                <w:sz w:val="24"/>
                <w:szCs w:val="24"/>
              </w:rPr>
            </w:pPr>
          </w:p>
        </w:tc>
        <w:tc>
          <w:tcPr>
            <w:tcW w:w="678" w:type="pct"/>
            <w:gridSpan w:val="2"/>
            <w:tcBorders>
              <w:top w:val="single" w:sz="6" w:space="0" w:color="auto"/>
              <w:left w:val="single" w:sz="6" w:space="0" w:color="auto"/>
              <w:bottom w:val="single" w:sz="6" w:space="0" w:color="auto"/>
              <w:right w:val="single" w:sz="6" w:space="0" w:color="auto"/>
            </w:tcBorders>
          </w:tcPr>
          <w:p w14:paraId="135E08EF" w14:textId="77777777" w:rsidR="009E6C5A" w:rsidRPr="006A6270" w:rsidRDefault="009E6C5A" w:rsidP="0013544E">
            <w:pPr>
              <w:spacing w:after="0" w:line="240" w:lineRule="auto"/>
              <w:rPr>
                <w:rFonts w:ascii="Times New Roman" w:hAnsi="Times New Roman"/>
                <w:bCs/>
                <w:sz w:val="24"/>
                <w:szCs w:val="24"/>
              </w:rPr>
            </w:pPr>
          </w:p>
          <w:p w14:paraId="19896449" w14:textId="77777777" w:rsidR="009E6C5A" w:rsidRPr="006A6270" w:rsidRDefault="009E6C5A" w:rsidP="0013544E">
            <w:pPr>
              <w:spacing w:after="0" w:line="240" w:lineRule="auto"/>
              <w:rPr>
                <w:rFonts w:ascii="Times New Roman" w:hAnsi="Times New Roman"/>
                <w:bCs/>
                <w:sz w:val="24"/>
                <w:szCs w:val="24"/>
              </w:rPr>
            </w:pPr>
          </w:p>
        </w:tc>
        <w:tc>
          <w:tcPr>
            <w:tcW w:w="659" w:type="pct"/>
            <w:tcBorders>
              <w:top w:val="single" w:sz="6" w:space="0" w:color="auto"/>
              <w:left w:val="single" w:sz="6" w:space="0" w:color="auto"/>
              <w:bottom w:val="single" w:sz="6" w:space="0" w:color="auto"/>
              <w:right w:val="single" w:sz="6" w:space="0" w:color="auto"/>
            </w:tcBorders>
          </w:tcPr>
          <w:p w14:paraId="46D9057B" w14:textId="77777777" w:rsidR="009E6C5A" w:rsidRPr="006A6270" w:rsidRDefault="009E6C5A" w:rsidP="0013544E">
            <w:pPr>
              <w:spacing w:after="0" w:line="240" w:lineRule="auto"/>
              <w:rPr>
                <w:rFonts w:ascii="Times New Roman" w:hAnsi="Times New Roman"/>
                <w:bCs/>
                <w:sz w:val="24"/>
                <w:szCs w:val="24"/>
              </w:rPr>
            </w:pPr>
          </w:p>
          <w:p w14:paraId="0EB42C09" w14:textId="77777777" w:rsidR="009E6C5A" w:rsidRPr="006A6270" w:rsidRDefault="009E6C5A" w:rsidP="0013544E">
            <w:pPr>
              <w:spacing w:after="0" w:line="240" w:lineRule="auto"/>
              <w:rPr>
                <w:rFonts w:ascii="Times New Roman" w:hAnsi="Times New Roman"/>
                <w:bCs/>
                <w:sz w:val="24"/>
                <w:szCs w:val="24"/>
              </w:rPr>
            </w:pPr>
          </w:p>
        </w:tc>
      </w:tr>
      <w:tr w:rsidR="009E6C5A" w:rsidRPr="00E3016D" w14:paraId="48C8052E" w14:textId="77777777" w:rsidTr="00AF5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391" w:type="dxa"/>
          <w:trHeight w:hRule="exact" w:val="137"/>
        </w:trPr>
        <w:tc>
          <w:tcPr>
            <w:tcW w:w="794" w:type="pct"/>
            <w:gridSpan w:val="3"/>
            <w:tcBorders>
              <w:top w:val="single" w:sz="4" w:space="0" w:color="auto"/>
              <w:left w:val="single" w:sz="4" w:space="0" w:color="auto"/>
              <w:bottom w:val="single" w:sz="4" w:space="0" w:color="auto"/>
              <w:right w:val="single" w:sz="4" w:space="0" w:color="auto"/>
            </w:tcBorders>
          </w:tcPr>
          <w:p w14:paraId="66FEB014" w14:textId="77777777" w:rsidR="009E6C5A" w:rsidRPr="006A6270" w:rsidRDefault="009E6C5A" w:rsidP="0013544E">
            <w:pPr>
              <w:spacing w:after="0" w:line="240" w:lineRule="auto"/>
              <w:rPr>
                <w:rFonts w:ascii="Times New Roman" w:hAnsi="Times New Roman"/>
                <w:bCs/>
                <w:sz w:val="24"/>
                <w:szCs w:val="24"/>
              </w:rPr>
            </w:pPr>
          </w:p>
          <w:p w14:paraId="53B5CD4D"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2"/>
            <w:tcBorders>
              <w:top w:val="single" w:sz="6" w:space="0" w:color="auto"/>
              <w:left w:val="single" w:sz="4" w:space="0" w:color="auto"/>
              <w:bottom w:val="single" w:sz="6" w:space="0" w:color="auto"/>
              <w:right w:val="single" w:sz="6" w:space="0" w:color="auto"/>
            </w:tcBorders>
          </w:tcPr>
          <w:p w14:paraId="0091DB3E" w14:textId="77777777" w:rsidR="009E6C5A" w:rsidRPr="006A6270" w:rsidRDefault="009E6C5A" w:rsidP="0013544E">
            <w:pPr>
              <w:spacing w:after="0" w:line="240" w:lineRule="auto"/>
              <w:rPr>
                <w:rFonts w:ascii="Times New Roman" w:hAnsi="Times New Roman"/>
                <w:bCs/>
                <w:sz w:val="24"/>
                <w:szCs w:val="24"/>
              </w:rPr>
            </w:pPr>
          </w:p>
          <w:p w14:paraId="76948BF2"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3"/>
            <w:tcBorders>
              <w:top w:val="single" w:sz="6" w:space="0" w:color="auto"/>
              <w:left w:val="single" w:sz="6" w:space="0" w:color="auto"/>
              <w:bottom w:val="single" w:sz="6" w:space="0" w:color="auto"/>
              <w:right w:val="single" w:sz="6" w:space="0" w:color="auto"/>
            </w:tcBorders>
          </w:tcPr>
          <w:p w14:paraId="3BC9CC7C" w14:textId="77777777" w:rsidR="009E6C5A" w:rsidRPr="006A6270" w:rsidRDefault="009E6C5A" w:rsidP="0013544E">
            <w:pPr>
              <w:spacing w:after="0" w:line="240" w:lineRule="auto"/>
              <w:rPr>
                <w:rFonts w:ascii="Times New Roman" w:hAnsi="Times New Roman"/>
                <w:bCs/>
                <w:sz w:val="24"/>
                <w:szCs w:val="24"/>
              </w:rPr>
            </w:pPr>
          </w:p>
          <w:p w14:paraId="47B682F1"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2"/>
            <w:tcBorders>
              <w:top w:val="single" w:sz="6" w:space="0" w:color="auto"/>
              <w:left w:val="single" w:sz="6" w:space="0" w:color="auto"/>
              <w:bottom w:val="single" w:sz="6" w:space="0" w:color="auto"/>
              <w:right w:val="single" w:sz="6" w:space="0" w:color="auto"/>
            </w:tcBorders>
          </w:tcPr>
          <w:p w14:paraId="3FCA45D8" w14:textId="77777777" w:rsidR="009E6C5A" w:rsidRPr="006A6270" w:rsidRDefault="009E6C5A" w:rsidP="0013544E">
            <w:pPr>
              <w:spacing w:after="0" w:line="240" w:lineRule="auto"/>
              <w:rPr>
                <w:rFonts w:ascii="Times New Roman" w:hAnsi="Times New Roman"/>
                <w:bCs/>
                <w:sz w:val="24"/>
                <w:szCs w:val="24"/>
              </w:rPr>
            </w:pPr>
          </w:p>
          <w:p w14:paraId="4DE657B2" w14:textId="77777777" w:rsidR="009E6C5A" w:rsidRPr="006A6270" w:rsidRDefault="009E6C5A" w:rsidP="0013544E">
            <w:pPr>
              <w:spacing w:after="0" w:line="240" w:lineRule="auto"/>
              <w:rPr>
                <w:rFonts w:ascii="Times New Roman" w:hAnsi="Times New Roman"/>
                <w:bCs/>
                <w:sz w:val="24"/>
                <w:szCs w:val="24"/>
              </w:rPr>
            </w:pPr>
          </w:p>
        </w:tc>
        <w:tc>
          <w:tcPr>
            <w:tcW w:w="678" w:type="pct"/>
            <w:gridSpan w:val="2"/>
            <w:tcBorders>
              <w:top w:val="single" w:sz="6" w:space="0" w:color="auto"/>
              <w:left w:val="single" w:sz="6" w:space="0" w:color="auto"/>
              <w:bottom w:val="single" w:sz="6" w:space="0" w:color="auto"/>
              <w:right w:val="single" w:sz="6" w:space="0" w:color="auto"/>
            </w:tcBorders>
          </w:tcPr>
          <w:p w14:paraId="18BF148B" w14:textId="77777777" w:rsidR="009E6C5A" w:rsidRPr="006A6270" w:rsidRDefault="009E6C5A" w:rsidP="0013544E">
            <w:pPr>
              <w:spacing w:after="0" w:line="240" w:lineRule="auto"/>
              <w:rPr>
                <w:rFonts w:ascii="Times New Roman" w:hAnsi="Times New Roman"/>
                <w:bCs/>
                <w:sz w:val="24"/>
                <w:szCs w:val="24"/>
              </w:rPr>
            </w:pPr>
          </w:p>
          <w:p w14:paraId="7583D9E8" w14:textId="77777777" w:rsidR="009E6C5A" w:rsidRPr="006A6270" w:rsidRDefault="009E6C5A" w:rsidP="0013544E">
            <w:pPr>
              <w:spacing w:after="0" w:line="240" w:lineRule="auto"/>
              <w:rPr>
                <w:rFonts w:ascii="Times New Roman" w:hAnsi="Times New Roman"/>
                <w:bCs/>
                <w:sz w:val="24"/>
                <w:szCs w:val="24"/>
              </w:rPr>
            </w:pPr>
          </w:p>
        </w:tc>
        <w:tc>
          <w:tcPr>
            <w:tcW w:w="659" w:type="pct"/>
            <w:tcBorders>
              <w:top w:val="single" w:sz="6" w:space="0" w:color="auto"/>
              <w:left w:val="single" w:sz="6" w:space="0" w:color="auto"/>
              <w:bottom w:val="single" w:sz="6" w:space="0" w:color="auto"/>
              <w:right w:val="single" w:sz="6" w:space="0" w:color="auto"/>
            </w:tcBorders>
          </w:tcPr>
          <w:p w14:paraId="5E4B8913" w14:textId="77777777" w:rsidR="009E6C5A" w:rsidRPr="006A6270" w:rsidRDefault="009E6C5A" w:rsidP="0013544E">
            <w:pPr>
              <w:spacing w:after="0" w:line="240" w:lineRule="auto"/>
              <w:rPr>
                <w:rFonts w:ascii="Times New Roman" w:hAnsi="Times New Roman"/>
                <w:bCs/>
                <w:sz w:val="24"/>
                <w:szCs w:val="24"/>
              </w:rPr>
            </w:pPr>
          </w:p>
          <w:p w14:paraId="12D6780B" w14:textId="77777777" w:rsidR="009E6C5A" w:rsidRPr="006A6270" w:rsidRDefault="009E6C5A" w:rsidP="0013544E">
            <w:pPr>
              <w:spacing w:after="0" w:line="240" w:lineRule="auto"/>
              <w:rPr>
                <w:rFonts w:ascii="Times New Roman" w:hAnsi="Times New Roman"/>
                <w:bCs/>
                <w:sz w:val="24"/>
                <w:szCs w:val="24"/>
              </w:rPr>
            </w:pPr>
          </w:p>
        </w:tc>
      </w:tr>
      <w:tr w:rsidR="009E6C5A" w:rsidRPr="00E3016D" w14:paraId="4B291256" w14:textId="77777777" w:rsidTr="00AF5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391" w:type="dxa"/>
          <w:trHeight w:hRule="exact" w:val="137"/>
        </w:trPr>
        <w:tc>
          <w:tcPr>
            <w:tcW w:w="794" w:type="pct"/>
            <w:gridSpan w:val="3"/>
            <w:tcBorders>
              <w:top w:val="single" w:sz="4" w:space="0" w:color="auto"/>
              <w:left w:val="single" w:sz="4" w:space="0" w:color="auto"/>
              <w:bottom w:val="single" w:sz="4" w:space="0" w:color="auto"/>
              <w:right w:val="single" w:sz="4" w:space="0" w:color="auto"/>
            </w:tcBorders>
          </w:tcPr>
          <w:p w14:paraId="3C7B7E9E" w14:textId="77777777" w:rsidR="009E6C5A" w:rsidRPr="006A6270" w:rsidRDefault="009E6C5A" w:rsidP="0013544E">
            <w:pPr>
              <w:spacing w:after="0" w:line="240" w:lineRule="auto"/>
              <w:rPr>
                <w:rFonts w:ascii="Times New Roman" w:hAnsi="Times New Roman"/>
                <w:bCs/>
                <w:sz w:val="24"/>
                <w:szCs w:val="24"/>
              </w:rPr>
            </w:pPr>
          </w:p>
          <w:p w14:paraId="68B5431F"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2"/>
            <w:tcBorders>
              <w:top w:val="single" w:sz="6" w:space="0" w:color="auto"/>
              <w:left w:val="single" w:sz="4" w:space="0" w:color="auto"/>
              <w:bottom w:val="single" w:sz="6" w:space="0" w:color="auto"/>
              <w:right w:val="single" w:sz="6" w:space="0" w:color="auto"/>
            </w:tcBorders>
          </w:tcPr>
          <w:p w14:paraId="0CDCE04B" w14:textId="77777777" w:rsidR="009E6C5A" w:rsidRPr="006A6270" w:rsidRDefault="009E6C5A" w:rsidP="0013544E">
            <w:pPr>
              <w:spacing w:after="0" w:line="240" w:lineRule="auto"/>
              <w:rPr>
                <w:rFonts w:ascii="Times New Roman" w:hAnsi="Times New Roman"/>
                <w:bCs/>
                <w:sz w:val="24"/>
                <w:szCs w:val="24"/>
              </w:rPr>
            </w:pPr>
          </w:p>
          <w:p w14:paraId="10956388"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3"/>
            <w:tcBorders>
              <w:top w:val="single" w:sz="6" w:space="0" w:color="auto"/>
              <w:left w:val="single" w:sz="6" w:space="0" w:color="auto"/>
              <w:bottom w:val="single" w:sz="6" w:space="0" w:color="auto"/>
              <w:right w:val="single" w:sz="6" w:space="0" w:color="auto"/>
            </w:tcBorders>
          </w:tcPr>
          <w:p w14:paraId="4E181A6B" w14:textId="77777777" w:rsidR="009E6C5A" w:rsidRPr="006A6270" w:rsidRDefault="009E6C5A" w:rsidP="0013544E">
            <w:pPr>
              <w:spacing w:after="0" w:line="240" w:lineRule="auto"/>
              <w:rPr>
                <w:rFonts w:ascii="Times New Roman" w:hAnsi="Times New Roman"/>
                <w:bCs/>
                <w:i/>
                <w:sz w:val="24"/>
                <w:szCs w:val="24"/>
              </w:rPr>
            </w:pPr>
          </w:p>
          <w:p w14:paraId="0DBA55B0" w14:textId="77777777" w:rsidR="009E6C5A" w:rsidRPr="006A6270" w:rsidRDefault="009E6C5A" w:rsidP="0013544E">
            <w:pPr>
              <w:spacing w:after="0" w:line="240" w:lineRule="auto"/>
              <w:rPr>
                <w:rFonts w:ascii="Times New Roman" w:hAnsi="Times New Roman"/>
                <w:bCs/>
                <w:i/>
                <w:sz w:val="24"/>
                <w:szCs w:val="24"/>
              </w:rPr>
            </w:pPr>
          </w:p>
        </w:tc>
        <w:tc>
          <w:tcPr>
            <w:tcW w:w="956" w:type="pct"/>
            <w:gridSpan w:val="2"/>
            <w:tcBorders>
              <w:top w:val="single" w:sz="6" w:space="0" w:color="auto"/>
              <w:left w:val="single" w:sz="6" w:space="0" w:color="auto"/>
              <w:bottom w:val="single" w:sz="6" w:space="0" w:color="auto"/>
              <w:right w:val="single" w:sz="6" w:space="0" w:color="auto"/>
            </w:tcBorders>
          </w:tcPr>
          <w:p w14:paraId="4075FA1C" w14:textId="77777777" w:rsidR="009E6C5A" w:rsidRPr="006A6270" w:rsidRDefault="009E6C5A" w:rsidP="0013544E">
            <w:pPr>
              <w:spacing w:after="0" w:line="240" w:lineRule="auto"/>
              <w:rPr>
                <w:rFonts w:ascii="Times New Roman" w:hAnsi="Times New Roman"/>
                <w:bCs/>
                <w:sz w:val="24"/>
                <w:szCs w:val="24"/>
              </w:rPr>
            </w:pPr>
          </w:p>
          <w:p w14:paraId="0908CE5B" w14:textId="77777777" w:rsidR="009E6C5A" w:rsidRPr="006A6270" w:rsidRDefault="009E6C5A" w:rsidP="0013544E">
            <w:pPr>
              <w:spacing w:after="0" w:line="240" w:lineRule="auto"/>
              <w:rPr>
                <w:rFonts w:ascii="Times New Roman" w:hAnsi="Times New Roman"/>
                <w:bCs/>
                <w:sz w:val="24"/>
                <w:szCs w:val="24"/>
              </w:rPr>
            </w:pPr>
          </w:p>
        </w:tc>
        <w:tc>
          <w:tcPr>
            <w:tcW w:w="678" w:type="pct"/>
            <w:gridSpan w:val="2"/>
            <w:tcBorders>
              <w:top w:val="single" w:sz="6" w:space="0" w:color="auto"/>
              <w:left w:val="single" w:sz="6" w:space="0" w:color="auto"/>
              <w:bottom w:val="single" w:sz="6" w:space="0" w:color="auto"/>
              <w:right w:val="single" w:sz="6" w:space="0" w:color="auto"/>
            </w:tcBorders>
          </w:tcPr>
          <w:p w14:paraId="31E125CB" w14:textId="77777777" w:rsidR="009E6C5A" w:rsidRPr="006A6270" w:rsidRDefault="009E6C5A" w:rsidP="0013544E">
            <w:pPr>
              <w:spacing w:after="0" w:line="240" w:lineRule="auto"/>
              <w:rPr>
                <w:rFonts w:ascii="Times New Roman" w:hAnsi="Times New Roman"/>
                <w:bCs/>
                <w:sz w:val="24"/>
                <w:szCs w:val="24"/>
              </w:rPr>
            </w:pPr>
          </w:p>
          <w:p w14:paraId="2573A115" w14:textId="77777777" w:rsidR="009E6C5A" w:rsidRPr="006A6270" w:rsidRDefault="009E6C5A" w:rsidP="0013544E">
            <w:pPr>
              <w:spacing w:after="0" w:line="240" w:lineRule="auto"/>
              <w:rPr>
                <w:rFonts w:ascii="Times New Roman" w:hAnsi="Times New Roman"/>
                <w:bCs/>
                <w:sz w:val="24"/>
                <w:szCs w:val="24"/>
              </w:rPr>
            </w:pPr>
          </w:p>
        </w:tc>
        <w:tc>
          <w:tcPr>
            <w:tcW w:w="659" w:type="pct"/>
            <w:tcBorders>
              <w:top w:val="single" w:sz="6" w:space="0" w:color="auto"/>
              <w:left w:val="single" w:sz="6" w:space="0" w:color="auto"/>
              <w:bottom w:val="single" w:sz="6" w:space="0" w:color="auto"/>
              <w:right w:val="single" w:sz="6" w:space="0" w:color="auto"/>
            </w:tcBorders>
          </w:tcPr>
          <w:p w14:paraId="5FF76F47" w14:textId="77777777" w:rsidR="009E6C5A" w:rsidRPr="006A6270" w:rsidRDefault="009E6C5A" w:rsidP="0013544E">
            <w:pPr>
              <w:spacing w:after="0" w:line="240" w:lineRule="auto"/>
              <w:rPr>
                <w:rFonts w:ascii="Times New Roman" w:hAnsi="Times New Roman"/>
                <w:bCs/>
                <w:i/>
                <w:sz w:val="24"/>
                <w:szCs w:val="24"/>
              </w:rPr>
            </w:pPr>
          </w:p>
          <w:p w14:paraId="3274F007" w14:textId="77777777" w:rsidR="009E6C5A" w:rsidRPr="006A6270" w:rsidRDefault="009E6C5A" w:rsidP="0013544E">
            <w:pPr>
              <w:spacing w:after="0" w:line="240" w:lineRule="auto"/>
              <w:rPr>
                <w:rFonts w:ascii="Times New Roman" w:hAnsi="Times New Roman"/>
                <w:bCs/>
                <w:i/>
                <w:sz w:val="24"/>
                <w:szCs w:val="24"/>
              </w:rPr>
            </w:pPr>
          </w:p>
        </w:tc>
      </w:tr>
      <w:tr w:rsidR="009E6C5A" w:rsidRPr="00E3016D" w14:paraId="33BC3209" w14:textId="77777777" w:rsidTr="00AF5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391" w:type="dxa"/>
          <w:trHeight w:hRule="exact" w:val="139"/>
        </w:trPr>
        <w:tc>
          <w:tcPr>
            <w:tcW w:w="794" w:type="pct"/>
            <w:gridSpan w:val="3"/>
            <w:tcBorders>
              <w:top w:val="single" w:sz="4" w:space="0" w:color="auto"/>
              <w:left w:val="single" w:sz="4" w:space="0" w:color="auto"/>
              <w:bottom w:val="single" w:sz="4" w:space="0" w:color="auto"/>
              <w:right w:val="single" w:sz="4" w:space="0" w:color="auto"/>
            </w:tcBorders>
          </w:tcPr>
          <w:p w14:paraId="01B14643" w14:textId="77777777" w:rsidR="009E6C5A" w:rsidRPr="006A6270" w:rsidRDefault="009E6C5A" w:rsidP="0013544E">
            <w:pPr>
              <w:spacing w:after="0" w:line="240" w:lineRule="auto"/>
              <w:rPr>
                <w:rFonts w:ascii="Times New Roman" w:hAnsi="Times New Roman"/>
                <w:bCs/>
                <w:i/>
                <w:sz w:val="24"/>
                <w:szCs w:val="24"/>
              </w:rPr>
            </w:pPr>
          </w:p>
          <w:p w14:paraId="08E123BA" w14:textId="77777777" w:rsidR="009E6C5A" w:rsidRPr="006A6270" w:rsidRDefault="009E6C5A" w:rsidP="0013544E">
            <w:pPr>
              <w:spacing w:after="0" w:line="240" w:lineRule="auto"/>
              <w:rPr>
                <w:rFonts w:ascii="Times New Roman" w:hAnsi="Times New Roman"/>
                <w:bCs/>
                <w:i/>
                <w:sz w:val="24"/>
                <w:szCs w:val="24"/>
              </w:rPr>
            </w:pPr>
          </w:p>
        </w:tc>
        <w:tc>
          <w:tcPr>
            <w:tcW w:w="956" w:type="pct"/>
            <w:gridSpan w:val="2"/>
            <w:tcBorders>
              <w:top w:val="single" w:sz="6" w:space="0" w:color="auto"/>
              <w:left w:val="single" w:sz="4" w:space="0" w:color="auto"/>
              <w:bottom w:val="single" w:sz="6" w:space="0" w:color="auto"/>
              <w:right w:val="single" w:sz="6" w:space="0" w:color="auto"/>
            </w:tcBorders>
          </w:tcPr>
          <w:p w14:paraId="40245091" w14:textId="77777777" w:rsidR="009E6C5A" w:rsidRPr="006A6270" w:rsidRDefault="009E6C5A" w:rsidP="0013544E">
            <w:pPr>
              <w:spacing w:after="0" w:line="240" w:lineRule="auto"/>
              <w:rPr>
                <w:rFonts w:ascii="Times New Roman" w:hAnsi="Times New Roman"/>
                <w:bCs/>
                <w:sz w:val="24"/>
                <w:szCs w:val="24"/>
              </w:rPr>
            </w:pPr>
          </w:p>
          <w:p w14:paraId="4C33ABC6"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3"/>
            <w:tcBorders>
              <w:top w:val="single" w:sz="6" w:space="0" w:color="auto"/>
              <w:left w:val="single" w:sz="6" w:space="0" w:color="auto"/>
              <w:bottom w:val="single" w:sz="6" w:space="0" w:color="auto"/>
              <w:right w:val="single" w:sz="6" w:space="0" w:color="auto"/>
            </w:tcBorders>
          </w:tcPr>
          <w:p w14:paraId="7551A511" w14:textId="77777777" w:rsidR="009E6C5A" w:rsidRPr="006A6270" w:rsidRDefault="009E6C5A" w:rsidP="0013544E">
            <w:pPr>
              <w:spacing w:after="0" w:line="240" w:lineRule="auto"/>
              <w:rPr>
                <w:rFonts w:ascii="Times New Roman" w:hAnsi="Times New Roman"/>
                <w:bCs/>
                <w:i/>
                <w:sz w:val="24"/>
                <w:szCs w:val="24"/>
              </w:rPr>
            </w:pPr>
          </w:p>
          <w:p w14:paraId="58366AB8" w14:textId="77777777" w:rsidR="009E6C5A" w:rsidRPr="006A6270" w:rsidRDefault="009E6C5A" w:rsidP="0013544E">
            <w:pPr>
              <w:spacing w:after="0" w:line="240" w:lineRule="auto"/>
              <w:rPr>
                <w:rFonts w:ascii="Times New Roman" w:hAnsi="Times New Roman"/>
                <w:bCs/>
                <w:i/>
                <w:sz w:val="24"/>
                <w:szCs w:val="24"/>
              </w:rPr>
            </w:pPr>
          </w:p>
        </w:tc>
        <w:tc>
          <w:tcPr>
            <w:tcW w:w="956" w:type="pct"/>
            <w:gridSpan w:val="2"/>
            <w:tcBorders>
              <w:top w:val="single" w:sz="6" w:space="0" w:color="auto"/>
              <w:left w:val="single" w:sz="6" w:space="0" w:color="auto"/>
              <w:bottom w:val="single" w:sz="6" w:space="0" w:color="auto"/>
              <w:right w:val="single" w:sz="6" w:space="0" w:color="auto"/>
            </w:tcBorders>
          </w:tcPr>
          <w:p w14:paraId="3AA90443" w14:textId="77777777" w:rsidR="009E6C5A" w:rsidRPr="006A6270" w:rsidRDefault="009E6C5A" w:rsidP="0013544E">
            <w:pPr>
              <w:spacing w:after="0" w:line="240" w:lineRule="auto"/>
              <w:rPr>
                <w:rFonts w:ascii="Times New Roman" w:hAnsi="Times New Roman"/>
                <w:bCs/>
                <w:sz w:val="24"/>
                <w:szCs w:val="24"/>
              </w:rPr>
            </w:pPr>
          </w:p>
          <w:p w14:paraId="01155C01" w14:textId="77777777" w:rsidR="009E6C5A" w:rsidRPr="006A6270" w:rsidRDefault="009E6C5A" w:rsidP="0013544E">
            <w:pPr>
              <w:spacing w:after="0" w:line="240" w:lineRule="auto"/>
              <w:rPr>
                <w:rFonts w:ascii="Times New Roman" w:hAnsi="Times New Roman"/>
                <w:bCs/>
                <w:sz w:val="24"/>
                <w:szCs w:val="24"/>
              </w:rPr>
            </w:pPr>
          </w:p>
        </w:tc>
        <w:tc>
          <w:tcPr>
            <w:tcW w:w="678" w:type="pct"/>
            <w:gridSpan w:val="2"/>
            <w:tcBorders>
              <w:top w:val="single" w:sz="6" w:space="0" w:color="auto"/>
              <w:left w:val="single" w:sz="6" w:space="0" w:color="auto"/>
              <w:bottom w:val="single" w:sz="6" w:space="0" w:color="auto"/>
              <w:right w:val="single" w:sz="6" w:space="0" w:color="auto"/>
            </w:tcBorders>
          </w:tcPr>
          <w:p w14:paraId="2B7747CA" w14:textId="77777777" w:rsidR="009E6C5A" w:rsidRPr="006A6270" w:rsidRDefault="009E6C5A" w:rsidP="0013544E">
            <w:pPr>
              <w:spacing w:after="0" w:line="240" w:lineRule="auto"/>
              <w:rPr>
                <w:rFonts w:ascii="Times New Roman" w:hAnsi="Times New Roman"/>
                <w:bCs/>
                <w:sz w:val="24"/>
                <w:szCs w:val="24"/>
              </w:rPr>
            </w:pPr>
          </w:p>
          <w:p w14:paraId="1A09D76B" w14:textId="77777777" w:rsidR="009E6C5A" w:rsidRPr="006A6270" w:rsidRDefault="009E6C5A" w:rsidP="0013544E">
            <w:pPr>
              <w:spacing w:after="0" w:line="240" w:lineRule="auto"/>
              <w:rPr>
                <w:rFonts w:ascii="Times New Roman" w:hAnsi="Times New Roman"/>
                <w:bCs/>
                <w:sz w:val="24"/>
                <w:szCs w:val="24"/>
              </w:rPr>
            </w:pPr>
          </w:p>
        </w:tc>
        <w:tc>
          <w:tcPr>
            <w:tcW w:w="659" w:type="pct"/>
            <w:tcBorders>
              <w:top w:val="single" w:sz="6" w:space="0" w:color="auto"/>
              <w:left w:val="single" w:sz="6" w:space="0" w:color="auto"/>
              <w:bottom w:val="single" w:sz="6" w:space="0" w:color="auto"/>
              <w:right w:val="single" w:sz="6" w:space="0" w:color="auto"/>
            </w:tcBorders>
          </w:tcPr>
          <w:p w14:paraId="0699EA58" w14:textId="77777777" w:rsidR="009E6C5A" w:rsidRPr="006A6270" w:rsidRDefault="009E6C5A" w:rsidP="0013544E">
            <w:pPr>
              <w:spacing w:after="0" w:line="240" w:lineRule="auto"/>
              <w:rPr>
                <w:rFonts w:ascii="Times New Roman" w:hAnsi="Times New Roman"/>
                <w:bCs/>
                <w:i/>
                <w:sz w:val="24"/>
                <w:szCs w:val="24"/>
              </w:rPr>
            </w:pPr>
          </w:p>
          <w:p w14:paraId="59BFF238" w14:textId="77777777" w:rsidR="009E6C5A" w:rsidRPr="006A6270" w:rsidRDefault="009E6C5A" w:rsidP="0013544E">
            <w:pPr>
              <w:spacing w:after="0" w:line="240" w:lineRule="auto"/>
              <w:rPr>
                <w:rFonts w:ascii="Times New Roman" w:hAnsi="Times New Roman"/>
                <w:bCs/>
                <w:i/>
                <w:sz w:val="24"/>
                <w:szCs w:val="24"/>
              </w:rPr>
            </w:pPr>
          </w:p>
        </w:tc>
      </w:tr>
      <w:tr w:rsidR="009E6C5A" w:rsidRPr="00E3016D" w14:paraId="6CB22DA6" w14:textId="77777777" w:rsidTr="00AF5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391" w:type="dxa"/>
          <w:trHeight w:hRule="exact" w:val="141"/>
        </w:trPr>
        <w:tc>
          <w:tcPr>
            <w:tcW w:w="794" w:type="pct"/>
            <w:gridSpan w:val="3"/>
            <w:tcBorders>
              <w:top w:val="single" w:sz="4" w:space="0" w:color="auto"/>
              <w:left w:val="single" w:sz="4" w:space="0" w:color="auto"/>
              <w:bottom w:val="single" w:sz="4" w:space="0" w:color="auto"/>
              <w:right w:val="single" w:sz="4" w:space="0" w:color="auto"/>
            </w:tcBorders>
          </w:tcPr>
          <w:p w14:paraId="55D863C7" w14:textId="77777777" w:rsidR="009E6C5A" w:rsidRPr="006A6270" w:rsidRDefault="009E6C5A" w:rsidP="0013544E">
            <w:pPr>
              <w:spacing w:after="0" w:line="240" w:lineRule="auto"/>
              <w:rPr>
                <w:rFonts w:ascii="Times New Roman" w:hAnsi="Times New Roman"/>
                <w:bCs/>
                <w:i/>
                <w:sz w:val="24"/>
                <w:szCs w:val="24"/>
              </w:rPr>
            </w:pPr>
          </w:p>
          <w:p w14:paraId="6978A155" w14:textId="77777777" w:rsidR="009E6C5A" w:rsidRPr="006A6270" w:rsidRDefault="009E6C5A" w:rsidP="0013544E">
            <w:pPr>
              <w:spacing w:after="0" w:line="240" w:lineRule="auto"/>
              <w:rPr>
                <w:rFonts w:ascii="Times New Roman" w:hAnsi="Times New Roman"/>
                <w:bCs/>
                <w:i/>
                <w:sz w:val="24"/>
                <w:szCs w:val="24"/>
              </w:rPr>
            </w:pPr>
          </w:p>
        </w:tc>
        <w:tc>
          <w:tcPr>
            <w:tcW w:w="956" w:type="pct"/>
            <w:gridSpan w:val="2"/>
            <w:tcBorders>
              <w:top w:val="single" w:sz="6" w:space="0" w:color="auto"/>
              <w:left w:val="single" w:sz="4" w:space="0" w:color="auto"/>
              <w:bottom w:val="single" w:sz="6" w:space="0" w:color="auto"/>
              <w:right w:val="single" w:sz="6" w:space="0" w:color="auto"/>
            </w:tcBorders>
          </w:tcPr>
          <w:p w14:paraId="53D22420" w14:textId="77777777" w:rsidR="009E6C5A" w:rsidRPr="006A6270" w:rsidRDefault="009E6C5A" w:rsidP="0013544E">
            <w:pPr>
              <w:spacing w:after="0" w:line="240" w:lineRule="auto"/>
              <w:rPr>
                <w:rFonts w:ascii="Times New Roman" w:hAnsi="Times New Roman"/>
                <w:bCs/>
                <w:i/>
                <w:sz w:val="24"/>
                <w:szCs w:val="24"/>
              </w:rPr>
            </w:pPr>
          </w:p>
          <w:p w14:paraId="3FC0CF32" w14:textId="77777777" w:rsidR="009E6C5A" w:rsidRPr="006A6270" w:rsidRDefault="009E6C5A" w:rsidP="0013544E">
            <w:pPr>
              <w:spacing w:after="0" w:line="240" w:lineRule="auto"/>
              <w:rPr>
                <w:rFonts w:ascii="Times New Roman" w:hAnsi="Times New Roman"/>
                <w:bCs/>
                <w:i/>
                <w:sz w:val="24"/>
                <w:szCs w:val="24"/>
              </w:rPr>
            </w:pPr>
          </w:p>
        </w:tc>
        <w:tc>
          <w:tcPr>
            <w:tcW w:w="956" w:type="pct"/>
            <w:gridSpan w:val="3"/>
            <w:tcBorders>
              <w:top w:val="single" w:sz="6" w:space="0" w:color="auto"/>
              <w:left w:val="single" w:sz="6" w:space="0" w:color="auto"/>
              <w:bottom w:val="single" w:sz="6" w:space="0" w:color="auto"/>
              <w:right w:val="single" w:sz="6" w:space="0" w:color="auto"/>
            </w:tcBorders>
          </w:tcPr>
          <w:p w14:paraId="62D97665" w14:textId="77777777" w:rsidR="009E6C5A" w:rsidRPr="006A6270" w:rsidRDefault="009E6C5A" w:rsidP="0013544E">
            <w:pPr>
              <w:spacing w:after="0" w:line="240" w:lineRule="auto"/>
              <w:rPr>
                <w:rFonts w:ascii="Times New Roman" w:hAnsi="Times New Roman"/>
                <w:bCs/>
                <w:sz w:val="24"/>
                <w:szCs w:val="24"/>
              </w:rPr>
            </w:pPr>
          </w:p>
          <w:p w14:paraId="4B9FFA99"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2"/>
            <w:tcBorders>
              <w:top w:val="single" w:sz="6" w:space="0" w:color="auto"/>
              <w:left w:val="single" w:sz="6" w:space="0" w:color="auto"/>
              <w:bottom w:val="single" w:sz="6" w:space="0" w:color="auto"/>
              <w:right w:val="single" w:sz="6" w:space="0" w:color="auto"/>
            </w:tcBorders>
          </w:tcPr>
          <w:p w14:paraId="535DADBA" w14:textId="77777777" w:rsidR="009E6C5A" w:rsidRPr="006A6270" w:rsidRDefault="009E6C5A" w:rsidP="0013544E">
            <w:pPr>
              <w:spacing w:after="0" w:line="240" w:lineRule="auto"/>
              <w:rPr>
                <w:rFonts w:ascii="Times New Roman" w:hAnsi="Times New Roman"/>
                <w:bCs/>
                <w:sz w:val="24"/>
                <w:szCs w:val="24"/>
              </w:rPr>
            </w:pPr>
          </w:p>
          <w:p w14:paraId="4BDE92DC" w14:textId="77777777" w:rsidR="009E6C5A" w:rsidRPr="006A6270" w:rsidRDefault="009E6C5A" w:rsidP="0013544E">
            <w:pPr>
              <w:spacing w:after="0" w:line="240" w:lineRule="auto"/>
              <w:rPr>
                <w:rFonts w:ascii="Times New Roman" w:hAnsi="Times New Roman"/>
                <w:bCs/>
                <w:sz w:val="24"/>
                <w:szCs w:val="24"/>
              </w:rPr>
            </w:pPr>
          </w:p>
        </w:tc>
        <w:tc>
          <w:tcPr>
            <w:tcW w:w="678" w:type="pct"/>
            <w:gridSpan w:val="2"/>
            <w:tcBorders>
              <w:top w:val="single" w:sz="6" w:space="0" w:color="auto"/>
              <w:left w:val="single" w:sz="6" w:space="0" w:color="auto"/>
              <w:bottom w:val="single" w:sz="6" w:space="0" w:color="auto"/>
              <w:right w:val="single" w:sz="6" w:space="0" w:color="auto"/>
            </w:tcBorders>
          </w:tcPr>
          <w:p w14:paraId="34B4D70B" w14:textId="77777777" w:rsidR="009E6C5A" w:rsidRPr="006A6270" w:rsidRDefault="009E6C5A" w:rsidP="0013544E">
            <w:pPr>
              <w:spacing w:after="0" w:line="240" w:lineRule="auto"/>
              <w:rPr>
                <w:rFonts w:ascii="Times New Roman" w:hAnsi="Times New Roman"/>
                <w:bCs/>
                <w:sz w:val="24"/>
                <w:szCs w:val="24"/>
              </w:rPr>
            </w:pPr>
          </w:p>
          <w:p w14:paraId="18AA81A9" w14:textId="77777777" w:rsidR="009E6C5A" w:rsidRPr="006A6270" w:rsidRDefault="009E6C5A" w:rsidP="0013544E">
            <w:pPr>
              <w:spacing w:after="0" w:line="240" w:lineRule="auto"/>
              <w:rPr>
                <w:rFonts w:ascii="Times New Roman" w:hAnsi="Times New Roman"/>
                <w:bCs/>
                <w:sz w:val="24"/>
                <w:szCs w:val="24"/>
              </w:rPr>
            </w:pPr>
          </w:p>
        </w:tc>
        <w:tc>
          <w:tcPr>
            <w:tcW w:w="659" w:type="pct"/>
            <w:tcBorders>
              <w:top w:val="single" w:sz="6" w:space="0" w:color="auto"/>
              <w:left w:val="single" w:sz="6" w:space="0" w:color="auto"/>
              <w:bottom w:val="single" w:sz="6" w:space="0" w:color="auto"/>
              <w:right w:val="single" w:sz="6" w:space="0" w:color="auto"/>
            </w:tcBorders>
          </w:tcPr>
          <w:p w14:paraId="603D00DE" w14:textId="77777777" w:rsidR="009E6C5A" w:rsidRPr="006A6270" w:rsidRDefault="009E6C5A" w:rsidP="0013544E">
            <w:pPr>
              <w:spacing w:after="0" w:line="240" w:lineRule="auto"/>
              <w:rPr>
                <w:rFonts w:ascii="Times New Roman" w:hAnsi="Times New Roman"/>
                <w:bCs/>
                <w:i/>
                <w:sz w:val="24"/>
                <w:szCs w:val="24"/>
              </w:rPr>
            </w:pPr>
          </w:p>
          <w:p w14:paraId="1F5721A3" w14:textId="77777777" w:rsidR="009E6C5A" w:rsidRPr="006A6270" w:rsidRDefault="009E6C5A" w:rsidP="0013544E">
            <w:pPr>
              <w:spacing w:after="0" w:line="240" w:lineRule="auto"/>
              <w:rPr>
                <w:rFonts w:ascii="Times New Roman" w:hAnsi="Times New Roman"/>
                <w:bCs/>
                <w:i/>
                <w:sz w:val="24"/>
                <w:szCs w:val="24"/>
              </w:rPr>
            </w:pPr>
          </w:p>
        </w:tc>
      </w:tr>
      <w:tr w:rsidR="009E6C5A" w:rsidRPr="00E3016D" w14:paraId="34C11D4E" w14:textId="77777777" w:rsidTr="00AF5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391" w:type="dxa"/>
          <w:trHeight w:hRule="exact" w:val="143"/>
        </w:trPr>
        <w:tc>
          <w:tcPr>
            <w:tcW w:w="794" w:type="pct"/>
            <w:gridSpan w:val="3"/>
            <w:tcBorders>
              <w:top w:val="single" w:sz="4" w:space="0" w:color="auto"/>
              <w:left w:val="single" w:sz="4" w:space="0" w:color="auto"/>
              <w:bottom w:val="single" w:sz="4" w:space="0" w:color="auto"/>
              <w:right w:val="single" w:sz="4" w:space="0" w:color="auto"/>
            </w:tcBorders>
          </w:tcPr>
          <w:p w14:paraId="0A8E256E" w14:textId="77777777" w:rsidR="009E6C5A" w:rsidRPr="006A6270" w:rsidRDefault="009E6C5A" w:rsidP="0013544E">
            <w:pPr>
              <w:spacing w:after="0" w:line="240" w:lineRule="auto"/>
              <w:rPr>
                <w:rFonts w:ascii="Times New Roman" w:hAnsi="Times New Roman"/>
                <w:bCs/>
                <w:i/>
                <w:sz w:val="24"/>
                <w:szCs w:val="24"/>
              </w:rPr>
            </w:pPr>
          </w:p>
          <w:p w14:paraId="0A3EA4A3" w14:textId="77777777" w:rsidR="009E6C5A" w:rsidRPr="006A6270" w:rsidRDefault="009E6C5A" w:rsidP="0013544E">
            <w:pPr>
              <w:spacing w:after="0" w:line="240" w:lineRule="auto"/>
              <w:rPr>
                <w:rFonts w:ascii="Times New Roman" w:hAnsi="Times New Roman"/>
                <w:bCs/>
                <w:i/>
                <w:sz w:val="24"/>
                <w:szCs w:val="24"/>
              </w:rPr>
            </w:pPr>
          </w:p>
        </w:tc>
        <w:tc>
          <w:tcPr>
            <w:tcW w:w="956" w:type="pct"/>
            <w:gridSpan w:val="2"/>
            <w:tcBorders>
              <w:top w:val="single" w:sz="6" w:space="0" w:color="auto"/>
              <w:left w:val="single" w:sz="4" w:space="0" w:color="auto"/>
              <w:bottom w:val="single" w:sz="6" w:space="0" w:color="auto"/>
              <w:right w:val="single" w:sz="6" w:space="0" w:color="auto"/>
            </w:tcBorders>
          </w:tcPr>
          <w:p w14:paraId="203EB31F" w14:textId="77777777" w:rsidR="009E6C5A" w:rsidRPr="006A6270" w:rsidRDefault="009E6C5A" w:rsidP="0013544E">
            <w:pPr>
              <w:spacing w:after="0" w:line="240" w:lineRule="auto"/>
              <w:rPr>
                <w:rFonts w:ascii="Times New Roman" w:hAnsi="Times New Roman"/>
                <w:bCs/>
                <w:sz w:val="24"/>
                <w:szCs w:val="24"/>
              </w:rPr>
            </w:pPr>
          </w:p>
          <w:p w14:paraId="206A5EB1"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3"/>
            <w:tcBorders>
              <w:top w:val="single" w:sz="6" w:space="0" w:color="auto"/>
              <w:left w:val="single" w:sz="6" w:space="0" w:color="auto"/>
              <w:bottom w:val="single" w:sz="6" w:space="0" w:color="auto"/>
              <w:right w:val="single" w:sz="6" w:space="0" w:color="auto"/>
            </w:tcBorders>
          </w:tcPr>
          <w:p w14:paraId="2BBF6925" w14:textId="77777777" w:rsidR="009E6C5A" w:rsidRPr="006A6270" w:rsidRDefault="009E6C5A" w:rsidP="0013544E">
            <w:pPr>
              <w:spacing w:after="0" w:line="240" w:lineRule="auto"/>
              <w:rPr>
                <w:rFonts w:ascii="Times New Roman" w:hAnsi="Times New Roman"/>
                <w:bCs/>
                <w:i/>
                <w:sz w:val="24"/>
                <w:szCs w:val="24"/>
              </w:rPr>
            </w:pPr>
          </w:p>
          <w:p w14:paraId="693176CC" w14:textId="77777777" w:rsidR="009E6C5A" w:rsidRPr="006A6270" w:rsidRDefault="009E6C5A" w:rsidP="0013544E">
            <w:pPr>
              <w:spacing w:after="0" w:line="240" w:lineRule="auto"/>
              <w:rPr>
                <w:rFonts w:ascii="Times New Roman" w:hAnsi="Times New Roman"/>
                <w:bCs/>
                <w:i/>
                <w:sz w:val="24"/>
                <w:szCs w:val="24"/>
              </w:rPr>
            </w:pPr>
          </w:p>
        </w:tc>
        <w:tc>
          <w:tcPr>
            <w:tcW w:w="956" w:type="pct"/>
            <w:gridSpan w:val="2"/>
            <w:tcBorders>
              <w:top w:val="single" w:sz="6" w:space="0" w:color="auto"/>
              <w:left w:val="single" w:sz="6" w:space="0" w:color="auto"/>
              <w:bottom w:val="single" w:sz="6" w:space="0" w:color="auto"/>
              <w:right w:val="single" w:sz="6" w:space="0" w:color="auto"/>
            </w:tcBorders>
          </w:tcPr>
          <w:p w14:paraId="29A75F74" w14:textId="77777777" w:rsidR="009E6C5A" w:rsidRPr="006A6270" w:rsidRDefault="009E6C5A" w:rsidP="0013544E">
            <w:pPr>
              <w:spacing w:after="0" w:line="240" w:lineRule="auto"/>
              <w:rPr>
                <w:rFonts w:ascii="Times New Roman" w:hAnsi="Times New Roman"/>
                <w:bCs/>
                <w:sz w:val="24"/>
                <w:szCs w:val="24"/>
              </w:rPr>
            </w:pPr>
          </w:p>
          <w:p w14:paraId="1505BBD6" w14:textId="77777777" w:rsidR="009E6C5A" w:rsidRPr="006A6270" w:rsidRDefault="009E6C5A" w:rsidP="0013544E">
            <w:pPr>
              <w:spacing w:after="0" w:line="240" w:lineRule="auto"/>
              <w:rPr>
                <w:rFonts w:ascii="Times New Roman" w:hAnsi="Times New Roman"/>
                <w:bCs/>
                <w:sz w:val="24"/>
                <w:szCs w:val="24"/>
              </w:rPr>
            </w:pPr>
          </w:p>
        </w:tc>
        <w:tc>
          <w:tcPr>
            <w:tcW w:w="678" w:type="pct"/>
            <w:gridSpan w:val="2"/>
            <w:tcBorders>
              <w:top w:val="single" w:sz="6" w:space="0" w:color="auto"/>
              <w:left w:val="single" w:sz="6" w:space="0" w:color="auto"/>
              <w:bottom w:val="single" w:sz="6" w:space="0" w:color="auto"/>
              <w:right w:val="single" w:sz="6" w:space="0" w:color="auto"/>
            </w:tcBorders>
          </w:tcPr>
          <w:p w14:paraId="1803BA4A" w14:textId="77777777" w:rsidR="009E6C5A" w:rsidRPr="006A6270" w:rsidRDefault="009E6C5A" w:rsidP="0013544E">
            <w:pPr>
              <w:spacing w:after="0" w:line="240" w:lineRule="auto"/>
              <w:rPr>
                <w:rFonts w:ascii="Times New Roman" w:hAnsi="Times New Roman"/>
                <w:bCs/>
                <w:sz w:val="24"/>
                <w:szCs w:val="24"/>
              </w:rPr>
            </w:pPr>
          </w:p>
          <w:p w14:paraId="620E6F8A" w14:textId="77777777" w:rsidR="009E6C5A" w:rsidRPr="006A6270" w:rsidRDefault="009E6C5A" w:rsidP="0013544E">
            <w:pPr>
              <w:spacing w:after="0" w:line="240" w:lineRule="auto"/>
              <w:rPr>
                <w:rFonts w:ascii="Times New Roman" w:hAnsi="Times New Roman"/>
                <w:bCs/>
                <w:sz w:val="24"/>
                <w:szCs w:val="24"/>
              </w:rPr>
            </w:pPr>
          </w:p>
        </w:tc>
        <w:tc>
          <w:tcPr>
            <w:tcW w:w="659" w:type="pct"/>
            <w:tcBorders>
              <w:top w:val="single" w:sz="6" w:space="0" w:color="auto"/>
              <w:left w:val="single" w:sz="6" w:space="0" w:color="auto"/>
              <w:bottom w:val="single" w:sz="6" w:space="0" w:color="auto"/>
              <w:right w:val="single" w:sz="6" w:space="0" w:color="auto"/>
            </w:tcBorders>
          </w:tcPr>
          <w:p w14:paraId="5ED9E5FC" w14:textId="77777777" w:rsidR="009E6C5A" w:rsidRPr="006A6270" w:rsidRDefault="009E6C5A" w:rsidP="0013544E">
            <w:pPr>
              <w:spacing w:after="0" w:line="240" w:lineRule="auto"/>
              <w:rPr>
                <w:rFonts w:ascii="Times New Roman" w:hAnsi="Times New Roman"/>
                <w:bCs/>
                <w:i/>
                <w:sz w:val="24"/>
                <w:szCs w:val="24"/>
              </w:rPr>
            </w:pPr>
          </w:p>
          <w:p w14:paraId="6858E11E" w14:textId="77777777" w:rsidR="009E6C5A" w:rsidRPr="006A6270" w:rsidRDefault="009E6C5A" w:rsidP="0013544E">
            <w:pPr>
              <w:spacing w:after="0" w:line="240" w:lineRule="auto"/>
              <w:rPr>
                <w:rFonts w:ascii="Times New Roman" w:hAnsi="Times New Roman"/>
                <w:bCs/>
                <w:i/>
                <w:sz w:val="24"/>
                <w:szCs w:val="24"/>
              </w:rPr>
            </w:pPr>
          </w:p>
        </w:tc>
      </w:tr>
      <w:tr w:rsidR="009E6C5A" w:rsidRPr="00E3016D" w14:paraId="0CECACB8" w14:textId="77777777" w:rsidTr="00AF5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391" w:type="dxa"/>
          <w:trHeight w:hRule="exact" w:val="115"/>
        </w:trPr>
        <w:tc>
          <w:tcPr>
            <w:tcW w:w="794" w:type="pct"/>
            <w:gridSpan w:val="3"/>
            <w:tcBorders>
              <w:top w:val="single" w:sz="4" w:space="0" w:color="auto"/>
              <w:left w:val="single" w:sz="4" w:space="0" w:color="auto"/>
              <w:bottom w:val="single" w:sz="4" w:space="0" w:color="auto"/>
              <w:right w:val="single" w:sz="4" w:space="0" w:color="auto"/>
            </w:tcBorders>
          </w:tcPr>
          <w:p w14:paraId="6F8E1844" w14:textId="77777777" w:rsidR="009E6C5A" w:rsidRPr="006A6270" w:rsidRDefault="009E6C5A" w:rsidP="0013544E">
            <w:pPr>
              <w:spacing w:after="0" w:line="240" w:lineRule="auto"/>
              <w:rPr>
                <w:rFonts w:ascii="Times New Roman" w:hAnsi="Times New Roman"/>
                <w:bCs/>
                <w:i/>
                <w:sz w:val="24"/>
                <w:szCs w:val="24"/>
              </w:rPr>
            </w:pPr>
          </w:p>
          <w:p w14:paraId="3945EE3A" w14:textId="77777777" w:rsidR="009E6C5A" w:rsidRPr="006A6270" w:rsidRDefault="009E6C5A" w:rsidP="0013544E">
            <w:pPr>
              <w:spacing w:after="0" w:line="240" w:lineRule="auto"/>
              <w:rPr>
                <w:rFonts w:ascii="Times New Roman" w:hAnsi="Times New Roman"/>
                <w:bCs/>
                <w:i/>
                <w:sz w:val="24"/>
                <w:szCs w:val="24"/>
              </w:rPr>
            </w:pPr>
          </w:p>
        </w:tc>
        <w:tc>
          <w:tcPr>
            <w:tcW w:w="956" w:type="pct"/>
            <w:gridSpan w:val="2"/>
            <w:tcBorders>
              <w:top w:val="single" w:sz="6" w:space="0" w:color="auto"/>
              <w:left w:val="single" w:sz="4" w:space="0" w:color="auto"/>
              <w:bottom w:val="single" w:sz="6" w:space="0" w:color="auto"/>
              <w:right w:val="single" w:sz="6" w:space="0" w:color="auto"/>
            </w:tcBorders>
          </w:tcPr>
          <w:p w14:paraId="4AD0F4EC" w14:textId="77777777" w:rsidR="009E6C5A" w:rsidRPr="006A6270" w:rsidRDefault="009E6C5A" w:rsidP="0013544E">
            <w:pPr>
              <w:spacing w:after="0" w:line="240" w:lineRule="auto"/>
              <w:rPr>
                <w:rFonts w:ascii="Times New Roman" w:hAnsi="Times New Roman"/>
                <w:bCs/>
                <w:sz w:val="24"/>
                <w:szCs w:val="24"/>
              </w:rPr>
            </w:pPr>
          </w:p>
          <w:p w14:paraId="4D50D102"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3"/>
            <w:tcBorders>
              <w:top w:val="single" w:sz="6" w:space="0" w:color="auto"/>
              <w:left w:val="single" w:sz="6" w:space="0" w:color="auto"/>
              <w:bottom w:val="single" w:sz="6" w:space="0" w:color="auto"/>
              <w:right w:val="single" w:sz="6" w:space="0" w:color="auto"/>
            </w:tcBorders>
          </w:tcPr>
          <w:p w14:paraId="306F1A4F" w14:textId="77777777" w:rsidR="009E6C5A" w:rsidRPr="006A6270" w:rsidRDefault="009E6C5A" w:rsidP="0013544E">
            <w:pPr>
              <w:spacing w:after="0" w:line="240" w:lineRule="auto"/>
              <w:rPr>
                <w:rFonts w:ascii="Times New Roman" w:hAnsi="Times New Roman"/>
                <w:bCs/>
                <w:sz w:val="24"/>
                <w:szCs w:val="24"/>
              </w:rPr>
            </w:pPr>
          </w:p>
          <w:p w14:paraId="315127B6"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2"/>
            <w:tcBorders>
              <w:top w:val="single" w:sz="6" w:space="0" w:color="auto"/>
              <w:left w:val="single" w:sz="6" w:space="0" w:color="auto"/>
              <w:bottom w:val="single" w:sz="6" w:space="0" w:color="auto"/>
              <w:right w:val="single" w:sz="6" w:space="0" w:color="auto"/>
            </w:tcBorders>
          </w:tcPr>
          <w:p w14:paraId="116D30E2" w14:textId="77777777" w:rsidR="009E6C5A" w:rsidRPr="006A6270" w:rsidRDefault="009E6C5A" w:rsidP="0013544E">
            <w:pPr>
              <w:spacing w:after="0" w:line="240" w:lineRule="auto"/>
              <w:rPr>
                <w:rFonts w:ascii="Times New Roman" w:hAnsi="Times New Roman"/>
                <w:bCs/>
                <w:i/>
                <w:sz w:val="24"/>
                <w:szCs w:val="24"/>
              </w:rPr>
            </w:pPr>
          </w:p>
          <w:p w14:paraId="24F917AF" w14:textId="77777777" w:rsidR="009E6C5A" w:rsidRPr="006A6270" w:rsidRDefault="009E6C5A" w:rsidP="0013544E">
            <w:pPr>
              <w:spacing w:after="0" w:line="240" w:lineRule="auto"/>
              <w:rPr>
                <w:rFonts w:ascii="Times New Roman" w:hAnsi="Times New Roman"/>
                <w:bCs/>
                <w:i/>
                <w:sz w:val="24"/>
                <w:szCs w:val="24"/>
              </w:rPr>
            </w:pPr>
          </w:p>
        </w:tc>
        <w:tc>
          <w:tcPr>
            <w:tcW w:w="678" w:type="pct"/>
            <w:gridSpan w:val="2"/>
            <w:tcBorders>
              <w:top w:val="single" w:sz="6" w:space="0" w:color="auto"/>
              <w:left w:val="single" w:sz="6" w:space="0" w:color="auto"/>
              <w:bottom w:val="single" w:sz="6" w:space="0" w:color="auto"/>
              <w:right w:val="single" w:sz="6" w:space="0" w:color="auto"/>
            </w:tcBorders>
          </w:tcPr>
          <w:p w14:paraId="030E564A" w14:textId="77777777" w:rsidR="009E6C5A" w:rsidRPr="006A6270" w:rsidRDefault="009E6C5A" w:rsidP="0013544E">
            <w:pPr>
              <w:spacing w:after="0" w:line="240" w:lineRule="auto"/>
              <w:rPr>
                <w:rFonts w:ascii="Times New Roman" w:hAnsi="Times New Roman"/>
                <w:bCs/>
                <w:sz w:val="24"/>
                <w:szCs w:val="24"/>
              </w:rPr>
            </w:pPr>
          </w:p>
          <w:p w14:paraId="581113D2" w14:textId="77777777" w:rsidR="009E6C5A" w:rsidRPr="006A6270" w:rsidRDefault="009E6C5A" w:rsidP="0013544E">
            <w:pPr>
              <w:spacing w:after="0" w:line="240" w:lineRule="auto"/>
              <w:rPr>
                <w:rFonts w:ascii="Times New Roman" w:hAnsi="Times New Roman"/>
                <w:bCs/>
                <w:sz w:val="24"/>
                <w:szCs w:val="24"/>
              </w:rPr>
            </w:pPr>
          </w:p>
        </w:tc>
        <w:tc>
          <w:tcPr>
            <w:tcW w:w="659" w:type="pct"/>
            <w:tcBorders>
              <w:top w:val="single" w:sz="6" w:space="0" w:color="auto"/>
              <w:left w:val="single" w:sz="6" w:space="0" w:color="auto"/>
              <w:bottom w:val="single" w:sz="6" w:space="0" w:color="auto"/>
              <w:right w:val="single" w:sz="6" w:space="0" w:color="auto"/>
            </w:tcBorders>
          </w:tcPr>
          <w:p w14:paraId="22324F50" w14:textId="77777777" w:rsidR="009E6C5A" w:rsidRPr="006A6270" w:rsidRDefault="009E6C5A" w:rsidP="0013544E">
            <w:pPr>
              <w:spacing w:after="0" w:line="240" w:lineRule="auto"/>
              <w:rPr>
                <w:rFonts w:ascii="Times New Roman" w:hAnsi="Times New Roman"/>
                <w:bCs/>
                <w:i/>
                <w:sz w:val="24"/>
                <w:szCs w:val="24"/>
              </w:rPr>
            </w:pPr>
          </w:p>
          <w:p w14:paraId="7F196961" w14:textId="77777777" w:rsidR="009E6C5A" w:rsidRPr="006A6270" w:rsidRDefault="009E6C5A" w:rsidP="0013544E">
            <w:pPr>
              <w:spacing w:after="0" w:line="240" w:lineRule="auto"/>
              <w:rPr>
                <w:rFonts w:ascii="Times New Roman" w:hAnsi="Times New Roman"/>
                <w:bCs/>
                <w:i/>
                <w:sz w:val="24"/>
                <w:szCs w:val="24"/>
              </w:rPr>
            </w:pPr>
          </w:p>
        </w:tc>
      </w:tr>
      <w:tr w:rsidR="009E6C5A" w:rsidRPr="00E3016D" w14:paraId="700D547C" w14:textId="77777777" w:rsidTr="00AF5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391" w:type="dxa"/>
          <w:trHeight w:hRule="exact" w:val="115"/>
        </w:trPr>
        <w:tc>
          <w:tcPr>
            <w:tcW w:w="794" w:type="pct"/>
            <w:gridSpan w:val="3"/>
            <w:tcBorders>
              <w:top w:val="single" w:sz="4" w:space="0" w:color="auto"/>
              <w:left w:val="single" w:sz="4" w:space="0" w:color="auto"/>
              <w:bottom w:val="single" w:sz="4" w:space="0" w:color="auto"/>
              <w:right w:val="single" w:sz="4" w:space="0" w:color="auto"/>
            </w:tcBorders>
          </w:tcPr>
          <w:p w14:paraId="6EAAD9B2" w14:textId="77777777" w:rsidR="009E6C5A" w:rsidRPr="006A6270" w:rsidRDefault="009E6C5A" w:rsidP="0013544E">
            <w:pPr>
              <w:spacing w:after="0" w:line="240" w:lineRule="auto"/>
              <w:rPr>
                <w:rFonts w:ascii="Times New Roman" w:hAnsi="Times New Roman"/>
                <w:bCs/>
                <w:i/>
                <w:sz w:val="24"/>
                <w:szCs w:val="24"/>
              </w:rPr>
            </w:pPr>
          </w:p>
          <w:p w14:paraId="2B6E6D1D" w14:textId="77777777" w:rsidR="009E6C5A" w:rsidRPr="006A6270" w:rsidRDefault="009E6C5A" w:rsidP="0013544E">
            <w:pPr>
              <w:spacing w:after="0" w:line="240" w:lineRule="auto"/>
              <w:rPr>
                <w:rFonts w:ascii="Times New Roman" w:hAnsi="Times New Roman"/>
                <w:bCs/>
                <w:i/>
                <w:sz w:val="24"/>
                <w:szCs w:val="24"/>
              </w:rPr>
            </w:pPr>
          </w:p>
        </w:tc>
        <w:tc>
          <w:tcPr>
            <w:tcW w:w="956" w:type="pct"/>
            <w:gridSpan w:val="2"/>
            <w:tcBorders>
              <w:top w:val="single" w:sz="6" w:space="0" w:color="auto"/>
              <w:left w:val="single" w:sz="4" w:space="0" w:color="auto"/>
              <w:bottom w:val="single" w:sz="6" w:space="0" w:color="auto"/>
              <w:right w:val="single" w:sz="6" w:space="0" w:color="auto"/>
            </w:tcBorders>
          </w:tcPr>
          <w:p w14:paraId="465CB74B" w14:textId="77777777" w:rsidR="009E6C5A" w:rsidRPr="006A6270" w:rsidRDefault="009E6C5A" w:rsidP="0013544E">
            <w:pPr>
              <w:spacing w:after="0" w:line="240" w:lineRule="auto"/>
              <w:rPr>
                <w:rFonts w:ascii="Times New Roman" w:hAnsi="Times New Roman"/>
                <w:bCs/>
                <w:i/>
                <w:sz w:val="24"/>
                <w:szCs w:val="24"/>
              </w:rPr>
            </w:pPr>
          </w:p>
          <w:p w14:paraId="6DF09634" w14:textId="77777777" w:rsidR="009E6C5A" w:rsidRPr="006A6270" w:rsidRDefault="009E6C5A" w:rsidP="0013544E">
            <w:pPr>
              <w:spacing w:after="0" w:line="240" w:lineRule="auto"/>
              <w:rPr>
                <w:rFonts w:ascii="Times New Roman" w:hAnsi="Times New Roman"/>
                <w:bCs/>
                <w:i/>
                <w:sz w:val="24"/>
                <w:szCs w:val="24"/>
              </w:rPr>
            </w:pPr>
          </w:p>
        </w:tc>
        <w:tc>
          <w:tcPr>
            <w:tcW w:w="956" w:type="pct"/>
            <w:gridSpan w:val="3"/>
            <w:tcBorders>
              <w:top w:val="single" w:sz="6" w:space="0" w:color="auto"/>
              <w:left w:val="single" w:sz="6" w:space="0" w:color="auto"/>
              <w:bottom w:val="single" w:sz="6" w:space="0" w:color="auto"/>
              <w:right w:val="single" w:sz="6" w:space="0" w:color="auto"/>
            </w:tcBorders>
          </w:tcPr>
          <w:p w14:paraId="41BF408D" w14:textId="77777777" w:rsidR="009E6C5A" w:rsidRPr="006A6270" w:rsidRDefault="009E6C5A" w:rsidP="0013544E">
            <w:pPr>
              <w:spacing w:after="0" w:line="240" w:lineRule="auto"/>
              <w:rPr>
                <w:rFonts w:ascii="Times New Roman" w:hAnsi="Times New Roman"/>
                <w:bCs/>
                <w:sz w:val="24"/>
                <w:szCs w:val="24"/>
              </w:rPr>
            </w:pPr>
          </w:p>
          <w:p w14:paraId="611C3E35"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2"/>
            <w:tcBorders>
              <w:top w:val="single" w:sz="6" w:space="0" w:color="auto"/>
              <w:left w:val="single" w:sz="6" w:space="0" w:color="auto"/>
              <w:bottom w:val="single" w:sz="6" w:space="0" w:color="auto"/>
              <w:right w:val="single" w:sz="6" w:space="0" w:color="auto"/>
            </w:tcBorders>
          </w:tcPr>
          <w:p w14:paraId="138B610E" w14:textId="77777777" w:rsidR="009E6C5A" w:rsidRPr="006A6270" w:rsidRDefault="009E6C5A" w:rsidP="0013544E">
            <w:pPr>
              <w:spacing w:after="0" w:line="240" w:lineRule="auto"/>
              <w:rPr>
                <w:rFonts w:ascii="Times New Roman" w:hAnsi="Times New Roman"/>
                <w:bCs/>
                <w:sz w:val="24"/>
                <w:szCs w:val="24"/>
              </w:rPr>
            </w:pPr>
          </w:p>
          <w:p w14:paraId="65171BD8" w14:textId="77777777" w:rsidR="009E6C5A" w:rsidRPr="006A6270" w:rsidRDefault="009E6C5A" w:rsidP="0013544E">
            <w:pPr>
              <w:spacing w:after="0" w:line="240" w:lineRule="auto"/>
              <w:rPr>
                <w:rFonts w:ascii="Times New Roman" w:hAnsi="Times New Roman"/>
                <w:bCs/>
                <w:sz w:val="24"/>
                <w:szCs w:val="24"/>
              </w:rPr>
            </w:pPr>
          </w:p>
        </w:tc>
        <w:tc>
          <w:tcPr>
            <w:tcW w:w="678" w:type="pct"/>
            <w:gridSpan w:val="2"/>
            <w:tcBorders>
              <w:top w:val="single" w:sz="6" w:space="0" w:color="auto"/>
              <w:left w:val="single" w:sz="6" w:space="0" w:color="auto"/>
              <w:bottom w:val="single" w:sz="6" w:space="0" w:color="auto"/>
              <w:right w:val="single" w:sz="6" w:space="0" w:color="auto"/>
            </w:tcBorders>
          </w:tcPr>
          <w:p w14:paraId="42940B6E" w14:textId="77777777" w:rsidR="009E6C5A" w:rsidRPr="006A6270" w:rsidRDefault="009E6C5A" w:rsidP="0013544E">
            <w:pPr>
              <w:spacing w:after="0" w:line="240" w:lineRule="auto"/>
              <w:rPr>
                <w:rFonts w:ascii="Times New Roman" w:hAnsi="Times New Roman"/>
                <w:bCs/>
                <w:sz w:val="24"/>
                <w:szCs w:val="24"/>
              </w:rPr>
            </w:pPr>
          </w:p>
          <w:p w14:paraId="44874C42" w14:textId="77777777" w:rsidR="009E6C5A" w:rsidRPr="006A6270" w:rsidRDefault="009E6C5A" w:rsidP="0013544E">
            <w:pPr>
              <w:spacing w:after="0" w:line="240" w:lineRule="auto"/>
              <w:rPr>
                <w:rFonts w:ascii="Times New Roman" w:hAnsi="Times New Roman"/>
                <w:bCs/>
                <w:sz w:val="24"/>
                <w:szCs w:val="24"/>
              </w:rPr>
            </w:pPr>
          </w:p>
        </w:tc>
        <w:tc>
          <w:tcPr>
            <w:tcW w:w="659" w:type="pct"/>
            <w:tcBorders>
              <w:top w:val="single" w:sz="6" w:space="0" w:color="auto"/>
              <w:left w:val="single" w:sz="6" w:space="0" w:color="auto"/>
              <w:bottom w:val="single" w:sz="6" w:space="0" w:color="auto"/>
              <w:right w:val="single" w:sz="6" w:space="0" w:color="auto"/>
            </w:tcBorders>
          </w:tcPr>
          <w:p w14:paraId="15855CE4" w14:textId="77777777" w:rsidR="009E6C5A" w:rsidRPr="006A6270" w:rsidRDefault="009E6C5A" w:rsidP="0013544E">
            <w:pPr>
              <w:spacing w:after="0" w:line="240" w:lineRule="auto"/>
              <w:rPr>
                <w:rFonts w:ascii="Times New Roman" w:hAnsi="Times New Roman"/>
                <w:bCs/>
                <w:i/>
                <w:sz w:val="24"/>
                <w:szCs w:val="24"/>
              </w:rPr>
            </w:pPr>
          </w:p>
          <w:p w14:paraId="3849534C" w14:textId="77777777" w:rsidR="009E6C5A" w:rsidRPr="006A6270" w:rsidRDefault="009E6C5A" w:rsidP="0013544E">
            <w:pPr>
              <w:spacing w:after="0" w:line="240" w:lineRule="auto"/>
              <w:rPr>
                <w:rFonts w:ascii="Times New Roman" w:hAnsi="Times New Roman"/>
                <w:bCs/>
                <w:i/>
                <w:sz w:val="24"/>
                <w:szCs w:val="24"/>
              </w:rPr>
            </w:pPr>
          </w:p>
        </w:tc>
      </w:tr>
      <w:tr w:rsidR="009E6C5A" w:rsidRPr="00E3016D" w14:paraId="7DBEA093" w14:textId="77777777" w:rsidTr="00AF5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391" w:type="dxa"/>
          <w:trHeight w:hRule="exact" w:val="115"/>
        </w:trPr>
        <w:tc>
          <w:tcPr>
            <w:tcW w:w="794" w:type="pct"/>
            <w:gridSpan w:val="3"/>
            <w:tcBorders>
              <w:top w:val="single" w:sz="4" w:space="0" w:color="auto"/>
              <w:left w:val="single" w:sz="4" w:space="0" w:color="auto"/>
              <w:bottom w:val="single" w:sz="4" w:space="0" w:color="auto"/>
              <w:right w:val="single" w:sz="4" w:space="0" w:color="auto"/>
            </w:tcBorders>
          </w:tcPr>
          <w:p w14:paraId="4A6F1CFF" w14:textId="77777777" w:rsidR="009E6C5A" w:rsidRPr="006A6270" w:rsidRDefault="009E6C5A" w:rsidP="0013544E">
            <w:pPr>
              <w:spacing w:after="0" w:line="240" w:lineRule="auto"/>
              <w:rPr>
                <w:rFonts w:ascii="Times New Roman" w:hAnsi="Times New Roman"/>
                <w:bCs/>
                <w:sz w:val="24"/>
                <w:szCs w:val="24"/>
              </w:rPr>
            </w:pPr>
          </w:p>
          <w:p w14:paraId="23B83788" w14:textId="77777777" w:rsidR="009E6C5A" w:rsidRPr="006A6270" w:rsidRDefault="009E6C5A" w:rsidP="0013544E">
            <w:pPr>
              <w:spacing w:after="0" w:line="240" w:lineRule="auto"/>
              <w:rPr>
                <w:rFonts w:ascii="Times New Roman" w:hAnsi="Times New Roman"/>
                <w:bCs/>
                <w:sz w:val="24"/>
                <w:szCs w:val="24"/>
              </w:rPr>
            </w:pPr>
          </w:p>
        </w:tc>
        <w:tc>
          <w:tcPr>
            <w:tcW w:w="956" w:type="pct"/>
            <w:gridSpan w:val="2"/>
            <w:tcBorders>
              <w:top w:val="single" w:sz="6" w:space="0" w:color="auto"/>
              <w:left w:val="single" w:sz="4" w:space="0" w:color="auto"/>
              <w:bottom w:val="single" w:sz="4" w:space="0" w:color="000000"/>
              <w:right w:val="single" w:sz="6" w:space="0" w:color="auto"/>
            </w:tcBorders>
          </w:tcPr>
          <w:p w14:paraId="6D372E86" w14:textId="77777777" w:rsidR="009E6C5A" w:rsidRPr="006A6270" w:rsidRDefault="009E6C5A" w:rsidP="0013544E">
            <w:pPr>
              <w:spacing w:after="0" w:line="240" w:lineRule="auto"/>
              <w:rPr>
                <w:rFonts w:ascii="Times New Roman" w:hAnsi="Times New Roman"/>
                <w:bCs/>
                <w:i/>
                <w:sz w:val="24"/>
                <w:szCs w:val="24"/>
              </w:rPr>
            </w:pPr>
          </w:p>
          <w:p w14:paraId="7900CDE0" w14:textId="77777777" w:rsidR="009E6C5A" w:rsidRPr="006A6270" w:rsidRDefault="009E6C5A" w:rsidP="0013544E">
            <w:pPr>
              <w:spacing w:after="0" w:line="240" w:lineRule="auto"/>
              <w:rPr>
                <w:rFonts w:ascii="Times New Roman" w:hAnsi="Times New Roman"/>
                <w:bCs/>
                <w:i/>
                <w:sz w:val="24"/>
                <w:szCs w:val="24"/>
              </w:rPr>
            </w:pPr>
          </w:p>
        </w:tc>
        <w:tc>
          <w:tcPr>
            <w:tcW w:w="956" w:type="pct"/>
            <w:gridSpan w:val="3"/>
            <w:tcBorders>
              <w:top w:val="single" w:sz="6" w:space="0" w:color="auto"/>
              <w:left w:val="single" w:sz="6" w:space="0" w:color="auto"/>
              <w:bottom w:val="single" w:sz="4" w:space="0" w:color="000000"/>
              <w:right w:val="single" w:sz="6" w:space="0" w:color="auto"/>
            </w:tcBorders>
          </w:tcPr>
          <w:p w14:paraId="2EE70CAD" w14:textId="77777777" w:rsidR="009E6C5A" w:rsidRPr="006A6270" w:rsidRDefault="009E6C5A" w:rsidP="0013544E">
            <w:pPr>
              <w:spacing w:after="0" w:line="240" w:lineRule="auto"/>
              <w:rPr>
                <w:rFonts w:ascii="Times New Roman" w:hAnsi="Times New Roman"/>
                <w:bCs/>
                <w:i/>
                <w:sz w:val="24"/>
                <w:szCs w:val="24"/>
              </w:rPr>
            </w:pPr>
          </w:p>
          <w:p w14:paraId="70DE1DE3" w14:textId="77777777" w:rsidR="009E6C5A" w:rsidRPr="006A6270" w:rsidRDefault="009E6C5A" w:rsidP="0013544E">
            <w:pPr>
              <w:spacing w:after="0" w:line="240" w:lineRule="auto"/>
              <w:rPr>
                <w:rFonts w:ascii="Times New Roman" w:hAnsi="Times New Roman"/>
                <w:bCs/>
                <w:i/>
                <w:sz w:val="24"/>
                <w:szCs w:val="24"/>
              </w:rPr>
            </w:pPr>
          </w:p>
        </w:tc>
        <w:tc>
          <w:tcPr>
            <w:tcW w:w="956" w:type="pct"/>
            <w:gridSpan w:val="2"/>
            <w:tcBorders>
              <w:top w:val="single" w:sz="6" w:space="0" w:color="auto"/>
              <w:left w:val="single" w:sz="6" w:space="0" w:color="auto"/>
              <w:bottom w:val="single" w:sz="4" w:space="0" w:color="000000"/>
              <w:right w:val="single" w:sz="6" w:space="0" w:color="auto"/>
            </w:tcBorders>
          </w:tcPr>
          <w:p w14:paraId="142D93E4" w14:textId="77777777" w:rsidR="009E6C5A" w:rsidRPr="006A6270" w:rsidRDefault="009E6C5A" w:rsidP="0013544E">
            <w:pPr>
              <w:spacing w:after="0" w:line="240" w:lineRule="auto"/>
              <w:rPr>
                <w:rFonts w:ascii="Times New Roman" w:hAnsi="Times New Roman"/>
                <w:bCs/>
                <w:i/>
                <w:sz w:val="24"/>
                <w:szCs w:val="24"/>
              </w:rPr>
            </w:pPr>
          </w:p>
          <w:p w14:paraId="338F4036" w14:textId="77777777" w:rsidR="009E6C5A" w:rsidRPr="006A6270" w:rsidRDefault="009E6C5A" w:rsidP="0013544E">
            <w:pPr>
              <w:spacing w:after="0" w:line="240" w:lineRule="auto"/>
              <w:rPr>
                <w:rFonts w:ascii="Times New Roman" w:hAnsi="Times New Roman"/>
                <w:bCs/>
                <w:i/>
                <w:sz w:val="24"/>
                <w:szCs w:val="24"/>
              </w:rPr>
            </w:pPr>
          </w:p>
        </w:tc>
        <w:tc>
          <w:tcPr>
            <w:tcW w:w="678" w:type="pct"/>
            <w:gridSpan w:val="2"/>
            <w:tcBorders>
              <w:top w:val="single" w:sz="6" w:space="0" w:color="auto"/>
              <w:left w:val="single" w:sz="6" w:space="0" w:color="auto"/>
              <w:bottom w:val="single" w:sz="4" w:space="0" w:color="000000"/>
              <w:right w:val="single" w:sz="6" w:space="0" w:color="auto"/>
            </w:tcBorders>
          </w:tcPr>
          <w:p w14:paraId="199F1BCE" w14:textId="77777777" w:rsidR="009E6C5A" w:rsidRPr="006A6270" w:rsidRDefault="009E6C5A" w:rsidP="0013544E">
            <w:pPr>
              <w:spacing w:after="0" w:line="240" w:lineRule="auto"/>
              <w:rPr>
                <w:rFonts w:ascii="Times New Roman" w:hAnsi="Times New Roman"/>
                <w:bCs/>
                <w:sz w:val="24"/>
                <w:szCs w:val="24"/>
              </w:rPr>
            </w:pPr>
          </w:p>
          <w:p w14:paraId="07FA6C8E" w14:textId="77777777" w:rsidR="009E6C5A" w:rsidRPr="006A6270" w:rsidRDefault="009E6C5A" w:rsidP="0013544E">
            <w:pPr>
              <w:spacing w:after="0" w:line="240" w:lineRule="auto"/>
              <w:rPr>
                <w:rFonts w:ascii="Times New Roman" w:hAnsi="Times New Roman"/>
                <w:bCs/>
                <w:sz w:val="24"/>
                <w:szCs w:val="24"/>
              </w:rPr>
            </w:pPr>
          </w:p>
        </w:tc>
        <w:tc>
          <w:tcPr>
            <w:tcW w:w="659" w:type="pct"/>
            <w:tcBorders>
              <w:top w:val="single" w:sz="6" w:space="0" w:color="auto"/>
              <w:left w:val="single" w:sz="6" w:space="0" w:color="auto"/>
              <w:bottom w:val="single" w:sz="4" w:space="0" w:color="000000"/>
              <w:right w:val="single" w:sz="6" w:space="0" w:color="auto"/>
            </w:tcBorders>
          </w:tcPr>
          <w:p w14:paraId="2D233856" w14:textId="77777777" w:rsidR="009E6C5A" w:rsidRPr="006A6270" w:rsidRDefault="009E6C5A" w:rsidP="0013544E">
            <w:pPr>
              <w:spacing w:after="0" w:line="240" w:lineRule="auto"/>
              <w:rPr>
                <w:rFonts w:ascii="Times New Roman" w:hAnsi="Times New Roman"/>
                <w:bCs/>
                <w:i/>
                <w:sz w:val="24"/>
                <w:szCs w:val="24"/>
              </w:rPr>
            </w:pPr>
          </w:p>
          <w:p w14:paraId="3B351049" w14:textId="77777777" w:rsidR="009E6C5A" w:rsidRPr="006A6270" w:rsidRDefault="009E6C5A" w:rsidP="0013544E">
            <w:pPr>
              <w:spacing w:after="0" w:line="240" w:lineRule="auto"/>
              <w:rPr>
                <w:rFonts w:ascii="Times New Roman" w:hAnsi="Times New Roman"/>
                <w:bCs/>
                <w:i/>
                <w:sz w:val="24"/>
                <w:szCs w:val="24"/>
              </w:rPr>
            </w:pPr>
          </w:p>
        </w:tc>
      </w:tr>
      <w:tr w:rsidR="009E6C5A" w:rsidRPr="00E3016D" w14:paraId="4F130019" w14:textId="77777777" w:rsidTr="00ED66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391" w:type="dxa"/>
          <w:trHeight w:hRule="exact" w:val="550"/>
        </w:trPr>
        <w:tc>
          <w:tcPr>
            <w:tcW w:w="5000" w:type="pct"/>
            <w:gridSpan w:val="13"/>
            <w:tcBorders>
              <w:top w:val="single" w:sz="4" w:space="0" w:color="000000"/>
              <w:left w:val="single" w:sz="4" w:space="0" w:color="FFFFFF"/>
              <w:bottom w:val="single" w:sz="4" w:space="0" w:color="000000"/>
              <w:right w:val="single" w:sz="4" w:space="0" w:color="FFFFFF"/>
            </w:tcBorders>
          </w:tcPr>
          <w:p w14:paraId="1523225D" w14:textId="77777777" w:rsidR="009E6C5A" w:rsidRPr="006A6270" w:rsidRDefault="009E6C5A" w:rsidP="0013544E">
            <w:pPr>
              <w:spacing w:after="0" w:line="240" w:lineRule="auto"/>
              <w:rPr>
                <w:rFonts w:ascii="Times New Roman" w:hAnsi="Times New Roman"/>
                <w:bCs/>
                <w:sz w:val="24"/>
                <w:szCs w:val="24"/>
              </w:rPr>
            </w:pPr>
            <w:r w:rsidRPr="006A6270">
              <w:rPr>
                <w:rFonts w:ascii="Times New Roman" w:hAnsi="Times New Roman"/>
                <w:bCs/>
                <w:sz w:val="24"/>
                <w:szCs w:val="24"/>
              </w:rPr>
              <w:t xml:space="preserve">С(к) = С(н) + Об(д) - Об(к) </w:t>
            </w:r>
          </w:p>
          <w:p w14:paraId="7FEA001B" w14:textId="77777777" w:rsidR="009E6C5A" w:rsidRPr="006A6270" w:rsidRDefault="009E6C5A" w:rsidP="0013544E">
            <w:pPr>
              <w:spacing w:after="0" w:line="240" w:lineRule="auto"/>
              <w:rPr>
                <w:rFonts w:ascii="Times New Roman" w:hAnsi="Times New Roman"/>
                <w:bCs/>
                <w:sz w:val="24"/>
                <w:szCs w:val="24"/>
              </w:rPr>
            </w:pPr>
          </w:p>
        </w:tc>
      </w:tr>
    </w:tbl>
    <w:p w14:paraId="26F79554" w14:textId="77777777" w:rsidR="009E6C5A" w:rsidRPr="00317FBC" w:rsidRDefault="009E6C5A" w:rsidP="0013544E">
      <w:pPr>
        <w:spacing w:after="0" w:line="240" w:lineRule="auto"/>
        <w:rPr>
          <w:b/>
          <w:i/>
        </w:rPr>
      </w:pPr>
    </w:p>
    <w:p w14:paraId="03286D9E" w14:textId="77777777" w:rsidR="009E6C5A" w:rsidRPr="00752815" w:rsidRDefault="009E6C5A" w:rsidP="0013544E">
      <w:pPr>
        <w:spacing w:after="0" w:line="240" w:lineRule="auto"/>
        <w:rPr>
          <w:rFonts w:ascii="Times New Roman" w:hAnsi="Times New Roman"/>
          <w:sz w:val="24"/>
          <w:szCs w:val="24"/>
        </w:rPr>
      </w:pPr>
      <w:r w:rsidRPr="00752815">
        <w:rPr>
          <w:rFonts w:ascii="Times New Roman" w:hAnsi="Times New Roman"/>
          <w:b/>
          <w:i/>
          <w:sz w:val="24"/>
          <w:szCs w:val="24"/>
        </w:rPr>
        <w:t>Практическое задание</w:t>
      </w:r>
      <w:r w:rsidRPr="00752815">
        <w:rPr>
          <w:rFonts w:ascii="Times New Roman" w:hAnsi="Times New Roman"/>
          <w:sz w:val="24"/>
          <w:szCs w:val="24"/>
        </w:rPr>
        <w:t xml:space="preserve"> Расчетный счет, его назначение. Порядок открытия расчетного счета. Документальное оформление операций по расчетному счету. Банковские платежные документы.</w:t>
      </w:r>
    </w:p>
    <w:p w14:paraId="4101FF6B" w14:textId="77777777" w:rsidR="009E6C5A" w:rsidRDefault="009E6C5A" w:rsidP="0013544E">
      <w:pPr>
        <w:spacing w:after="0" w:line="240" w:lineRule="auto"/>
        <w:rPr>
          <w:rFonts w:ascii="Times New Roman" w:hAnsi="Times New Roman"/>
          <w:b/>
          <w:sz w:val="24"/>
          <w:szCs w:val="24"/>
        </w:rPr>
      </w:pPr>
      <w:r w:rsidRPr="00ED66BC">
        <w:rPr>
          <w:rFonts w:ascii="Times New Roman" w:hAnsi="Times New Roman"/>
          <w:b/>
          <w:sz w:val="24"/>
          <w:szCs w:val="24"/>
        </w:rPr>
        <w:t>Вид контроля: решение ситуационной задачи, игра, доклад</w:t>
      </w:r>
    </w:p>
    <w:p w14:paraId="04B08E7C" w14:textId="77777777" w:rsidR="009E6C5A" w:rsidRPr="00ED66BC" w:rsidRDefault="009E6C5A" w:rsidP="0013544E">
      <w:pPr>
        <w:spacing w:after="0" w:line="240" w:lineRule="auto"/>
        <w:jc w:val="center"/>
        <w:rPr>
          <w:rFonts w:ascii="Times New Roman" w:hAnsi="Times New Roman"/>
          <w:b/>
          <w:sz w:val="24"/>
          <w:szCs w:val="24"/>
        </w:rPr>
      </w:pPr>
      <w:r>
        <w:rPr>
          <w:rFonts w:ascii="Times New Roman" w:hAnsi="Times New Roman"/>
          <w:b/>
          <w:sz w:val="24"/>
          <w:szCs w:val="24"/>
        </w:rPr>
        <w:t xml:space="preserve">Ситуационные </w:t>
      </w:r>
      <w:r w:rsidRPr="00ED66BC">
        <w:rPr>
          <w:rFonts w:ascii="Times New Roman" w:hAnsi="Times New Roman"/>
          <w:b/>
          <w:sz w:val="24"/>
          <w:szCs w:val="24"/>
        </w:rPr>
        <w:t>задачи</w:t>
      </w:r>
    </w:p>
    <w:p w14:paraId="0456D0AA" w14:textId="77777777" w:rsidR="009E6C5A" w:rsidRPr="00752815" w:rsidRDefault="009E6C5A" w:rsidP="0013544E">
      <w:pPr>
        <w:pStyle w:val="aa"/>
        <w:rPr>
          <w:color w:val="000000"/>
          <w:lang w:val="ru-RU"/>
        </w:rPr>
      </w:pPr>
      <w:r w:rsidRPr="00752815">
        <w:rPr>
          <w:b/>
          <w:bCs/>
          <w:color w:val="000000"/>
          <w:lang w:val="ru-RU"/>
        </w:rPr>
        <w:t>Задание 1:</w:t>
      </w:r>
    </w:p>
    <w:p w14:paraId="118FC448" w14:textId="77777777" w:rsidR="009E6C5A" w:rsidRPr="00752815" w:rsidRDefault="009E6C5A" w:rsidP="0013544E">
      <w:pPr>
        <w:pStyle w:val="aa"/>
        <w:rPr>
          <w:color w:val="000000"/>
          <w:lang w:val="ru-RU"/>
        </w:rPr>
      </w:pPr>
      <w:r w:rsidRPr="00752815">
        <w:rPr>
          <w:color w:val="000000"/>
          <w:lang w:val="ru-RU"/>
        </w:rPr>
        <w:t>1. Составьте проводки в журнале регистрации хозяйственных операций за сентябрь (табл. 1).</w:t>
      </w:r>
    </w:p>
    <w:p w14:paraId="5369AC50" w14:textId="77777777" w:rsidR="009E6C5A" w:rsidRPr="00752815" w:rsidRDefault="009E6C5A" w:rsidP="0013544E">
      <w:pPr>
        <w:pStyle w:val="aa"/>
        <w:rPr>
          <w:color w:val="000000"/>
          <w:lang w:val="ru-RU"/>
        </w:rPr>
      </w:pPr>
      <w:r w:rsidRPr="00752815">
        <w:rPr>
          <w:color w:val="000000"/>
          <w:lang w:val="ru-RU"/>
        </w:rPr>
        <w:t>2. Откройте и заполните учётные регистры для учёта движения денежных средств на расчётном счёте: журнал-ордер № 2 и ведомость № 2 за сентябрь.</w:t>
      </w:r>
    </w:p>
    <w:p w14:paraId="18044EB5" w14:textId="77777777" w:rsidR="009E6C5A" w:rsidRPr="00752815" w:rsidRDefault="009E6C5A" w:rsidP="0013544E">
      <w:pPr>
        <w:pStyle w:val="aa"/>
        <w:rPr>
          <w:color w:val="000000"/>
          <w:lang w:val="ru-RU"/>
        </w:rPr>
      </w:pPr>
      <w:r w:rsidRPr="00752815">
        <w:rPr>
          <w:color w:val="000000"/>
          <w:lang w:val="ru-RU"/>
        </w:rPr>
        <w:t>Остаток по синтетическому счёту 51 «Расчётные счета» на 01.09.20__г. – 3</w:t>
      </w:r>
      <w:r w:rsidRPr="00752815">
        <w:rPr>
          <w:color w:val="000000"/>
        </w:rPr>
        <w:t> </w:t>
      </w:r>
      <w:r w:rsidRPr="00752815">
        <w:rPr>
          <w:color w:val="000000"/>
          <w:lang w:val="ru-RU"/>
        </w:rPr>
        <w:t>000 руб.</w:t>
      </w:r>
    </w:p>
    <w:p w14:paraId="784C40D4" w14:textId="77777777" w:rsidR="009E6C5A" w:rsidRPr="00752815" w:rsidRDefault="009E6C5A" w:rsidP="0013544E">
      <w:pPr>
        <w:pStyle w:val="aa"/>
        <w:jc w:val="right"/>
        <w:rPr>
          <w:color w:val="000000"/>
          <w:lang w:val="ru-RU"/>
        </w:rPr>
      </w:pPr>
    </w:p>
    <w:p w14:paraId="2060055F" w14:textId="77777777" w:rsidR="009E6C5A" w:rsidRPr="00752815" w:rsidRDefault="009E6C5A" w:rsidP="0013544E">
      <w:pPr>
        <w:pStyle w:val="aa"/>
        <w:rPr>
          <w:color w:val="000000"/>
          <w:lang w:val="ru-RU"/>
        </w:rPr>
      </w:pPr>
      <w:r>
        <w:rPr>
          <w:b/>
          <w:bCs/>
          <w:color w:val="000000"/>
          <w:lang w:val="ru-RU"/>
        </w:rPr>
        <w:t>Задание 2</w:t>
      </w:r>
      <w:r w:rsidRPr="00752815">
        <w:rPr>
          <w:b/>
          <w:bCs/>
          <w:color w:val="000000"/>
          <w:lang w:val="ru-RU"/>
        </w:rPr>
        <w:t>:</w:t>
      </w:r>
    </w:p>
    <w:p w14:paraId="1EBAC6D6" w14:textId="77777777" w:rsidR="009E6C5A" w:rsidRPr="00752815" w:rsidRDefault="009E6C5A" w:rsidP="0013544E">
      <w:pPr>
        <w:pStyle w:val="aa"/>
        <w:rPr>
          <w:color w:val="000000"/>
          <w:lang w:val="ru-RU"/>
        </w:rPr>
      </w:pPr>
      <w:r w:rsidRPr="00752815">
        <w:rPr>
          <w:color w:val="000000"/>
          <w:lang w:val="ru-RU"/>
        </w:rPr>
        <w:t>1. Составьте проводки в журнале регистрации хозяйственных оп</w:t>
      </w:r>
      <w:r>
        <w:rPr>
          <w:color w:val="000000"/>
          <w:lang w:val="ru-RU"/>
        </w:rPr>
        <w:t xml:space="preserve">ераций за сентябрь </w:t>
      </w:r>
    </w:p>
    <w:p w14:paraId="7E6AB17E" w14:textId="77777777" w:rsidR="009E6C5A" w:rsidRPr="00752815" w:rsidRDefault="009E6C5A" w:rsidP="0013544E">
      <w:pPr>
        <w:pStyle w:val="aa"/>
        <w:rPr>
          <w:color w:val="000000"/>
          <w:lang w:val="ru-RU"/>
        </w:rPr>
      </w:pPr>
      <w:r w:rsidRPr="00752815">
        <w:rPr>
          <w:color w:val="000000"/>
          <w:lang w:val="ru-RU"/>
        </w:rPr>
        <w:t>2. Откройте и заполните учётные регистры для учёта движения денежных средств на расчётном счёте: журнал-ордер № 2 и ведомость № 2 за сентябрь.</w:t>
      </w:r>
    </w:p>
    <w:p w14:paraId="5E281FFD" w14:textId="77777777" w:rsidR="009E6C5A" w:rsidRPr="00752815" w:rsidRDefault="009E6C5A" w:rsidP="0013544E">
      <w:pPr>
        <w:pStyle w:val="aa"/>
        <w:rPr>
          <w:color w:val="000000"/>
          <w:lang w:val="ru-RU"/>
        </w:rPr>
      </w:pPr>
      <w:r w:rsidRPr="00752815">
        <w:rPr>
          <w:color w:val="000000"/>
          <w:lang w:val="ru-RU"/>
        </w:rPr>
        <w:t>Остаток по синтетическому счёту 51 «Расчётные счета» на 01.09.20__г. – 3</w:t>
      </w:r>
      <w:r w:rsidRPr="00752815">
        <w:rPr>
          <w:color w:val="000000"/>
        </w:rPr>
        <w:t> </w:t>
      </w:r>
      <w:r w:rsidRPr="00752815">
        <w:rPr>
          <w:color w:val="000000"/>
          <w:lang w:val="ru-RU"/>
        </w:rPr>
        <w:t>000 руб.</w:t>
      </w:r>
    </w:p>
    <w:p w14:paraId="4460186F" w14:textId="77777777" w:rsidR="009E6C5A" w:rsidRPr="00752815" w:rsidRDefault="009E6C5A" w:rsidP="0013544E">
      <w:pPr>
        <w:pStyle w:val="aa"/>
        <w:jc w:val="right"/>
        <w:rPr>
          <w:color w:val="000000"/>
          <w:lang w:val="ru-RU"/>
        </w:rPr>
      </w:pPr>
      <w:r w:rsidRPr="00752815">
        <w:rPr>
          <w:color w:val="000000"/>
          <w:lang w:val="ru-RU"/>
        </w:rPr>
        <w:t>Таблица 1.</w:t>
      </w:r>
    </w:p>
    <w:p w14:paraId="359626E7" w14:textId="77777777" w:rsidR="009E6C5A" w:rsidRPr="00A64D28" w:rsidRDefault="009E6C5A" w:rsidP="0013544E">
      <w:pPr>
        <w:pStyle w:val="2"/>
        <w:spacing w:before="0" w:after="0"/>
        <w:jc w:val="center"/>
        <w:rPr>
          <w:rFonts w:ascii="Times New Roman" w:hAnsi="Times New Roman"/>
          <w:b w:val="0"/>
          <w:bCs w:val="0"/>
          <w:color w:val="000000"/>
          <w:sz w:val="24"/>
          <w:szCs w:val="24"/>
        </w:rPr>
      </w:pPr>
      <w:r w:rsidRPr="00A64D28">
        <w:rPr>
          <w:rFonts w:ascii="Times New Roman" w:hAnsi="Times New Roman"/>
          <w:b w:val="0"/>
          <w:bCs w:val="0"/>
          <w:color w:val="000000"/>
          <w:sz w:val="24"/>
          <w:szCs w:val="24"/>
        </w:rPr>
        <w:t>Журнал хозяйственных операций</w:t>
      </w:r>
    </w:p>
    <w:p w14:paraId="5C5F37D2" w14:textId="77777777" w:rsidR="009E6C5A" w:rsidRPr="00752815" w:rsidRDefault="009E6C5A" w:rsidP="0013544E">
      <w:pPr>
        <w:pStyle w:val="aa"/>
        <w:jc w:val="center"/>
        <w:rPr>
          <w:color w:val="000000"/>
          <w:lang w:val="ru-RU"/>
        </w:rPr>
      </w:pPr>
      <w:r w:rsidRPr="00752815">
        <w:rPr>
          <w:color w:val="000000"/>
          <w:lang w:val="ru-RU"/>
        </w:rPr>
        <w:t>за</w:t>
      </w:r>
      <w:r w:rsidRPr="00752815">
        <w:rPr>
          <w:color w:val="000000"/>
        </w:rPr>
        <w:t> </w:t>
      </w:r>
      <w:r w:rsidRPr="00752815">
        <w:rPr>
          <w:i/>
          <w:iCs/>
          <w:color w:val="000000"/>
          <w:lang w:val="ru-RU"/>
        </w:rPr>
        <w:t>сентябрь</w:t>
      </w:r>
      <w:r w:rsidRPr="00752815">
        <w:rPr>
          <w:color w:val="000000"/>
        </w:rPr>
        <w:t> </w:t>
      </w:r>
      <w:r w:rsidRPr="00752815">
        <w:rPr>
          <w:color w:val="000000"/>
          <w:lang w:val="ru-RU"/>
        </w:rPr>
        <w:t>20__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
        <w:gridCol w:w="6296"/>
        <w:gridCol w:w="1043"/>
        <w:gridCol w:w="678"/>
        <w:gridCol w:w="781"/>
      </w:tblGrid>
      <w:tr w:rsidR="009E6C5A" w:rsidRPr="00E3016D" w14:paraId="0284DB77" w14:textId="77777777" w:rsidTr="00E3016D">
        <w:trPr>
          <w:trHeight w:val="210"/>
        </w:trPr>
        <w:tc>
          <w:tcPr>
            <w:tcW w:w="404" w:type="pct"/>
          </w:tcPr>
          <w:p w14:paraId="4BED4D34" w14:textId="77777777" w:rsidR="009E6C5A" w:rsidRPr="00FE36C2" w:rsidRDefault="009E6C5A" w:rsidP="00E3016D">
            <w:pPr>
              <w:pStyle w:val="aa"/>
              <w:jc w:val="center"/>
              <w:rPr>
                <w:szCs w:val="24"/>
              </w:rPr>
            </w:pPr>
            <w:r w:rsidRPr="00FE36C2">
              <w:rPr>
                <w:szCs w:val="24"/>
              </w:rPr>
              <w:t>№ п.п.</w:t>
            </w:r>
          </w:p>
        </w:tc>
        <w:tc>
          <w:tcPr>
            <w:tcW w:w="3289" w:type="pct"/>
          </w:tcPr>
          <w:p w14:paraId="69B79C87" w14:textId="77777777" w:rsidR="009E6C5A" w:rsidRPr="00FE36C2" w:rsidRDefault="009E6C5A" w:rsidP="0013544E">
            <w:pPr>
              <w:pStyle w:val="aa"/>
              <w:rPr>
                <w:szCs w:val="24"/>
              </w:rPr>
            </w:pPr>
            <w:r w:rsidRPr="00FE36C2">
              <w:rPr>
                <w:szCs w:val="24"/>
              </w:rPr>
              <w:t>Содержаниеоперации</w:t>
            </w:r>
          </w:p>
        </w:tc>
        <w:tc>
          <w:tcPr>
            <w:tcW w:w="545" w:type="pct"/>
          </w:tcPr>
          <w:p w14:paraId="43FCE2AD" w14:textId="77777777" w:rsidR="009E6C5A" w:rsidRPr="00FE36C2" w:rsidRDefault="009E6C5A" w:rsidP="0013544E">
            <w:pPr>
              <w:pStyle w:val="aa"/>
              <w:rPr>
                <w:szCs w:val="24"/>
              </w:rPr>
            </w:pPr>
            <w:r w:rsidRPr="00FE36C2">
              <w:rPr>
                <w:szCs w:val="24"/>
              </w:rPr>
              <w:t>Сумма</w:t>
            </w:r>
          </w:p>
        </w:tc>
        <w:tc>
          <w:tcPr>
            <w:tcW w:w="354" w:type="pct"/>
          </w:tcPr>
          <w:p w14:paraId="5790D572" w14:textId="77777777" w:rsidR="009E6C5A" w:rsidRPr="00FE36C2" w:rsidRDefault="009E6C5A" w:rsidP="0013544E">
            <w:pPr>
              <w:pStyle w:val="aa"/>
              <w:rPr>
                <w:szCs w:val="24"/>
              </w:rPr>
            </w:pPr>
            <w:r w:rsidRPr="00FE36C2">
              <w:rPr>
                <w:szCs w:val="24"/>
              </w:rPr>
              <w:t>Дт</w:t>
            </w:r>
          </w:p>
        </w:tc>
        <w:tc>
          <w:tcPr>
            <w:tcW w:w="409" w:type="pct"/>
          </w:tcPr>
          <w:p w14:paraId="6A596502" w14:textId="77777777" w:rsidR="009E6C5A" w:rsidRPr="00FE36C2" w:rsidRDefault="009E6C5A" w:rsidP="0013544E">
            <w:pPr>
              <w:pStyle w:val="aa"/>
              <w:rPr>
                <w:szCs w:val="24"/>
              </w:rPr>
            </w:pPr>
            <w:r w:rsidRPr="00FE36C2">
              <w:rPr>
                <w:szCs w:val="24"/>
              </w:rPr>
              <w:t>Кт</w:t>
            </w:r>
          </w:p>
        </w:tc>
      </w:tr>
      <w:tr w:rsidR="009E6C5A" w:rsidRPr="00E3016D" w14:paraId="443951C9" w14:textId="77777777" w:rsidTr="00E3016D">
        <w:tc>
          <w:tcPr>
            <w:tcW w:w="404" w:type="pct"/>
            <w:vMerge w:val="restart"/>
          </w:tcPr>
          <w:p w14:paraId="3DE420A0" w14:textId="77777777" w:rsidR="009E6C5A" w:rsidRPr="00FE36C2" w:rsidRDefault="009E6C5A" w:rsidP="0013544E">
            <w:pPr>
              <w:pStyle w:val="aa"/>
              <w:rPr>
                <w:szCs w:val="24"/>
              </w:rPr>
            </w:pPr>
            <w:r w:rsidRPr="00FE36C2">
              <w:rPr>
                <w:szCs w:val="24"/>
              </w:rPr>
              <w:t> </w:t>
            </w:r>
          </w:p>
          <w:p w14:paraId="73C45D09" w14:textId="77777777" w:rsidR="009E6C5A" w:rsidRPr="00FE36C2" w:rsidRDefault="009E6C5A" w:rsidP="00E3016D">
            <w:pPr>
              <w:pStyle w:val="aa"/>
              <w:jc w:val="center"/>
              <w:rPr>
                <w:szCs w:val="24"/>
              </w:rPr>
            </w:pPr>
            <w:r w:rsidRPr="00FE36C2">
              <w:rPr>
                <w:szCs w:val="24"/>
              </w:rPr>
              <w:t>1.</w:t>
            </w:r>
          </w:p>
        </w:tc>
        <w:tc>
          <w:tcPr>
            <w:tcW w:w="3289" w:type="pct"/>
          </w:tcPr>
          <w:p w14:paraId="4F321AFA" w14:textId="77777777" w:rsidR="009E6C5A" w:rsidRPr="00FE36C2" w:rsidRDefault="009E6C5A" w:rsidP="0013544E">
            <w:pPr>
              <w:pStyle w:val="aa"/>
              <w:rPr>
                <w:szCs w:val="24"/>
              </w:rPr>
            </w:pPr>
            <w:r w:rsidRPr="00FE36C2">
              <w:rPr>
                <w:i/>
                <w:iCs/>
                <w:szCs w:val="24"/>
              </w:rPr>
              <w:t>Выпискабанказа 01.09</w:t>
            </w:r>
          </w:p>
        </w:tc>
        <w:tc>
          <w:tcPr>
            <w:tcW w:w="545" w:type="pct"/>
            <w:vMerge w:val="restart"/>
          </w:tcPr>
          <w:p w14:paraId="5041DAA3" w14:textId="77777777" w:rsidR="009E6C5A" w:rsidRPr="00FE36C2" w:rsidRDefault="009E6C5A" w:rsidP="0013544E">
            <w:pPr>
              <w:pStyle w:val="aa"/>
              <w:rPr>
                <w:szCs w:val="24"/>
              </w:rPr>
            </w:pPr>
            <w:r w:rsidRPr="00FE36C2">
              <w:rPr>
                <w:szCs w:val="24"/>
              </w:rPr>
              <w:t>980 000</w:t>
            </w:r>
          </w:p>
        </w:tc>
        <w:tc>
          <w:tcPr>
            <w:tcW w:w="354" w:type="pct"/>
            <w:vMerge w:val="restart"/>
          </w:tcPr>
          <w:p w14:paraId="096D75B0" w14:textId="77777777" w:rsidR="009E6C5A" w:rsidRPr="00E3016D" w:rsidRDefault="009E6C5A" w:rsidP="00E3016D">
            <w:pPr>
              <w:spacing w:after="0" w:line="240" w:lineRule="auto"/>
              <w:rPr>
                <w:rFonts w:ascii="Times New Roman" w:hAnsi="Times New Roman"/>
                <w:sz w:val="24"/>
                <w:szCs w:val="24"/>
              </w:rPr>
            </w:pPr>
          </w:p>
        </w:tc>
        <w:tc>
          <w:tcPr>
            <w:tcW w:w="409" w:type="pct"/>
            <w:vMerge w:val="restart"/>
          </w:tcPr>
          <w:p w14:paraId="47488594" w14:textId="77777777" w:rsidR="009E6C5A" w:rsidRPr="00FE36C2" w:rsidRDefault="009E6C5A" w:rsidP="0013544E">
            <w:pPr>
              <w:pStyle w:val="aa"/>
              <w:rPr>
                <w:szCs w:val="24"/>
              </w:rPr>
            </w:pPr>
            <w:r w:rsidRPr="00FE36C2">
              <w:rPr>
                <w:szCs w:val="24"/>
              </w:rPr>
              <w:t> </w:t>
            </w:r>
          </w:p>
        </w:tc>
      </w:tr>
      <w:tr w:rsidR="009E6C5A" w:rsidRPr="00E3016D" w14:paraId="39915167" w14:textId="77777777" w:rsidTr="00E3016D">
        <w:tc>
          <w:tcPr>
            <w:tcW w:w="0" w:type="auto"/>
            <w:vMerge/>
          </w:tcPr>
          <w:p w14:paraId="66036FBF" w14:textId="77777777" w:rsidR="009E6C5A" w:rsidRPr="00E3016D" w:rsidRDefault="009E6C5A" w:rsidP="00E3016D">
            <w:pPr>
              <w:spacing w:after="0" w:line="240" w:lineRule="auto"/>
              <w:rPr>
                <w:rFonts w:ascii="Times New Roman" w:hAnsi="Times New Roman"/>
                <w:sz w:val="24"/>
                <w:szCs w:val="24"/>
              </w:rPr>
            </w:pPr>
          </w:p>
        </w:tc>
        <w:tc>
          <w:tcPr>
            <w:tcW w:w="3289" w:type="pct"/>
          </w:tcPr>
          <w:p w14:paraId="2CE2E986" w14:textId="77777777" w:rsidR="009E6C5A" w:rsidRPr="00FE36C2" w:rsidRDefault="009E6C5A" w:rsidP="001D59F3">
            <w:pPr>
              <w:pStyle w:val="aa"/>
              <w:rPr>
                <w:szCs w:val="24"/>
                <w:lang w:val="ru-RU"/>
              </w:rPr>
            </w:pPr>
            <w:r w:rsidRPr="00FE36C2">
              <w:rPr>
                <w:szCs w:val="24"/>
                <w:lang w:val="ru-RU"/>
              </w:rPr>
              <w:t>Зачислена на расчётный счёт выручка от покупателя НО «Садовод» за реализованную ему ранее продукцию – насосы</w:t>
            </w:r>
          </w:p>
        </w:tc>
        <w:tc>
          <w:tcPr>
            <w:tcW w:w="545" w:type="pct"/>
            <w:vMerge/>
          </w:tcPr>
          <w:p w14:paraId="18258C2E" w14:textId="77777777" w:rsidR="009E6C5A" w:rsidRPr="00E3016D" w:rsidRDefault="009E6C5A" w:rsidP="00E3016D">
            <w:pPr>
              <w:spacing w:after="0" w:line="240" w:lineRule="auto"/>
              <w:rPr>
                <w:rFonts w:ascii="Times New Roman" w:hAnsi="Times New Roman"/>
                <w:sz w:val="24"/>
                <w:szCs w:val="24"/>
              </w:rPr>
            </w:pPr>
          </w:p>
        </w:tc>
        <w:tc>
          <w:tcPr>
            <w:tcW w:w="354" w:type="pct"/>
            <w:vMerge/>
          </w:tcPr>
          <w:p w14:paraId="737F73A9" w14:textId="77777777" w:rsidR="009E6C5A" w:rsidRPr="00E3016D" w:rsidRDefault="009E6C5A" w:rsidP="00E3016D">
            <w:pPr>
              <w:spacing w:after="0" w:line="240" w:lineRule="auto"/>
              <w:rPr>
                <w:rFonts w:ascii="Times New Roman" w:hAnsi="Times New Roman"/>
                <w:sz w:val="24"/>
                <w:szCs w:val="24"/>
              </w:rPr>
            </w:pPr>
          </w:p>
        </w:tc>
        <w:tc>
          <w:tcPr>
            <w:tcW w:w="409" w:type="pct"/>
            <w:vMerge/>
          </w:tcPr>
          <w:p w14:paraId="7B850803"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68DC2817" w14:textId="77777777" w:rsidTr="00E3016D">
        <w:trPr>
          <w:trHeight w:val="225"/>
        </w:trPr>
        <w:tc>
          <w:tcPr>
            <w:tcW w:w="404" w:type="pct"/>
          </w:tcPr>
          <w:p w14:paraId="16ECAF11" w14:textId="77777777" w:rsidR="009E6C5A" w:rsidRPr="00FE36C2" w:rsidRDefault="009E6C5A" w:rsidP="00E3016D">
            <w:pPr>
              <w:pStyle w:val="aa"/>
              <w:jc w:val="center"/>
              <w:rPr>
                <w:szCs w:val="24"/>
              </w:rPr>
            </w:pPr>
            <w:r w:rsidRPr="00FE36C2">
              <w:rPr>
                <w:szCs w:val="24"/>
              </w:rPr>
              <w:t>2.</w:t>
            </w:r>
          </w:p>
        </w:tc>
        <w:tc>
          <w:tcPr>
            <w:tcW w:w="3289" w:type="pct"/>
          </w:tcPr>
          <w:p w14:paraId="1104E011" w14:textId="77777777" w:rsidR="009E6C5A" w:rsidRPr="00FE36C2" w:rsidRDefault="009E6C5A" w:rsidP="001D59F3">
            <w:pPr>
              <w:pStyle w:val="aa"/>
              <w:rPr>
                <w:szCs w:val="24"/>
                <w:lang w:val="ru-RU"/>
              </w:rPr>
            </w:pPr>
            <w:r w:rsidRPr="00FE36C2">
              <w:rPr>
                <w:szCs w:val="24"/>
                <w:lang w:val="ru-RU"/>
              </w:rPr>
              <w:t>Поступил аванс от заказчика вагонов ООО «Транзит»</w:t>
            </w:r>
          </w:p>
        </w:tc>
        <w:tc>
          <w:tcPr>
            <w:tcW w:w="545" w:type="pct"/>
          </w:tcPr>
          <w:p w14:paraId="0314AB32" w14:textId="77777777" w:rsidR="009E6C5A" w:rsidRPr="00FE36C2" w:rsidRDefault="009E6C5A" w:rsidP="001D59F3">
            <w:pPr>
              <w:pStyle w:val="aa"/>
              <w:rPr>
                <w:szCs w:val="24"/>
              </w:rPr>
            </w:pPr>
            <w:r w:rsidRPr="00FE36C2">
              <w:rPr>
                <w:szCs w:val="24"/>
              </w:rPr>
              <w:t>24 300</w:t>
            </w:r>
          </w:p>
        </w:tc>
        <w:tc>
          <w:tcPr>
            <w:tcW w:w="354" w:type="pct"/>
          </w:tcPr>
          <w:p w14:paraId="4AF8476C" w14:textId="77777777" w:rsidR="009E6C5A" w:rsidRPr="00E3016D" w:rsidRDefault="009E6C5A" w:rsidP="00E3016D">
            <w:pPr>
              <w:spacing w:after="0" w:line="240" w:lineRule="auto"/>
              <w:rPr>
                <w:rFonts w:ascii="Times New Roman" w:hAnsi="Times New Roman"/>
                <w:sz w:val="20"/>
                <w:szCs w:val="24"/>
              </w:rPr>
            </w:pPr>
          </w:p>
        </w:tc>
        <w:tc>
          <w:tcPr>
            <w:tcW w:w="409" w:type="pct"/>
          </w:tcPr>
          <w:p w14:paraId="31D8E529" w14:textId="77777777" w:rsidR="009E6C5A" w:rsidRPr="00E3016D" w:rsidRDefault="009E6C5A" w:rsidP="00E3016D">
            <w:pPr>
              <w:spacing w:after="0" w:line="240" w:lineRule="auto"/>
              <w:rPr>
                <w:rFonts w:ascii="Times New Roman" w:hAnsi="Times New Roman"/>
                <w:sz w:val="20"/>
                <w:szCs w:val="24"/>
              </w:rPr>
            </w:pPr>
          </w:p>
        </w:tc>
      </w:tr>
      <w:tr w:rsidR="009E6C5A" w:rsidRPr="00E3016D" w14:paraId="6283E1D9" w14:textId="77777777" w:rsidTr="00E3016D">
        <w:trPr>
          <w:trHeight w:val="225"/>
        </w:trPr>
        <w:tc>
          <w:tcPr>
            <w:tcW w:w="404" w:type="pct"/>
          </w:tcPr>
          <w:p w14:paraId="60FADE29" w14:textId="77777777" w:rsidR="009E6C5A" w:rsidRPr="00FE36C2" w:rsidRDefault="009E6C5A" w:rsidP="00E3016D">
            <w:pPr>
              <w:pStyle w:val="aa"/>
              <w:jc w:val="center"/>
              <w:rPr>
                <w:szCs w:val="24"/>
              </w:rPr>
            </w:pPr>
            <w:r w:rsidRPr="00FE36C2">
              <w:rPr>
                <w:szCs w:val="24"/>
              </w:rPr>
              <w:t>3.</w:t>
            </w:r>
          </w:p>
        </w:tc>
        <w:tc>
          <w:tcPr>
            <w:tcW w:w="3289" w:type="pct"/>
          </w:tcPr>
          <w:p w14:paraId="1329A2A3" w14:textId="77777777" w:rsidR="009E6C5A" w:rsidRPr="00FE36C2" w:rsidRDefault="009E6C5A" w:rsidP="001D59F3">
            <w:pPr>
              <w:pStyle w:val="aa"/>
              <w:rPr>
                <w:szCs w:val="24"/>
                <w:lang w:val="ru-RU"/>
              </w:rPr>
            </w:pPr>
            <w:r w:rsidRPr="00FE36C2">
              <w:rPr>
                <w:szCs w:val="24"/>
                <w:lang w:val="ru-RU"/>
              </w:rPr>
              <w:t>Возвращён и зачислен на расчётный счёт долгосрочный заём, предоставленный наш</w:t>
            </w:r>
            <w:r w:rsidRPr="00FE36C2">
              <w:rPr>
                <w:i/>
                <w:iCs/>
                <w:szCs w:val="24"/>
                <w:lang w:val="ru-RU"/>
              </w:rPr>
              <w:t>ей</w:t>
            </w:r>
            <w:r w:rsidRPr="00FE36C2">
              <w:rPr>
                <w:szCs w:val="24"/>
              </w:rPr>
              <w:t> </w:t>
            </w:r>
            <w:r w:rsidRPr="00FE36C2">
              <w:rPr>
                <w:szCs w:val="24"/>
                <w:lang w:val="ru-RU"/>
              </w:rPr>
              <w:t>организаци</w:t>
            </w:r>
            <w:r w:rsidRPr="00FE36C2">
              <w:rPr>
                <w:i/>
                <w:iCs/>
                <w:szCs w:val="24"/>
                <w:lang w:val="ru-RU"/>
              </w:rPr>
              <w:t>ей</w:t>
            </w:r>
            <w:r w:rsidRPr="00FE36C2">
              <w:rPr>
                <w:i/>
                <w:iCs/>
                <w:szCs w:val="24"/>
              </w:rPr>
              <w:t> </w:t>
            </w:r>
            <w:r w:rsidRPr="00FE36C2">
              <w:rPr>
                <w:szCs w:val="24"/>
                <w:lang w:val="ru-RU"/>
              </w:rPr>
              <w:t>партнёрской компании ОАО «Вектор»</w:t>
            </w:r>
          </w:p>
        </w:tc>
        <w:tc>
          <w:tcPr>
            <w:tcW w:w="545" w:type="pct"/>
          </w:tcPr>
          <w:p w14:paraId="3F511597" w14:textId="77777777" w:rsidR="009E6C5A" w:rsidRPr="00FE36C2" w:rsidRDefault="009E6C5A" w:rsidP="001D59F3">
            <w:pPr>
              <w:pStyle w:val="aa"/>
              <w:rPr>
                <w:szCs w:val="24"/>
              </w:rPr>
            </w:pPr>
            <w:r w:rsidRPr="00FE36C2">
              <w:rPr>
                <w:szCs w:val="24"/>
              </w:rPr>
              <w:t>3 555</w:t>
            </w:r>
          </w:p>
        </w:tc>
        <w:tc>
          <w:tcPr>
            <w:tcW w:w="354" w:type="pct"/>
          </w:tcPr>
          <w:p w14:paraId="24B61B8C" w14:textId="77777777" w:rsidR="009E6C5A" w:rsidRPr="00E3016D" w:rsidRDefault="009E6C5A" w:rsidP="00E3016D">
            <w:pPr>
              <w:spacing w:after="0" w:line="240" w:lineRule="auto"/>
              <w:rPr>
                <w:rFonts w:ascii="Times New Roman" w:hAnsi="Times New Roman"/>
                <w:sz w:val="20"/>
                <w:szCs w:val="24"/>
              </w:rPr>
            </w:pPr>
          </w:p>
        </w:tc>
        <w:tc>
          <w:tcPr>
            <w:tcW w:w="409" w:type="pct"/>
          </w:tcPr>
          <w:p w14:paraId="794B8D97" w14:textId="77777777" w:rsidR="009E6C5A" w:rsidRPr="00E3016D" w:rsidRDefault="009E6C5A" w:rsidP="00E3016D">
            <w:pPr>
              <w:spacing w:after="0" w:line="240" w:lineRule="auto"/>
              <w:rPr>
                <w:rFonts w:ascii="Times New Roman" w:hAnsi="Times New Roman"/>
                <w:sz w:val="20"/>
                <w:szCs w:val="24"/>
              </w:rPr>
            </w:pPr>
          </w:p>
        </w:tc>
      </w:tr>
      <w:tr w:rsidR="009E6C5A" w:rsidRPr="00E3016D" w14:paraId="791D36D3" w14:textId="77777777" w:rsidTr="00E3016D">
        <w:trPr>
          <w:trHeight w:val="255"/>
        </w:trPr>
        <w:tc>
          <w:tcPr>
            <w:tcW w:w="404" w:type="pct"/>
          </w:tcPr>
          <w:p w14:paraId="787C35BE" w14:textId="77777777" w:rsidR="009E6C5A" w:rsidRPr="00FE36C2" w:rsidRDefault="009E6C5A" w:rsidP="00E3016D">
            <w:pPr>
              <w:pStyle w:val="aa"/>
              <w:jc w:val="center"/>
              <w:rPr>
                <w:szCs w:val="24"/>
              </w:rPr>
            </w:pPr>
            <w:r w:rsidRPr="00FE36C2">
              <w:rPr>
                <w:szCs w:val="24"/>
              </w:rPr>
              <w:t>4.</w:t>
            </w:r>
          </w:p>
        </w:tc>
        <w:tc>
          <w:tcPr>
            <w:tcW w:w="3289" w:type="pct"/>
          </w:tcPr>
          <w:p w14:paraId="5026BA26" w14:textId="77777777" w:rsidR="009E6C5A" w:rsidRPr="00FE36C2" w:rsidRDefault="009E6C5A" w:rsidP="001D59F3">
            <w:pPr>
              <w:pStyle w:val="aa"/>
              <w:rPr>
                <w:szCs w:val="24"/>
                <w:lang w:val="ru-RU"/>
              </w:rPr>
            </w:pPr>
            <w:r w:rsidRPr="00FE36C2">
              <w:rPr>
                <w:szCs w:val="24"/>
                <w:lang w:val="ru-RU"/>
              </w:rPr>
              <w:t>Оплачены платежным поручением счета поставщика ОАО «Станок» за полученные от него материалы</w:t>
            </w:r>
          </w:p>
        </w:tc>
        <w:tc>
          <w:tcPr>
            <w:tcW w:w="545" w:type="pct"/>
          </w:tcPr>
          <w:p w14:paraId="78C03505" w14:textId="77777777" w:rsidR="009E6C5A" w:rsidRPr="00FE36C2" w:rsidRDefault="009E6C5A" w:rsidP="001D59F3">
            <w:pPr>
              <w:pStyle w:val="aa"/>
              <w:rPr>
                <w:szCs w:val="24"/>
              </w:rPr>
            </w:pPr>
            <w:r w:rsidRPr="00FE36C2">
              <w:rPr>
                <w:szCs w:val="24"/>
              </w:rPr>
              <w:t>63 220</w:t>
            </w:r>
          </w:p>
        </w:tc>
        <w:tc>
          <w:tcPr>
            <w:tcW w:w="354" w:type="pct"/>
          </w:tcPr>
          <w:p w14:paraId="00BEEC45" w14:textId="77777777" w:rsidR="009E6C5A" w:rsidRPr="00E3016D" w:rsidRDefault="009E6C5A" w:rsidP="00E3016D">
            <w:pPr>
              <w:spacing w:after="0" w:line="240" w:lineRule="auto"/>
              <w:rPr>
                <w:rFonts w:ascii="Times New Roman" w:hAnsi="Times New Roman"/>
                <w:sz w:val="24"/>
                <w:szCs w:val="24"/>
              </w:rPr>
            </w:pPr>
          </w:p>
        </w:tc>
        <w:tc>
          <w:tcPr>
            <w:tcW w:w="409" w:type="pct"/>
          </w:tcPr>
          <w:p w14:paraId="377AB276"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140A500C" w14:textId="77777777" w:rsidTr="00E3016D">
        <w:trPr>
          <w:trHeight w:val="225"/>
        </w:trPr>
        <w:tc>
          <w:tcPr>
            <w:tcW w:w="404" w:type="pct"/>
          </w:tcPr>
          <w:p w14:paraId="70CD3FC6" w14:textId="77777777" w:rsidR="009E6C5A" w:rsidRPr="00FE36C2" w:rsidRDefault="009E6C5A" w:rsidP="00E3016D">
            <w:pPr>
              <w:pStyle w:val="aa"/>
              <w:jc w:val="center"/>
              <w:rPr>
                <w:szCs w:val="24"/>
              </w:rPr>
            </w:pPr>
            <w:r w:rsidRPr="00FE36C2">
              <w:rPr>
                <w:szCs w:val="24"/>
              </w:rPr>
              <w:t>5.</w:t>
            </w:r>
          </w:p>
        </w:tc>
        <w:tc>
          <w:tcPr>
            <w:tcW w:w="3289" w:type="pct"/>
          </w:tcPr>
          <w:p w14:paraId="0D148A57" w14:textId="77777777" w:rsidR="009E6C5A" w:rsidRPr="00FE36C2" w:rsidRDefault="009E6C5A" w:rsidP="001D59F3">
            <w:pPr>
              <w:pStyle w:val="aa"/>
              <w:rPr>
                <w:szCs w:val="24"/>
                <w:lang w:val="ru-RU"/>
              </w:rPr>
            </w:pPr>
            <w:r w:rsidRPr="00FE36C2">
              <w:rPr>
                <w:szCs w:val="24"/>
                <w:lang w:val="ru-RU"/>
              </w:rPr>
              <w:t>Получена на расчётный счёт сумма взноса в счёт вклада в уставный капитал от учредителя</w:t>
            </w:r>
          </w:p>
        </w:tc>
        <w:tc>
          <w:tcPr>
            <w:tcW w:w="545" w:type="pct"/>
          </w:tcPr>
          <w:p w14:paraId="680BE560" w14:textId="77777777" w:rsidR="009E6C5A" w:rsidRPr="00FE36C2" w:rsidRDefault="009E6C5A" w:rsidP="001D59F3">
            <w:pPr>
              <w:pStyle w:val="aa"/>
              <w:rPr>
                <w:szCs w:val="24"/>
              </w:rPr>
            </w:pPr>
            <w:r w:rsidRPr="00FE36C2">
              <w:rPr>
                <w:szCs w:val="24"/>
              </w:rPr>
              <w:t>100 000</w:t>
            </w:r>
          </w:p>
        </w:tc>
        <w:tc>
          <w:tcPr>
            <w:tcW w:w="354" w:type="pct"/>
          </w:tcPr>
          <w:p w14:paraId="2B6B6F70" w14:textId="77777777" w:rsidR="009E6C5A" w:rsidRPr="00E3016D" w:rsidRDefault="009E6C5A" w:rsidP="00E3016D">
            <w:pPr>
              <w:spacing w:after="0" w:line="240" w:lineRule="auto"/>
              <w:rPr>
                <w:rFonts w:ascii="Times New Roman" w:hAnsi="Times New Roman"/>
                <w:sz w:val="20"/>
                <w:szCs w:val="24"/>
              </w:rPr>
            </w:pPr>
          </w:p>
        </w:tc>
        <w:tc>
          <w:tcPr>
            <w:tcW w:w="409" w:type="pct"/>
          </w:tcPr>
          <w:p w14:paraId="539EF42D" w14:textId="77777777" w:rsidR="009E6C5A" w:rsidRPr="00E3016D" w:rsidRDefault="009E6C5A" w:rsidP="00E3016D">
            <w:pPr>
              <w:spacing w:after="0" w:line="240" w:lineRule="auto"/>
              <w:rPr>
                <w:rFonts w:ascii="Times New Roman" w:hAnsi="Times New Roman"/>
                <w:sz w:val="20"/>
                <w:szCs w:val="24"/>
              </w:rPr>
            </w:pPr>
          </w:p>
        </w:tc>
      </w:tr>
      <w:tr w:rsidR="009E6C5A" w:rsidRPr="00E3016D" w14:paraId="5F24D1DD" w14:textId="77777777" w:rsidTr="00E3016D">
        <w:trPr>
          <w:trHeight w:val="195"/>
        </w:trPr>
        <w:tc>
          <w:tcPr>
            <w:tcW w:w="404" w:type="pct"/>
          </w:tcPr>
          <w:p w14:paraId="6AAD8CD6" w14:textId="77777777" w:rsidR="009E6C5A" w:rsidRPr="00FE36C2" w:rsidRDefault="009E6C5A" w:rsidP="001D59F3">
            <w:pPr>
              <w:pStyle w:val="aa"/>
              <w:rPr>
                <w:szCs w:val="24"/>
              </w:rPr>
            </w:pPr>
            <w:r w:rsidRPr="00FE36C2">
              <w:rPr>
                <w:szCs w:val="24"/>
              </w:rPr>
              <w:t> </w:t>
            </w:r>
          </w:p>
        </w:tc>
        <w:tc>
          <w:tcPr>
            <w:tcW w:w="3289" w:type="pct"/>
          </w:tcPr>
          <w:p w14:paraId="1F00DB97" w14:textId="77777777" w:rsidR="009E6C5A" w:rsidRPr="00FE36C2" w:rsidRDefault="009E6C5A" w:rsidP="001D59F3">
            <w:pPr>
              <w:pStyle w:val="aa"/>
              <w:rPr>
                <w:szCs w:val="24"/>
              </w:rPr>
            </w:pPr>
            <w:r w:rsidRPr="00FE36C2">
              <w:rPr>
                <w:i/>
                <w:iCs/>
                <w:szCs w:val="24"/>
                <w:u w:val="single"/>
              </w:rPr>
              <w:t>Выпискабанказа 07.09</w:t>
            </w:r>
          </w:p>
        </w:tc>
        <w:tc>
          <w:tcPr>
            <w:tcW w:w="545" w:type="pct"/>
          </w:tcPr>
          <w:p w14:paraId="7EF4EE44" w14:textId="77777777" w:rsidR="009E6C5A" w:rsidRPr="00E3016D" w:rsidRDefault="009E6C5A" w:rsidP="00E3016D">
            <w:pPr>
              <w:spacing w:after="0" w:line="240" w:lineRule="auto"/>
              <w:rPr>
                <w:rFonts w:ascii="Times New Roman" w:hAnsi="Times New Roman"/>
                <w:sz w:val="20"/>
                <w:szCs w:val="24"/>
              </w:rPr>
            </w:pPr>
          </w:p>
        </w:tc>
        <w:tc>
          <w:tcPr>
            <w:tcW w:w="354" w:type="pct"/>
          </w:tcPr>
          <w:p w14:paraId="1565B2AC" w14:textId="77777777" w:rsidR="009E6C5A" w:rsidRPr="00E3016D" w:rsidRDefault="009E6C5A" w:rsidP="00E3016D">
            <w:pPr>
              <w:spacing w:after="0" w:line="240" w:lineRule="auto"/>
              <w:rPr>
                <w:rFonts w:ascii="Times New Roman" w:hAnsi="Times New Roman"/>
                <w:sz w:val="20"/>
                <w:szCs w:val="24"/>
              </w:rPr>
            </w:pPr>
          </w:p>
        </w:tc>
        <w:tc>
          <w:tcPr>
            <w:tcW w:w="409" w:type="pct"/>
          </w:tcPr>
          <w:p w14:paraId="79842FA5" w14:textId="77777777" w:rsidR="009E6C5A" w:rsidRPr="00FE36C2" w:rsidRDefault="009E6C5A" w:rsidP="001D59F3">
            <w:pPr>
              <w:pStyle w:val="aa"/>
              <w:rPr>
                <w:szCs w:val="24"/>
              </w:rPr>
            </w:pPr>
            <w:r w:rsidRPr="00FE36C2">
              <w:rPr>
                <w:szCs w:val="24"/>
              </w:rPr>
              <w:t> </w:t>
            </w:r>
          </w:p>
        </w:tc>
      </w:tr>
      <w:tr w:rsidR="009E6C5A" w:rsidRPr="00E3016D" w14:paraId="4839F07A" w14:textId="77777777" w:rsidTr="00E3016D">
        <w:trPr>
          <w:trHeight w:val="300"/>
        </w:trPr>
        <w:tc>
          <w:tcPr>
            <w:tcW w:w="404" w:type="pct"/>
          </w:tcPr>
          <w:p w14:paraId="2293EE1E" w14:textId="77777777" w:rsidR="009E6C5A" w:rsidRPr="00FE36C2" w:rsidRDefault="009E6C5A" w:rsidP="00E3016D">
            <w:pPr>
              <w:pStyle w:val="aa"/>
              <w:jc w:val="center"/>
              <w:rPr>
                <w:szCs w:val="24"/>
              </w:rPr>
            </w:pPr>
            <w:r w:rsidRPr="00FE36C2">
              <w:rPr>
                <w:szCs w:val="24"/>
              </w:rPr>
              <w:t>6.</w:t>
            </w:r>
          </w:p>
        </w:tc>
        <w:tc>
          <w:tcPr>
            <w:tcW w:w="3289" w:type="pct"/>
          </w:tcPr>
          <w:p w14:paraId="2022BEC8" w14:textId="77777777" w:rsidR="009E6C5A" w:rsidRPr="00FE36C2" w:rsidRDefault="009E6C5A" w:rsidP="001D59F3">
            <w:pPr>
              <w:pStyle w:val="aa"/>
              <w:rPr>
                <w:szCs w:val="24"/>
                <w:lang w:val="ru-RU"/>
              </w:rPr>
            </w:pPr>
            <w:r w:rsidRPr="00FE36C2">
              <w:rPr>
                <w:szCs w:val="24"/>
                <w:lang w:val="ru-RU"/>
              </w:rPr>
              <w:t>Получена сумма штрафа от поставщика за нарушение сроков поставки</w:t>
            </w:r>
          </w:p>
        </w:tc>
        <w:tc>
          <w:tcPr>
            <w:tcW w:w="545" w:type="pct"/>
          </w:tcPr>
          <w:p w14:paraId="6FFDB5E0" w14:textId="77777777" w:rsidR="009E6C5A" w:rsidRPr="00FE36C2" w:rsidRDefault="009E6C5A" w:rsidP="001D59F3">
            <w:pPr>
              <w:pStyle w:val="aa"/>
              <w:rPr>
                <w:szCs w:val="24"/>
              </w:rPr>
            </w:pPr>
            <w:r w:rsidRPr="00FE36C2">
              <w:rPr>
                <w:szCs w:val="24"/>
              </w:rPr>
              <w:t>200</w:t>
            </w:r>
          </w:p>
        </w:tc>
        <w:tc>
          <w:tcPr>
            <w:tcW w:w="354" w:type="pct"/>
          </w:tcPr>
          <w:p w14:paraId="73374D8E" w14:textId="77777777" w:rsidR="009E6C5A" w:rsidRPr="00E3016D" w:rsidRDefault="009E6C5A" w:rsidP="00E3016D">
            <w:pPr>
              <w:spacing w:after="0" w:line="240" w:lineRule="auto"/>
              <w:rPr>
                <w:rFonts w:ascii="Times New Roman" w:hAnsi="Times New Roman"/>
                <w:sz w:val="24"/>
                <w:szCs w:val="24"/>
              </w:rPr>
            </w:pPr>
          </w:p>
        </w:tc>
        <w:tc>
          <w:tcPr>
            <w:tcW w:w="409" w:type="pct"/>
          </w:tcPr>
          <w:p w14:paraId="2BA7321B"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51077F68" w14:textId="77777777" w:rsidTr="00E3016D">
        <w:trPr>
          <w:trHeight w:val="225"/>
        </w:trPr>
        <w:tc>
          <w:tcPr>
            <w:tcW w:w="404" w:type="pct"/>
          </w:tcPr>
          <w:p w14:paraId="71CB5AC6" w14:textId="77777777" w:rsidR="009E6C5A" w:rsidRPr="00FE36C2" w:rsidRDefault="009E6C5A" w:rsidP="00E3016D">
            <w:pPr>
              <w:pStyle w:val="aa"/>
              <w:jc w:val="center"/>
              <w:rPr>
                <w:szCs w:val="24"/>
              </w:rPr>
            </w:pPr>
            <w:r w:rsidRPr="00FE36C2">
              <w:rPr>
                <w:szCs w:val="24"/>
              </w:rPr>
              <w:t>7.</w:t>
            </w:r>
          </w:p>
        </w:tc>
        <w:tc>
          <w:tcPr>
            <w:tcW w:w="3289" w:type="pct"/>
          </w:tcPr>
          <w:p w14:paraId="216651B2" w14:textId="77777777" w:rsidR="009E6C5A" w:rsidRPr="00FE36C2" w:rsidRDefault="009E6C5A" w:rsidP="001D59F3">
            <w:pPr>
              <w:pStyle w:val="aa"/>
              <w:rPr>
                <w:szCs w:val="24"/>
              </w:rPr>
            </w:pPr>
            <w:r w:rsidRPr="00FE36C2">
              <w:rPr>
                <w:szCs w:val="24"/>
              </w:rPr>
              <w:t>Оплаченсчетзаэлектроэнергию</w:t>
            </w:r>
          </w:p>
        </w:tc>
        <w:tc>
          <w:tcPr>
            <w:tcW w:w="545" w:type="pct"/>
          </w:tcPr>
          <w:p w14:paraId="6D58E590" w14:textId="77777777" w:rsidR="009E6C5A" w:rsidRPr="00FE36C2" w:rsidRDefault="009E6C5A" w:rsidP="001D59F3">
            <w:pPr>
              <w:pStyle w:val="aa"/>
              <w:rPr>
                <w:szCs w:val="24"/>
              </w:rPr>
            </w:pPr>
            <w:r w:rsidRPr="00FE36C2">
              <w:rPr>
                <w:szCs w:val="24"/>
              </w:rPr>
              <w:t>2 370</w:t>
            </w:r>
          </w:p>
        </w:tc>
        <w:tc>
          <w:tcPr>
            <w:tcW w:w="354" w:type="pct"/>
          </w:tcPr>
          <w:p w14:paraId="066BC598" w14:textId="77777777" w:rsidR="009E6C5A" w:rsidRPr="00E3016D" w:rsidRDefault="009E6C5A" w:rsidP="00E3016D">
            <w:pPr>
              <w:spacing w:after="0" w:line="240" w:lineRule="auto"/>
              <w:rPr>
                <w:rFonts w:ascii="Times New Roman" w:hAnsi="Times New Roman"/>
                <w:sz w:val="20"/>
                <w:szCs w:val="24"/>
              </w:rPr>
            </w:pPr>
          </w:p>
        </w:tc>
        <w:tc>
          <w:tcPr>
            <w:tcW w:w="409" w:type="pct"/>
          </w:tcPr>
          <w:p w14:paraId="6F880A7E" w14:textId="77777777" w:rsidR="009E6C5A" w:rsidRPr="00E3016D" w:rsidRDefault="009E6C5A" w:rsidP="00E3016D">
            <w:pPr>
              <w:spacing w:after="0" w:line="240" w:lineRule="auto"/>
              <w:rPr>
                <w:rFonts w:ascii="Times New Roman" w:hAnsi="Times New Roman"/>
                <w:sz w:val="20"/>
                <w:szCs w:val="24"/>
              </w:rPr>
            </w:pPr>
          </w:p>
        </w:tc>
      </w:tr>
      <w:tr w:rsidR="009E6C5A" w:rsidRPr="00E3016D" w14:paraId="3686C80D" w14:textId="77777777" w:rsidTr="00E3016D">
        <w:trPr>
          <w:trHeight w:val="225"/>
        </w:trPr>
        <w:tc>
          <w:tcPr>
            <w:tcW w:w="404" w:type="pct"/>
          </w:tcPr>
          <w:p w14:paraId="27AF8788" w14:textId="77777777" w:rsidR="009E6C5A" w:rsidRPr="00FE36C2" w:rsidRDefault="009E6C5A" w:rsidP="00E3016D">
            <w:pPr>
              <w:pStyle w:val="aa"/>
              <w:jc w:val="center"/>
              <w:rPr>
                <w:szCs w:val="24"/>
              </w:rPr>
            </w:pPr>
            <w:r w:rsidRPr="00FE36C2">
              <w:rPr>
                <w:szCs w:val="24"/>
              </w:rPr>
              <w:t>8.</w:t>
            </w:r>
          </w:p>
        </w:tc>
        <w:tc>
          <w:tcPr>
            <w:tcW w:w="3289" w:type="pct"/>
          </w:tcPr>
          <w:p w14:paraId="13EF4294" w14:textId="77777777" w:rsidR="009E6C5A" w:rsidRPr="00FE36C2" w:rsidRDefault="009E6C5A" w:rsidP="001D59F3">
            <w:pPr>
              <w:pStyle w:val="aa"/>
              <w:rPr>
                <w:szCs w:val="24"/>
                <w:lang w:val="ru-RU"/>
              </w:rPr>
            </w:pPr>
            <w:r w:rsidRPr="00FE36C2">
              <w:rPr>
                <w:szCs w:val="24"/>
                <w:lang w:val="ru-RU"/>
              </w:rPr>
              <w:t>Ошибочно операционистом банка зачислена на расчётный счёт сумма</w:t>
            </w:r>
          </w:p>
        </w:tc>
        <w:tc>
          <w:tcPr>
            <w:tcW w:w="545" w:type="pct"/>
          </w:tcPr>
          <w:p w14:paraId="5CD9D6E5" w14:textId="77777777" w:rsidR="009E6C5A" w:rsidRPr="00FE36C2" w:rsidRDefault="009E6C5A" w:rsidP="001D59F3">
            <w:pPr>
              <w:pStyle w:val="aa"/>
              <w:rPr>
                <w:szCs w:val="24"/>
              </w:rPr>
            </w:pPr>
            <w:r w:rsidRPr="00FE36C2">
              <w:rPr>
                <w:szCs w:val="24"/>
              </w:rPr>
              <w:t>1 215</w:t>
            </w:r>
          </w:p>
        </w:tc>
        <w:tc>
          <w:tcPr>
            <w:tcW w:w="354" w:type="pct"/>
          </w:tcPr>
          <w:p w14:paraId="2C15F2B3" w14:textId="77777777" w:rsidR="009E6C5A" w:rsidRPr="00E3016D" w:rsidRDefault="009E6C5A" w:rsidP="00E3016D">
            <w:pPr>
              <w:spacing w:after="0" w:line="240" w:lineRule="auto"/>
              <w:rPr>
                <w:rFonts w:ascii="Times New Roman" w:hAnsi="Times New Roman"/>
                <w:sz w:val="20"/>
                <w:szCs w:val="24"/>
              </w:rPr>
            </w:pPr>
          </w:p>
        </w:tc>
        <w:tc>
          <w:tcPr>
            <w:tcW w:w="409" w:type="pct"/>
          </w:tcPr>
          <w:p w14:paraId="610C78E5" w14:textId="77777777" w:rsidR="009E6C5A" w:rsidRPr="00E3016D" w:rsidRDefault="009E6C5A" w:rsidP="00E3016D">
            <w:pPr>
              <w:spacing w:after="0" w:line="240" w:lineRule="auto"/>
              <w:rPr>
                <w:rFonts w:ascii="Times New Roman" w:hAnsi="Times New Roman"/>
                <w:sz w:val="20"/>
                <w:szCs w:val="24"/>
              </w:rPr>
            </w:pPr>
          </w:p>
        </w:tc>
      </w:tr>
      <w:tr w:rsidR="009E6C5A" w:rsidRPr="00E3016D" w14:paraId="6708DE60" w14:textId="77777777" w:rsidTr="00E3016D">
        <w:trPr>
          <w:trHeight w:val="225"/>
        </w:trPr>
        <w:tc>
          <w:tcPr>
            <w:tcW w:w="404" w:type="pct"/>
          </w:tcPr>
          <w:p w14:paraId="6BB572E9" w14:textId="77777777" w:rsidR="009E6C5A" w:rsidRPr="00FE36C2" w:rsidRDefault="009E6C5A" w:rsidP="00E3016D">
            <w:pPr>
              <w:pStyle w:val="aa"/>
              <w:jc w:val="center"/>
              <w:rPr>
                <w:szCs w:val="24"/>
              </w:rPr>
            </w:pPr>
            <w:r w:rsidRPr="00FE36C2">
              <w:rPr>
                <w:szCs w:val="24"/>
              </w:rPr>
              <w:t>9.</w:t>
            </w:r>
          </w:p>
        </w:tc>
        <w:tc>
          <w:tcPr>
            <w:tcW w:w="3289" w:type="pct"/>
          </w:tcPr>
          <w:p w14:paraId="2B064CD5" w14:textId="77777777" w:rsidR="009E6C5A" w:rsidRPr="00FE36C2" w:rsidRDefault="009E6C5A" w:rsidP="001D59F3">
            <w:pPr>
              <w:pStyle w:val="aa"/>
              <w:rPr>
                <w:szCs w:val="24"/>
                <w:lang w:val="ru-RU"/>
              </w:rPr>
            </w:pPr>
            <w:r w:rsidRPr="00FE36C2">
              <w:rPr>
                <w:szCs w:val="24"/>
                <w:lang w:val="ru-RU"/>
              </w:rPr>
              <w:t>Перечислены платежи по социальному страхованию в фонды</w:t>
            </w:r>
          </w:p>
        </w:tc>
        <w:tc>
          <w:tcPr>
            <w:tcW w:w="545" w:type="pct"/>
          </w:tcPr>
          <w:p w14:paraId="2BBE4858" w14:textId="77777777" w:rsidR="009E6C5A" w:rsidRPr="00FE36C2" w:rsidRDefault="009E6C5A" w:rsidP="001D59F3">
            <w:pPr>
              <w:pStyle w:val="aa"/>
              <w:rPr>
                <w:szCs w:val="24"/>
              </w:rPr>
            </w:pPr>
            <w:r w:rsidRPr="00FE36C2">
              <w:rPr>
                <w:szCs w:val="24"/>
              </w:rPr>
              <w:t>338</w:t>
            </w:r>
          </w:p>
        </w:tc>
        <w:tc>
          <w:tcPr>
            <w:tcW w:w="354" w:type="pct"/>
          </w:tcPr>
          <w:p w14:paraId="3DEA1DF4" w14:textId="77777777" w:rsidR="009E6C5A" w:rsidRPr="00E3016D" w:rsidRDefault="009E6C5A" w:rsidP="00E3016D">
            <w:pPr>
              <w:spacing w:after="0" w:line="240" w:lineRule="auto"/>
              <w:rPr>
                <w:rFonts w:ascii="Times New Roman" w:hAnsi="Times New Roman"/>
                <w:sz w:val="20"/>
                <w:szCs w:val="24"/>
              </w:rPr>
            </w:pPr>
          </w:p>
        </w:tc>
        <w:tc>
          <w:tcPr>
            <w:tcW w:w="409" w:type="pct"/>
          </w:tcPr>
          <w:p w14:paraId="598BE624" w14:textId="77777777" w:rsidR="009E6C5A" w:rsidRPr="00E3016D" w:rsidRDefault="009E6C5A" w:rsidP="00E3016D">
            <w:pPr>
              <w:spacing w:after="0" w:line="240" w:lineRule="auto"/>
              <w:rPr>
                <w:rFonts w:ascii="Times New Roman" w:hAnsi="Times New Roman"/>
                <w:sz w:val="20"/>
                <w:szCs w:val="24"/>
              </w:rPr>
            </w:pPr>
          </w:p>
        </w:tc>
      </w:tr>
      <w:tr w:rsidR="009E6C5A" w:rsidRPr="00E3016D" w14:paraId="2227DF43" w14:textId="77777777" w:rsidTr="00E3016D">
        <w:trPr>
          <w:trHeight w:val="225"/>
        </w:trPr>
        <w:tc>
          <w:tcPr>
            <w:tcW w:w="404" w:type="pct"/>
          </w:tcPr>
          <w:p w14:paraId="5A47E6E9" w14:textId="77777777" w:rsidR="009E6C5A" w:rsidRPr="00FE36C2" w:rsidRDefault="009E6C5A" w:rsidP="001D59F3">
            <w:pPr>
              <w:pStyle w:val="aa"/>
              <w:rPr>
                <w:szCs w:val="24"/>
              </w:rPr>
            </w:pPr>
            <w:r w:rsidRPr="00FE36C2">
              <w:rPr>
                <w:szCs w:val="24"/>
              </w:rPr>
              <w:t> </w:t>
            </w:r>
          </w:p>
        </w:tc>
        <w:tc>
          <w:tcPr>
            <w:tcW w:w="3289" w:type="pct"/>
          </w:tcPr>
          <w:p w14:paraId="137250EA" w14:textId="77777777" w:rsidR="009E6C5A" w:rsidRPr="00FE36C2" w:rsidRDefault="009E6C5A" w:rsidP="001D59F3">
            <w:pPr>
              <w:pStyle w:val="aa"/>
              <w:rPr>
                <w:szCs w:val="24"/>
              </w:rPr>
            </w:pPr>
            <w:r w:rsidRPr="00FE36C2">
              <w:rPr>
                <w:i/>
                <w:iCs/>
                <w:szCs w:val="24"/>
                <w:u w:val="single"/>
              </w:rPr>
              <w:t>Выпискабанказа 15.09</w:t>
            </w:r>
          </w:p>
        </w:tc>
        <w:tc>
          <w:tcPr>
            <w:tcW w:w="545" w:type="pct"/>
          </w:tcPr>
          <w:p w14:paraId="2396D370" w14:textId="77777777" w:rsidR="009E6C5A" w:rsidRPr="00E3016D" w:rsidRDefault="009E6C5A" w:rsidP="00E3016D">
            <w:pPr>
              <w:spacing w:after="0" w:line="240" w:lineRule="auto"/>
              <w:rPr>
                <w:rFonts w:ascii="Times New Roman" w:hAnsi="Times New Roman"/>
                <w:sz w:val="20"/>
                <w:szCs w:val="24"/>
              </w:rPr>
            </w:pPr>
          </w:p>
        </w:tc>
        <w:tc>
          <w:tcPr>
            <w:tcW w:w="354" w:type="pct"/>
          </w:tcPr>
          <w:p w14:paraId="6C3A2C87" w14:textId="77777777" w:rsidR="009E6C5A" w:rsidRPr="00E3016D" w:rsidRDefault="009E6C5A" w:rsidP="00E3016D">
            <w:pPr>
              <w:spacing w:after="0" w:line="240" w:lineRule="auto"/>
              <w:rPr>
                <w:rFonts w:ascii="Times New Roman" w:hAnsi="Times New Roman"/>
                <w:sz w:val="20"/>
                <w:szCs w:val="24"/>
              </w:rPr>
            </w:pPr>
          </w:p>
        </w:tc>
        <w:tc>
          <w:tcPr>
            <w:tcW w:w="409" w:type="pct"/>
          </w:tcPr>
          <w:p w14:paraId="0ECB23C4" w14:textId="77777777" w:rsidR="009E6C5A" w:rsidRPr="00FE36C2" w:rsidRDefault="009E6C5A" w:rsidP="001D59F3">
            <w:pPr>
              <w:pStyle w:val="aa"/>
              <w:rPr>
                <w:szCs w:val="24"/>
              </w:rPr>
            </w:pPr>
            <w:r w:rsidRPr="00FE36C2">
              <w:rPr>
                <w:szCs w:val="24"/>
              </w:rPr>
              <w:t> </w:t>
            </w:r>
          </w:p>
        </w:tc>
      </w:tr>
      <w:tr w:rsidR="009E6C5A" w:rsidRPr="00E3016D" w14:paraId="2DE400D1" w14:textId="77777777" w:rsidTr="00E3016D">
        <w:trPr>
          <w:trHeight w:val="225"/>
        </w:trPr>
        <w:tc>
          <w:tcPr>
            <w:tcW w:w="404" w:type="pct"/>
          </w:tcPr>
          <w:p w14:paraId="6EACC4A2" w14:textId="77777777" w:rsidR="009E6C5A" w:rsidRPr="00FE36C2" w:rsidRDefault="009E6C5A" w:rsidP="00E3016D">
            <w:pPr>
              <w:pStyle w:val="aa"/>
              <w:jc w:val="center"/>
              <w:rPr>
                <w:szCs w:val="24"/>
              </w:rPr>
            </w:pPr>
            <w:r w:rsidRPr="00FE36C2">
              <w:rPr>
                <w:szCs w:val="24"/>
              </w:rPr>
              <w:t>10.</w:t>
            </w:r>
          </w:p>
        </w:tc>
        <w:tc>
          <w:tcPr>
            <w:tcW w:w="3289" w:type="pct"/>
          </w:tcPr>
          <w:p w14:paraId="75007D00" w14:textId="77777777" w:rsidR="009E6C5A" w:rsidRPr="00FE36C2" w:rsidRDefault="009E6C5A" w:rsidP="001D59F3">
            <w:pPr>
              <w:pStyle w:val="aa"/>
              <w:rPr>
                <w:szCs w:val="24"/>
                <w:lang w:val="ru-RU"/>
              </w:rPr>
            </w:pPr>
            <w:r w:rsidRPr="00FE36C2">
              <w:rPr>
                <w:szCs w:val="24"/>
                <w:lang w:val="ru-RU"/>
              </w:rPr>
              <w:t>Получено наличными с расчётного счёта в кассу для выдачи зарплаты</w:t>
            </w:r>
          </w:p>
        </w:tc>
        <w:tc>
          <w:tcPr>
            <w:tcW w:w="545" w:type="pct"/>
          </w:tcPr>
          <w:p w14:paraId="2EC85679" w14:textId="77777777" w:rsidR="009E6C5A" w:rsidRPr="00FE36C2" w:rsidRDefault="009E6C5A" w:rsidP="001D59F3">
            <w:pPr>
              <w:pStyle w:val="aa"/>
              <w:rPr>
                <w:szCs w:val="24"/>
              </w:rPr>
            </w:pPr>
            <w:r w:rsidRPr="00FE36C2">
              <w:rPr>
                <w:szCs w:val="24"/>
              </w:rPr>
              <w:t>916 730</w:t>
            </w:r>
          </w:p>
        </w:tc>
        <w:tc>
          <w:tcPr>
            <w:tcW w:w="354" w:type="pct"/>
          </w:tcPr>
          <w:p w14:paraId="56AA21F8" w14:textId="77777777" w:rsidR="009E6C5A" w:rsidRPr="00E3016D" w:rsidRDefault="009E6C5A" w:rsidP="00E3016D">
            <w:pPr>
              <w:spacing w:after="0" w:line="240" w:lineRule="auto"/>
              <w:rPr>
                <w:rFonts w:ascii="Times New Roman" w:hAnsi="Times New Roman"/>
                <w:sz w:val="20"/>
                <w:szCs w:val="24"/>
              </w:rPr>
            </w:pPr>
          </w:p>
        </w:tc>
        <w:tc>
          <w:tcPr>
            <w:tcW w:w="409" w:type="pct"/>
          </w:tcPr>
          <w:p w14:paraId="57E601E8" w14:textId="77777777" w:rsidR="009E6C5A" w:rsidRPr="00E3016D" w:rsidRDefault="009E6C5A" w:rsidP="00E3016D">
            <w:pPr>
              <w:spacing w:after="0" w:line="240" w:lineRule="auto"/>
              <w:rPr>
                <w:rFonts w:ascii="Times New Roman" w:hAnsi="Times New Roman"/>
                <w:sz w:val="20"/>
                <w:szCs w:val="24"/>
              </w:rPr>
            </w:pPr>
          </w:p>
        </w:tc>
      </w:tr>
      <w:tr w:rsidR="009E6C5A" w:rsidRPr="00E3016D" w14:paraId="4749AE1B" w14:textId="77777777" w:rsidTr="00E3016D">
        <w:trPr>
          <w:trHeight w:val="225"/>
        </w:trPr>
        <w:tc>
          <w:tcPr>
            <w:tcW w:w="404" w:type="pct"/>
          </w:tcPr>
          <w:p w14:paraId="1F001C1B" w14:textId="77777777" w:rsidR="009E6C5A" w:rsidRPr="00FE36C2" w:rsidRDefault="009E6C5A" w:rsidP="00E3016D">
            <w:pPr>
              <w:pStyle w:val="aa"/>
              <w:jc w:val="center"/>
              <w:rPr>
                <w:szCs w:val="24"/>
              </w:rPr>
            </w:pPr>
            <w:r w:rsidRPr="00FE36C2">
              <w:rPr>
                <w:szCs w:val="24"/>
              </w:rPr>
              <w:t>11.1</w:t>
            </w:r>
          </w:p>
        </w:tc>
        <w:tc>
          <w:tcPr>
            <w:tcW w:w="3289" w:type="pct"/>
          </w:tcPr>
          <w:p w14:paraId="62430AE7" w14:textId="77777777" w:rsidR="009E6C5A" w:rsidRPr="00FE36C2" w:rsidRDefault="009E6C5A" w:rsidP="001D59F3">
            <w:pPr>
              <w:pStyle w:val="aa"/>
              <w:rPr>
                <w:szCs w:val="24"/>
                <w:lang w:val="ru-RU"/>
              </w:rPr>
            </w:pPr>
            <w:r w:rsidRPr="00FE36C2">
              <w:rPr>
                <w:szCs w:val="24"/>
                <w:lang w:val="ru-RU"/>
              </w:rPr>
              <w:t>Перечислены налоговые платежи:</w:t>
            </w:r>
          </w:p>
          <w:p w14:paraId="41062A9E" w14:textId="77777777" w:rsidR="009E6C5A" w:rsidRPr="00FE36C2" w:rsidRDefault="009E6C5A" w:rsidP="001D59F3">
            <w:pPr>
              <w:pStyle w:val="aa"/>
              <w:rPr>
                <w:szCs w:val="24"/>
                <w:lang w:val="ru-RU"/>
              </w:rPr>
            </w:pPr>
            <w:r w:rsidRPr="00FE36C2">
              <w:rPr>
                <w:szCs w:val="24"/>
                <w:lang w:val="ru-RU"/>
              </w:rPr>
              <w:t>налог на прибыль</w:t>
            </w:r>
          </w:p>
        </w:tc>
        <w:tc>
          <w:tcPr>
            <w:tcW w:w="545" w:type="pct"/>
          </w:tcPr>
          <w:p w14:paraId="249DBC0D" w14:textId="77777777" w:rsidR="009E6C5A" w:rsidRPr="00FE36C2" w:rsidRDefault="009E6C5A" w:rsidP="001D59F3">
            <w:pPr>
              <w:pStyle w:val="aa"/>
              <w:rPr>
                <w:szCs w:val="24"/>
              </w:rPr>
            </w:pPr>
            <w:r w:rsidRPr="00FE36C2">
              <w:rPr>
                <w:szCs w:val="24"/>
              </w:rPr>
              <w:t>1 300</w:t>
            </w:r>
          </w:p>
        </w:tc>
        <w:tc>
          <w:tcPr>
            <w:tcW w:w="354" w:type="pct"/>
          </w:tcPr>
          <w:p w14:paraId="52441198" w14:textId="77777777" w:rsidR="009E6C5A" w:rsidRPr="00E3016D" w:rsidRDefault="009E6C5A" w:rsidP="00E3016D">
            <w:pPr>
              <w:spacing w:after="0" w:line="240" w:lineRule="auto"/>
              <w:rPr>
                <w:rFonts w:ascii="Times New Roman" w:hAnsi="Times New Roman"/>
                <w:sz w:val="20"/>
                <w:szCs w:val="24"/>
              </w:rPr>
            </w:pPr>
          </w:p>
        </w:tc>
        <w:tc>
          <w:tcPr>
            <w:tcW w:w="409" w:type="pct"/>
          </w:tcPr>
          <w:p w14:paraId="1863CA04" w14:textId="77777777" w:rsidR="009E6C5A" w:rsidRPr="00E3016D" w:rsidRDefault="009E6C5A" w:rsidP="00E3016D">
            <w:pPr>
              <w:spacing w:after="0" w:line="240" w:lineRule="auto"/>
              <w:rPr>
                <w:rFonts w:ascii="Times New Roman" w:hAnsi="Times New Roman"/>
                <w:sz w:val="20"/>
                <w:szCs w:val="24"/>
              </w:rPr>
            </w:pPr>
          </w:p>
        </w:tc>
      </w:tr>
      <w:tr w:rsidR="009E6C5A" w:rsidRPr="00E3016D" w14:paraId="46869BEF" w14:textId="77777777" w:rsidTr="00E3016D">
        <w:trPr>
          <w:trHeight w:val="225"/>
        </w:trPr>
        <w:tc>
          <w:tcPr>
            <w:tcW w:w="404" w:type="pct"/>
          </w:tcPr>
          <w:p w14:paraId="70A9138D" w14:textId="77777777" w:rsidR="009E6C5A" w:rsidRPr="00FE36C2" w:rsidRDefault="009E6C5A" w:rsidP="00E3016D">
            <w:pPr>
              <w:pStyle w:val="aa"/>
              <w:jc w:val="center"/>
              <w:rPr>
                <w:szCs w:val="24"/>
              </w:rPr>
            </w:pPr>
            <w:r w:rsidRPr="00FE36C2">
              <w:rPr>
                <w:szCs w:val="24"/>
              </w:rPr>
              <w:t>11.2</w:t>
            </w:r>
          </w:p>
        </w:tc>
        <w:tc>
          <w:tcPr>
            <w:tcW w:w="3289" w:type="pct"/>
          </w:tcPr>
          <w:p w14:paraId="21600EF2" w14:textId="77777777" w:rsidR="009E6C5A" w:rsidRPr="00FE36C2" w:rsidRDefault="009E6C5A" w:rsidP="001D59F3">
            <w:pPr>
              <w:pStyle w:val="aa"/>
              <w:rPr>
                <w:szCs w:val="24"/>
              </w:rPr>
            </w:pPr>
            <w:r w:rsidRPr="00FE36C2">
              <w:rPr>
                <w:szCs w:val="24"/>
              </w:rPr>
              <w:t>НДС</w:t>
            </w:r>
          </w:p>
        </w:tc>
        <w:tc>
          <w:tcPr>
            <w:tcW w:w="545" w:type="pct"/>
          </w:tcPr>
          <w:p w14:paraId="7D2A242A" w14:textId="77777777" w:rsidR="009E6C5A" w:rsidRPr="00FE36C2" w:rsidRDefault="009E6C5A" w:rsidP="001D59F3">
            <w:pPr>
              <w:pStyle w:val="aa"/>
              <w:rPr>
                <w:szCs w:val="24"/>
              </w:rPr>
            </w:pPr>
            <w:r w:rsidRPr="00FE36C2">
              <w:rPr>
                <w:szCs w:val="24"/>
              </w:rPr>
              <w:t>50</w:t>
            </w:r>
          </w:p>
        </w:tc>
        <w:tc>
          <w:tcPr>
            <w:tcW w:w="354" w:type="pct"/>
          </w:tcPr>
          <w:p w14:paraId="54BA5FAF" w14:textId="77777777" w:rsidR="009E6C5A" w:rsidRPr="00E3016D" w:rsidRDefault="009E6C5A" w:rsidP="00E3016D">
            <w:pPr>
              <w:spacing w:after="0" w:line="240" w:lineRule="auto"/>
              <w:rPr>
                <w:rFonts w:ascii="Times New Roman" w:hAnsi="Times New Roman"/>
                <w:sz w:val="20"/>
                <w:szCs w:val="24"/>
              </w:rPr>
            </w:pPr>
          </w:p>
        </w:tc>
        <w:tc>
          <w:tcPr>
            <w:tcW w:w="409" w:type="pct"/>
          </w:tcPr>
          <w:p w14:paraId="0CF5A34E" w14:textId="77777777" w:rsidR="009E6C5A" w:rsidRPr="00E3016D" w:rsidRDefault="009E6C5A" w:rsidP="00E3016D">
            <w:pPr>
              <w:spacing w:after="0" w:line="240" w:lineRule="auto"/>
              <w:rPr>
                <w:rFonts w:ascii="Times New Roman" w:hAnsi="Times New Roman"/>
                <w:sz w:val="20"/>
                <w:szCs w:val="24"/>
              </w:rPr>
            </w:pPr>
          </w:p>
        </w:tc>
      </w:tr>
      <w:tr w:rsidR="009E6C5A" w:rsidRPr="00E3016D" w14:paraId="510868E0" w14:textId="77777777" w:rsidTr="00E3016D">
        <w:trPr>
          <w:trHeight w:val="225"/>
        </w:trPr>
        <w:tc>
          <w:tcPr>
            <w:tcW w:w="404" w:type="pct"/>
          </w:tcPr>
          <w:p w14:paraId="35190D4C" w14:textId="77777777" w:rsidR="009E6C5A" w:rsidRPr="00FE36C2" w:rsidRDefault="009E6C5A" w:rsidP="00E3016D">
            <w:pPr>
              <w:pStyle w:val="aa"/>
              <w:jc w:val="center"/>
              <w:rPr>
                <w:szCs w:val="24"/>
              </w:rPr>
            </w:pPr>
            <w:r w:rsidRPr="00FE36C2">
              <w:rPr>
                <w:szCs w:val="24"/>
              </w:rPr>
              <w:t>12.</w:t>
            </w:r>
          </w:p>
        </w:tc>
        <w:tc>
          <w:tcPr>
            <w:tcW w:w="3289" w:type="pct"/>
          </w:tcPr>
          <w:p w14:paraId="1D1FDE8C" w14:textId="77777777" w:rsidR="009E6C5A" w:rsidRPr="00FE36C2" w:rsidRDefault="009E6C5A" w:rsidP="001D59F3">
            <w:pPr>
              <w:pStyle w:val="aa"/>
              <w:rPr>
                <w:szCs w:val="24"/>
                <w:lang w:val="ru-RU"/>
              </w:rPr>
            </w:pPr>
            <w:r w:rsidRPr="00FE36C2">
              <w:rPr>
                <w:szCs w:val="24"/>
                <w:lang w:val="ru-RU"/>
              </w:rPr>
              <w:t>Внесён на расчётный счёт остаток денег в кассе</w:t>
            </w:r>
          </w:p>
        </w:tc>
        <w:tc>
          <w:tcPr>
            <w:tcW w:w="545" w:type="pct"/>
          </w:tcPr>
          <w:p w14:paraId="6AA974B4" w14:textId="77777777" w:rsidR="009E6C5A" w:rsidRPr="00FE36C2" w:rsidRDefault="009E6C5A" w:rsidP="001D59F3">
            <w:pPr>
              <w:pStyle w:val="aa"/>
              <w:rPr>
                <w:szCs w:val="24"/>
              </w:rPr>
            </w:pPr>
            <w:r w:rsidRPr="00FE36C2">
              <w:rPr>
                <w:szCs w:val="24"/>
              </w:rPr>
              <w:t>43</w:t>
            </w:r>
          </w:p>
        </w:tc>
        <w:tc>
          <w:tcPr>
            <w:tcW w:w="354" w:type="pct"/>
          </w:tcPr>
          <w:p w14:paraId="01EF010D" w14:textId="77777777" w:rsidR="009E6C5A" w:rsidRPr="00E3016D" w:rsidRDefault="009E6C5A" w:rsidP="00E3016D">
            <w:pPr>
              <w:spacing w:after="0" w:line="240" w:lineRule="auto"/>
              <w:rPr>
                <w:rFonts w:ascii="Times New Roman" w:hAnsi="Times New Roman"/>
                <w:sz w:val="20"/>
                <w:szCs w:val="24"/>
              </w:rPr>
            </w:pPr>
          </w:p>
        </w:tc>
        <w:tc>
          <w:tcPr>
            <w:tcW w:w="409" w:type="pct"/>
          </w:tcPr>
          <w:p w14:paraId="4907F32A" w14:textId="77777777" w:rsidR="009E6C5A" w:rsidRPr="00E3016D" w:rsidRDefault="009E6C5A" w:rsidP="00E3016D">
            <w:pPr>
              <w:spacing w:after="0" w:line="240" w:lineRule="auto"/>
              <w:rPr>
                <w:rFonts w:ascii="Times New Roman" w:hAnsi="Times New Roman"/>
                <w:sz w:val="20"/>
                <w:szCs w:val="24"/>
              </w:rPr>
            </w:pPr>
          </w:p>
        </w:tc>
      </w:tr>
      <w:tr w:rsidR="009E6C5A" w:rsidRPr="00E3016D" w14:paraId="289FBC45" w14:textId="77777777" w:rsidTr="00E3016D">
        <w:trPr>
          <w:trHeight w:val="225"/>
        </w:trPr>
        <w:tc>
          <w:tcPr>
            <w:tcW w:w="404" w:type="pct"/>
          </w:tcPr>
          <w:p w14:paraId="4AAC4951" w14:textId="77777777" w:rsidR="009E6C5A" w:rsidRPr="00FE36C2" w:rsidRDefault="009E6C5A" w:rsidP="00E3016D">
            <w:pPr>
              <w:pStyle w:val="aa"/>
              <w:jc w:val="center"/>
              <w:rPr>
                <w:szCs w:val="24"/>
              </w:rPr>
            </w:pPr>
            <w:r w:rsidRPr="00FE36C2">
              <w:rPr>
                <w:szCs w:val="24"/>
              </w:rPr>
              <w:t>13.</w:t>
            </w:r>
          </w:p>
        </w:tc>
        <w:tc>
          <w:tcPr>
            <w:tcW w:w="3289" w:type="pct"/>
          </w:tcPr>
          <w:p w14:paraId="4E859080" w14:textId="77777777" w:rsidR="009E6C5A" w:rsidRPr="00FE36C2" w:rsidRDefault="009E6C5A" w:rsidP="001D59F3">
            <w:pPr>
              <w:pStyle w:val="aa"/>
              <w:rPr>
                <w:szCs w:val="24"/>
                <w:lang w:val="ru-RU"/>
              </w:rPr>
            </w:pPr>
            <w:r w:rsidRPr="00FE36C2">
              <w:rPr>
                <w:szCs w:val="24"/>
                <w:lang w:val="ru-RU"/>
              </w:rPr>
              <w:t>Списана с расчётного счёта ошибочно зачисленная сумма</w:t>
            </w:r>
          </w:p>
        </w:tc>
        <w:tc>
          <w:tcPr>
            <w:tcW w:w="545" w:type="pct"/>
          </w:tcPr>
          <w:p w14:paraId="750563CD" w14:textId="77777777" w:rsidR="009E6C5A" w:rsidRPr="00FE36C2" w:rsidRDefault="009E6C5A" w:rsidP="001D59F3">
            <w:pPr>
              <w:pStyle w:val="aa"/>
              <w:rPr>
                <w:szCs w:val="24"/>
              </w:rPr>
            </w:pPr>
            <w:r w:rsidRPr="00FE36C2">
              <w:rPr>
                <w:szCs w:val="24"/>
              </w:rPr>
              <w:t>1 215</w:t>
            </w:r>
          </w:p>
        </w:tc>
        <w:tc>
          <w:tcPr>
            <w:tcW w:w="354" w:type="pct"/>
          </w:tcPr>
          <w:p w14:paraId="6AD29F7D" w14:textId="77777777" w:rsidR="009E6C5A" w:rsidRPr="00E3016D" w:rsidRDefault="009E6C5A" w:rsidP="00E3016D">
            <w:pPr>
              <w:spacing w:after="0" w:line="240" w:lineRule="auto"/>
              <w:rPr>
                <w:rFonts w:ascii="Times New Roman" w:hAnsi="Times New Roman"/>
                <w:sz w:val="20"/>
                <w:szCs w:val="24"/>
              </w:rPr>
            </w:pPr>
          </w:p>
        </w:tc>
        <w:tc>
          <w:tcPr>
            <w:tcW w:w="409" w:type="pct"/>
          </w:tcPr>
          <w:p w14:paraId="2D3D6D88" w14:textId="77777777" w:rsidR="009E6C5A" w:rsidRPr="00E3016D" w:rsidRDefault="009E6C5A" w:rsidP="00E3016D">
            <w:pPr>
              <w:spacing w:after="0" w:line="240" w:lineRule="auto"/>
              <w:rPr>
                <w:rFonts w:ascii="Times New Roman" w:hAnsi="Times New Roman"/>
                <w:sz w:val="20"/>
                <w:szCs w:val="24"/>
              </w:rPr>
            </w:pPr>
          </w:p>
        </w:tc>
      </w:tr>
      <w:tr w:rsidR="009E6C5A" w:rsidRPr="00E3016D" w14:paraId="1EACC0F9" w14:textId="77777777" w:rsidTr="00E3016D">
        <w:trPr>
          <w:trHeight w:val="225"/>
        </w:trPr>
        <w:tc>
          <w:tcPr>
            <w:tcW w:w="404" w:type="pct"/>
          </w:tcPr>
          <w:p w14:paraId="13066FF2" w14:textId="77777777" w:rsidR="009E6C5A" w:rsidRPr="00FE36C2" w:rsidRDefault="009E6C5A" w:rsidP="001D59F3">
            <w:pPr>
              <w:pStyle w:val="aa"/>
              <w:rPr>
                <w:szCs w:val="24"/>
              </w:rPr>
            </w:pPr>
            <w:r w:rsidRPr="00FE36C2">
              <w:rPr>
                <w:szCs w:val="24"/>
              </w:rPr>
              <w:t> </w:t>
            </w:r>
          </w:p>
        </w:tc>
        <w:tc>
          <w:tcPr>
            <w:tcW w:w="3289" w:type="pct"/>
          </w:tcPr>
          <w:p w14:paraId="79015853" w14:textId="77777777" w:rsidR="009E6C5A" w:rsidRPr="00FE36C2" w:rsidRDefault="009E6C5A" w:rsidP="001D59F3">
            <w:pPr>
              <w:pStyle w:val="aa"/>
              <w:rPr>
                <w:szCs w:val="24"/>
              </w:rPr>
            </w:pPr>
            <w:r w:rsidRPr="00FE36C2">
              <w:rPr>
                <w:szCs w:val="24"/>
              </w:rPr>
              <w:t>Выпискабанказа 21.09</w:t>
            </w:r>
          </w:p>
        </w:tc>
        <w:tc>
          <w:tcPr>
            <w:tcW w:w="545" w:type="pct"/>
          </w:tcPr>
          <w:p w14:paraId="43A657F2" w14:textId="77777777" w:rsidR="009E6C5A" w:rsidRPr="00E3016D" w:rsidRDefault="009E6C5A" w:rsidP="00E3016D">
            <w:pPr>
              <w:spacing w:after="0" w:line="240" w:lineRule="auto"/>
              <w:rPr>
                <w:rFonts w:ascii="Times New Roman" w:hAnsi="Times New Roman"/>
                <w:sz w:val="20"/>
                <w:szCs w:val="24"/>
              </w:rPr>
            </w:pPr>
          </w:p>
        </w:tc>
        <w:tc>
          <w:tcPr>
            <w:tcW w:w="354" w:type="pct"/>
          </w:tcPr>
          <w:p w14:paraId="5F88B90D" w14:textId="77777777" w:rsidR="009E6C5A" w:rsidRPr="00E3016D" w:rsidRDefault="009E6C5A" w:rsidP="00E3016D">
            <w:pPr>
              <w:spacing w:after="0" w:line="240" w:lineRule="auto"/>
              <w:rPr>
                <w:rFonts w:ascii="Times New Roman" w:hAnsi="Times New Roman"/>
                <w:sz w:val="20"/>
                <w:szCs w:val="24"/>
              </w:rPr>
            </w:pPr>
          </w:p>
        </w:tc>
        <w:tc>
          <w:tcPr>
            <w:tcW w:w="409" w:type="pct"/>
          </w:tcPr>
          <w:p w14:paraId="1B301545" w14:textId="77777777" w:rsidR="009E6C5A" w:rsidRPr="00FE36C2" w:rsidRDefault="009E6C5A" w:rsidP="001D59F3">
            <w:pPr>
              <w:pStyle w:val="aa"/>
              <w:rPr>
                <w:szCs w:val="24"/>
              </w:rPr>
            </w:pPr>
            <w:r w:rsidRPr="00FE36C2">
              <w:rPr>
                <w:szCs w:val="24"/>
              </w:rPr>
              <w:t> </w:t>
            </w:r>
          </w:p>
        </w:tc>
      </w:tr>
      <w:tr w:rsidR="009E6C5A" w:rsidRPr="00E3016D" w14:paraId="5A7944DD" w14:textId="77777777" w:rsidTr="00E3016D">
        <w:trPr>
          <w:trHeight w:val="315"/>
        </w:trPr>
        <w:tc>
          <w:tcPr>
            <w:tcW w:w="404" w:type="pct"/>
          </w:tcPr>
          <w:p w14:paraId="6473E02E" w14:textId="77777777" w:rsidR="009E6C5A" w:rsidRPr="00FE36C2" w:rsidRDefault="009E6C5A" w:rsidP="00E3016D">
            <w:pPr>
              <w:pStyle w:val="aa"/>
              <w:jc w:val="center"/>
              <w:rPr>
                <w:szCs w:val="24"/>
              </w:rPr>
            </w:pPr>
            <w:r w:rsidRPr="00FE36C2">
              <w:rPr>
                <w:szCs w:val="24"/>
              </w:rPr>
              <w:t>14.</w:t>
            </w:r>
          </w:p>
        </w:tc>
        <w:tc>
          <w:tcPr>
            <w:tcW w:w="3289" w:type="pct"/>
          </w:tcPr>
          <w:p w14:paraId="4C6C28BD" w14:textId="77777777" w:rsidR="009E6C5A" w:rsidRPr="00FE36C2" w:rsidRDefault="009E6C5A" w:rsidP="001D59F3">
            <w:pPr>
              <w:pStyle w:val="aa"/>
              <w:rPr>
                <w:szCs w:val="24"/>
                <w:lang w:val="ru-RU"/>
              </w:rPr>
            </w:pPr>
            <w:r w:rsidRPr="00FE36C2">
              <w:rPr>
                <w:szCs w:val="24"/>
                <w:lang w:val="ru-RU"/>
              </w:rPr>
              <w:t>Открыт аккредитив поставщику МП «Маяк» за счёт собственных средств предприятия, имеющихся на расчётном счёте</w:t>
            </w:r>
          </w:p>
        </w:tc>
        <w:tc>
          <w:tcPr>
            <w:tcW w:w="545" w:type="pct"/>
          </w:tcPr>
          <w:p w14:paraId="6C63C74E" w14:textId="77777777" w:rsidR="009E6C5A" w:rsidRPr="00FE36C2" w:rsidRDefault="009E6C5A" w:rsidP="001D59F3">
            <w:pPr>
              <w:pStyle w:val="aa"/>
              <w:rPr>
                <w:szCs w:val="24"/>
              </w:rPr>
            </w:pPr>
            <w:r w:rsidRPr="00FE36C2">
              <w:rPr>
                <w:szCs w:val="24"/>
              </w:rPr>
              <w:t>17 000</w:t>
            </w:r>
          </w:p>
        </w:tc>
        <w:tc>
          <w:tcPr>
            <w:tcW w:w="354" w:type="pct"/>
          </w:tcPr>
          <w:p w14:paraId="4AE1E3B6" w14:textId="77777777" w:rsidR="009E6C5A" w:rsidRPr="00E3016D" w:rsidRDefault="009E6C5A" w:rsidP="00E3016D">
            <w:pPr>
              <w:spacing w:after="0" w:line="240" w:lineRule="auto"/>
              <w:rPr>
                <w:rFonts w:ascii="Times New Roman" w:hAnsi="Times New Roman"/>
                <w:sz w:val="24"/>
                <w:szCs w:val="24"/>
              </w:rPr>
            </w:pPr>
          </w:p>
        </w:tc>
        <w:tc>
          <w:tcPr>
            <w:tcW w:w="409" w:type="pct"/>
          </w:tcPr>
          <w:p w14:paraId="56E99801"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69A33FD5" w14:textId="77777777" w:rsidTr="00E3016D">
        <w:trPr>
          <w:trHeight w:val="240"/>
        </w:trPr>
        <w:tc>
          <w:tcPr>
            <w:tcW w:w="404" w:type="pct"/>
          </w:tcPr>
          <w:p w14:paraId="7953BEB4" w14:textId="77777777" w:rsidR="009E6C5A" w:rsidRPr="00FE36C2" w:rsidRDefault="009E6C5A" w:rsidP="00E3016D">
            <w:pPr>
              <w:pStyle w:val="aa"/>
              <w:jc w:val="center"/>
              <w:rPr>
                <w:szCs w:val="24"/>
              </w:rPr>
            </w:pPr>
            <w:r w:rsidRPr="00FE36C2">
              <w:rPr>
                <w:szCs w:val="24"/>
              </w:rPr>
              <w:t>15.</w:t>
            </w:r>
          </w:p>
        </w:tc>
        <w:tc>
          <w:tcPr>
            <w:tcW w:w="3289" w:type="pct"/>
          </w:tcPr>
          <w:p w14:paraId="1CC7F93A" w14:textId="77777777" w:rsidR="009E6C5A" w:rsidRPr="00FE36C2" w:rsidRDefault="009E6C5A" w:rsidP="001D59F3">
            <w:pPr>
              <w:pStyle w:val="aa"/>
              <w:rPr>
                <w:szCs w:val="24"/>
                <w:lang w:val="ru-RU"/>
              </w:rPr>
            </w:pPr>
            <w:r w:rsidRPr="00FE36C2">
              <w:rPr>
                <w:szCs w:val="24"/>
                <w:lang w:val="ru-RU"/>
              </w:rPr>
              <w:t>Возвращён на расчётный счёт остаток неиспользованного аккредитива</w:t>
            </w:r>
          </w:p>
        </w:tc>
        <w:tc>
          <w:tcPr>
            <w:tcW w:w="545" w:type="pct"/>
          </w:tcPr>
          <w:p w14:paraId="3EB0E709" w14:textId="77777777" w:rsidR="009E6C5A" w:rsidRPr="00FE36C2" w:rsidRDefault="009E6C5A" w:rsidP="001D59F3">
            <w:pPr>
              <w:pStyle w:val="aa"/>
              <w:rPr>
                <w:szCs w:val="24"/>
              </w:rPr>
            </w:pPr>
            <w:r w:rsidRPr="00FE36C2">
              <w:rPr>
                <w:szCs w:val="24"/>
              </w:rPr>
              <w:t>520</w:t>
            </w:r>
          </w:p>
        </w:tc>
        <w:tc>
          <w:tcPr>
            <w:tcW w:w="354" w:type="pct"/>
          </w:tcPr>
          <w:p w14:paraId="239C0A41" w14:textId="77777777" w:rsidR="009E6C5A" w:rsidRPr="00E3016D" w:rsidRDefault="009E6C5A" w:rsidP="00E3016D">
            <w:pPr>
              <w:spacing w:after="0" w:line="240" w:lineRule="auto"/>
              <w:rPr>
                <w:rFonts w:ascii="Times New Roman" w:hAnsi="Times New Roman"/>
                <w:sz w:val="24"/>
                <w:szCs w:val="24"/>
              </w:rPr>
            </w:pPr>
          </w:p>
        </w:tc>
        <w:tc>
          <w:tcPr>
            <w:tcW w:w="409" w:type="pct"/>
          </w:tcPr>
          <w:p w14:paraId="34422C1E"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3033739C" w14:textId="77777777" w:rsidTr="00E3016D">
        <w:trPr>
          <w:trHeight w:val="225"/>
        </w:trPr>
        <w:tc>
          <w:tcPr>
            <w:tcW w:w="404" w:type="pct"/>
          </w:tcPr>
          <w:p w14:paraId="36D4AC6A" w14:textId="77777777" w:rsidR="009E6C5A" w:rsidRPr="00FE36C2" w:rsidRDefault="009E6C5A" w:rsidP="001D59F3">
            <w:pPr>
              <w:pStyle w:val="aa"/>
              <w:rPr>
                <w:szCs w:val="24"/>
              </w:rPr>
            </w:pPr>
            <w:r w:rsidRPr="00FE36C2">
              <w:rPr>
                <w:szCs w:val="24"/>
              </w:rPr>
              <w:t> </w:t>
            </w:r>
          </w:p>
        </w:tc>
        <w:tc>
          <w:tcPr>
            <w:tcW w:w="3289" w:type="pct"/>
          </w:tcPr>
          <w:p w14:paraId="17E736C7" w14:textId="77777777" w:rsidR="009E6C5A" w:rsidRPr="00FE36C2" w:rsidRDefault="009E6C5A" w:rsidP="001D59F3">
            <w:pPr>
              <w:pStyle w:val="aa"/>
              <w:rPr>
                <w:szCs w:val="24"/>
              </w:rPr>
            </w:pPr>
            <w:r w:rsidRPr="00FE36C2">
              <w:rPr>
                <w:szCs w:val="24"/>
              </w:rPr>
              <w:t>Выпискабанказа 30.09</w:t>
            </w:r>
          </w:p>
        </w:tc>
        <w:tc>
          <w:tcPr>
            <w:tcW w:w="545" w:type="pct"/>
          </w:tcPr>
          <w:p w14:paraId="1C2D22B9" w14:textId="77777777" w:rsidR="009E6C5A" w:rsidRPr="00E3016D" w:rsidRDefault="009E6C5A" w:rsidP="00E3016D">
            <w:pPr>
              <w:spacing w:after="0" w:line="240" w:lineRule="auto"/>
              <w:rPr>
                <w:rFonts w:ascii="Times New Roman" w:hAnsi="Times New Roman"/>
                <w:sz w:val="20"/>
                <w:szCs w:val="24"/>
              </w:rPr>
            </w:pPr>
          </w:p>
        </w:tc>
        <w:tc>
          <w:tcPr>
            <w:tcW w:w="354" w:type="pct"/>
          </w:tcPr>
          <w:p w14:paraId="0A99D00D" w14:textId="77777777" w:rsidR="009E6C5A" w:rsidRPr="00E3016D" w:rsidRDefault="009E6C5A" w:rsidP="00E3016D">
            <w:pPr>
              <w:spacing w:after="0" w:line="240" w:lineRule="auto"/>
              <w:rPr>
                <w:rFonts w:ascii="Times New Roman" w:hAnsi="Times New Roman"/>
                <w:sz w:val="20"/>
                <w:szCs w:val="24"/>
              </w:rPr>
            </w:pPr>
          </w:p>
        </w:tc>
        <w:tc>
          <w:tcPr>
            <w:tcW w:w="409" w:type="pct"/>
          </w:tcPr>
          <w:p w14:paraId="49CF4914" w14:textId="77777777" w:rsidR="009E6C5A" w:rsidRPr="00FE36C2" w:rsidRDefault="009E6C5A" w:rsidP="001D59F3">
            <w:pPr>
              <w:pStyle w:val="aa"/>
              <w:rPr>
                <w:szCs w:val="24"/>
              </w:rPr>
            </w:pPr>
            <w:r w:rsidRPr="00FE36C2">
              <w:rPr>
                <w:szCs w:val="24"/>
              </w:rPr>
              <w:t> </w:t>
            </w:r>
          </w:p>
        </w:tc>
      </w:tr>
      <w:tr w:rsidR="009E6C5A" w:rsidRPr="00E3016D" w14:paraId="6FE0DF0C" w14:textId="77777777" w:rsidTr="00E3016D">
        <w:trPr>
          <w:trHeight w:val="15"/>
        </w:trPr>
        <w:tc>
          <w:tcPr>
            <w:tcW w:w="404" w:type="pct"/>
          </w:tcPr>
          <w:p w14:paraId="40E6FE5D" w14:textId="77777777" w:rsidR="009E6C5A" w:rsidRPr="00FE36C2" w:rsidRDefault="009E6C5A" w:rsidP="00E3016D">
            <w:pPr>
              <w:pStyle w:val="aa"/>
              <w:jc w:val="center"/>
              <w:rPr>
                <w:szCs w:val="24"/>
              </w:rPr>
            </w:pPr>
            <w:r w:rsidRPr="00FE36C2">
              <w:rPr>
                <w:szCs w:val="24"/>
              </w:rPr>
              <w:t>16.</w:t>
            </w:r>
          </w:p>
        </w:tc>
        <w:tc>
          <w:tcPr>
            <w:tcW w:w="3289" w:type="pct"/>
          </w:tcPr>
          <w:p w14:paraId="78B915B1" w14:textId="77777777" w:rsidR="009E6C5A" w:rsidRPr="00FE36C2" w:rsidRDefault="009E6C5A" w:rsidP="001D59F3">
            <w:pPr>
              <w:pStyle w:val="aa"/>
              <w:rPr>
                <w:szCs w:val="24"/>
                <w:lang w:val="ru-RU"/>
              </w:rPr>
            </w:pPr>
            <w:r w:rsidRPr="00FE36C2">
              <w:rPr>
                <w:szCs w:val="24"/>
                <w:lang w:val="ru-RU"/>
              </w:rPr>
              <w:t>Зачислен на расчётный счёт краткосрочный кредит Сбербанка</w:t>
            </w:r>
          </w:p>
        </w:tc>
        <w:tc>
          <w:tcPr>
            <w:tcW w:w="545" w:type="pct"/>
          </w:tcPr>
          <w:p w14:paraId="6F821452" w14:textId="77777777" w:rsidR="009E6C5A" w:rsidRPr="00FE36C2" w:rsidRDefault="009E6C5A" w:rsidP="001D59F3">
            <w:pPr>
              <w:pStyle w:val="aa"/>
              <w:rPr>
                <w:szCs w:val="24"/>
              </w:rPr>
            </w:pPr>
            <w:r w:rsidRPr="00FE36C2">
              <w:rPr>
                <w:szCs w:val="24"/>
              </w:rPr>
              <w:t>35 000</w:t>
            </w:r>
          </w:p>
        </w:tc>
        <w:tc>
          <w:tcPr>
            <w:tcW w:w="354" w:type="pct"/>
          </w:tcPr>
          <w:p w14:paraId="6C5272B7" w14:textId="77777777" w:rsidR="009E6C5A" w:rsidRPr="00E3016D" w:rsidRDefault="009E6C5A" w:rsidP="00E3016D">
            <w:pPr>
              <w:spacing w:after="0" w:line="240" w:lineRule="auto"/>
              <w:rPr>
                <w:rFonts w:ascii="Times New Roman" w:hAnsi="Times New Roman"/>
                <w:sz w:val="2"/>
                <w:szCs w:val="24"/>
              </w:rPr>
            </w:pPr>
          </w:p>
        </w:tc>
        <w:tc>
          <w:tcPr>
            <w:tcW w:w="409" w:type="pct"/>
          </w:tcPr>
          <w:p w14:paraId="3207CA19" w14:textId="77777777" w:rsidR="009E6C5A" w:rsidRPr="00E3016D" w:rsidRDefault="009E6C5A" w:rsidP="00E3016D">
            <w:pPr>
              <w:spacing w:after="0" w:line="240" w:lineRule="auto"/>
              <w:rPr>
                <w:rFonts w:ascii="Times New Roman" w:hAnsi="Times New Roman"/>
                <w:sz w:val="2"/>
                <w:szCs w:val="24"/>
              </w:rPr>
            </w:pPr>
          </w:p>
        </w:tc>
      </w:tr>
      <w:tr w:rsidR="009E6C5A" w:rsidRPr="00E3016D" w14:paraId="0461BE94" w14:textId="77777777" w:rsidTr="00E3016D">
        <w:trPr>
          <w:trHeight w:val="225"/>
        </w:trPr>
        <w:tc>
          <w:tcPr>
            <w:tcW w:w="404" w:type="pct"/>
          </w:tcPr>
          <w:p w14:paraId="20D9B185" w14:textId="77777777" w:rsidR="009E6C5A" w:rsidRPr="00FE36C2" w:rsidRDefault="009E6C5A" w:rsidP="00E3016D">
            <w:pPr>
              <w:pStyle w:val="aa"/>
              <w:jc w:val="center"/>
              <w:rPr>
                <w:szCs w:val="24"/>
              </w:rPr>
            </w:pPr>
            <w:r w:rsidRPr="00FE36C2">
              <w:rPr>
                <w:szCs w:val="24"/>
              </w:rPr>
              <w:t>17.</w:t>
            </w:r>
          </w:p>
        </w:tc>
        <w:tc>
          <w:tcPr>
            <w:tcW w:w="3289" w:type="pct"/>
          </w:tcPr>
          <w:p w14:paraId="5A7BECFE" w14:textId="77777777" w:rsidR="009E6C5A" w:rsidRPr="00FE36C2" w:rsidRDefault="009E6C5A" w:rsidP="001D59F3">
            <w:pPr>
              <w:pStyle w:val="aa"/>
              <w:rPr>
                <w:szCs w:val="24"/>
                <w:lang w:val="ru-RU"/>
              </w:rPr>
            </w:pPr>
            <w:r w:rsidRPr="00FE36C2">
              <w:rPr>
                <w:szCs w:val="24"/>
                <w:lang w:val="ru-RU"/>
              </w:rPr>
              <w:t>Получен на расчётный счёт краткосрочный заём от ФПГ «Пирамида»</w:t>
            </w:r>
          </w:p>
        </w:tc>
        <w:tc>
          <w:tcPr>
            <w:tcW w:w="545" w:type="pct"/>
          </w:tcPr>
          <w:p w14:paraId="5F3FB685" w14:textId="77777777" w:rsidR="009E6C5A" w:rsidRPr="00FE36C2" w:rsidRDefault="009E6C5A" w:rsidP="001D59F3">
            <w:pPr>
              <w:pStyle w:val="aa"/>
              <w:rPr>
                <w:szCs w:val="24"/>
              </w:rPr>
            </w:pPr>
            <w:r w:rsidRPr="00FE36C2">
              <w:rPr>
                <w:szCs w:val="24"/>
              </w:rPr>
              <w:t>3 000</w:t>
            </w:r>
          </w:p>
        </w:tc>
        <w:tc>
          <w:tcPr>
            <w:tcW w:w="354" w:type="pct"/>
          </w:tcPr>
          <w:p w14:paraId="2A49FBE3" w14:textId="77777777" w:rsidR="009E6C5A" w:rsidRPr="00E3016D" w:rsidRDefault="009E6C5A" w:rsidP="00E3016D">
            <w:pPr>
              <w:spacing w:after="0" w:line="240" w:lineRule="auto"/>
              <w:rPr>
                <w:rFonts w:ascii="Times New Roman" w:hAnsi="Times New Roman"/>
                <w:sz w:val="20"/>
                <w:szCs w:val="24"/>
              </w:rPr>
            </w:pPr>
          </w:p>
        </w:tc>
        <w:tc>
          <w:tcPr>
            <w:tcW w:w="409" w:type="pct"/>
          </w:tcPr>
          <w:p w14:paraId="7350F8B2" w14:textId="77777777" w:rsidR="009E6C5A" w:rsidRPr="00E3016D" w:rsidRDefault="009E6C5A" w:rsidP="00E3016D">
            <w:pPr>
              <w:spacing w:after="0" w:line="240" w:lineRule="auto"/>
              <w:rPr>
                <w:rFonts w:ascii="Times New Roman" w:hAnsi="Times New Roman"/>
                <w:sz w:val="20"/>
                <w:szCs w:val="24"/>
              </w:rPr>
            </w:pPr>
          </w:p>
        </w:tc>
      </w:tr>
      <w:tr w:rsidR="009E6C5A" w:rsidRPr="00E3016D" w14:paraId="0C8741C0" w14:textId="77777777" w:rsidTr="00E3016D">
        <w:trPr>
          <w:trHeight w:val="225"/>
        </w:trPr>
        <w:tc>
          <w:tcPr>
            <w:tcW w:w="404" w:type="pct"/>
          </w:tcPr>
          <w:p w14:paraId="34D8D542" w14:textId="77777777" w:rsidR="009E6C5A" w:rsidRPr="00FE36C2" w:rsidRDefault="009E6C5A" w:rsidP="00E3016D">
            <w:pPr>
              <w:pStyle w:val="aa"/>
              <w:jc w:val="center"/>
              <w:rPr>
                <w:szCs w:val="24"/>
              </w:rPr>
            </w:pPr>
            <w:r w:rsidRPr="00FE36C2">
              <w:rPr>
                <w:szCs w:val="24"/>
              </w:rPr>
              <w:t>18.</w:t>
            </w:r>
          </w:p>
        </w:tc>
        <w:tc>
          <w:tcPr>
            <w:tcW w:w="3289" w:type="pct"/>
          </w:tcPr>
          <w:p w14:paraId="7D7A263B" w14:textId="77777777" w:rsidR="009E6C5A" w:rsidRPr="00FE36C2" w:rsidRDefault="009E6C5A" w:rsidP="001D59F3">
            <w:pPr>
              <w:pStyle w:val="aa"/>
              <w:rPr>
                <w:szCs w:val="24"/>
                <w:lang w:val="ru-RU"/>
              </w:rPr>
            </w:pPr>
            <w:r w:rsidRPr="00FE36C2">
              <w:rPr>
                <w:szCs w:val="24"/>
                <w:lang w:val="ru-RU"/>
              </w:rPr>
              <w:t>Оплачена с расчётного счёта покупка облигаций ОФЗ</w:t>
            </w:r>
          </w:p>
        </w:tc>
        <w:tc>
          <w:tcPr>
            <w:tcW w:w="545" w:type="pct"/>
          </w:tcPr>
          <w:p w14:paraId="52199CCB" w14:textId="77777777" w:rsidR="009E6C5A" w:rsidRPr="00FE36C2" w:rsidRDefault="009E6C5A" w:rsidP="001D59F3">
            <w:pPr>
              <w:pStyle w:val="aa"/>
              <w:rPr>
                <w:szCs w:val="24"/>
              </w:rPr>
            </w:pPr>
            <w:r w:rsidRPr="00FE36C2">
              <w:rPr>
                <w:szCs w:val="24"/>
              </w:rPr>
              <w:t>13 500</w:t>
            </w:r>
          </w:p>
        </w:tc>
        <w:tc>
          <w:tcPr>
            <w:tcW w:w="354" w:type="pct"/>
          </w:tcPr>
          <w:p w14:paraId="3BA0FF39" w14:textId="77777777" w:rsidR="009E6C5A" w:rsidRPr="00E3016D" w:rsidRDefault="009E6C5A" w:rsidP="00E3016D">
            <w:pPr>
              <w:spacing w:after="0" w:line="240" w:lineRule="auto"/>
              <w:rPr>
                <w:rFonts w:ascii="Times New Roman" w:hAnsi="Times New Roman"/>
                <w:sz w:val="20"/>
                <w:szCs w:val="24"/>
              </w:rPr>
            </w:pPr>
          </w:p>
        </w:tc>
        <w:tc>
          <w:tcPr>
            <w:tcW w:w="409" w:type="pct"/>
          </w:tcPr>
          <w:p w14:paraId="2A6C01A1" w14:textId="77777777" w:rsidR="009E6C5A" w:rsidRPr="00E3016D" w:rsidRDefault="009E6C5A" w:rsidP="00E3016D">
            <w:pPr>
              <w:spacing w:after="0" w:line="240" w:lineRule="auto"/>
              <w:rPr>
                <w:rFonts w:ascii="Times New Roman" w:hAnsi="Times New Roman"/>
                <w:sz w:val="20"/>
                <w:szCs w:val="24"/>
              </w:rPr>
            </w:pPr>
          </w:p>
        </w:tc>
      </w:tr>
      <w:tr w:rsidR="009E6C5A" w:rsidRPr="00E3016D" w14:paraId="334AA2F7" w14:textId="77777777" w:rsidTr="00E3016D">
        <w:trPr>
          <w:trHeight w:val="195"/>
        </w:trPr>
        <w:tc>
          <w:tcPr>
            <w:tcW w:w="404" w:type="pct"/>
          </w:tcPr>
          <w:p w14:paraId="3BF2286F" w14:textId="77777777" w:rsidR="009E6C5A" w:rsidRPr="00FE36C2" w:rsidRDefault="009E6C5A" w:rsidP="00E3016D">
            <w:pPr>
              <w:pStyle w:val="aa"/>
              <w:jc w:val="center"/>
              <w:rPr>
                <w:szCs w:val="24"/>
              </w:rPr>
            </w:pPr>
            <w:r w:rsidRPr="00FE36C2">
              <w:rPr>
                <w:szCs w:val="24"/>
              </w:rPr>
              <w:t>19.</w:t>
            </w:r>
          </w:p>
        </w:tc>
        <w:tc>
          <w:tcPr>
            <w:tcW w:w="3289" w:type="pct"/>
          </w:tcPr>
          <w:p w14:paraId="54060151" w14:textId="77777777" w:rsidR="009E6C5A" w:rsidRPr="00FE36C2" w:rsidRDefault="009E6C5A" w:rsidP="001D59F3">
            <w:pPr>
              <w:pStyle w:val="aa"/>
              <w:rPr>
                <w:szCs w:val="24"/>
                <w:lang w:val="ru-RU"/>
              </w:rPr>
            </w:pPr>
            <w:r w:rsidRPr="00FE36C2">
              <w:rPr>
                <w:szCs w:val="24"/>
                <w:lang w:val="ru-RU"/>
              </w:rPr>
              <w:t>Пополнена корпоративная карта за счёт денежных средств, имеющихся на расчётном счёте</w:t>
            </w:r>
          </w:p>
        </w:tc>
        <w:tc>
          <w:tcPr>
            <w:tcW w:w="545" w:type="pct"/>
          </w:tcPr>
          <w:p w14:paraId="056D55D9" w14:textId="77777777" w:rsidR="009E6C5A" w:rsidRPr="00FE36C2" w:rsidRDefault="009E6C5A" w:rsidP="001D59F3">
            <w:pPr>
              <w:pStyle w:val="aa"/>
              <w:rPr>
                <w:szCs w:val="24"/>
              </w:rPr>
            </w:pPr>
            <w:r w:rsidRPr="00FE36C2">
              <w:rPr>
                <w:szCs w:val="24"/>
              </w:rPr>
              <w:t>10 000</w:t>
            </w:r>
          </w:p>
        </w:tc>
        <w:tc>
          <w:tcPr>
            <w:tcW w:w="354" w:type="pct"/>
          </w:tcPr>
          <w:p w14:paraId="4E831C01" w14:textId="77777777" w:rsidR="009E6C5A" w:rsidRPr="00E3016D" w:rsidRDefault="009E6C5A" w:rsidP="00E3016D">
            <w:pPr>
              <w:spacing w:after="0" w:line="240" w:lineRule="auto"/>
              <w:rPr>
                <w:rFonts w:ascii="Times New Roman" w:hAnsi="Times New Roman"/>
                <w:sz w:val="20"/>
                <w:szCs w:val="24"/>
              </w:rPr>
            </w:pPr>
          </w:p>
        </w:tc>
        <w:tc>
          <w:tcPr>
            <w:tcW w:w="409" w:type="pct"/>
          </w:tcPr>
          <w:p w14:paraId="16D638B8" w14:textId="77777777" w:rsidR="009E6C5A" w:rsidRPr="00E3016D" w:rsidRDefault="009E6C5A" w:rsidP="00E3016D">
            <w:pPr>
              <w:spacing w:after="0" w:line="240" w:lineRule="auto"/>
              <w:rPr>
                <w:rFonts w:ascii="Times New Roman" w:hAnsi="Times New Roman"/>
                <w:sz w:val="20"/>
                <w:szCs w:val="24"/>
              </w:rPr>
            </w:pPr>
          </w:p>
        </w:tc>
      </w:tr>
      <w:tr w:rsidR="009E6C5A" w:rsidRPr="00E3016D" w14:paraId="365FA7D5" w14:textId="77777777" w:rsidTr="00E3016D">
        <w:trPr>
          <w:trHeight w:val="180"/>
        </w:trPr>
        <w:tc>
          <w:tcPr>
            <w:tcW w:w="404" w:type="pct"/>
          </w:tcPr>
          <w:p w14:paraId="515AB971" w14:textId="77777777" w:rsidR="009E6C5A" w:rsidRPr="00FE36C2" w:rsidRDefault="009E6C5A" w:rsidP="00E3016D">
            <w:pPr>
              <w:pStyle w:val="aa"/>
              <w:jc w:val="center"/>
              <w:rPr>
                <w:szCs w:val="24"/>
              </w:rPr>
            </w:pPr>
            <w:r w:rsidRPr="00FE36C2">
              <w:rPr>
                <w:szCs w:val="24"/>
              </w:rPr>
              <w:t>20.</w:t>
            </w:r>
          </w:p>
        </w:tc>
        <w:tc>
          <w:tcPr>
            <w:tcW w:w="3289" w:type="pct"/>
          </w:tcPr>
          <w:p w14:paraId="20890A7B" w14:textId="77777777" w:rsidR="009E6C5A" w:rsidRPr="00FE36C2" w:rsidRDefault="009E6C5A" w:rsidP="001D59F3">
            <w:pPr>
              <w:pStyle w:val="aa"/>
              <w:rPr>
                <w:szCs w:val="24"/>
                <w:lang w:val="ru-RU"/>
              </w:rPr>
            </w:pPr>
            <w:r w:rsidRPr="00FE36C2">
              <w:rPr>
                <w:szCs w:val="24"/>
                <w:lang w:val="ru-RU"/>
              </w:rPr>
              <w:t>Перечислены средства с расчётного счёта на банковский депозит</w:t>
            </w:r>
          </w:p>
        </w:tc>
        <w:tc>
          <w:tcPr>
            <w:tcW w:w="545" w:type="pct"/>
          </w:tcPr>
          <w:p w14:paraId="4463CFC6" w14:textId="77777777" w:rsidR="009E6C5A" w:rsidRPr="00FE36C2" w:rsidRDefault="009E6C5A" w:rsidP="001D59F3">
            <w:pPr>
              <w:pStyle w:val="aa"/>
              <w:rPr>
                <w:szCs w:val="24"/>
              </w:rPr>
            </w:pPr>
            <w:r w:rsidRPr="00FE36C2">
              <w:rPr>
                <w:szCs w:val="24"/>
              </w:rPr>
              <w:t>63 000</w:t>
            </w:r>
          </w:p>
        </w:tc>
        <w:tc>
          <w:tcPr>
            <w:tcW w:w="354" w:type="pct"/>
          </w:tcPr>
          <w:p w14:paraId="4426B685" w14:textId="77777777" w:rsidR="009E6C5A" w:rsidRPr="00E3016D" w:rsidRDefault="009E6C5A" w:rsidP="00E3016D">
            <w:pPr>
              <w:spacing w:after="0" w:line="240" w:lineRule="auto"/>
              <w:rPr>
                <w:rFonts w:ascii="Times New Roman" w:hAnsi="Times New Roman"/>
                <w:sz w:val="18"/>
                <w:szCs w:val="24"/>
              </w:rPr>
            </w:pPr>
          </w:p>
        </w:tc>
        <w:tc>
          <w:tcPr>
            <w:tcW w:w="409" w:type="pct"/>
          </w:tcPr>
          <w:p w14:paraId="1C34F31F" w14:textId="77777777" w:rsidR="009E6C5A" w:rsidRPr="00E3016D" w:rsidRDefault="009E6C5A" w:rsidP="00E3016D">
            <w:pPr>
              <w:spacing w:after="0" w:line="240" w:lineRule="auto"/>
              <w:rPr>
                <w:rFonts w:ascii="Times New Roman" w:hAnsi="Times New Roman"/>
                <w:sz w:val="18"/>
                <w:szCs w:val="24"/>
              </w:rPr>
            </w:pPr>
          </w:p>
        </w:tc>
      </w:tr>
    </w:tbl>
    <w:p w14:paraId="0EB6595E" w14:textId="77777777" w:rsidR="009E6C5A" w:rsidRDefault="009E6C5A" w:rsidP="001D59F3">
      <w:pPr>
        <w:spacing w:after="0" w:line="240" w:lineRule="auto"/>
        <w:jc w:val="center"/>
        <w:rPr>
          <w:rFonts w:ascii="Times New Roman" w:hAnsi="Times New Roman"/>
          <w:b/>
          <w:sz w:val="24"/>
          <w:szCs w:val="24"/>
        </w:rPr>
      </w:pPr>
    </w:p>
    <w:p w14:paraId="048F2D77" w14:textId="77777777" w:rsidR="009E6C5A" w:rsidRPr="00752815"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 xml:space="preserve">РОЛЕВАЯ </w:t>
      </w:r>
      <w:r w:rsidRPr="00752815">
        <w:rPr>
          <w:rFonts w:ascii="Times New Roman" w:hAnsi="Times New Roman"/>
          <w:b/>
          <w:sz w:val="24"/>
          <w:szCs w:val="24"/>
        </w:rPr>
        <w:t>ИГРА</w:t>
      </w:r>
    </w:p>
    <w:p w14:paraId="03CFD832"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b/>
          <w:bCs/>
          <w:sz w:val="24"/>
          <w:szCs w:val="24"/>
        </w:rPr>
        <w:t>Цель игры</w:t>
      </w:r>
      <w:r w:rsidRPr="00752815">
        <w:rPr>
          <w:rFonts w:ascii="Times New Roman" w:hAnsi="Times New Roman"/>
          <w:sz w:val="24"/>
          <w:szCs w:val="24"/>
        </w:rPr>
        <w:t> - закрепление знаний, полученных в процессе изучения дисциплины путем применения их на практике.</w:t>
      </w:r>
    </w:p>
    <w:p w14:paraId="57A59ED9"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b/>
          <w:bCs/>
          <w:sz w:val="24"/>
          <w:szCs w:val="24"/>
        </w:rPr>
        <w:t>Правила игры:</w:t>
      </w:r>
      <w:r w:rsidRPr="00752815">
        <w:rPr>
          <w:rFonts w:ascii="Times New Roman" w:hAnsi="Times New Roman"/>
          <w:sz w:val="24"/>
          <w:szCs w:val="24"/>
        </w:rPr>
        <w:t> Группа делится на четыре команды (бухгалтерии предприятий) по 4-5 человек. Каждая команда – отдельное предприятие (отдел бухгалтерии):</w:t>
      </w:r>
    </w:p>
    <w:p w14:paraId="07CBDCE0"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b/>
          <w:bCs/>
          <w:sz w:val="24"/>
          <w:szCs w:val="24"/>
          <w:u w:val="single"/>
        </w:rPr>
        <w:t>Главный бухгалтер:</w:t>
      </w:r>
    </w:p>
    <w:p w14:paraId="32E54263"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sz w:val="24"/>
          <w:szCs w:val="24"/>
        </w:rPr>
        <w:t>1. Выписывает чек на получение денег.</w:t>
      </w:r>
    </w:p>
    <w:p w14:paraId="20308E9B"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sz w:val="24"/>
          <w:szCs w:val="24"/>
        </w:rPr>
        <w:t>2. Проверяет и обрабатывает выписку банка с расчетного счета за период с 04 по 06 октября 2018 г.</w:t>
      </w:r>
    </w:p>
    <w:p w14:paraId="01DBA475"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sz w:val="24"/>
          <w:szCs w:val="24"/>
        </w:rPr>
        <w:t>3. Производит запись в журнал-ордер № 2 и ведомость № 2 на основании выписки банка.</w:t>
      </w:r>
    </w:p>
    <w:p w14:paraId="6240CF4E"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b/>
          <w:bCs/>
          <w:sz w:val="24"/>
          <w:szCs w:val="24"/>
          <w:u w:val="single"/>
        </w:rPr>
        <w:t>Зам. гл. бухгалтера:</w:t>
      </w:r>
    </w:p>
    <w:p w14:paraId="6B5DC305"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sz w:val="24"/>
          <w:szCs w:val="24"/>
        </w:rPr>
        <w:t>1. Обрабатывает первичные документы по расчетному счету, проводит инвентаризацию кассы и оформляет результаты инвентаризации.</w:t>
      </w:r>
    </w:p>
    <w:p w14:paraId="070F85F0"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sz w:val="24"/>
          <w:szCs w:val="24"/>
        </w:rPr>
        <w:t> </w:t>
      </w:r>
      <w:r w:rsidRPr="00752815">
        <w:rPr>
          <w:rFonts w:ascii="Times New Roman" w:hAnsi="Times New Roman"/>
          <w:b/>
          <w:bCs/>
          <w:sz w:val="24"/>
          <w:szCs w:val="24"/>
          <w:u w:val="single"/>
        </w:rPr>
        <w:t>Бухгалтер-кассир:</w:t>
      </w:r>
    </w:p>
    <w:p w14:paraId="79920A0C"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sz w:val="24"/>
          <w:szCs w:val="24"/>
        </w:rPr>
        <w:t>1. Оформляет журнал регистрации приходных и расходных кассовых ордеров.</w:t>
      </w:r>
    </w:p>
    <w:p w14:paraId="72986199"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sz w:val="24"/>
          <w:szCs w:val="24"/>
        </w:rPr>
        <w:t xml:space="preserve">2. Обрабатывает кассовый отчет и производит запись в журнал-ордер № 1 и ведомость № </w:t>
      </w:r>
    </w:p>
    <w:p w14:paraId="5AE51282"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b/>
          <w:bCs/>
          <w:sz w:val="24"/>
          <w:szCs w:val="24"/>
          <w:u w:val="single"/>
        </w:rPr>
        <w:t>Кассир:</w:t>
      </w:r>
    </w:p>
    <w:p w14:paraId="2103DCAC"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sz w:val="24"/>
          <w:szCs w:val="24"/>
        </w:rPr>
        <w:t>1. Оформляет приходные и расходные кассовые ордера.</w:t>
      </w:r>
    </w:p>
    <w:p w14:paraId="2C3564FD"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sz w:val="24"/>
          <w:szCs w:val="24"/>
        </w:rPr>
        <w:t>2. На основании заполненных кассовых ордеров производит записи в кассовую книгу; подсчитывает итоги, выводит остаток на конец дня;</w:t>
      </w:r>
    </w:p>
    <w:p w14:paraId="177001B9"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sz w:val="24"/>
          <w:szCs w:val="24"/>
        </w:rPr>
        <w:t>  </w:t>
      </w:r>
      <w:r>
        <w:rPr>
          <w:rFonts w:ascii="Times New Roman" w:hAnsi="Times New Roman"/>
          <w:b/>
          <w:bCs/>
          <w:sz w:val="24"/>
          <w:szCs w:val="24"/>
        </w:rPr>
        <w:t>М</w:t>
      </w:r>
      <w:r w:rsidRPr="00752815">
        <w:rPr>
          <w:rFonts w:ascii="Times New Roman" w:hAnsi="Times New Roman"/>
          <w:b/>
          <w:bCs/>
          <w:sz w:val="24"/>
          <w:szCs w:val="24"/>
        </w:rPr>
        <w:t>етодические рекомендации для выполнения заданий</w:t>
      </w:r>
    </w:p>
    <w:p w14:paraId="3EFED872"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Все предприятия производственного характера, занимаются производством готовой продукции. Все хозяйственные операции выполняются </w:t>
      </w:r>
      <w:r w:rsidRPr="00752815">
        <w:rPr>
          <w:rFonts w:ascii="Times New Roman" w:hAnsi="Times New Roman"/>
          <w:b/>
          <w:bCs/>
          <w:sz w:val="24"/>
          <w:szCs w:val="24"/>
          <w:u w:val="single"/>
        </w:rPr>
        <w:t>за октябрь месяц 20 года</w:t>
      </w:r>
      <w:r w:rsidRPr="00752815">
        <w:rPr>
          <w:rFonts w:ascii="Times New Roman" w:hAnsi="Times New Roman"/>
          <w:sz w:val="24"/>
          <w:szCs w:val="24"/>
        </w:rPr>
        <w:t>. Всем предприятиям открыт расчетный счет в СБ РФ г. Михайлова.</w:t>
      </w:r>
    </w:p>
    <w:p w14:paraId="51C256C5"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u w:val="single"/>
        </w:rPr>
        <w:t>ОАО «Север»</w:t>
      </w:r>
      <w:r w:rsidRPr="00752815">
        <w:rPr>
          <w:rFonts w:ascii="Times New Roman" w:hAnsi="Times New Roman"/>
          <w:sz w:val="24"/>
          <w:szCs w:val="24"/>
        </w:rPr>
        <w:t> - № р/с 40446755000000000003 в СБ РФ № 2614 г. Михайлов ИНН-8900002456, БИК-678900002.</w:t>
      </w:r>
    </w:p>
    <w:p w14:paraId="278796BD"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 </w:t>
      </w:r>
      <w:r w:rsidRPr="00752815">
        <w:rPr>
          <w:rFonts w:ascii="Times New Roman" w:hAnsi="Times New Roman"/>
          <w:sz w:val="24"/>
          <w:szCs w:val="24"/>
          <w:u w:val="single"/>
        </w:rPr>
        <w:t>ОАО «Юг</w:t>
      </w:r>
      <w:r w:rsidRPr="00752815">
        <w:rPr>
          <w:rFonts w:ascii="Times New Roman" w:hAnsi="Times New Roman"/>
          <w:sz w:val="24"/>
          <w:szCs w:val="24"/>
        </w:rPr>
        <w:t>» - № р/с 4044675000000000023 в СБ РФ № 2614 г. Михайлов</w:t>
      </w:r>
    </w:p>
    <w:p w14:paraId="17AE9BF7"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ИНН-6783460077, БИК-457890003.</w:t>
      </w:r>
    </w:p>
    <w:p w14:paraId="20A21B43"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 </w:t>
      </w:r>
      <w:r w:rsidRPr="00752815">
        <w:rPr>
          <w:rFonts w:ascii="Times New Roman" w:hAnsi="Times New Roman"/>
          <w:sz w:val="24"/>
          <w:szCs w:val="24"/>
          <w:u w:val="single"/>
        </w:rPr>
        <w:t>ОАО «Восток»</w:t>
      </w:r>
      <w:r w:rsidRPr="00752815">
        <w:rPr>
          <w:rFonts w:ascii="Times New Roman" w:hAnsi="Times New Roman"/>
          <w:sz w:val="24"/>
          <w:szCs w:val="24"/>
        </w:rPr>
        <w:t> - № р/с 4044672000000000038 в СБ РФ № 2614 г. Михайлов</w:t>
      </w:r>
    </w:p>
    <w:p w14:paraId="05FCAC97"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ИНН-7890003425, БИК – 789000245.</w:t>
      </w:r>
    </w:p>
    <w:p w14:paraId="4975C8C3"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 </w:t>
      </w:r>
      <w:r w:rsidRPr="00752815">
        <w:rPr>
          <w:rFonts w:ascii="Times New Roman" w:hAnsi="Times New Roman"/>
          <w:sz w:val="24"/>
          <w:szCs w:val="24"/>
          <w:u w:val="single"/>
        </w:rPr>
        <w:t>ОАО «Запад»</w:t>
      </w:r>
      <w:r w:rsidRPr="00752815">
        <w:rPr>
          <w:rFonts w:ascii="Times New Roman" w:hAnsi="Times New Roman"/>
          <w:sz w:val="24"/>
          <w:szCs w:val="24"/>
        </w:rPr>
        <w:t> - № р/с 4044683000000000041 в СБ РФ № 2614 г. Михайлов</w:t>
      </w:r>
    </w:p>
    <w:p w14:paraId="46A3CB9D"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ИНН-9830001456, БИК-438902021.</w:t>
      </w:r>
    </w:p>
    <w:p w14:paraId="14C719A8"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Учет кассовых операций ведется на счете 50 «Касса» - кассиром. При приеме на работу с кассиром заключен договор о полной материальной ответственности. В работе кассир руководствуется «Положением о ведении кассовых операций», утвержденным письмом ЦБ РФ от 04.10.1993 г. №18, что отражено в учетной политике предприятия.</w:t>
      </w:r>
    </w:p>
    <w:p w14:paraId="353010C8"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Со стороны администрации соблюдаются условия по сохранности денежных средств в кассе.</w:t>
      </w:r>
    </w:p>
    <w:p w14:paraId="10009ED4"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Помещение кассы изолировано, имеется запор изнутри, несгораемый шкаф; дубликаты ключей находятся у руководителя в опечатанном конверте в сейфе. При доставке денег из банка выделяется транспорт и охрана. Лимит кассы установлен в </w:t>
      </w:r>
      <w:r w:rsidRPr="00752815">
        <w:rPr>
          <w:rFonts w:ascii="Times New Roman" w:hAnsi="Times New Roman"/>
          <w:sz w:val="24"/>
          <w:szCs w:val="24"/>
          <w:u w:val="single"/>
        </w:rPr>
        <w:t>размере 10000 руб</w:t>
      </w:r>
      <w:r w:rsidRPr="00752815">
        <w:rPr>
          <w:rFonts w:ascii="Times New Roman" w:hAnsi="Times New Roman"/>
          <w:sz w:val="24"/>
          <w:szCs w:val="24"/>
        </w:rPr>
        <w:t>. Операции по поступлению и выбытию денег оформляются документами установленной формы. Кассовый отчет сдается ежедневно.</w:t>
      </w:r>
    </w:p>
    <w:p w14:paraId="02D9DA26"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u w:val="single"/>
        </w:rPr>
        <w:t>Остаток денег на расчетном счете на 04 октября 2018 года:</w:t>
      </w:r>
    </w:p>
    <w:p w14:paraId="7A92A0F1"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ОАО «Север»– 500000 руб.</w:t>
      </w:r>
    </w:p>
    <w:p w14:paraId="66354625"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ОАО «Юг» - 400000 руб.</w:t>
      </w:r>
    </w:p>
    <w:p w14:paraId="24D0EF4E"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ОАО «Восток» - 300000 руб.</w:t>
      </w:r>
    </w:p>
    <w:p w14:paraId="7E795275"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ОАО «Запад» - 600000 руб.</w:t>
      </w:r>
    </w:p>
    <w:p w14:paraId="0F5D4B84"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Выписки банка представляются 1 раз за 10 дней.</w:t>
      </w:r>
    </w:p>
    <w:p w14:paraId="0926C7EB"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Срок выплаты заработной платы на каждом предприятии с 4-6 число каждого месяца.</w:t>
      </w:r>
    </w:p>
    <w:p w14:paraId="2FD0485B"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b/>
          <w:bCs/>
          <w:sz w:val="24"/>
          <w:szCs w:val="24"/>
          <w:u w:val="single"/>
        </w:rPr>
        <w:t>Задание (кассир и бухгалтер-кассир) (20 минут)</w:t>
      </w:r>
    </w:p>
    <w:p w14:paraId="6474978F"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1. Оформить операции по кассе первичными документами и зарегистрировать их в журнале регистрации приходных и расходных кассовых ордеров.</w:t>
      </w:r>
    </w:p>
    <w:p w14:paraId="67E7343F"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2. Произвести запись в кассовую книгу ПКО и РКО и подготовить отчет к сдаче в бухгалтерию.</w:t>
      </w:r>
    </w:p>
    <w:p w14:paraId="2BCC32EC"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3. Обработать кассовый отчет и произвести запись в журнал-ордер №1 и ведомость №1.</w:t>
      </w:r>
    </w:p>
    <w:p w14:paraId="53CA6000"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 </w:t>
      </w:r>
      <w:r w:rsidRPr="00752815">
        <w:rPr>
          <w:rFonts w:ascii="Times New Roman" w:hAnsi="Times New Roman"/>
          <w:b/>
          <w:bCs/>
          <w:sz w:val="24"/>
          <w:szCs w:val="24"/>
        </w:rPr>
        <w:t>Выписка из расчет</w:t>
      </w:r>
      <w:r>
        <w:rPr>
          <w:rFonts w:ascii="Times New Roman" w:hAnsi="Times New Roman"/>
          <w:b/>
          <w:bCs/>
          <w:sz w:val="24"/>
          <w:szCs w:val="24"/>
        </w:rPr>
        <w:t>ного счета за 04-13 октября 20</w:t>
      </w:r>
      <w:r w:rsidRPr="00752815">
        <w:rPr>
          <w:rFonts w:ascii="Times New Roman" w:hAnsi="Times New Roman"/>
          <w:b/>
          <w:bCs/>
          <w:sz w:val="24"/>
          <w:szCs w:val="24"/>
        </w:rPr>
        <w:t xml:space="preserve"> г.:</w:t>
      </w:r>
    </w:p>
    <w:p w14:paraId="15D1B8CB"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 xml:space="preserve">1. Платежное </w:t>
      </w:r>
      <w:r>
        <w:rPr>
          <w:rFonts w:ascii="Times New Roman" w:hAnsi="Times New Roman"/>
          <w:sz w:val="24"/>
          <w:szCs w:val="24"/>
        </w:rPr>
        <w:t>поручение № 482 от 4 октября 2018</w:t>
      </w:r>
      <w:r w:rsidRPr="00752815">
        <w:rPr>
          <w:rFonts w:ascii="Times New Roman" w:hAnsi="Times New Roman"/>
          <w:sz w:val="24"/>
          <w:szCs w:val="24"/>
        </w:rPr>
        <w:t xml:space="preserve"> г. на оплату за природный газ согласно договора № 61-4-0629 от 18.09.2001 г. в сумме 16000,00 руб.; в том числе НДС – </w:t>
      </w:r>
      <w:r>
        <w:rPr>
          <w:rFonts w:ascii="Times New Roman" w:hAnsi="Times New Roman"/>
          <w:sz w:val="24"/>
          <w:szCs w:val="24"/>
        </w:rPr>
        <w:t>2880</w:t>
      </w:r>
      <w:r w:rsidRPr="00752815">
        <w:rPr>
          <w:rFonts w:ascii="Times New Roman" w:hAnsi="Times New Roman"/>
          <w:sz w:val="24"/>
          <w:szCs w:val="24"/>
        </w:rPr>
        <w:t xml:space="preserve"> руб. (Получатель - ООО "Межрегиональная компания по реализации газа, который обслуживается КБ "Газэнергопромбанк" п. Газопровод Московской области, расчетный счет – 30101810500000000376, - ИНН – 5003021311, БИК – 044650376. Плательщик - ОАО «Восток» № р/с 4044672000000000038 в СБ РФ № 2614 г. Михайлов, ИНН-7890003425, БИК – 789000245) (оформить документ)</w:t>
      </w:r>
    </w:p>
    <w:p w14:paraId="29AB0097"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 xml:space="preserve">2. Платежное </w:t>
      </w:r>
      <w:r>
        <w:rPr>
          <w:rFonts w:ascii="Times New Roman" w:hAnsi="Times New Roman"/>
          <w:sz w:val="24"/>
          <w:szCs w:val="24"/>
        </w:rPr>
        <w:t>поручение №483 от 5 октября 20</w:t>
      </w:r>
      <w:r w:rsidRPr="00752815">
        <w:rPr>
          <w:rFonts w:ascii="Times New Roman" w:hAnsi="Times New Roman"/>
          <w:sz w:val="24"/>
          <w:szCs w:val="24"/>
        </w:rPr>
        <w:t xml:space="preserve"> г. на перечисление НДС в бюджет за третий квартал в сумме 35 000 руб. (Получатель – УФК МФ РФ по РО (ИМНС России по Кировскому району г. Ростова – на – Дону,</w:t>
      </w:r>
    </w:p>
    <w:p w14:paraId="20426737"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ИНН- 6163023647, р/счет № 07028010200000000003 ГРКЦ ГУ Банка России по Ростовской области, БИК 046015001. Плательщик - ОАО «Восток» № р/с 4044672000000000038 в СБ РФ № 2614 г. Михайлов, ИНН-7890003425, БИК – 789000245) (оформить документ)</w:t>
      </w:r>
    </w:p>
    <w:p w14:paraId="2E7E71F6"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3. Платежное п</w:t>
      </w:r>
      <w:r>
        <w:rPr>
          <w:rFonts w:ascii="Times New Roman" w:hAnsi="Times New Roman"/>
          <w:sz w:val="24"/>
          <w:szCs w:val="24"/>
        </w:rPr>
        <w:t>оручение №484 от 10 октября 20</w:t>
      </w:r>
      <w:r w:rsidRPr="00752815">
        <w:rPr>
          <w:rFonts w:ascii="Times New Roman" w:hAnsi="Times New Roman"/>
          <w:sz w:val="24"/>
          <w:szCs w:val="24"/>
        </w:rPr>
        <w:t xml:space="preserve"> г. на перечисление платы за телефакс согласно счету №18/3 от 07.10.2018 г в сумме 10 000 руб. Получатель – ОАО «Энергия», ИНН - 0390564636, р/счет – 40702810600000000020 в КБ «Кропоткинпром» г. Кропоткина, БИК - 040326930</w:t>
      </w:r>
    </w:p>
    <w:p w14:paraId="43E6C10F"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 xml:space="preserve">4. Объявление на взнос </w:t>
      </w:r>
      <w:r>
        <w:rPr>
          <w:rFonts w:ascii="Times New Roman" w:hAnsi="Times New Roman"/>
          <w:sz w:val="24"/>
          <w:szCs w:val="24"/>
        </w:rPr>
        <w:t>наличными №88 от 12 октября 20</w:t>
      </w:r>
      <w:r w:rsidRPr="00752815">
        <w:rPr>
          <w:rFonts w:ascii="Times New Roman" w:hAnsi="Times New Roman"/>
          <w:sz w:val="24"/>
          <w:szCs w:val="24"/>
        </w:rPr>
        <w:t xml:space="preserve"> г. на зачисление торговой выручки из кассы на сумму 89000 руб. (оформить документ)</w:t>
      </w:r>
    </w:p>
    <w:p w14:paraId="06893C5C"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5. Платежное п</w:t>
      </w:r>
      <w:r>
        <w:rPr>
          <w:rFonts w:ascii="Times New Roman" w:hAnsi="Times New Roman"/>
          <w:sz w:val="24"/>
          <w:szCs w:val="24"/>
        </w:rPr>
        <w:t>оручение №100 от 13 октября 2019</w:t>
      </w:r>
      <w:r w:rsidRPr="00752815">
        <w:rPr>
          <w:rFonts w:ascii="Times New Roman" w:hAnsi="Times New Roman"/>
          <w:sz w:val="24"/>
          <w:szCs w:val="24"/>
        </w:rPr>
        <w:t xml:space="preserve"> года зачислен долгосрочный кредит банка на расчетный счет предприятия в сумме 500000 руб.</w:t>
      </w:r>
    </w:p>
    <w:p w14:paraId="59DD5C14"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 </w:t>
      </w:r>
    </w:p>
    <w:p w14:paraId="1C22501F"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b/>
          <w:bCs/>
          <w:sz w:val="24"/>
          <w:szCs w:val="24"/>
        </w:rPr>
        <w:t>Выписка из расчет</w:t>
      </w:r>
      <w:r>
        <w:rPr>
          <w:rFonts w:ascii="Times New Roman" w:hAnsi="Times New Roman"/>
          <w:b/>
          <w:bCs/>
          <w:sz w:val="24"/>
          <w:szCs w:val="24"/>
        </w:rPr>
        <w:t>ного счета за 14-23 октября 20</w:t>
      </w:r>
      <w:r w:rsidRPr="00752815">
        <w:rPr>
          <w:rFonts w:ascii="Times New Roman" w:hAnsi="Times New Roman"/>
          <w:b/>
          <w:bCs/>
          <w:sz w:val="24"/>
          <w:szCs w:val="24"/>
        </w:rPr>
        <w:t xml:space="preserve"> г.:</w:t>
      </w:r>
    </w:p>
    <w:p w14:paraId="6B687B78"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1. По платежному поручению №485 от 15 октября 2</w:t>
      </w:r>
      <w:r>
        <w:rPr>
          <w:rFonts w:ascii="Times New Roman" w:hAnsi="Times New Roman"/>
          <w:sz w:val="24"/>
          <w:szCs w:val="24"/>
        </w:rPr>
        <w:t xml:space="preserve">0 </w:t>
      </w:r>
      <w:r w:rsidRPr="00752815">
        <w:rPr>
          <w:rFonts w:ascii="Times New Roman" w:hAnsi="Times New Roman"/>
          <w:sz w:val="24"/>
          <w:szCs w:val="24"/>
        </w:rPr>
        <w:t>года списано с расчетного счета за подписку на периодическую печать на 2-е полугодие в сумме 5500 руб.</w:t>
      </w:r>
    </w:p>
    <w:p w14:paraId="22558C01"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2. По платежному п</w:t>
      </w:r>
      <w:r>
        <w:rPr>
          <w:rFonts w:ascii="Times New Roman" w:hAnsi="Times New Roman"/>
          <w:sz w:val="24"/>
          <w:szCs w:val="24"/>
        </w:rPr>
        <w:t>оручению №486 от 16 октября 20</w:t>
      </w:r>
      <w:r w:rsidRPr="00752815">
        <w:rPr>
          <w:rFonts w:ascii="Times New Roman" w:hAnsi="Times New Roman"/>
          <w:sz w:val="24"/>
          <w:szCs w:val="24"/>
        </w:rPr>
        <w:t xml:space="preserve"> года списано с расчетного счета штраф за нарушение договора поставки в сумме 6000 руб.</w:t>
      </w:r>
    </w:p>
    <w:p w14:paraId="46E8BAEF"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3. По платежному п</w:t>
      </w:r>
      <w:r>
        <w:rPr>
          <w:rFonts w:ascii="Times New Roman" w:hAnsi="Times New Roman"/>
          <w:sz w:val="24"/>
          <w:szCs w:val="24"/>
        </w:rPr>
        <w:t>оручению №190 от 20 октября 20</w:t>
      </w:r>
      <w:r w:rsidRPr="00752815">
        <w:rPr>
          <w:rFonts w:ascii="Times New Roman" w:hAnsi="Times New Roman"/>
          <w:sz w:val="24"/>
          <w:szCs w:val="24"/>
        </w:rPr>
        <w:t xml:space="preserve"> зачислен на расчетный счет аванс от покупателя под предстоящую поставку в сумме 200000 руб.</w:t>
      </w:r>
    </w:p>
    <w:p w14:paraId="695841FB" w14:textId="77777777" w:rsidR="009E6C5A" w:rsidRPr="00752815" w:rsidRDefault="009E6C5A" w:rsidP="001D59F3">
      <w:pPr>
        <w:shd w:val="clear" w:color="auto" w:fill="FFFFFF"/>
        <w:spacing w:after="0" w:line="240" w:lineRule="auto"/>
        <w:jc w:val="both"/>
        <w:rPr>
          <w:rFonts w:ascii="Times New Roman" w:hAnsi="Times New Roman"/>
          <w:sz w:val="24"/>
          <w:szCs w:val="24"/>
        </w:rPr>
      </w:pPr>
      <w:r w:rsidRPr="00752815">
        <w:rPr>
          <w:rFonts w:ascii="Times New Roman" w:hAnsi="Times New Roman"/>
          <w:sz w:val="24"/>
          <w:szCs w:val="24"/>
        </w:rPr>
        <w:t xml:space="preserve">4. Объявление на взнос наличными №89 от 21 октября </w:t>
      </w:r>
      <w:r>
        <w:rPr>
          <w:rFonts w:ascii="Times New Roman" w:hAnsi="Times New Roman"/>
          <w:sz w:val="24"/>
          <w:szCs w:val="24"/>
        </w:rPr>
        <w:t xml:space="preserve">20 </w:t>
      </w:r>
      <w:r w:rsidRPr="00752815">
        <w:rPr>
          <w:rFonts w:ascii="Times New Roman" w:hAnsi="Times New Roman"/>
          <w:sz w:val="24"/>
          <w:szCs w:val="24"/>
        </w:rPr>
        <w:t>года зачислена на расчетный счет выручка из кассы за проданную готовую продукцию в сумме 75000 руб.</w:t>
      </w:r>
    </w:p>
    <w:p w14:paraId="79E82E3F" w14:textId="77777777" w:rsidR="009E6C5A" w:rsidRPr="00752815" w:rsidRDefault="009E6C5A" w:rsidP="001D59F3">
      <w:pPr>
        <w:pStyle w:val="aa"/>
        <w:jc w:val="both"/>
        <w:rPr>
          <w:lang w:val="ru-RU"/>
        </w:rPr>
      </w:pPr>
      <w:r w:rsidRPr="00752815">
        <w:rPr>
          <w:lang w:val="ru-RU"/>
        </w:rPr>
        <w:t>5. Платежное п</w:t>
      </w:r>
      <w:r>
        <w:rPr>
          <w:lang w:val="ru-RU"/>
        </w:rPr>
        <w:t>оручение №191 от 22 октября 20</w:t>
      </w:r>
      <w:r w:rsidRPr="00752815">
        <w:rPr>
          <w:lang w:val="ru-RU"/>
        </w:rPr>
        <w:t xml:space="preserve"> года списано с расчетного счета Госавтоинспекции за номерные знаки на служебный автомобиль в сумме 1500 руб.</w:t>
      </w:r>
    </w:p>
    <w:p w14:paraId="5B430E96" w14:textId="77777777" w:rsidR="009E6C5A" w:rsidRPr="00752815" w:rsidRDefault="009E6C5A" w:rsidP="001D59F3">
      <w:pPr>
        <w:pStyle w:val="aa"/>
        <w:jc w:val="both"/>
        <w:rPr>
          <w:lang w:val="ru-RU"/>
        </w:rPr>
      </w:pPr>
      <w:r w:rsidRPr="00752815">
        <w:t> </w:t>
      </w:r>
    </w:p>
    <w:p w14:paraId="36937951" w14:textId="77777777" w:rsidR="009E6C5A" w:rsidRPr="00752815" w:rsidRDefault="009E6C5A" w:rsidP="001D59F3">
      <w:pPr>
        <w:pStyle w:val="aa"/>
        <w:jc w:val="both"/>
        <w:rPr>
          <w:lang w:val="ru-RU"/>
        </w:rPr>
      </w:pPr>
      <w:r w:rsidRPr="00752815">
        <w:rPr>
          <w:rStyle w:val="affffff2"/>
          <w:bCs/>
          <w:lang w:val="ru-RU"/>
        </w:rPr>
        <w:t>ОАО «Запад»</w:t>
      </w:r>
    </w:p>
    <w:p w14:paraId="52A1F6AF" w14:textId="77777777" w:rsidR="009E6C5A" w:rsidRPr="00752815" w:rsidRDefault="009E6C5A" w:rsidP="001D59F3">
      <w:pPr>
        <w:pStyle w:val="aa"/>
        <w:jc w:val="both"/>
        <w:rPr>
          <w:lang w:val="ru-RU"/>
        </w:rPr>
      </w:pPr>
      <w:r w:rsidRPr="00752815">
        <w:rPr>
          <w:b/>
          <w:bCs/>
        </w:rPr>
        <w:t> </w:t>
      </w:r>
      <w:r w:rsidRPr="00752815">
        <w:rPr>
          <w:b/>
          <w:bCs/>
          <w:lang w:val="ru-RU"/>
        </w:rPr>
        <w:t xml:space="preserve">Остаток </w:t>
      </w:r>
      <w:r>
        <w:rPr>
          <w:b/>
          <w:bCs/>
          <w:lang w:val="ru-RU"/>
        </w:rPr>
        <w:t>на расчетном счете на 04.10.20</w:t>
      </w:r>
      <w:r w:rsidRPr="00752815">
        <w:rPr>
          <w:b/>
          <w:bCs/>
          <w:lang w:val="ru-RU"/>
        </w:rPr>
        <w:t xml:space="preserve"> г. -600000 руб.</w:t>
      </w:r>
    </w:p>
    <w:p w14:paraId="2A8184BF" w14:textId="77777777" w:rsidR="009E6C5A" w:rsidRPr="00752815" w:rsidRDefault="009E6C5A" w:rsidP="001D59F3">
      <w:pPr>
        <w:pStyle w:val="aa"/>
        <w:jc w:val="both"/>
        <w:rPr>
          <w:lang w:val="ru-RU"/>
        </w:rPr>
      </w:pPr>
      <w:r>
        <w:rPr>
          <w:b/>
          <w:bCs/>
          <w:lang w:val="ru-RU"/>
        </w:rPr>
        <w:t>За 04-13 октября 20</w:t>
      </w:r>
      <w:r w:rsidRPr="00752815">
        <w:rPr>
          <w:b/>
          <w:bCs/>
          <w:lang w:val="ru-RU"/>
        </w:rPr>
        <w:t xml:space="preserve"> г. совершены следующие хозяйственные операции:</w:t>
      </w:r>
    </w:p>
    <w:p w14:paraId="45CE5FD0" w14:textId="77777777" w:rsidR="009E6C5A" w:rsidRPr="00752815" w:rsidRDefault="009E6C5A" w:rsidP="001D59F3">
      <w:pPr>
        <w:pStyle w:val="aa"/>
        <w:jc w:val="both"/>
        <w:rPr>
          <w:lang w:val="ru-RU"/>
        </w:rPr>
      </w:pPr>
      <w:r w:rsidRPr="00752815">
        <w:rPr>
          <w:lang w:val="ru-RU"/>
        </w:rPr>
        <w:t>1. Платеж</w:t>
      </w:r>
      <w:r>
        <w:rPr>
          <w:lang w:val="ru-RU"/>
        </w:rPr>
        <w:t>ное поручение №178 от 04.10.20</w:t>
      </w:r>
      <w:r w:rsidRPr="00752815">
        <w:rPr>
          <w:lang w:val="ru-RU"/>
        </w:rPr>
        <w:t xml:space="preserve"> г. на перечисление денежных средств поставщику за материалы – 100 000 руб. (в т. ч НДС – </w:t>
      </w:r>
      <w:r>
        <w:rPr>
          <w:lang w:val="ru-RU"/>
        </w:rPr>
        <w:t>18000</w:t>
      </w:r>
      <w:r w:rsidRPr="00752815">
        <w:rPr>
          <w:lang w:val="ru-RU"/>
        </w:rPr>
        <w:t>руб.). (Получатель: ОАО «Химический завод», р/счет - 12014100000014200303 в Темнековском коммерческом банке г. Москвы, БИК 403810005, ИНН 2406208020 согласно договора №340 от 01.10.2018 г. Плательщик- ОАО «Запад» № р/с 4044683000000000041 в СБ РФ № 2614 г. Михайлов, ИНН-9830001456, БИК-438902027) (оформить документ)</w:t>
      </w:r>
    </w:p>
    <w:p w14:paraId="193E92E5" w14:textId="77777777" w:rsidR="009E6C5A" w:rsidRPr="00752815" w:rsidRDefault="009E6C5A" w:rsidP="001D59F3">
      <w:pPr>
        <w:pStyle w:val="aa"/>
        <w:jc w:val="both"/>
        <w:rPr>
          <w:lang w:val="ru-RU"/>
        </w:rPr>
      </w:pPr>
      <w:r w:rsidRPr="00752815">
        <w:rPr>
          <w:lang w:val="ru-RU"/>
        </w:rPr>
        <w:t>2. Платеж</w:t>
      </w:r>
      <w:r>
        <w:rPr>
          <w:lang w:val="ru-RU"/>
        </w:rPr>
        <w:t>ное поручение №179 от 04.10.20</w:t>
      </w:r>
      <w:r w:rsidRPr="00752815">
        <w:rPr>
          <w:lang w:val="ru-RU"/>
        </w:rPr>
        <w:t xml:space="preserve"> г. на перечисление налога с доходов физич</w:t>
      </w:r>
      <w:r>
        <w:rPr>
          <w:lang w:val="ru-RU"/>
        </w:rPr>
        <w:t>еских лиц за сентябрь месяц 20</w:t>
      </w:r>
      <w:r w:rsidRPr="00752815">
        <w:rPr>
          <w:lang w:val="ru-RU"/>
        </w:rPr>
        <w:t xml:space="preserve"> г. на сумму 44800, 00 руб. (вид платежа - электронно). Налог удержан и перечислен полностью в бюджет. ( Получатель - Территориальное отделение Федерального казначейства по Михайловскому району, который обслуживается РКЦ г. Михайлов, расчетный счет – 40101810500000010001, ИНН – 6208004904, БИК – 046167000. )</w:t>
      </w:r>
    </w:p>
    <w:p w14:paraId="109616FD" w14:textId="77777777" w:rsidR="009E6C5A" w:rsidRPr="00752815" w:rsidRDefault="009E6C5A" w:rsidP="001D59F3">
      <w:pPr>
        <w:pStyle w:val="aa"/>
        <w:jc w:val="both"/>
        <w:rPr>
          <w:lang w:val="ru-RU"/>
        </w:rPr>
      </w:pPr>
      <w:r w:rsidRPr="00752815">
        <w:rPr>
          <w:lang w:val="ru-RU"/>
        </w:rPr>
        <w:t>3. Платеж</w:t>
      </w:r>
      <w:r>
        <w:rPr>
          <w:lang w:val="ru-RU"/>
        </w:rPr>
        <w:t>ное поручение №179 от 04.10.20</w:t>
      </w:r>
      <w:r w:rsidRPr="00752815">
        <w:rPr>
          <w:lang w:val="ru-RU"/>
        </w:rPr>
        <w:t xml:space="preserve"> г. на перечисление удержаний из заработ</w:t>
      </w:r>
      <w:r>
        <w:rPr>
          <w:lang w:val="ru-RU"/>
        </w:rPr>
        <w:t>ной платы за сентябрь месяц 8</w:t>
      </w:r>
      <w:r w:rsidRPr="00752815">
        <w:rPr>
          <w:lang w:val="ru-RU"/>
        </w:rPr>
        <w:t>г. с рабочих и служащих алиментов на счета вкладов согласно прилагаемых списков в сумме 16500 руб. (вид платежа - почтой). (Получатель Михайловское ОСБ №2614, который обслуживается Рязанским банком СБ РФ г.Рязань. расчетный счет – 42301810953070000000, ИНН – 6208001477, БИК – 046126614)</w:t>
      </w:r>
    </w:p>
    <w:p w14:paraId="68FC9970" w14:textId="77777777" w:rsidR="009E6C5A" w:rsidRPr="00752815" w:rsidRDefault="009E6C5A" w:rsidP="0013544E">
      <w:pPr>
        <w:pStyle w:val="aa"/>
        <w:jc w:val="both"/>
        <w:rPr>
          <w:lang w:val="ru-RU"/>
        </w:rPr>
      </w:pPr>
      <w:r w:rsidRPr="00752815">
        <w:rPr>
          <w:lang w:val="ru-RU"/>
        </w:rPr>
        <w:t>4. Платеж</w:t>
      </w:r>
      <w:r>
        <w:rPr>
          <w:lang w:val="ru-RU"/>
        </w:rPr>
        <w:t>ное поручение №180 от 05.10.20</w:t>
      </w:r>
      <w:r w:rsidRPr="00752815">
        <w:rPr>
          <w:lang w:val="ru-RU"/>
        </w:rPr>
        <w:t xml:space="preserve"> г. на перечисление за камень и бетон согласно накладных на сумму 21</w:t>
      </w:r>
      <w:r>
        <w:rPr>
          <w:lang w:val="ru-RU"/>
        </w:rPr>
        <w:t>0000,00 руб., в том числе НДС 18</w:t>
      </w:r>
      <w:r w:rsidRPr="00752815">
        <w:rPr>
          <w:lang w:val="ru-RU"/>
        </w:rPr>
        <w:t xml:space="preserve">% - </w:t>
      </w:r>
      <w:r>
        <w:rPr>
          <w:lang w:val="ru-RU"/>
        </w:rPr>
        <w:t>37800</w:t>
      </w:r>
      <w:r w:rsidRPr="00752815">
        <w:rPr>
          <w:lang w:val="ru-RU"/>
        </w:rPr>
        <w:t xml:space="preserve"> руб. (вид платежа - почтой). (Получатель - АООТ "Михайловское КСМ", который обслуживается ФКБ ПРИО-ВТБ г. Михайлов, расчетный счет – 30101810700000000737, ИНН – 6208000240, БИК – 046166737. Плательщик - ОАО «Запад» № р/с 4044683000000000041 в СБ РФ № 2614 г. Михайлов, ИНН-9830001456, БИК-438902027) (оформить документ)</w:t>
      </w:r>
    </w:p>
    <w:p w14:paraId="3D973A00" w14:textId="77777777" w:rsidR="009E6C5A" w:rsidRPr="00752815" w:rsidRDefault="009E6C5A" w:rsidP="0013544E">
      <w:pPr>
        <w:pStyle w:val="aa"/>
        <w:jc w:val="both"/>
        <w:rPr>
          <w:lang w:val="ru-RU"/>
        </w:rPr>
      </w:pPr>
      <w:r w:rsidRPr="00752815">
        <w:rPr>
          <w:lang w:val="ru-RU"/>
        </w:rPr>
        <w:t xml:space="preserve">5. Объявление на взнос </w:t>
      </w:r>
      <w:r>
        <w:rPr>
          <w:lang w:val="ru-RU"/>
        </w:rPr>
        <w:t>наличными №44 от 13 октября 20</w:t>
      </w:r>
      <w:r w:rsidRPr="00752815">
        <w:rPr>
          <w:lang w:val="ru-RU"/>
        </w:rPr>
        <w:t xml:space="preserve"> года сдана торговая выручка из кассы на расчетный счет в сумме 60000 руб. (оформить документ)</w:t>
      </w:r>
    </w:p>
    <w:p w14:paraId="6D98E372" w14:textId="77777777" w:rsidR="009E6C5A" w:rsidRPr="00752815" w:rsidRDefault="009E6C5A" w:rsidP="0013544E">
      <w:pPr>
        <w:pStyle w:val="aa"/>
        <w:rPr>
          <w:lang w:val="ru-RU"/>
        </w:rPr>
      </w:pPr>
      <w:r w:rsidRPr="00752815">
        <w:t> </w:t>
      </w:r>
    </w:p>
    <w:p w14:paraId="1D5A7744" w14:textId="77777777" w:rsidR="009E6C5A" w:rsidRPr="00752815" w:rsidRDefault="009E6C5A" w:rsidP="0013544E">
      <w:pPr>
        <w:pStyle w:val="aa"/>
        <w:jc w:val="both"/>
        <w:rPr>
          <w:lang w:val="ru-RU"/>
        </w:rPr>
      </w:pPr>
      <w:r w:rsidRPr="00752815">
        <w:rPr>
          <w:b/>
          <w:bCs/>
          <w:lang w:val="ru-RU"/>
        </w:rPr>
        <w:t>Выписка из расчет</w:t>
      </w:r>
      <w:r>
        <w:rPr>
          <w:b/>
          <w:bCs/>
          <w:lang w:val="ru-RU"/>
        </w:rPr>
        <w:t xml:space="preserve">ного счета за 14-23 октября </w:t>
      </w:r>
      <w:r w:rsidR="00C476D2">
        <w:rPr>
          <w:b/>
          <w:bCs/>
          <w:lang w:val="ru-RU"/>
        </w:rPr>
        <w:t xml:space="preserve">20 </w:t>
      </w:r>
      <w:r w:rsidRPr="00752815">
        <w:rPr>
          <w:b/>
          <w:bCs/>
          <w:lang w:val="ru-RU"/>
        </w:rPr>
        <w:t>г.:</w:t>
      </w:r>
    </w:p>
    <w:p w14:paraId="329E2014" w14:textId="77777777" w:rsidR="009E6C5A" w:rsidRPr="00752815" w:rsidRDefault="009E6C5A" w:rsidP="00591E56">
      <w:pPr>
        <w:pStyle w:val="aa"/>
        <w:numPr>
          <w:ilvl w:val="0"/>
          <w:numId w:val="4"/>
        </w:numPr>
        <w:ind w:left="0" w:firstLine="0"/>
        <w:jc w:val="both"/>
        <w:rPr>
          <w:lang w:val="ru-RU"/>
        </w:rPr>
      </w:pPr>
      <w:r w:rsidRPr="00752815">
        <w:rPr>
          <w:lang w:val="ru-RU"/>
        </w:rPr>
        <w:t xml:space="preserve">Платежное </w:t>
      </w:r>
      <w:r>
        <w:rPr>
          <w:lang w:val="ru-RU"/>
        </w:rPr>
        <w:t>поручение №34 от 16 октября 20</w:t>
      </w:r>
      <w:r w:rsidR="00C476D2">
        <w:rPr>
          <w:lang w:val="ru-RU"/>
        </w:rPr>
        <w:t xml:space="preserve"> г</w:t>
      </w:r>
      <w:r w:rsidRPr="00752815">
        <w:rPr>
          <w:lang w:val="ru-RU"/>
        </w:rPr>
        <w:t>ода зачислено на расчетный счет от покупателей за реализованную готовую продукцию в сумме 65000 руб.</w:t>
      </w:r>
    </w:p>
    <w:p w14:paraId="774177D4" w14:textId="77777777" w:rsidR="009E6C5A" w:rsidRPr="00752815" w:rsidRDefault="009E6C5A" w:rsidP="00591E56">
      <w:pPr>
        <w:pStyle w:val="af0"/>
        <w:numPr>
          <w:ilvl w:val="0"/>
          <w:numId w:val="4"/>
        </w:numPr>
        <w:shd w:val="clear" w:color="auto" w:fill="FFFFFF"/>
        <w:spacing w:before="0" w:after="0"/>
        <w:ind w:left="0" w:firstLine="0"/>
        <w:jc w:val="both"/>
      </w:pPr>
      <w:r w:rsidRPr="00752815">
        <w:t xml:space="preserve">Платежное </w:t>
      </w:r>
      <w:r>
        <w:t>поручение №65 от 16 октября 20</w:t>
      </w:r>
      <w:r w:rsidRPr="00752815">
        <w:t xml:space="preserve"> года зачислена на расчетный счет задолженность от разных дебиторов в сумме 17000 руб.</w:t>
      </w:r>
    </w:p>
    <w:p w14:paraId="259EF4AE" w14:textId="77777777" w:rsidR="009E6C5A" w:rsidRPr="00752815" w:rsidRDefault="009E6C5A" w:rsidP="00591E56">
      <w:pPr>
        <w:pStyle w:val="af0"/>
        <w:numPr>
          <w:ilvl w:val="0"/>
          <w:numId w:val="4"/>
        </w:numPr>
        <w:shd w:val="clear" w:color="auto" w:fill="FFFFFF"/>
        <w:spacing w:before="0" w:after="0"/>
        <w:ind w:left="0" w:firstLine="0"/>
        <w:jc w:val="both"/>
      </w:pPr>
      <w:r w:rsidRPr="00752815">
        <w:t xml:space="preserve"> Платежное п</w:t>
      </w:r>
      <w:r>
        <w:t>оручение №181 от 20 октября 20</w:t>
      </w:r>
      <w:r w:rsidRPr="00752815">
        <w:t xml:space="preserve"> года списано с расчетного счета услуги Интернет-связи в сумме 3000 руб.</w:t>
      </w:r>
    </w:p>
    <w:p w14:paraId="5E1D8A01" w14:textId="77777777" w:rsidR="009E6C5A" w:rsidRPr="00752815" w:rsidRDefault="009E6C5A" w:rsidP="00591E56">
      <w:pPr>
        <w:pStyle w:val="af0"/>
        <w:numPr>
          <w:ilvl w:val="0"/>
          <w:numId w:val="4"/>
        </w:numPr>
        <w:shd w:val="clear" w:color="auto" w:fill="FFFFFF"/>
        <w:spacing w:before="0" w:after="0"/>
        <w:ind w:left="0" w:firstLine="0"/>
        <w:jc w:val="both"/>
      </w:pPr>
      <w:r w:rsidRPr="00752815">
        <w:t xml:space="preserve"> Платежное поручение №182 от 21 октября 20 года списано с расчетного счета платежи в Росгосстрах по добровольному страхованию имущества сумме 41000 руб.</w:t>
      </w:r>
    </w:p>
    <w:p w14:paraId="2E443D8D" w14:textId="77777777" w:rsidR="009E6C5A" w:rsidRPr="00752815" w:rsidRDefault="009E6C5A" w:rsidP="00591E56">
      <w:pPr>
        <w:pStyle w:val="af0"/>
        <w:numPr>
          <w:ilvl w:val="0"/>
          <w:numId w:val="4"/>
        </w:numPr>
        <w:shd w:val="clear" w:color="auto" w:fill="FFFFFF"/>
        <w:spacing w:before="0" w:after="0"/>
        <w:ind w:left="0" w:firstLine="0"/>
        <w:jc w:val="both"/>
      </w:pPr>
      <w:r w:rsidRPr="00752815">
        <w:t xml:space="preserve"> Платежное п</w:t>
      </w:r>
      <w:r>
        <w:t>оручение №183 от 23 октября 20</w:t>
      </w:r>
      <w:r w:rsidRPr="00752815">
        <w:t xml:space="preserve"> года зачислена на расчетный счет краткосрочный кредит банка в сумме 250000 руб.</w:t>
      </w:r>
    </w:p>
    <w:p w14:paraId="0AFA275D" w14:textId="77777777" w:rsidR="009E6C5A" w:rsidRPr="00752815" w:rsidRDefault="009E6C5A" w:rsidP="0013544E">
      <w:pPr>
        <w:pStyle w:val="af0"/>
        <w:shd w:val="clear" w:color="auto" w:fill="FFFFFF"/>
        <w:spacing w:before="0" w:after="0"/>
        <w:ind w:left="0"/>
        <w:jc w:val="both"/>
      </w:pPr>
      <w:r w:rsidRPr="00752815">
        <w:rPr>
          <w:b/>
          <w:bCs/>
          <w:u w:val="single"/>
        </w:rPr>
        <w:t>Задание (заместитель главного бухгалтера) (20 минут)</w:t>
      </w:r>
    </w:p>
    <w:p w14:paraId="39C4C5CB" w14:textId="77777777" w:rsidR="009E6C5A" w:rsidRPr="00752815" w:rsidRDefault="009E6C5A" w:rsidP="001D59F3">
      <w:pPr>
        <w:pStyle w:val="af0"/>
        <w:shd w:val="clear" w:color="auto" w:fill="FFFFFF"/>
        <w:spacing w:before="0" w:after="0"/>
        <w:ind w:left="0"/>
        <w:jc w:val="both"/>
      </w:pPr>
      <w:r w:rsidRPr="00752815">
        <w:t>1. Оформить платежноепоручение и объявление на взнос наличными.</w:t>
      </w:r>
    </w:p>
    <w:p w14:paraId="4CE4E0A0" w14:textId="77777777" w:rsidR="009E6C5A" w:rsidRPr="00752815" w:rsidRDefault="009E6C5A" w:rsidP="001D59F3">
      <w:pPr>
        <w:pStyle w:val="af0"/>
        <w:shd w:val="clear" w:color="auto" w:fill="FFFFFF"/>
        <w:spacing w:before="0" w:after="0"/>
        <w:ind w:left="0"/>
        <w:jc w:val="both"/>
      </w:pPr>
      <w:r w:rsidRPr="00752815">
        <w:t> </w:t>
      </w:r>
    </w:p>
    <w:p w14:paraId="038A38D7" w14:textId="77777777" w:rsidR="009E6C5A" w:rsidRPr="00752815" w:rsidRDefault="009E6C5A" w:rsidP="001D59F3">
      <w:pPr>
        <w:pStyle w:val="af0"/>
        <w:shd w:val="clear" w:color="auto" w:fill="FFFFFF"/>
        <w:spacing w:before="0" w:after="0"/>
        <w:ind w:left="0"/>
        <w:jc w:val="both"/>
      </w:pPr>
      <w:r w:rsidRPr="00752815">
        <w:t>2. Провести инвентаризацию кассы (акт инвентаризации №10) по состоянию на 5 декабря 2018 года. Отразить результаты инвентаризации бухгалтерскими проводками.</w:t>
      </w:r>
    </w:p>
    <w:p w14:paraId="68B333FE" w14:textId="77777777" w:rsidR="009E6C5A" w:rsidRPr="00752815" w:rsidRDefault="009E6C5A" w:rsidP="001D59F3">
      <w:pPr>
        <w:pStyle w:val="af0"/>
        <w:shd w:val="clear" w:color="auto" w:fill="FFFFFF"/>
        <w:spacing w:before="0" w:after="0"/>
        <w:ind w:left="0"/>
        <w:jc w:val="both"/>
      </w:pPr>
      <w:r w:rsidRPr="00752815">
        <w:t> </w:t>
      </w:r>
    </w:p>
    <w:p w14:paraId="3DDE97B3" w14:textId="77777777" w:rsidR="009E6C5A" w:rsidRPr="00752815" w:rsidRDefault="009E6C5A" w:rsidP="001D59F3">
      <w:pPr>
        <w:pStyle w:val="af0"/>
        <w:shd w:val="clear" w:color="auto" w:fill="FFFFFF"/>
        <w:spacing w:before="0" w:after="0"/>
        <w:ind w:left="0"/>
        <w:jc w:val="both"/>
      </w:pPr>
      <w:r w:rsidRPr="00752815">
        <w:t>Приказом руководите</w:t>
      </w:r>
      <w:r>
        <w:t>ля предприятия №95 от 04.10.20</w:t>
      </w:r>
      <w:r w:rsidRPr="00752815">
        <w:t xml:space="preserve"> г. была назначена инвентаризационная комиссия для инвентаризации кассы в следующем составе: председатель комиссии: Егоров П.П. – зам. руководителя; члены комиссии: главный бухгалтер, Мухина И.В. – менеджер.</w:t>
      </w:r>
    </w:p>
    <w:p w14:paraId="1F6E949B" w14:textId="77777777" w:rsidR="009E6C5A" w:rsidRPr="00752815" w:rsidRDefault="009E6C5A" w:rsidP="001D59F3">
      <w:pPr>
        <w:shd w:val="clear" w:color="auto" w:fill="FFFFFF"/>
        <w:spacing w:after="0" w:line="240" w:lineRule="auto"/>
        <w:jc w:val="both"/>
        <w:rPr>
          <w:rFonts w:ascii="Times New Roman" w:hAnsi="Times New Roman"/>
        </w:rPr>
      </w:pPr>
    </w:p>
    <w:p w14:paraId="7047CB55" w14:textId="77777777" w:rsidR="009E6C5A" w:rsidRPr="00752815" w:rsidRDefault="009E6C5A" w:rsidP="001D59F3">
      <w:pPr>
        <w:shd w:val="clear" w:color="auto" w:fill="FFFFFF"/>
        <w:spacing w:after="0" w:line="240" w:lineRule="auto"/>
        <w:rPr>
          <w:rFonts w:ascii="Times New Roman" w:hAnsi="Times New Roman"/>
        </w:rPr>
      </w:pPr>
      <w:r w:rsidRPr="00752815">
        <w:rPr>
          <w:rFonts w:ascii="Times New Roman" w:hAnsi="Times New Roman"/>
        </w:rPr>
        <w:t>Инвентаризация кассы проведена 04.10.</w:t>
      </w:r>
      <w:r>
        <w:rPr>
          <w:rFonts w:ascii="Times New Roman" w:hAnsi="Times New Roman"/>
        </w:rPr>
        <w:t>20</w:t>
      </w:r>
      <w:r w:rsidRPr="00752815">
        <w:rPr>
          <w:rFonts w:ascii="Times New Roman" w:hAnsi="Times New Roman"/>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9"/>
        <w:gridCol w:w="1652"/>
        <w:gridCol w:w="1642"/>
        <w:gridCol w:w="1908"/>
        <w:gridCol w:w="2600"/>
      </w:tblGrid>
      <w:tr w:rsidR="009E6C5A" w:rsidRPr="00E3016D" w14:paraId="09766395" w14:textId="77777777" w:rsidTr="00E3016D">
        <w:tc>
          <w:tcPr>
            <w:tcW w:w="0" w:type="auto"/>
          </w:tcPr>
          <w:p w14:paraId="0D507198"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  Название организации</w:t>
            </w:r>
          </w:p>
          <w:p w14:paraId="6222957B" w14:textId="77777777" w:rsidR="009E6C5A" w:rsidRPr="00E3016D" w:rsidRDefault="009E6C5A" w:rsidP="00E3016D">
            <w:pPr>
              <w:spacing w:after="0" w:line="240" w:lineRule="auto"/>
              <w:rPr>
                <w:rFonts w:ascii="Times New Roman" w:hAnsi="Times New Roman"/>
                <w:sz w:val="24"/>
                <w:szCs w:val="24"/>
              </w:rPr>
            </w:pPr>
          </w:p>
        </w:tc>
        <w:tc>
          <w:tcPr>
            <w:tcW w:w="0" w:type="auto"/>
          </w:tcPr>
          <w:p w14:paraId="63CD718A"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  Номера последних ПКО</w:t>
            </w:r>
          </w:p>
        </w:tc>
        <w:tc>
          <w:tcPr>
            <w:tcW w:w="0" w:type="auto"/>
          </w:tcPr>
          <w:p w14:paraId="5B899D83"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  Номера последних РКО</w:t>
            </w:r>
          </w:p>
        </w:tc>
        <w:tc>
          <w:tcPr>
            <w:tcW w:w="0" w:type="auto"/>
          </w:tcPr>
          <w:p w14:paraId="496C9763"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Денежных средств по данным учета</w:t>
            </w:r>
          </w:p>
        </w:tc>
        <w:tc>
          <w:tcPr>
            <w:tcW w:w="0" w:type="auto"/>
          </w:tcPr>
          <w:p w14:paraId="65F880E9"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Денежных средств по данным инвентаризации</w:t>
            </w:r>
          </w:p>
        </w:tc>
      </w:tr>
      <w:tr w:rsidR="009E6C5A" w:rsidRPr="00E3016D" w14:paraId="1B13F875" w14:textId="77777777" w:rsidTr="00E3016D">
        <w:tc>
          <w:tcPr>
            <w:tcW w:w="0" w:type="auto"/>
          </w:tcPr>
          <w:p w14:paraId="1DD7050D"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ОАО «Север»</w:t>
            </w:r>
          </w:p>
        </w:tc>
        <w:tc>
          <w:tcPr>
            <w:tcW w:w="0" w:type="auto"/>
          </w:tcPr>
          <w:p w14:paraId="5CE986DB" w14:textId="77777777" w:rsidR="009E6C5A" w:rsidRPr="00E3016D" w:rsidRDefault="009E6C5A" w:rsidP="00E3016D">
            <w:pPr>
              <w:spacing w:after="0" w:line="240" w:lineRule="auto"/>
              <w:rPr>
                <w:rFonts w:ascii="Times New Roman" w:hAnsi="Times New Roman"/>
                <w:sz w:val="24"/>
                <w:szCs w:val="24"/>
              </w:rPr>
            </w:pPr>
          </w:p>
        </w:tc>
        <w:tc>
          <w:tcPr>
            <w:tcW w:w="0" w:type="auto"/>
          </w:tcPr>
          <w:p w14:paraId="05E7762D" w14:textId="77777777" w:rsidR="009E6C5A" w:rsidRPr="00E3016D" w:rsidRDefault="009E6C5A" w:rsidP="00E3016D">
            <w:pPr>
              <w:spacing w:after="0" w:line="240" w:lineRule="auto"/>
              <w:rPr>
                <w:rFonts w:ascii="Times New Roman" w:hAnsi="Times New Roman"/>
                <w:sz w:val="24"/>
                <w:szCs w:val="24"/>
              </w:rPr>
            </w:pPr>
          </w:p>
        </w:tc>
        <w:tc>
          <w:tcPr>
            <w:tcW w:w="0" w:type="auto"/>
          </w:tcPr>
          <w:p w14:paraId="1BAD3E11"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2600-00</w:t>
            </w:r>
          </w:p>
        </w:tc>
        <w:tc>
          <w:tcPr>
            <w:tcW w:w="0" w:type="auto"/>
          </w:tcPr>
          <w:p w14:paraId="6032E1F9"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2460-00</w:t>
            </w:r>
          </w:p>
        </w:tc>
      </w:tr>
      <w:tr w:rsidR="009E6C5A" w:rsidRPr="00E3016D" w14:paraId="3F04ABEE" w14:textId="77777777" w:rsidTr="00E3016D">
        <w:tc>
          <w:tcPr>
            <w:tcW w:w="0" w:type="auto"/>
          </w:tcPr>
          <w:p w14:paraId="682F62AA"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ОАО «Юг»</w:t>
            </w:r>
          </w:p>
        </w:tc>
        <w:tc>
          <w:tcPr>
            <w:tcW w:w="0" w:type="auto"/>
          </w:tcPr>
          <w:p w14:paraId="7CE8FC81" w14:textId="77777777" w:rsidR="009E6C5A" w:rsidRPr="00E3016D" w:rsidRDefault="009E6C5A" w:rsidP="00E3016D">
            <w:pPr>
              <w:spacing w:after="0" w:line="240" w:lineRule="auto"/>
              <w:rPr>
                <w:rFonts w:ascii="Times New Roman" w:hAnsi="Times New Roman"/>
                <w:sz w:val="24"/>
                <w:szCs w:val="24"/>
              </w:rPr>
            </w:pPr>
          </w:p>
        </w:tc>
        <w:tc>
          <w:tcPr>
            <w:tcW w:w="0" w:type="auto"/>
          </w:tcPr>
          <w:p w14:paraId="112BDE85" w14:textId="77777777" w:rsidR="009E6C5A" w:rsidRPr="00E3016D" w:rsidRDefault="009E6C5A" w:rsidP="00E3016D">
            <w:pPr>
              <w:spacing w:after="0" w:line="240" w:lineRule="auto"/>
              <w:rPr>
                <w:rFonts w:ascii="Times New Roman" w:hAnsi="Times New Roman"/>
                <w:sz w:val="24"/>
                <w:szCs w:val="24"/>
              </w:rPr>
            </w:pPr>
          </w:p>
        </w:tc>
        <w:tc>
          <w:tcPr>
            <w:tcW w:w="0" w:type="auto"/>
          </w:tcPr>
          <w:p w14:paraId="5B045F51"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1000-00</w:t>
            </w:r>
          </w:p>
        </w:tc>
        <w:tc>
          <w:tcPr>
            <w:tcW w:w="0" w:type="auto"/>
          </w:tcPr>
          <w:p w14:paraId="51C99FCF"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1030-00</w:t>
            </w:r>
          </w:p>
        </w:tc>
      </w:tr>
      <w:tr w:rsidR="009E6C5A" w:rsidRPr="00E3016D" w14:paraId="34D40F9D" w14:textId="77777777" w:rsidTr="00E3016D">
        <w:tc>
          <w:tcPr>
            <w:tcW w:w="0" w:type="auto"/>
          </w:tcPr>
          <w:p w14:paraId="31449A3C"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ОАО «Восток»</w:t>
            </w:r>
          </w:p>
        </w:tc>
        <w:tc>
          <w:tcPr>
            <w:tcW w:w="0" w:type="auto"/>
          </w:tcPr>
          <w:p w14:paraId="2FDDC24B" w14:textId="77777777" w:rsidR="009E6C5A" w:rsidRPr="00E3016D" w:rsidRDefault="009E6C5A" w:rsidP="00E3016D">
            <w:pPr>
              <w:spacing w:after="0" w:line="240" w:lineRule="auto"/>
              <w:rPr>
                <w:rFonts w:ascii="Times New Roman" w:hAnsi="Times New Roman"/>
                <w:sz w:val="24"/>
                <w:szCs w:val="24"/>
              </w:rPr>
            </w:pPr>
          </w:p>
        </w:tc>
        <w:tc>
          <w:tcPr>
            <w:tcW w:w="0" w:type="auto"/>
          </w:tcPr>
          <w:p w14:paraId="6973908F" w14:textId="77777777" w:rsidR="009E6C5A" w:rsidRPr="00E3016D" w:rsidRDefault="009E6C5A" w:rsidP="00E3016D">
            <w:pPr>
              <w:spacing w:after="0" w:line="240" w:lineRule="auto"/>
              <w:rPr>
                <w:rFonts w:ascii="Times New Roman" w:hAnsi="Times New Roman"/>
                <w:sz w:val="24"/>
                <w:szCs w:val="24"/>
              </w:rPr>
            </w:pPr>
          </w:p>
        </w:tc>
        <w:tc>
          <w:tcPr>
            <w:tcW w:w="0" w:type="auto"/>
          </w:tcPr>
          <w:p w14:paraId="117DAB93"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4200-00</w:t>
            </w:r>
          </w:p>
        </w:tc>
        <w:tc>
          <w:tcPr>
            <w:tcW w:w="0" w:type="auto"/>
          </w:tcPr>
          <w:p w14:paraId="1D2BCFEA"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4100-00</w:t>
            </w:r>
          </w:p>
        </w:tc>
      </w:tr>
      <w:tr w:rsidR="009E6C5A" w:rsidRPr="00E3016D" w14:paraId="4120A517" w14:textId="77777777" w:rsidTr="00E3016D">
        <w:tc>
          <w:tcPr>
            <w:tcW w:w="0" w:type="auto"/>
          </w:tcPr>
          <w:p w14:paraId="4667B813"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ОАО «Запад»</w:t>
            </w:r>
          </w:p>
        </w:tc>
        <w:tc>
          <w:tcPr>
            <w:tcW w:w="0" w:type="auto"/>
          </w:tcPr>
          <w:p w14:paraId="140D9A08" w14:textId="77777777" w:rsidR="009E6C5A" w:rsidRPr="00E3016D" w:rsidRDefault="009E6C5A" w:rsidP="00E3016D">
            <w:pPr>
              <w:spacing w:after="0" w:line="240" w:lineRule="auto"/>
              <w:rPr>
                <w:rFonts w:ascii="Times New Roman" w:hAnsi="Times New Roman"/>
                <w:sz w:val="24"/>
                <w:szCs w:val="24"/>
              </w:rPr>
            </w:pPr>
          </w:p>
        </w:tc>
        <w:tc>
          <w:tcPr>
            <w:tcW w:w="0" w:type="auto"/>
          </w:tcPr>
          <w:p w14:paraId="68DAD250" w14:textId="77777777" w:rsidR="009E6C5A" w:rsidRPr="00E3016D" w:rsidRDefault="009E6C5A" w:rsidP="00E3016D">
            <w:pPr>
              <w:spacing w:after="0" w:line="240" w:lineRule="auto"/>
              <w:rPr>
                <w:rFonts w:ascii="Times New Roman" w:hAnsi="Times New Roman"/>
                <w:sz w:val="24"/>
                <w:szCs w:val="24"/>
              </w:rPr>
            </w:pPr>
          </w:p>
        </w:tc>
        <w:tc>
          <w:tcPr>
            <w:tcW w:w="0" w:type="auto"/>
          </w:tcPr>
          <w:p w14:paraId="2DC323C0"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4000-00</w:t>
            </w:r>
          </w:p>
        </w:tc>
        <w:tc>
          <w:tcPr>
            <w:tcW w:w="0" w:type="auto"/>
          </w:tcPr>
          <w:p w14:paraId="323F4AAD"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4000-00</w:t>
            </w:r>
          </w:p>
        </w:tc>
      </w:tr>
    </w:tbl>
    <w:p w14:paraId="1C6A3FD2" w14:textId="77777777" w:rsidR="009E6C5A" w:rsidRPr="00752815" w:rsidRDefault="009E6C5A" w:rsidP="001D59F3">
      <w:pPr>
        <w:shd w:val="clear" w:color="auto" w:fill="FFFFFF"/>
        <w:spacing w:after="0" w:line="240" w:lineRule="auto"/>
        <w:rPr>
          <w:rFonts w:ascii="Times New Roman" w:hAnsi="Times New Roman"/>
          <w:sz w:val="24"/>
          <w:szCs w:val="24"/>
        </w:rPr>
      </w:pPr>
      <w:r w:rsidRPr="00752815">
        <w:rPr>
          <w:rFonts w:ascii="Times New Roman" w:hAnsi="Times New Roman"/>
          <w:sz w:val="24"/>
          <w:szCs w:val="24"/>
        </w:rPr>
        <w:t>Данные инвентаризации денежных документов в кассе.</w:t>
      </w:r>
    </w:p>
    <w:p w14:paraId="331F1450" w14:textId="77777777" w:rsidR="009E6C5A" w:rsidRPr="00752815" w:rsidRDefault="009E6C5A" w:rsidP="001D59F3">
      <w:pPr>
        <w:shd w:val="clear" w:color="auto" w:fill="FFFFFF"/>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6"/>
        <w:gridCol w:w="1705"/>
        <w:gridCol w:w="2561"/>
        <w:gridCol w:w="1705"/>
        <w:gridCol w:w="1324"/>
      </w:tblGrid>
      <w:tr w:rsidR="009E6C5A" w:rsidRPr="00E3016D" w14:paraId="609E7A04" w14:textId="77777777" w:rsidTr="00E3016D">
        <w:trPr>
          <w:gridAfter w:val="2"/>
        </w:trPr>
        <w:tc>
          <w:tcPr>
            <w:tcW w:w="0" w:type="auto"/>
          </w:tcPr>
          <w:p w14:paraId="4A5AFD4E"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  Название организации  </w:t>
            </w:r>
          </w:p>
        </w:tc>
        <w:tc>
          <w:tcPr>
            <w:tcW w:w="0" w:type="auto"/>
          </w:tcPr>
          <w:p w14:paraId="1FB474AD"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По данным учета</w:t>
            </w:r>
          </w:p>
        </w:tc>
        <w:tc>
          <w:tcPr>
            <w:tcW w:w="0" w:type="auto"/>
          </w:tcPr>
          <w:p w14:paraId="68ECD46E"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По данным инвентаризации</w:t>
            </w:r>
          </w:p>
        </w:tc>
      </w:tr>
      <w:tr w:rsidR="009E6C5A" w:rsidRPr="00E3016D" w14:paraId="4C02058F" w14:textId="77777777" w:rsidTr="00E3016D">
        <w:trPr>
          <w:gridAfter w:val="1"/>
        </w:trPr>
        <w:tc>
          <w:tcPr>
            <w:tcW w:w="0" w:type="auto"/>
          </w:tcPr>
          <w:p w14:paraId="3ABBE789"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  Путевок</w:t>
            </w:r>
          </w:p>
        </w:tc>
        <w:tc>
          <w:tcPr>
            <w:tcW w:w="0" w:type="auto"/>
          </w:tcPr>
          <w:p w14:paraId="55AE44D1"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  Почтовых марок</w:t>
            </w:r>
          </w:p>
        </w:tc>
        <w:tc>
          <w:tcPr>
            <w:tcW w:w="0" w:type="auto"/>
          </w:tcPr>
          <w:p w14:paraId="1992DBCC"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  Путевок</w:t>
            </w:r>
          </w:p>
        </w:tc>
        <w:tc>
          <w:tcPr>
            <w:tcW w:w="0" w:type="auto"/>
          </w:tcPr>
          <w:p w14:paraId="3206DABB"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  Почтовых марок</w:t>
            </w:r>
          </w:p>
        </w:tc>
      </w:tr>
      <w:tr w:rsidR="009E6C5A" w:rsidRPr="00E3016D" w14:paraId="5A65B54B" w14:textId="77777777" w:rsidTr="00E3016D">
        <w:tc>
          <w:tcPr>
            <w:tcW w:w="0" w:type="auto"/>
          </w:tcPr>
          <w:p w14:paraId="049C1FB0"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ОАО «Север»</w:t>
            </w:r>
          </w:p>
        </w:tc>
        <w:tc>
          <w:tcPr>
            <w:tcW w:w="0" w:type="auto"/>
          </w:tcPr>
          <w:p w14:paraId="74784327"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2 шт. по 2500-00</w:t>
            </w:r>
          </w:p>
        </w:tc>
        <w:tc>
          <w:tcPr>
            <w:tcW w:w="0" w:type="auto"/>
          </w:tcPr>
          <w:p w14:paraId="44B5336B"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10 шт. по 15 руб.</w:t>
            </w:r>
          </w:p>
        </w:tc>
        <w:tc>
          <w:tcPr>
            <w:tcW w:w="0" w:type="auto"/>
          </w:tcPr>
          <w:p w14:paraId="76825A46"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2шт. по 2500-00</w:t>
            </w:r>
          </w:p>
        </w:tc>
        <w:tc>
          <w:tcPr>
            <w:tcW w:w="0" w:type="auto"/>
          </w:tcPr>
          <w:p w14:paraId="01CE176F"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5 шт. по 15 руб.</w:t>
            </w:r>
          </w:p>
        </w:tc>
      </w:tr>
      <w:tr w:rsidR="009E6C5A" w:rsidRPr="00E3016D" w14:paraId="21A82BD1" w14:textId="77777777" w:rsidTr="00E3016D">
        <w:tc>
          <w:tcPr>
            <w:tcW w:w="0" w:type="auto"/>
          </w:tcPr>
          <w:p w14:paraId="0AE8F264"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ОАО «Юг»</w:t>
            </w:r>
          </w:p>
        </w:tc>
        <w:tc>
          <w:tcPr>
            <w:tcW w:w="0" w:type="auto"/>
          </w:tcPr>
          <w:p w14:paraId="25A79F47"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2 шт. по 4000-00</w:t>
            </w:r>
          </w:p>
        </w:tc>
        <w:tc>
          <w:tcPr>
            <w:tcW w:w="0" w:type="auto"/>
          </w:tcPr>
          <w:p w14:paraId="2A961C12"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35 шт. по 15 руб.</w:t>
            </w:r>
          </w:p>
        </w:tc>
        <w:tc>
          <w:tcPr>
            <w:tcW w:w="0" w:type="auto"/>
          </w:tcPr>
          <w:p w14:paraId="5BBF97A2"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2 шт. по 4000-00</w:t>
            </w:r>
          </w:p>
        </w:tc>
        <w:tc>
          <w:tcPr>
            <w:tcW w:w="0" w:type="auto"/>
          </w:tcPr>
          <w:p w14:paraId="60290B6D"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35 шт. по 15-00</w:t>
            </w:r>
          </w:p>
        </w:tc>
      </w:tr>
      <w:tr w:rsidR="009E6C5A" w:rsidRPr="00E3016D" w14:paraId="27544BC7" w14:textId="77777777" w:rsidTr="00E3016D">
        <w:tc>
          <w:tcPr>
            <w:tcW w:w="0" w:type="auto"/>
          </w:tcPr>
          <w:p w14:paraId="4BA5B4E3"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ОАО «Восток»</w:t>
            </w:r>
          </w:p>
        </w:tc>
        <w:tc>
          <w:tcPr>
            <w:tcW w:w="0" w:type="auto"/>
          </w:tcPr>
          <w:p w14:paraId="2F1938A4"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w:t>
            </w:r>
          </w:p>
        </w:tc>
        <w:tc>
          <w:tcPr>
            <w:tcW w:w="0" w:type="auto"/>
          </w:tcPr>
          <w:p w14:paraId="759EACB0"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w:t>
            </w:r>
          </w:p>
        </w:tc>
        <w:tc>
          <w:tcPr>
            <w:tcW w:w="0" w:type="auto"/>
          </w:tcPr>
          <w:p w14:paraId="6353D638"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w:t>
            </w:r>
          </w:p>
        </w:tc>
        <w:tc>
          <w:tcPr>
            <w:tcW w:w="0" w:type="auto"/>
          </w:tcPr>
          <w:p w14:paraId="224E0CF8"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w:t>
            </w:r>
          </w:p>
        </w:tc>
      </w:tr>
      <w:tr w:rsidR="009E6C5A" w:rsidRPr="00E3016D" w14:paraId="075FAD0A" w14:textId="77777777" w:rsidTr="00E3016D">
        <w:tc>
          <w:tcPr>
            <w:tcW w:w="0" w:type="auto"/>
          </w:tcPr>
          <w:p w14:paraId="67EBE848"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ОАО «Запад»</w:t>
            </w:r>
          </w:p>
        </w:tc>
        <w:tc>
          <w:tcPr>
            <w:tcW w:w="0" w:type="auto"/>
          </w:tcPr>
          <w:p w14:paraId="603B0DF0"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w:t>
            </w:r>
          </w:p>
        </w:tc>
        <w:tc>
          <w:tcPr>
            <w:tcW w:w="0" w:type="auto"/>
          </w:tcPr>
          <w:p w14:paraId="54928CB9"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9 шт. по 15 руб.</w:t>
            </w:r>
          </w:p>
        </w:tc>
        <w:tc>
          <w:tcPr>
            <w:tcW w:w="0" w:type="auto"/>
          </w:tcPr>
          <w:p w14:paraId="152D7B90"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w:t>
            </w:r>
          </w:p>
        </w:tc>
        <w:tc>
          <w:tcPr>
            <w:tcW w:w="0" w:type="auto"/>
          </w:tcPr>
          <w:p w14:paraId="0CE9FB70"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5 шт. по 15 руб.</w:t>
            </w:r>
          </w:p>
        </w:tc>
      </w:tr>
    </w:tbl>
    <w:p w14:paraId="7C7E18B1" w14:textId="77777777" w:rsidR="009E6C5A" w:rsidRDefault="009E6C5A" w:rsidP="001D59F3">
      <w:pPr>
        <w:spacing w:after="0" w:line="240" w:lineRule="auto"/>
        <w:jc w:val="center"/>
        <w:rPr>
          <w:rFonts w:ascii="Times New Roman" w:hAnsi="Times New Roman"/>
          <w:b/>
          <w:sz w:val="24"/>
          <w:szCs w:val="24"/>
        </w:rPr>
      </w:pPr>
    </w:p>
    <w:p w14:paraId="0C864A1F" w14:textId="77777777" w:rsidR="009E6C5A" w:rsidRPr="00752815" w:rsidRDefault="009E6C5A" w:rsidP="001D59F3">
      <w:pPr>
        <w:spacing w:after="0" w:line="240" w:lineRule="auto"/>
        <w:jc w:val="center"/>
        <w:rPr>
          <w:rFonts w:ascii="Times New Roman" w:hAnsi="Times New Roman"/>
          <w:b/>
          <w:sz w:val="24"/>
          <w:szCs w:val="24"/>
        </w:rPr>
      </w:pPr>
      <w:r w:rsidRPr="00752815">
        <w:rPr>
          <w:rFonts w:ascii="Times New Roman" w:hAnsi="Times New Roman"/>
          <w:b/>
          <w:sz w:val="24"/>
          <w:szCs w:val="24"/>
        </w:rPr>
        <w:t>Тема докладов</w:t>
      </w:r>
    </w:p>
    <w:p w14:paraId="16D638A4" w14:textId="77777777" w:rsidR="009E6C5A" w:rsidRPr="00752815" w:rsidRDefault="009E6C5A" w:rsidP="001D59F3">
      <w:pPr>
        <w:spacing w:after="0" w:line="240" w:lineRule="auto"/>
        <w:rPr>
          <w:rFonts w:ascii="Times New Roman" w:hAnsi="Times New Roman"/>
          <w:sz w:val="24"/>
          <w:szCs w:val="24"/>
        </w:rPr>
      </w:pPr>
    </w:p>
    <w:p w14:paraId="3347B9F4" w14:textId="77777777" w:rsidR="009E6C5A" w:rsidRPr="00752815" w:rsidRDefault="009E6C5A" w:rsidP="00591E56">
      <w:pPr>
        <w:pStyle w:val="af0"/>
        <w:numPr>
          <w:ilvl w:val="0"/>
          <w:numId w:val="5"/>
        </w:numPr>
        <w:spacing w:before="0" w:after="0"/>
        <w:ind w:left="0" w:firstLine="284"/>
        <w:contextualSpacing/>
      </w:pPr>
      <w:r w:rsidRPr="00752815">
        <w:t>Порядок учета денежных средств в кассе организации.</w:t>
      </w:r>
    </w:p>
    <w:p w14:paraId="61B59F54" w14:textId="77777777" w:rsidR="009E6C5A" w:rsidRPr="00752815" w:rsidRDefault="009E6C5A" w:rsidP="00591E56">
      <w:pPr>
        <w:pStyle w:val="af0"/>
        <w:numPr>
          <w:ilvl w:val="0"/>
          <w:numId w:val="5"/>
        </w:numPr>
        <w:spacing w:before="0" w:after="0"/>
        <w:ind w:left="0" w:firstLine="284"/>
        <w:contextualSpacing/>
      </w:pPr>
      <w:r w:rsidRPr="00752815">
        <w:t>Безналичная форма расчетов и её виды.</w:t>
      </w:r>
    </w:p>
    <w:p w14:paraId="0FAE439E" w14:textId="77777777" w:rsidR="009E6C5A" w:rsidRPr="00752815" w:rsidRDefault="009E6C5A" w:rsidP="00591E56">
      <w:pPr>
        <w:pStyle w:val="af0"/>
        <w:numPr>
          <w:ilvl w:val="0"/>
          <w:numId w:val="5"/>
        </w:numPr>
        <w:spacing w:before="0" w:after="0"/>
        <w:ind w:left="0" w:firstLine="284"/>
        <w:contextualSpacing/>
      </w:pPr>
      <w:r w:rsidRPr="00752815">
        <w:t>Учет расчетов с поставщиками и подрядчиками.</w:t>
      </w:r>
    </w:p>
    <w:p w14:paraId="2B64BFAB" w14:textId="77777777" w:rsidR="009E6C5A" w:rsidRDefault="009E6C5A" w:rsidP="00591E56">
      <w:pPr>
        <w:pStyle w:val="af0"/>
        <w:numPr>
          <w:ilvl w:val="0"/>
          <w:numId w:val="5"/>
        </w:numPr>
        <w:spacing w:before="0" w:after="0"/>
        <w:ind w:left="0" w:firstLine="284"/>
        <w:contextualSpacing/>
      </w:pPr>
      <w:r w:rsidRPr="00752815">
        <w:t>Учет расчетов с покупателями и заказчиками.</w:t>
      </w:r>
    </w:p>
    <w:p w14:paraId="5319D099" w14:textId="77777777" w:rsidR="009E6C5A" w:rsidRPr="00752815" w:rsidRDefault="009E6C5A" w:rsidP="00591E56">
      <w:pPr>
        <w:pStyle w:val="af0"/>
        <w:numPr>
          <w:ilvl w:val="0"/>
          <w:numId w:val="5"/>
        </w:numPr>
        <w:spacing w:before="0" w:after="0"/>
        <w:ind w:left="0" w:firstLine="284"/>
        <w:contextualSpacing/>
      </w:pPr>
      <w:r w:rsidRPr="00752815">
        <w:t>Учет расчетов с подотчетными лицами и с персоналом по прочим операциям</w:t>
      </w:r>
    </w:p>
    <w:p w14:paraId="20645061" w14:textId="77777777" w:rsidR="009E6C5A" w:rsidRPr="006A6270" w:rsidRDefault="009E6C5A" w:rsidP="001D59F3">
      <w:pPr>
        <w:shd w:val="clear" w:color="auto" w:fill="FFFFFF"/>
        <w:spacing w:after="0" w:line="240" w:lineRule="auto"/>
        <w:rPr>
          <w:rFonts w:ascii="Times New Roman" w:hAnsi="Times New Roman"/>
          <w:sz w:val="24"/>
          <w:szCs w:val="24"/>
        </w:rPr>
      </w:pPr>
    </w:p>
    <w:p w14:paraId="436C6810" w14:textId="77777777" w:rsidR="009E6C5A" w:rsidRDefault="009E6C5A" w:rsidP="001D59F3">
      <w:pPr>
        <w:spacing w:after="0" w:line="240" w:lineRule="auto"/>
        <w:rPr>
          <w:rFonts w:ascii="Times New Roman" w:hAnsi="Times New Roman"/>
          <w:sz w:val="24"/>
          <w:szCs w:val="24"/>
        </w:rPr>
      </w:pPr>
      <w:r w:rsidRPr="00317FBC">
        <w:rPr>
          <w:rFonts w:ascii="Times New Roman" w:hAnsi="Times New Roman"/>
          <w:b/>
          <w:i/>
          <w:sz w:val="24"/>
          <w:szCs w:val="24"/>
        </w:rPr>
        <w:t>Практическое задание</w:t>
      </w:r>
      <w:r w:rsidRPr="006A6270">
        <w:rPr>
          <w:rFonts w:ascii="Times New Roman" w:hAnsi="Times New Roman"/>
          <w:sz w:val="24"/>
          <w:szCs w:val="24"/>
        </w:rPr>
        <w:t>Учет экспортных и импортных операций, курсовых разниц.</w:t>
      </w:r>
    </w:p>
    <w:p w14:paraId="30E10AF3"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446DDDA6" w14:textId="77777777" w:rsidR="009E6C5A"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Ситуационные задачи</w:t>
      </w:r>
    </w:p>
    <w:p w14:paraId="45DD0D2F" w14:textId="77777777" w:rsidR="009E6C5A" w:rsidRPr="001279E8" w:rsidRDefault="009E6C5A" w:rsidP="001D59F3">
      <w:pPr>
        <w:spacing w:after="0" w:line="240" w:lineRule="auto"/>
        <w:ind w:firstLine="708"/>
        <w:textAlignment w:val="baseline"/>
        <w:rPr>
          <w:rFonts w:ascii="Times New Roman" w:hAnsi="Times New Roman"/>
          <w:b/>
          <w:sz w:val="24"/>
          <w:szCs w:val="24"/>
        </w:rPr>
      </w:pPr>
      <w:r w:rsidRPr="001279E8">
        <w:rPr>
          <w:rFonts w:ascii="Times New Roman" w:hAnsi="Times New Roman"/>
          <w:b/>
          <w:sz w:val="24"/>
          <w:szCs w:val="24"/>
        </w:rPr>
        <w:t>Задача 1</w:t>
      </w:r>
    </w:p>
    <w:p w14:paraId="4C4FA2C8" w14:textId="77777777" w:rsidR="009E6C5A" w:rsidRPr="00752815" w:rsidRDefault="009E6C5A" w:rsidP="001D59F3">
      <w:pPr>
        <w:spacing w:after="0" w:line="240" w:lineRule="auto"/>
        <w:ind w:firstLine="708"/>
        <w:textAlignment w:val="baseline"/>
        <w:rPr>
          <w:rFonts w:ascii="Times New Roman" w:hAnsi="Times New Roman"/>
          <w:sz w:val="24"/>
          <w:szCs w:val="24"/>
        </w:rPr>
      </w:pPr>
      <w:r w:rsidRPr="00752815">
        <w:rPr>
          <w:rFonts w:ascii="Times New Roman" w:hAnsi="Times New Roman"/>
          <w:sz w:val="24"/>
          <w:szCs w:val="24"/>
        </w:rPr>
        <w:t>Фирма купила 1000$ США у банка для оплаты иностранному поставщику по курсу 58 руб. Курс Банка России на дату покупки 56.5 руб.</w:t>
      </w:r>
    </w:p>
    <w:p w14:paraId="2624C346" w14:textId="77777777" w:rsidR="009E6C5A" w:rsidRPr="00752815" w:rsidRDefault="009E6C5A" w:rsidP="001D59F3">
      <w:pPr>
        <w:spacing w:after="0" w:line="240" w:lineRule="auto"/>
        <w:textAlignment w:val="baseline"/>
        <w:rPr>
          <w:rFonts w:ascii="Times New Roman" w:hAnsi="Times New Roman"/>
          <w:sz w:val="24"/>
          <w:szCs w:val="24"/>
        </w:rPr>
      </w:pPr>
      <w:r w:rsidRPr="00752815">
        <w:rPr>
          <w:rFonts w:ascii="Times New Roman" w:hAnsi="Times New Roman"/>
          <w:sz w:val="24"/>
          <w:szCs w:val="24"/>
        </w:rPr>
        <w:t>Комиссия банка составила 1000 руб.</w:t>
      </w:r>
    </w:p>
    <w:p w14:paraId="6B642E7E" w14:textId="77777777" w:rsidR="009E6C5A" w:rsidRPr="00752815" w:rsidRDefault="009E6C5A" w:rsidP="001D59F3">
      <w:pPr>
        <w:spacing w:after="0" w:line="240" w:lineRule="auto"/>
        <w:textAlignment w:val="baseline"/>
        <w:rPr>
          <w:rFonts w:ascii="Times New Roman" w:hAnsi="Times New Roman"/>
          <w:sz w:val="24"/>
          <w:szCs w:val="24"/>
        </w:rPr>
      </w:pPr>
      <w:r w:rsidRPr="00752815">
        <w:rPr>
          <w:rFonts w:ascii="Times New Roman" w:hAnsi="Times New Roman"/>
          <w:sz w:val="24"/>
          <w:szCs w:val="24"/>
        </w:rPr>
        <w:t>Отразить необходимые проводки и рассчитать обозначенные суммы в таблице ниже.</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7"/>
        <w:gridCol w:w="2157"/>
        <w:gridCol w:w="1037"/>
        <w:gridCol w:w="1212"/>
      </w:tblGrid>
      <w:tr w:rsidR="009E6C5A" w:rsidRPr="00E3016D" w14:paraId="1DC0F9B3" w14:textId="77777777" w:rsidTr="00E3016D">
        <w:trPr>
          <w:trHeight w:val="286"/>
        </w:trPr>
        <w:tc>
          <w:tcPr>
            <w:tcW w:w="5267" w:type="dxa"/>
          </w:tcPr>
          <w:p w14:paraId="7D587E59" w14:textId="77777777" w:rsidR="009E6C5A" w:rsidRPr="00E3016D" w:rsidRDefault="009E6C5A" w:rsidP="00E3016D">
            <w:pPr>
              <w:spacing w:after="0" w:line="240" w:lineRule="auto"/>
              <w:jc w:val="center"/>
              <w:textAlignment w:val="baseline"/>
              <w:rPr>
                <w:rFonts w:ascii="Times New Roman" w:hAnsi="Times New Roman"/>
                <w:sz w:val="24"/>
                <w:szCs w:val="24"/>
              </w:rPr>
            </w:pPr>
            <w:r w:rsidRPr="00E3016D">
              <w:rPr>
                <w:rFonts w:ascii="Times New Roman" w:hAnsi="Times New Roman"/>
                <w:b/>
                <w:bCs/>
                <w:sz w:val="24"/>
                <w:szCs w:val="24"/>
              </w:rPr>
              <w:t>Операция</w:t>
            </w:r>
          </w:p>
        </w:tc>
        <w:tc>
          <w:tcPr>
            <w:tcW w:w="2157" w:type="dxa"/>
          </w:tcPr>
          <w:p w14:paraId="46F40FCC" w14:textId="77777777" w:rsidR="009E6C5A" w:rsidRPr="00E3016D" w:rsidRDefault="009E6C5A" w:rsidP="00E3016D">
            <w:pPr>
              <w:spacing w:after="0" w:line="240" w:lineRule="auto"/>
              <w:jc w:val="center"/>
              <w:textAlignment w:val="baseline"/>
              <w:rPr>
                <w:rFonts w:ascii="Times New Roman" w:hAnsi="Times New Roman"/>
                <w:sz w:val="24"/>
                <w:szCs w:val="24"/>
              </w:rPr>
            </w:pPr>
            <w:r w:rsidRPr="00E3016D">
              <w:rPr>
                <w:rFonts w:ascii="Times New Roman" w:hAnsi="Times New Roman"/>
                <w:b/>
                <w:bCs/>
                <w:sz w:val="24"/>
                <w:szCs w:val="24"/>
              </w:rPr>
              <w:t>Сумма</w:t>
            </w:r>
          </w:p>
        </w:tc>
        <w:tc>
          <w:tcPr>
            <w:tcW w:w="1037" w:type="dxa"/>
          </w:tcPr>
          <w:p w14:paraId="1C0EDB81" w14:textId="77777777" w:rsidR="009E6C5A" w:rsidRPr="00E3016D" w:rsidRDefault="009E6C5A" w:rsidP="00E3016D">
            <w:pPr>
              <w:spacing w:after="0" w:line="240" w:lineRule="auto"/>
              <w:jc w:val="center"/>
              <w:textAlignment w:val="baseline"/>
              <w:rPr>
                <w:rFonts w:ascii="Times New Roman" w:hAnsi="Times New Roman"/>
                <w:sz w:val="24"/>
                <w:szCs w:val="24"/>
              </w:rPr>
            </w:pPr>
            <w:r w:rsidRPr="00E3016D">
              <w:rPr>
                <w:rFonts w:ascii="Times New Roman" w:hAnsi="Times New Roman"/>
                <w:b/>
                <w:bCs/>
                <w:sz w:val="24"/>
                <w:szCs w:val="24"/>
              </w:rPr>
              <w:t>Дебет</w:t>
            </w:r>
          </w:p>
        </w:tc>
        <w:tc>
          <w:tcPr>
            <w:tcW w:w="1212" w:type="dxa"/>
          </w:tcPr>
          <w:p w14:paraId="0107A7E7" w14:textId="77777777" w:rsidR="009E6C5A" w:rsidRPr="00E3016D" w:rsidRDefault="009E6C5A" w:rsidP="00E3016D">
            <w:pPr>
              <w:spacing w:after="0" w:line="240" w:lineRule="auto"/>
              <w:jc w:val="center"/>
              <w:textAlignment w:val="baseline"/>
              <w:rPr>
                <w:rFonts w:ascii="Times New Roman" w:hAnsi="Times New Roman"/>
                <w:sz w:val="24"/>
                <w:szCs w:val="24"/>
              </w:rPr>
            </w:pPr>
            <w:r w:rsidRPr="00E3016D">
              <w:rPr>
                <w:rFonts w:ascii="Times New Roman" w:hAnsi="Times New Roman"/>
                <w:b/>
                <w:bCs/>
                <w:sz w:val="24"/>
                <w:szCs w:val="24"/>
              </w:rPr>
              <w:t>Кредит</w:t>
            </w:r>
          </w:p>
        </w:tc>
      </w:tr>
      <w:tr w:rsidR="009E6C5A" w:rsidRPr="00E3016D" w14:paraId="5FE7E903" w14:textId="77777777" w:rsidTr="00E3016D">
        <w:trPr>
          <w:trHeight w:val="505"/>
        </w:trPr>
        <w:tc>
          <w:tcPr>
            <w:tcW w:w="5267" w:type="dxa"/>
          </w:tcPr>
          <w:p w14:paraId="0F380506"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С расчетного счета перечислены средства на покупку валюты</w:t>
            </w:r>
          </w:p>
        </w:tc>
        <w:tc>
          <w:tcPr>
            <w:tcW w:w="2157" w:type="dxa"/>
          </w:tcPr>
          <w:p w14:paraId="7325709C" w14:textId="77777777" w:rsidR="009E6C5A" w:rsidRPr="00E3016D" w:rsidRDefault="009E6C5A" w:rsidP="00E3016D">
            <w:pPr>
              <w:spacing w:after="0" w:line="240" w:lineRule="auto"/>
              <w:textAlignment w:val="baseline"/>
              <w:rPr>
                <w:rFonts w:ascii="Times New Roman" w:hAnsi="Times New Roman"/>
                <w:sz w:val="24"/>
                <w:szCs w:val="24"/>
              </w:rPr>
            </w:pPr>
            <w:r w:rsidRPr="00E3016D">
              <w:rPr>
                <w:rFonts w:ascii="Times New Roman" w:hAnsi="Times New Roman"/>
                <w:sz w:val="24"/>
                <w:szCs w:val="24"/>
              </w:rPr>
              <w:t>58000(1000*58)</w:t>
            </w:r>
          </w:p>
        </w:tc>
        <w:tc>
          <w:tcPr>
            <w:tcW w:w="1037" w:type="dxa"/>
          </w:tcPr>
          <w:p w14:paraId="7E5E066B" w14:textId="77777777" w:rsidR="009E6C5A" w:rsidRPr="00E3016D" w:rsidRDefault="009E6C5A" w:rsidP="00E3016D">
            <w:pPr>
              <w:spacing w:after="0" w:line="240" w:lineRule="auto"/>
              <w:rPr>
                <w:rFonts w:ascii="Times New Roman" w:hAnsi="Times New Roman"/>
                <w:sz w:val="24"/>
                <w:szCs w:val="24"/>
              </w:rPr>
            </w:pPr>
          </w:p>
        </w:tc>
        <w:tc>
          <w:tcPr>
            <w:tcW w:w="1212" w:type="dxa"/>
          </w:tcPr>
          <w:p w14:paraId="7829351F"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74636F5C" w14:textId="77777777" w:rsidTr="00E3016D">
        <w:trPr>
          <w:trHeight w:val="548"/>
        </w:trPr>
        <w:tc>
          <w:tcPr>
            <w:tcW w:w="5267" w:type="dxa"/>
          </w:tcPr>
          <w:p w14:paraId="5EE2F094"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Купленная валюта зачислена на валютный счет по курсу ЦБ РФ</w:t>
            </w:r>
          </w:p>
        </w:tc>
        <w:tc>
          <w:tcPr>
            <w:tcW w:w="2157" w:type="dxa"/>
          </w:tcPr>
          <w:p w14:paraId="43344B76" w14:textId="77777777" w:rsidR="009E6C5A" w:rsidRPr="00E3016D" w:rsidRDefault="009E6C5A" w:rsidP="00E3016D">
            <w:pPr>
              <w:spacing w:after="0" w:line="240" w:lineRule="auto"/>
              <w:textAlignment w:val="baseline"/>
              <w:rPr>
                <w:rFonts w:ascii="Times New Roman" w:hAnsi="Times New Roman"/>
                <w:sz w:val="24"/>
                <w:szCs w:val="24"/>
              </w:rPr>
            </w:pPr>
            <w:r w:rsidRPr="00E3016D">
              <w:rPr>
                <w:rFonts w:ascii="Times New Roman" w:hAnsi="Times New Roman"/>
                <w:sz w:val="24"/>
                <w:szCs w:val="24"/>
              </w:rPr>
              <w:t>Рассчитать</w:t>
            </w:r>
          </w:p>
        </w:tc>
        <w:tc>
          <w:tcPr>
            <w:tcW w:w="1037" w:type="dxa"/>
          </w:tcPr>
          <w:p w14:paraId="483FC4B5" w14:textId="77777777" w:rsidR="009E6C5A" w:rsidRPr="00E3016D" w:rsidRDefault="009E6C5A" w:rsidP="00E3016D">
            <w:pPr>
              <w:spacing w:after="0" w:line="240" w:lineRule="auto"/>
              <w:rPr>
                <w:rFonts w:ascii="Times New Roman" w:hAnsi="Times New Roman"/>
                <w:sz w:val="24"/>
                <w:szCs w:val="24"/>
              </w:rPr>
            </w:pPr>
          </w:p>
        </w:tc>
        <w:tc>
          <w:tcPr>
            <w:tcW w:w="1212" w:type="dxa"/>
          </w:tcPr>
          <w:p w14:paraId="516A4199"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12D96568" w14:textId="77777777" w:rsidTr="00E3016D">
        <w:trPr>
          <w:trHeight w:val="556"/>
        </w:trPr>
        <w:tc>
          <w:tcPr>
            <w:tcW w:w="5267" w:type="dxa"/>
          </w:tcPr>
          <w:p w14:paraId="25B40207"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Отражена отрицательная курсовая разница между курсом покупки и курсом Банка России</w:t>
            </w:r>
          </w:p>
        </w:tc>
        <w:tc>
          <w:tcPr>
            <w:tcW w:w="2157" w:type="dxa"/>
          </w:tcPr>
          <w:p w14:paraId="05BE85B6" w14:textId="77777777" w:rsidR="009E6C5A" w:rsidRPr="00E3016D" w:rsidRDefault="009E6C5A" w:rsidP="00E3016D">
            <w:pPr>
              <w:spacing w:after="0" w:line="240" w:lineRule="auto"/>
              <w:textAlignment w:val="baseline"/>
              <w:rPr>
                <w:rFonts w:ascii="Times New Roman" w:hAnsi="Times New Roman"/>
                <w:sz w:val="24"/>
                <w:szCs w:val="24"/>
              </w:rPr>
            </w:pPr>
            <w:r w:rsidRPr="00E3016D">
              <w:rPr>
                <w:rFonts w:ascii="Times New Roman" w:hAnsi="Times New Roman"/>
                <w:sz w:val="24"/>
                <w:szCs w:val="24"/>
              </w:rPr>
              <w:t>Рассчитать</w:t>
            </w:r>
          </w:p>
        </w:tc>
        <w:tc>
          <w:tcPr>
            <w:tcW w:w="1037" w:type="dxa"/>
          </w:tcPr>
          <w:p w14:paraId="791C4F4F" w14:textId="77777777" w:rsidR="009E6C5A" w:rsidRPr="00E3016D" w:rsidRDefault="009E6C5A" w:rsidP="00E3016D">
            <w:pPr>
              <w:spacing w:after="0" w:line="240" w:lineRule="auto"/>
              <w:rPr>
                <w:rFonts w:ascii="Times New Roman" w:hAnsi="Times New Roman"/>
                <w:sz w:val="24"/>
                <w:szCs w:val="24"/>
              </w:rPr>
            </w:pPr>
          </w:p>
        </w:tc>
        <w:tc>
          <w:tcPr>
            <w:tcW w:w="1212" w:type="dxa"/>
          </w:tcPr>
          <w:p w14:paraId="4E1B92BE"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698904EF" w14:textId="77777777" w:rsidTr="00E3016D">
        <w:trPr>
          <w:trHeight w:val="348"/>
        </w:trPr>
        <w:tc>
          <w:tcPr>
            <w:tcW w:w="5267" w:type="dxa"/>
          </w:tcPr>
          <w:p w14:paraId="39140D37"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Учтена комиссия банка</w:t>
            </w:r>
          </w:p>
        </w:tc>
        <w:tc>
          <w:tcPr>
            <w:tcW w:w="2157" w:type="dxa"/>
          </w:tcPr>
          <w:p w14:paraId="514BC6EE" w14:textId="77777777" w:rsidR="009E6C5A" w:rsidRPr="00E3016D" w:rsidRDefault="009E6C5A" w:rsidP="00E3016D">
            <w:pPr>
              <w:spacing w:after="0" w:line="240" w:lineRule="auto"/>
              <w:textAlignment w:val="baseline"/>
              <w:rPr>
                <w:rFonts w:ascii="Times New Roman" w:hAnsi="Times New Roman"/>
                <w:sz w:val="24"/>
                <w:szCs w:val="24"/>
              </w:rPr>
            </w:pPr>
            <w:r w:rsidRPr="00E3016D">
              <w:rPr>
                <w:rFonts w:ascii="Times New Roman" w:hAnsi="Times New Roman"/>
                <w:sz w:val="24"/>
                <w:szCs w:val="24"/>
              </w:rPr>
              <w:t>1000</w:t>
            </w:r>
          </w:p>
        </w:tc>
        <w:tc>
          <w:tcPr>
            <w:tcW w:w="1037" w:type="dxa"/>
          </w:tcPr>
          <w:p w14:paraId="631B6B08" w14:textId="77777777" w:rsidR="009E6C5A" w:rsidRPr="00E3016D" w:rsidRDefault="009E6C5A" w:rsidP="00E3016D">
            <w:pPr>
              <w:spacing w:after="0" w:line="240" w:lineRule="auto"/>
              <w:rPr>
                <w:rFonts w:ascii="Times New Roman" w:hAnsi="Times New Roman"/>
                <w:sz w:val="24"/>
                <w:szCs w:val="24"/>
              </w:rPr>
            </w:pPr>
          </w:p>
        </w:tc>
        <w:tc>
          <w:tcPr>
            <w:tcW w:w="1212" w:type="dxa"/>
          </w:tcPr>
          <w:p w14:paraId="2DE5F231"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7E05CB2E" w14:textId="77777777" w:rsidTr="00E3016D">
        <w:trPr>
          <w:trHeight w:val="511"/>
        </w:trPr>
        <w:tc>
          <w:tcPr>
            <w:tcW w:w="5267" w:type="dxa"/>
          </w:tcPr>
          <w:p w14:paraId="488F3B6F"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Оплачена комиссия банка</w:t>
            </w:r>
          </w:p>
        </w:tc>
        <w:tc>
          <w:tcPr>
            <w:tcW w:w="2157" w:type="dxa"/>
          </w:tcPr>
          <w:p w14:paraId="39E7FFC5" w14:textId="77777777" w:rsidR="009E6C5A" w:rsidRPr="00E3016D" w:rsidRDefault="009E6C5A" w:rsidP="00E3016D">
            <w:pPr>
              <w:spacing w:after="0" w:line="240" w:lineRule="auto"/>
              <w:textAlignment w:val="baseline"/>
              <w:rPr>
                <w:rFonts w:ascii="Times New Roman" w:hAnsi="Times New Roman"/>
                <w:sz w:val="24"/>
                <w:szCs w:val="24"/>
              </w:rPr>
            </w:pPr>
            <w:r w:rsidRPr="00E3016D">
              <w:rPr>
                <w:rFonts w:ascii="Times New Roman" w:hAnsi="Times New Roman"/>
                <w:sz w:val="24"/>
                <w:szCs w:val="24"/>
              </w:rPr>
              <w:t>1000</w:t>
            </w:r>
          </w:p>
        </w:tc>
        <w:tc>
          <w:tcPr>
            <w:tcW w:w="0" w:type="auto"/>
          </w:tcPr>
          <w:p w14:paraId="144BF85E" w14:textId="77777777" w:rsidR="009E6C5A" w:rsidRPr="00E3016D" w:rsidRDefault="009E6C5A" w:rsidP="00E3016D">
            <w:pPr>
              <w:spacing w:after="0" w:line="240" w:lineRule="auto"/>
              <w:rPr>
                <w:rFonts w:ascii="Times New Roman" w:hAnsi="Times New Roman"/>
                <w:sz w:val="24"/>
                <w:szCs w:val="24"/>
              </w:rPr>
            </w:pPr>
          </w:p>
        </w:tc>
        <w:tc>
          <w:tcPr>
            <w:tcW w:w="0" w:type="auto"/>
          </w:tcPr>
          <w:p w14:paraId="4183F2C8" w14:textId="77777777" w:rsidR="009E6C5A" w:rsidRPr="00E3016D" w:rsidRDefault="009E6C5A" w:rsidP="00E3016D">
            <w:pPr>
              <w:spacing w:after="0" w:line="240" w:lineRule="auto"/>
              <w:rPr>
                <w:rFonts w:ascii="Times New Roman" w:hAnsi="Times New Roman"/>
                <w:sz w:val="24"/>
                <w:szCs w:val="24"/>
              </w:rPr>
            </w:pPr>
          </w:p>
        </w:tc>
      </w:tr>
    </w:tbl>
    <w:p w14:paraId="3F508C76" w14:textId="77777777" w:rsidR="009E6C5A" w:rsidRPr="008F4132" w:rsidRDefault="009E6C5A" w:rsidP="001D59F3">
      <w:pPr>
        <w:pStyle w:val="3"/>
        <w:shd w:val="clear" w:color="auto" w:fill="FFFFFF"/>
        <w:spacing w:before="0" w:after="0"/>
        <w:textAlignment w:val="baseline"/>
        <w:rPr>
          <w:rFonts w:ascii="Times New Roman" w:hAnsi="Times New Roman"/>
          <w:caps/>
          <w:sz w:val="24"/>
          <w:szCs w:val="24"/>
        </w:rPr>
      </w:pPr>
      <w:r w:rsidRPr="008F4132">
        <w:rPr>
          <w:rFonts w:ascii="Times New Roman" w:hAnsi="Times New Roman"/>
          <w:sz w:val="24"/>
          <w:szCs w:val="24"/>
        </w:rPr>
        <w:t>решение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6"/>
        <w:gridCol w:w="1996"/>
        <w:gridCol w:w="1182"/>
        <w:gridCol w:w="1122"/>
      </w:tblGrid>
      <w:tr w:rsidR="009E6C5A" w:rsidRPr="00E3016D" w14:paraId="0EA96DAA" w14:textId="77777777" w:rsidTr="00E3016D">
        <w:trPr>
          <w:trHeight w:val="482"/>
        </w:trPr>
        <w:tc>
          <w:tcPr>
            <w:tcW w:w="5306" w:type="dxa"/>
          </w:tcPr>
          <w:p w14:paraId="10296250" w14:textId="77777777" w:rsidR="009E6C5A" w:rsidRPr="00FE36C2" w:rsidRDefault="009E6C5A" w:rsidP="00E3016D">
            <w:pPr>
              <w:pStyle w:val="aa"/>
              <w:jc w:val="center"/>
              <w:textAlignment w:val="baseline"/>
              <w:rPr>
                <w:szCs w:val="24"/>
              </w:rPr>
            </w:pPr>
            <w:r w:rsidRPr="00FE36C2">
              <w:rPr>
                <w:rStyle w:val="affffff2"/>
                <w:bCs/>
                <w:szCs w:val="24"/>
                <w:bdr w:val="none" w:sz="0" w:space="0" w:color="auto" w:frame="1"/>
              </w:rPr>
              <w:t>Содержаниехозяйственнойоперации</w:t>
            </w:r>
          </w:p>
        </w:tc>
        <w:tc>
          <w:tcPr>
            <w:tcW w:w="1996" w:type="dxa"/>
          </w:tcPr>
          <w:p w14:paraId="1EAD4991" w14:textId="77777777" w:rsidR="009E6C5A" w:rsidRPr="00E3016D" w:rsidRDefault="009E6C5A" w:rsidP="00E3016D">
            <w:pPr>
              <w:spacing w:after="0" w:line="240" w:lineRule="auto"/>
              <w:jc w:val="center"/>
              <w:rPr>
                <w:rFonts w:ascii="Times New Roman" w:hAnsi="Times New Roman"/>
                <w:sz w:val="24"/>
                <w:szCs w:val="24"/>
              </w:rPr>
            </w:pPr>
            <w:r w:rsidRPr="00E3016D">
              <w:rPr>
                <w:rStyle w:val="affffff2"/>
                <w:rFonts w:ascii="Times New Roman" w:hAnsi="Times New Roman"/>
                <w:bCs/>
                <w:sz w:val="24"/>
                <w:szCs w:val="24"/>
                <w:bdr w:val="none" w:sz="0" w:space="0" w:color="auto" w:frame="1"/>
              </w:rPr>
              <w:t>Сумма, руб.</w:t>
            </w:r>
          </w:p>
        </w:tc>
        <w:tc>
          <w:tcPr>
            <w:tcW w:w="1182" w:type="dxa"/>
          </w:tcPr>
          <w:p w14:paraId="78EC037C" w14:textId="77777777" w:rsidR="009E6C5A" w:rsidRPr="00E3016D" w:rsidRDefault="009E6C5A" w:rsidP="00E3016D">
            <w:pPr>
              <w:spacing w:after="0" w:line="240" w:lineRule="auto"/>
              <w:jc w:val="center"/>
              <w:rPr>
                <w:rFonts w:ascii="Times New Roman" w:hAnsi="Times New Roman"/>
                <w:sz w:val="24"/>
                <w:szCs w:val="24"/>
              </w:rPr>
            </w:pPr>
            <w:r w:rsidRPr="00E3016D">
              <w:rPr>
                <w:rStyle w:val="affffff2"/>
                <w:rFonts w:ascii="Times New Roman" w:hAnsi="Times New Roman"/>
                <w:bCs/>
                <w:sz w:val="24"/>
                <w:szCs w:val="24"/>
                <w:bdr w:val="none" w:sz="0" w:space="0" w:color="auto" w:frame="1"/>
              </w:rPr>
              <w:t>Дебет</w:t>
            </w:r>
          </w:p>
        </w:tc>
        <w:tc>
          <w:tcPr>
            <w:tcW w:w="1122" w:type="dxa"/>
          </w:tcPr>
          <w:p w14:paraId="114E94A6" w14:textId="77777777" w:rsidR="009E6C5A" w:rsidRPr="00FE36C2" w:rsidRDefault="009E6C5A" w:rsidP="00E3016D">
            <w:pPr>
              <w:pStyle w:val="aa"/>
              <w:jc w:val="center"/>
              <w:textAlignment w:val="baseline"/>
              <w:rPr>
                <w:szCs w:val="24"/>
              </w:rPr>
            </w:pPr>
            <w:r w:rsidRPr="00FE36C2">
              <w:rPr>
                <w:rStyle w:val="affffff2"/>
                <w:bCs/>
                <w:szCs w:val="24"/>
                <w:bdr w:val="none" w:sz="0" w:space="0" w:color="auto" w:frame="1"/>
              </w:rPr>
              <w:t>Кредит</w:t>
            </w:r>
          </w:p>
        </w:tc>
      </w:tr>
      <w:tr w:rsidR="009E6C5A" w:rsidRPr="00E3016D" w14:paraId="532D69D7" w14:textId="77777777" w:rsidTr="00E3016D">
        <w:trPr>
          <w:trHeight w:val="511"/>
        </w:trPr>
        <w:tc>
          <w:tcPr>
            <w:tcW w:w="5306" w:type="dxa"/>
          </w:tcPr>
          <w:p w14:paraId="14E0BF91"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С расчетного счета перечислены средства на покупку валюты</w:t>
            </w:r>
          </w:p>
        </w:tc>
        <w:tc>
          <w:tcPr>
            <w:tcW w:w="1996" w:type="dxa"/>
          </w:tcPr>
          <w:p w14:paraId="0D21E8FB" w14:textId="77777777" w:rsidR="009E6C5A" w:rsidRPr="00FE36C2" w:rsidRDefault="009E6C5A" w:rsidP="00E3016D">
            <w:pPr>
              <w:pStyle w:val="aa"/>
              <w:textAlignment w:val="baseline"/>
              <w:rPr>
                <w:szCs w:val="24"/>
              </w:rPr>
            </w:pPr>
            <w:r w:rsidRPr="00FE36C2">
              <w:rPr>
                <w:szCs w:val="24"/>
                <w:lang w:val="ru-RU"/>
              </w:rPr>
              <w:t>5</w:t>
            </w:r>
            <w:r w:rsidRPr="00FE36C2">
              <w:rPr>
                <w:szCs w:val="24"/>
              </w:rPr>
              <w:t>8000(1000*58)</w:t>
            </w:r>
          </w:p>
        </w:tc>
        <w:tc>
          <w:tcPr>
            <w:tcW w:w="1182" w:type="dxa"/>
          </w:tcPr>
          <w:p w14:paraId="68F3ADB6"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57</w:t>
            </w:r>
          </w:p>
        </w:tc>
        <w:tc>
          <w:tcPr>
            <w:tcW w:w="1122" w:type="dxa"/>
          </w:tcPr>
          <w:p w14:paraId="675C18B9" w14:textId="77777777" w:rsidR="009E6C5A" w:rsidRPr="00FE36C2" w:rsidRDefault="009E6C5A" w:rsidP="00E3016D">
            <w:pPr>
              <w:pStyle w:val="aa"/>
              <w:jc w:val="center"/>
              <w:textAlignment w:val="baseline"/>
              <w:rPr>
                <w:szCs w:val="24"/>
              </w:rPr>
            </w:pPr>
            <w:r w:rsidRPr="00FE36C2">
              <w:rPr>
                <w:szCs w:val="24"/>
              </w:rPr>
              <w:t>51</w:t>
            </w:r>
          </w:p>
        </w:tc>
      </w:tr>
      <w:tr w:rsidR="009E6C5A" w:rsidRPr="00E3016D" w14:paraId="6BBCA9A9" w14:textId="77777777" w:rsidTr="00E3016D">
        <w:trPr>
          <w:trHeight w:val="523"/>
        </w:trPr>
        <w:tc>
          <w:tcPr>
            <w:tcW w:w="5306" w:type="dxa"/>
          </w:tcPr>
          <w:p w14:paraId="104247E2"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Купленная валюта зачислена на валютный счет по курсу ЦБ РФ</w:t>
            </w:r>
          </w:p>
        </w:tc>
        <w:tc>
          <w:tcPr>
            <w:tcW w:w="1996" w:type="dxa"/>
          </w:tcPr>
          <w:p w14:paraId="59CC565B" w14:textId="77777777" w:rsidR="009E6C5A" w:rsidRPr="00FE36C2" w:rsidRDefault="009E6C5A" w:rsidP="00E3016D">
            <w:pPr>
              <w:pStyle w:val="aa"/>
              <w:textAlignment w:val="baseline"/>
              <w:rPr>
                <w:szCs w:val="24"/>
              </w:rPr>
            </w:pPr>
            <w:r w:rsidRPr="00FE36C2">
              <w:rPr>
                <w:szCs w:val="24"/>
              </w:rPr>
              <w:t>56500(1000*56.5)</w:t>
            </w:r>
          </w:p>
        </w:tc>
        <w:tc>
          <w:tcPr>
            <w:tcW w:w="1182" w:type="dxa"/>
          </w:tcPr>
          <w:p w14:paraId="0F19D62D"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52</w:t>
            </w:r>
          </w:p>
        </w:tc>
        <w:tc>
          <w:tcPr>
            <w:tcW w:w="1122" w:type="dxa"/>
          </w:tcPr>
          <w:p w14:paraId="6D3A2C26" w14:textId="77777777" w:rsidR="009E6C5A" w:rsidRPr="00FE36C2" w:rsidRDefault="009E6C5A" w:rsidP="00E3016D">
            <w:pPr>
              <w:pStyle w:val="aa"/>
              <w:jc w:val="center"/>
              <w:textAlignment w:val="baseline"/>
              <w:rPr>
                <w:szCs w:val="24"/>
              </w:rPr>
            </w:pPr>
            <w:r w:rsidRPr="00FE36C2">
              <w:rPr>
                <w:szCs w:val="24"/>
              </w:rPr>
              <w:t>57</w:t>
            </w:r>
          </w:p>
        </w:tc>
      </w:tr>
      <w:tr w:rsidR="009E6C5A" w:rsidRPr="00E3016D" w14:paraId="14F083DB" w14:textId="77777777" w:rsidTr="00E3016D">
        <w:trPr>
          <w:trHeight w:val="784"/>
        </w:trPr>
        <w:tc>
          <w:tcPr>
            <w:tcW w:w="5306" w:type="dxa"/>
          </w:tcPr>
          <w:p w14:paraId="3FC59BF9"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Отражена отрицательная курсовая разница между курсом покупки и курсом Банка России</w:t>
            </w:r>
          </w:p>
        </w:tc>
        <w:tc>
          <w:tcPr>
            <w:tcW w:w="1996" w:type="dxa"/>
          </w:tcPr>
          <w:p w14:paraId="1AFD88BC" w14:textId="77777777" w:rsidR="009E6C5A" w:rsidRPr="00FE36C2" w:rsidRDefault="009E6C5A" w:rsidP="00E3016D">
            <w:pPr>
              <w:pStyle w:val="aa"/>
              <w:textAlignment w:val="baseline"/>
              <w:rPr>
                <w:szCs w:val="24"/>
              </w:rPr>
            </w:pPr>
            <w:r w:rsidRPr="00FE36C2">
              <w:rPr>
                <w:szCs w:val="24"/>
              </w:rPr>
              <w:t>1500(58000-56500)</w:t>
            </w:r>
          </w:p>
        </w:tc>
        <w:tc>
          <w:tcPr>
            <w:tcW w:w="1182" w:type="dxa"/>
          </w:tcPr>
          <w:p w14:paraId="0B734FA5"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91.2</w:t>
            </w:r>
          </w:p>
        </w:tc>
        <w:tc>
          <w:tcPr>
            <w:tcW w:w="1122" w:type="dxa"/>
          </w:tcPr>
          <w:p w14:paraId="61C31B05" w14:textId="77777777" w:rsidR="009E6C5A" w:rsidRPr="00FE36C2" w:rsidRDefault="009E6C5A" w:rsidP="00E3016D">
            <w:pPr>
              <w:pStyle w:val="aa"/>
              <w:jc w:val="center"/>
              <w:textAlignment w:val="baseline"/>
              <w:rPr>
                <w:szCs w:val="24"/>
              </w:rPr>
            </w:pPr>
            <w:r w:rsidRPr="00FE36C2">
              <w:rPr>
                <w:szCs w:val="24"/>
              </w:rPr>
              <w:t>57</w:t>
            </w:r>
          </w:p>
        </w:tc>
      </w:tr>
      <w:tr w:rsidR="009E6C5A" w:rsidRPr="00E3016D" w14:paraId="3FFBF772" w14:textId="77777777" w:rsidTr="00E3016D">
        <w:trPr>
          <w:trHeight w:val="497"/>
        </w:trPr>
        <w:tc>
          <w:tcPr>
            <w:tcW w:w="5306" w:type="dxa"/>
          </w:tcPr>
          <w:p w14:paraId="69FF37C1"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Учтена комиссия банка</w:t>
            </w:r>
          </w:p>
        </w:tc>
        <w:tc>
          <w:tcPr>
            <w:tcW w:w="1996" w:type="dxa"/>
          </w:tcPr>
          <w:p w14:paraId="7F0AE716" w14:textId="77777777" w:rsidR="009E6C5A" w:rsidRPr="00FE36C2" w:rsidRDefault="009E6C5A" w:rsidP="00E3016D">
            <w:pPr>
              <w:pStyle w:val="aa"/>
              <w:jc w:val="center"/>
              <w:textAlignment w:val="baseline"/>
              <w:rPr>
                <w:szCs w:val="24"/>
              </w:rPr>
            </w:pPr>
            <w:r w:rsidRPr="00FE36C2">
              <w:rPr>
                <w:szCs w:val="24"/>
              </w:rPr>
              <w:t>1000</w:t>
            </w:r>
          </w:p>
        </w:tc>
        <w:tc>
          <w:tcPr>
            <w:tcW w:w="1182" w:type="dxa"/>
          </w:tcPr>
          <w:p w14:paraId="6050407C"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91.2</w:t>
            </w:r>
          </w:p>
        </w:tc>
        <w:tc>
          <w:tcPr>
            <w:tcW w:w="1122" w:type="dxa"/>
          </w:tcPr>
          <w:p w14:paraId="01C6BAE1" w14:textId="77777777" w:rsidR="009E6C5A" w:rsidRPr="00FE36C2" w:rsidRDefault="009E6C5A" w:rsidP="00E3016D">
            <w:pPr>
              <w:pStyle w:val="aa"/>
              <w:jc w:val="center"/>
              <w:textAlignment w:val="baseline"/>
              <w:rPr>
                <w:szCs w:val="24"/>
              </w:rPr>
            </w:pPr>
            <w:r w:rsidRPr="00FE36C2">
              <w:rPr>
                <w:szCs w:val="24"/>
              </w:rPr>
              <w:t>76</w:t>
            </w:r>
          </w:p>
        </w:tc>
      </w:tr>
      <w:tr w:rsidR="009E6C5A" w:rsidRPr="00E3016D" w14:paraId="67C3931D" w14:textId="77777777" w:rsidTr="00E3016D">
        <w:trPr>
          <w:trHeight w:val="497"/>
        </w:trPr>
        <w:tc>
          <w:tcPr>
            <w:tcW w:w="5306" w:type="dxa"/>
          </w:tcPr>
          <w:p w14:paraId="4050A29D"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Оплачена комиссия банка</w:t>
            </w:r>
          </w:p>
        </w:tc>
        <w:tc>
          <w:tcPr>
            <w:tcW w:w="1996" w:type="dxa"/>
          </w:tcPr>
          <w:p w14:paraId="707B357A" w14:textId="77777777" w:rsidR="009E6C5A" w:rsidRPr="00FE36C2" w:rsidRDefault="009E6C5A" w:rsidP="00E3016D">
            <w:pPr>
              <w:pStyle w:val="aa"/>
              <w:jc w:val="center"/>
              <w:textAlignment w:val="baseline"/>
              <w:rPr>
                <w:szCs w:val="24"/>
              </w:rPr>
            </w:pPr>
            <w:r w:rsidRPr="00FE36C2">
              <w:rPr>
                <w:szCs w:val="24"/>
              </w:rPr>
              <w:t>1000</w:t>
            </w:r>
          </w:p>
        </w:tc>
        <w:tc>
          <w:tcPr>
            <w:tcW w:w="1182" w:type="dxa"/>
          </w:tcPr>
          <w:p w14:paraId="41BF7E5C"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76</w:t>
            </w:r>
          </w:p>
        </w:tc>
        <w:tc>
          <w:tcPr>
            <w:tcW w:w="1122" w:type="dxa"/>
          </w:tcPr>
          <w:p w14:paraId="6A5F5EC5" w14:textId="77777777" w:rsidR="009E6C5A" w:rsidRPr="00FE36C2" w:rsidRDefault="009E6C5A" w:rsidP="00E3016D">
            <w:pPr>
              <w:pStyle w:val="aa"/>
              <w:jc w:val="center"/>
              <w:textAlignment w:val="baseline"/>
              <w:rPr>
                <w:szCs w:val="24"/>
              </w:rPr>
            </w:pPr>
            <w:r w:rsidRPr="00FE36C2">
              <w:rPr>
                <w:szCs w:val="24"/>
              </w:rPr>
              <w:t>51</w:t>
            </w:r>
          </w:p>
        </w:tc>
      </w:tr>
    </w:tbl>
    <w:p w14:paraId="54EFC0C9" w14:textId="77777777" w:rsidR="009E6C5A" w:rsidRPr="009B4866" w:rsidRDefault="009E6C5A" w:rsidP="001D59F3">
      <w:pPr>
        <w:pStyle w:val="3"/>
        <w:spacing w:before="0" w:after="0"/>
        <w:textAlignment w:val="baseline"/>
        <w:rPr>
          <w:rFonts w:ascii="Times New Roman" w:hAnsi="Times New Roman"/>
          <w:b w:val="0"/>
          <w:caps/>
          <w:sz w:val="24"/>
          <w:szCs w:val="24"/>
        </w:rPr>
      </w:pPr>
      <w:r>
        <w:rPr>
          <w:rFonts w:ascii="Times New Roman" w:hAnsi="Times New Roman"/>
          <w:sz w:val="24"/>
          <w:szCs w:val="24"/>
        </w:rPr>
        <w:t>З</w:t>
      </w:r>
      <w:r w:rsidRPr="008F4132">
        <w:rPr>
          <w:rFonts w:ascii="Times New Roman" w:hAnsi="Times New Roman"/>
          <w:sz w:val="24"/>
          <w:szCs w:val="24"/>
        </w:rPr>
        <w:t>адача</w:t>
      </w:r>
      <w:r w:rsidRPr="008F4132">
        <w:rPr>
          <w:rFonts w:ascii="Times New Roman" w:hAnsi="Times New Roman"/>
          <w:caps/>
          <w:sz w:val="24"/>
          <w:szCs w:val="24"/>
        </w:rPr>
        <w:t xml:space="preserve"> 2. </w:t>
      </w:r>
    </w:p>
    <w:p w14:paraId="0CC3C586" w14:textId="77777777" w:rsidR="009E6C5A" w:rsidRPr="008F4132" w:rsidRDefault="009E6C5A" w:rsidP="001D59F3">
      <w:pPr>
        <w:pStyle w:val="aa"/>
        <w:ind w:firstLine="708"/>
        <w:textAlignment w:val="baseline"/>
        <w:rPr>
          <w:lang w:val="ru-RU"/>
        </w:rPr>
      </w:pPr>
      <w:r w:rsidRPr="008F4132">
        <w:rPr>
          <w:lang w:val="ru-RU"/>
        </w:rPr>
        <w:t>Фирма продала 1000$ США банку по курсу 57 руб. Курс Банка России на день продажи – 59.7.Комиссия банка – 1000 руб.</w:t>
      </w:r>
    </w:p>
    <w:p w14:paraId="4D7D6BBD" w14:textId="77777777" w:rsidR="009E6C5A" w:rsidRDefault="009E6C5A" w:rsidP="001D59F3">
      <w:pPr>
        <w:pStyle w:val="aa"/>
        <w:textAlignment w:val="baseline"/>
        <w:rPr>
          <w:lang w:val="ru-RU"/>
        </w:rPr>
      </w:pPr>
      <w:r w:rsidRPr="008F4132">
        <w:rPr>
          <w:lang w:val="ru-RU"/>
        </w:rPr>
        <w:t>Продажа валюты оформляется через счет 91. Отразить необходимые проводки и рассчитать обозначенные суммы в таблице ниже.</w:t>
      </w:r>
    </w:p>
    <w:p w14:paraId="5F9B0521" w14:textId="77777777" w:rsidR="009E6C5A" w:rsidRPr="008F4132" w:rsidRDefault="009E6C5A" w:rsidP="001D59F3">
      <w:pPr>
        <w:pStyle w:val="aa"/>
        <w:textAlignment w:val="baseline"/>
        <w:rPr>
          <w:lang w:val="ru-RU"/>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9"/>
        <w:gridCol w:w="1907"/>
        <w:gridCol w:w="1169"/>
        <w:gridCol w:w="1169"/>
      </w:tblGrid>
      <w:tr w:rsidR="009E6C5A" w:rsidRPr="00E3016D" w14:paraId="03636376" w14:textId="77777777" w:rsidTr="00E3016D">
        <w:trPr>
          <w:trHeight w:val="475"/>
        </w:trPr>
        <w:tc>
          <w:tcPr>
            <w:tcW w:w="5609" w:type="dxa"/>
          </w:tcPr>
          <w:p w14:paraId="5920AA2A" w14:textId="77777777" w:rsidR="009E6C5A" w:rsidRPr="00FE36C2" w:rsidRDefault="009E6C5A" w:rsidP="00E3016D">
            <w:pPr>
              <w:pStyle w:val="aa"/>
              <w:jc w:val="center"/>
              <w:textAlignment w:val="baseline"/>
              <w:rPr>
                <w:szCs w:val="24"/>
              </w:rPr>
            </w:pPr>
            <w:r w:rsidRPr="00FE36C2">
              <w:rPr>
                <w:rStyle w:val="affffff2"/>
                <w:bCs/>
                <w:szCs w:val="24"/>
                <w:bdr w:val="none" w:sz="0" w:space="0" w:color="auto" w:frame="1"/>
              </w:rPr>
              <w:t>Операция</w:t>
            </w:r>
          </w:p>
        </w:tc>
        <w:tc>
          <w:tcPr>
            <w:tcW w:w="1907" w:type="dxa"/>
          </w:tcPr>
          <w:p w14:paraId="552CEBAB" w14:textId="77777777" w:rsidR="009E6C5A" w:rsidRPr="00E3016D" w:rsidRDefault="009E6C5A" w:rsidP="00E3016D">
            <w:pPr>
              <w:spacing w:after="0" w:line="240" w:lineRule="auto"/>
              <w:jc w:val="center"/>
              <w:rPr>
                <w:rFonts w:ascii="Times New Roman" w:hAnsi="Times New Roman"/>
                <w:sz w:val="24"/>
                <w:szCs w:val="24"/>
              </w:rPr>
            </w:pPr>
            <w:r w:rsidRPr="00E3016D">
              <w:rPr>
                <w:rStyle w:val="affffff2"/>
                <w:rFonts w:ascii="Times New Roman" w:hAnsi="Times New Roman"/>
                <w:bCs/>
                <w:sz w:val="24"/>
                <w:szCs w:val="24"/>
                <w:bdr w:val="none" w:sz="0" w:space="0" w:color="auto" w:frame="1"/>
              </w:rPr>
              <w:t>Сумма</w:t>
            </w:r>
          </w:p>
        </w:tc>
        <w:tc>
          <w:tcPr>
            <w:tcW w:w="1169" w:type="dxa"/>
          </w:tcPr>
          <w:p w14:paraId="3759D3DE" w14:textId="77777777" w:rsidR="009E6C5A" w:rsidRPr="00E3016D" w:rsidRDefault="009E6C5A" w:rsidP="00E3016D">
            <w:pPr>
              <w:spacing w:after="0" w:line="240" w:lineRule="auto"/>
              <w:jc w:val="center"/>
              <w:rPr>
                <w:rFonts w:ascii="Times New Roman" w:hAnsi="Times New Roman"/>
                <w:sz w:val="24"/>
                <w:szCs w:val="24"/>
              </w:rPr>
            </w:pPr>
            <w:r w:rsidRPr="00E3016D">
              <w:rPr>
                <w:rStyle w:val="affffff2"/>
                <w:rFonts w:ascii="Times New Roman" w:hAnsi="Times New Roman"/>
                <w:bCs/>
                <w:sz w:val="24"/>
                <w:szCs w:val="24"/>
                <w:bdr w:val="none" w:sz="0" w:space="0" w:color="auto" w:frame="1"/>
              </w:rPr>
              <w:t>Дебет</w:t>
            </w:r>
          </w:p>
        </w:tc>
        <w:tc>
          <w:tcPr>
            <w:tcW w:w="1169" w:type="dxa"/>
          </w:tcPr>
          <w:p w14:paraId="0C21AFD6" w14:textId="77777777" w:rsidR="009E6C5A" w:rsidRPr="00FE36C2" w:rsidRDefault="009E6C5A" w:rsidP="00E3016D">
            <w:pPr>
              <w:pStyle w:val="aa"/>
              <w:jc w:val="center"/>
              <w:textAlignment w:val="baseline"/>
              <w:rPr>
                <w:szCs w:val="24"/>
              </w:rPr>
            </w:pPr>
            <w:r w:rsidRPr="00FE36C2">
              <w:rPr>
                <w:rStyle w:val="affffff2"/>
                <w:bCs/>
                <w:szCs w:val="24"/>
                <w:bdr w:val="none" w:sz="0" w:space="0" w:color="auto" w:frame="1"/>
              </w:rPr>
              <w:t>Кредит</w:t>
            </w:r>
          </w:p>
        </w:tc>
      </w:tr>
      <w:tr w:rsidR="009E6C5A" w:rsidRPr="00E3016D" w14:paraId="0F18F4D1" w14:textId="77777777" w:rsidTr="00E3016D">
        <w:trPr>
          <w:trHeight w:val="505"/>
        </w:trPr>
        <w:tc>
          <w:tcPr>
            <w:tcW w:w="5609" w:type="dxa"/>
          </w:tcPr>
          <w:p w14:paraId="16EB5A9F"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Валюта, предназначенная для продажи, перечислена банку</w:t>
            </w:r>
          </w:p>
        </w:tc>
        <w:tc>
          <w:tcPr>
            <w:tcW w:w="1907" w:type="dxa"/>
          </w:tcPr>
          <w:p w14:paraId="5E003471" w14:textId="77777777" w:rsidR="009E6C5A" w:rsidRPr="00FE36C2" w:rsidRDefault="009E6C5A" w:rsidP="00E3016D">
            <w:pPr>
              <w:pStyle w:val="aa"/>
              <w:jc w:val="center"/>
              <w:textAlignment w:val="baseline"/>
              <w:rPr>
                <w:szCs w:val="24"/>
              </w:rPr>
            </w:pPr>
            <w:r w:rsidRPr="00FE36C2">
              <w:rPr>
                <w:szCs w:val="24"/>
              </w:rPr>
              <w:t>Рассчитать</w:t>
            </w:r>
          </w:p>
        </w:tc>
        <w:tc>
          <w:tcPr>
            <w:tcW w:w="1169" w:type="dxa"/>
          </w:tcPr>
          <w:p w14:paraId="48E8B31C" w14:textId="77777777" w:rsidR="009E6C5A" w:rsidRPr="00E3016D" w:rsidRDefault="009E6C5A" w:rsidP="00E3016D">
            <w:pPr>
              <w:spacing w:after="0" w:line="240" w:lineRule="auto"/>
              <w:rPr>
                <w:rFonts w:ascii="Times New Roman" w:hAnsi="Times New Roman"/>
                <w:sz w:val="24"/>
                <w:szCs w:val="24"/>
              </w:rPr>
            </w:pPr>
          </w:p>
        </w:tc>
        <w:tc>
          <w:tcPr>
            <w:tcW w:w="1169" w:type="dxa"/>
          </w:tcPr>
          <w:p w14:paraId="222C0DC5"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6E75C8B9" w14:textId="77777777" w:rsidTr="00E3016D">
        <w:trPr>
          <w:trHeight w:val="505"/>
        </w:trPr>
        <w:tc>
          <w:tcPr>
            <w:tcW w:w="5609" w:type="dxa"/>
          </w:tcPr>
          <w:p w14:paraId="4B74BCE2"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Выручка от продажи зачислена на расчетный счет в рублях</w:t>
            </w:r>
          </w:p>
        </w:tc>
        <w:tc>
          <w:tcPr>
            <w:tcW w:w="1907" w:type="dxa"/>
          </w:tcPr>
          <w:p w14:paraId="587F0477" w14:textId="77777777" w:rsidR="009E6C5A" w:rsidRPr="00FE36C2" w:rsidRDefault="009E6C5A" w:rsidP="00E3016D">
            <w:pPr>
              <w:pStyle w:val="aa"/>
              <w:jc w:val="center"/>
              <w:textAlignment w:val="baseline"/>
              <w:rPr>
                <w:szCs w:val="24"/>
              </w:rPr>
            </w:pPr>
            <w:r w:rsidRPr="00FE36C2">
              <w:rPr>
                <w:szCs w:val="24"/>
              </w:rPr>
              <w:t>Рассчитать</w:t>
            </w:r>
          </w:p>
        </w:tc>
        <w:tc>
          <w:tcPr>
            <w:tcW w:w="1169" w:type="dxa"/>
          </w:tcPr>
          <w:p w14:paraId="1BDB2552" w14:textId="77777777" w:rsidR="009E6C5A" w:rsidRPr="00E3016D" w:rsidRDefault="009E6C5A" w:rsidP="00E3016D">
            <w:pPr>
              <w:spacing w:after="0" w:line="240" w:lineRule="auto"/>
              <w:rPr>
                <w:rFonts w:ascii="Times New Roman" w:hAnsi="Times New Roman"/>
                <w:sz w:val="24"/>
                <w:szCs w:val="24"/>
              </w:rPr>
            </w:pPr>
          </w:p>
        </w:tc>
        <w:tc>
          <w:tcPr>
            <w:tcW w:w="1169" w:type="dxa"/>
          </w:tcPr>
          <w:p w14:paraId="41337755"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00313FCD" w14:textId="77777777" w:rsidTr="00E3016D">
        <w:trPr>
          <w:trHeight w:val="507"/>
        </w:trPr>
        <w:tc>
          <w:tcPr>
            <w:tcW w:w="5609" w:type="dxa"/>
          </w:tcPr>
          <w:p w14:paraId="37A26109"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Списана отрицательная курсовая разница между курсом продажи и курсом Банка России</w:t>
            </w:r>
          </w:p>
        </w:tc>
        <w:tc>
          <w:tcPr>
            <w:tcW w:w="1907" w:type="dxa"/>
          </w:tcPr>
          <w:p w14:paraId="6B716B9C" w14:textId="77777777" w:rsidR="009E6C5A" w:rsidRPr="00FE36C2" w:rsidRDefault="009E6C5A" w:rsidP="00E3016D">
            <w:pPr>
              <w:pStyle w:val="aa"/>
              <w:jc w:val="center"/>
              <w:textAlignment w:val="baseline"/>
              <w:rPr>
                <w:szCs w:val="24"/>
              </w:rPr>
            </w:pPr>
            <w:r w:rsidRPr="00FE36C2">
              <w:rPr>
                <w:szCs w:val="24"/>
              </w:rPr>
              <w:t>Рассчитать</w:t>
            </w:r>
          </w:p>
        </w:tc>
        <w:tc>
          <w:tcPr>
            <w:tcW w:w="1169" w:type="dxa"/>
          </w:tcPr>
          <w:p w14:paraId="793A3B9A" w14:textId="77777777" w:rsidR="009E6C5A" w:rsidRPr="00E3016D" w:rsidRDefault="009E6C5A" w:rsidP="00E3016D">
            <w:pPr>
              <w:spacing w:after="0" w:line="240" w:lineRule="auto"/>
              <w:rPr>
                <w:rFonts w:ascii="Times New Roman" w:hAnsi="Times New Roman"/>
                <w:sz w:val="24"/>
                <w:szCs w:val="24"/>
              </w:rPr>
            </w:pPr>
          </w:p>
        </w:tc>
        <w:tc>
          <w:tcPr>
            <w:tcW w:w="1169" w:type="dxa"/>
          </w:tcPr>
          <w:p w14:paraId="4A0D6D91"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40988226" w14:textId="77777777" w:rsidTr="00E3016D">
        <w:trPr>
          <w:trHeight w:val="231"/>
        </w:trPr>
        <w:tc>
          <w:tcPr>
            <w:tcW w:w="5609" w:type="dxa"/>
          </w:tcPr>
          <w:p w14:paraId="7C695311"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Учтена комиссия банка</w:t>
            </w:r>
          </w:p>
        </w:tc>
        <w:tc>
          <w:tcPr>
            <w:tcW w:w="1907" w:type="dxa"/>
          </w:tcPr>
          <w:p w14:paraId="6FA4AAD6" w14:textId="77777777" w:rsidR="009E6C5A" w:rsidRPr="00FE36C2" w:rsidRDefault="009E6C5A" w:rsidP="00E3016D">
            <w:pPr>
              <w:pStyle w:val="aa"/>
              <w:jc w:val="center"/>
              <w:textAlignment w:val="baseline"/>
              <w:rPr>
                <w:szCs w:val="24"/>
              </w:rPr>
            </w:pPr>
            <w:r w:rsidRPr="00FE36C2">
              <w:rPr>
                <w:szCs w:val="24"/>
              </w:rPr>
              <w:t>1000</w:t>
            </w:r>
          </w:p>
        </w:tc>
        <w:tc>
          <w:tcPr>
            <w:tcW w:w="1169" w:type="dxa"/>
          </w:tcPr>
          <w:p w14:paraId="1B3ABF1E" w14:textId="77777777" w:rsidR="009E6C5A" w:rsidRPr="00E3016D" w:rsidRDefault="009E6C5A" w:rsidP="00E3016D">
            <w:pPr>
              <w:spacing w:after="0" w:line="240" w:lineRule="auto"/>
              <w:rPr>
                <w:rFonts w:ascii="Times New Roman" w:hAnsi="Times New Roman"/>
                <w:sz w:val="24"/>
                <w:szCs w:val="24"/>
              </w:rPr>
            </w:pPr>
          </w:p>
        </w:tc>
        <w:tc>
          <w:tcPr>
            <w:tcW w:w="1169" w:type="dxa"/>
          </w:tcPr>
          <w:p w14:paraId="37C2A09D"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703D15A8" w14:textId="77777777" w:rsidTr="00E3016D">
        <w:trPr>
          <w:trHeight w:val="236"/>
        </w:trPr>
        <w:tc>
          <w:tcPr>
            <w:tcW w:w="5609" w:type="dxa"/>
          </w:tcPr>
          <w:p w14:paraId="35C5C0D9"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Оплачена комиссия банка</w:t>
            </w:r>
          </w:p>
        </w:tc>
        <w:tc>
          <w:tcPr>
            <w:tcW w:w="1907" w:type="dxa"/>
          </w:tcPr>
          <w:p w14:paraId="7E8424E3" w14:textId="77777777" w:rsidR="009E6C5A" w:rsidRPr="00FE36C2" w:rsidRDefault="009E6C5A" w:rsidP="00E3016D">
            <w:pPr>
              <w:pStyle w:val="aa"/>
              <w:jc w:val="center"/>
              <w:textAlignment w:val="baseline"/>
              <w:rPr>
                <w:szCs w:val="24"/>
              </w:rPr>
            </w:pPr>
            <w:r w:rsidRPr="00FE36C2">
              <w:rPr>
                <w:szCs w:val="24"/>
              </w:rPr>
              <w:t>1000</w:t>
            </w:r>
          </w:p>
        </w:tc>
        <w:tc>
          <w:tcPr>
            <w:tcW w:w="1169" w:type="dxa"/>
          </w:tcPr>
          <w:p w14:paraId="2E88136C" w14:textId="77777777" w:rsidR="009E6C5A" w:rsidRPr="00E3016D" w:rsidRDefault="009E6C5A" w:rsidP="00E3016D">
            <w:pPr>
              <w:spacing w:after="0" w:line="240" w:lineRule="auto"/>
              <w:rPr>
                <w:rFonts w:ascii="Times New Roman" w:hAnsi="Times New Roman"/>
                <w:sz w:val="24"/>
                <w:szCs w:val="24"/>
              </w:rPr>
            </w:pPr>
          </w:p>
        </w:tc>
        <w:tc>
          <w:tcPr>
            <w:tcW w:w="0" w:type="auto"/>
          </w:tcPr>
          <w:p w14:paraId="355DF2EC" w14:textId="77777777" w:rsidR="009E6C5A" w:rsidRPr="00E3016D" w:rsidRDefault="009E6C5A" w:rsidP="00E3016D">
            <w:pPr>
              <w:spacing w:after="0" w:line="240" w:lineRule="auto"/>
              <w:rPr>
                <w:rFonts w:ascii="Times New Roman" w:hAnsi="Times New Roman"/>
                <w:sz w:val="24"/>
                <w:szCs w:val="24"/>
              </w:rPr>
            </w:pPr>
          </w:p>
        </w:tc>
      </w:tr>
    </w:tbl>
    <w:p w14:paraId="7274CAA2" w14:textId="77777777" w:rsidR="009E6C5A" w:rsidRPr="009B4866" w:rsidRDefault="009E6C5A" w:rsidP="001D59F3">
      <w:pPr>
        <w:pStyle w:val="4"/>
        <w:shd w:val="clear" w:color="auto" w:fill="FFFFFF"/>
        <w:spacing w:before="0" w:after="0" w:line="240" w:lineRule="auto"/>
        <w:jc w:val="left"/>
        <w:textAlignment w:val="baseline"/>
        <w:rPr>
          <w:caps/>
        </w:rPr>
      </w:pPr>
      <w:r w:rsidRPr="009B4866">
        <w:t>решение</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0"/>
        <w:gridCol w:w="1587"/>
        <w:gridCol w:w="1348"/>
        <w:gridCol w:w="1348"/>
      </w:tblGrid>
      <w:tr w:rsidR="009E6C5A" w:rsidRPr="00E3016D" w14:paraId="7A7B8EB0" w14:textId="77777777" w:rsidTr="00E3016D">
        <w:trPr>
          <w:trHeight w:val="500"/>
        </w:trPr>
        <w:tc>
          <w:tcPr>
            <w:tcW w:w="5660" w:type="dxa"/>
          </w:tcPr>
          <w:p w14:paraId="058EABC1" w14:textId="77777777" w:rsidR="009E6C5A" w:rsidRPr="00E3016D" w:rsidRDefault="009E6C5A" w:rsidP="00E3016D">
            <w:pPr>
              <w:spacing w:after="0" w:line="240" w:lineRule="auto"/>
              <w:jc w:val="center"/>
              <w:rPr>
                <w:rFonts w:ascii="Times New Roman" w:hAnsi="Times New Roman"/>
                <w:sz w:val="24"/>
                <w:szCs w:val="24"/>
              </w:rPr>
            </w:pPr>
            <w:r w:rsidRPr="00E3016D">
              <w:rPr>
                <w:rStyle w:val="affffff2"/>
                <w:rFonts w:ascii="Times New Roman" w:hAnsi="Times New Roman"/>
                <w:bCs/>
                <w:sz w:val="24"/>
                <w:szCs w:val="24"/>
                <w:bdr w:val="none" w:sz="0" w:space="0" w:color="auto" w:frame="1"/>
              </w:rPr>
              <w:t>Содержание хозяйственной операции</w:t>
            </w:r>
          </w:p>
        </w:tc>
        <w:tc>
          <w:tcPr>
            <w:tcW w:w="1587" w:type="dxa"/>
          </w:tcPr>
          <w:p w14:paraId="4D5FCB2D" w14:textId="77777777" w:rsidR="009E6C5A" w:rsidRPr="00E3016D" w:rsidRDefault="009E6C5A" w:rsidP="00E3016D">
            <w:pPr>
              <w:spacing w:after="0" w:line="240" w:lineRule="auto"/>
              <w:jc w:val="center"/>
              <w:rPr>
                <w:rFonts w:ascii="Times New Roman" w:hAnsi="Times New Roman"/>
                <w:sz w:val="24"/>
                <w:szCs w:val="24"/>
              </w:rPr>
            </w:pPr>
            <w:r w:rsidRPr="00E3016D">
              <w:rPr>
                <w:rStyle w:val="affffff2"/>
                <w:rFonts w:ascii="Times New Roman" w:hAnsi="Times New Roman"/>
                <w:bCs/>
                <w:sz w:val="24"/>
                <w:szCs w:val="24"/>
                <w:bdr w:val="none" w:sz="0" w:space="0" w:color="auto" w:frame="1"/>
              </w:rPr>
              <w:t>Сумма, руб.</w:t>
            </w:r>
          </w:p>
        </w:tc>
        <w:tc>
          <w:tcPr>
            <w:tcW w:w="1348" w:type="dxa"/>
          </w:tcPr>
          <w:p w14:paraId="6F0262CC" w14:textId="77777777" w:rsidR="009E6C5A" w:rsidRPr="00E3016D" w:rsidRDefault="009E6C5A" w:rsidP="00E3016D">
            <w:pPr>
              <w:spacing w:after="0" w:line="240" w:lineRule="auto"/>
              <w:jc w:val="center"/>
              <w:rPr>
                <w:rFonts w:ascii="Times New Roman" w:hAnsi="Times New Roman"/>
                <w:sz w:val="24"/>
                <w:szCs w:val="24"/>
              </w:rPr>
            </w:pPr>
            <w:r w:rsidRPr="00E3016D">
              <w:rPr>
                <w:rStyle w:val="affffff2"/>
                <w:rFonts w:ascii="Times New Roman" w:hAnsi="Times New Roman"/>
                <w:bCs/>
                <w:sz w:val="24"/>
                <w:szCs w:val="24"/>
                <w:bdr w:val="none" w:sz="0" w:space="0" w:color="auto" w:frame="1"/>
              </w:rPr>
              <w:t>Дебет</w:t>
            </w:r>
          </w:p>
        </w:tc>
        <w:tc>
          <w:tcPr>
            <w:tcW w:w="1348" w:type="dxa"/>
          </w:tcPr>
          <w:p w14:paraId="49952A10" w14:textId="77777777" w:rsidR="009E6C5A" w:rsidRPr="00E3016D" w:rsidRDefault="009E6C5A" w:rsidP="00E3016D">
            <w:pPr>
              <w:spacing w:after="0" w:line="240" w:lineRule="auto"/>
              <w:jc w:val="center"/>
              <w:rPr>
                <w:rFonts w:ascii="Times New Roman" w:hAnsi="Times New Roman"/>
                <w:sz w:val="24"/>
                <w:szCs w:val="24"/>
              </w:rPr>
            </w:pPr>
            <w:r w:rsidRPr="00E3016D">
              <w:rPr>
                <w:rStyle w:val="affffff2"/>
                <w:rFonts w:ascii="Times New Roman" w:hAnsi="Times New Roman"/>
                <w:bCs/>
                <w:sz w:val="24"/>
                <w:szCs w:val="24"/>
                <w:bdr w:val="none" w:sz="0" w:space="0" w:color="auto" w:frame="1"/>
              </w:rPr>
              <w:t>Кредит</w:t>
            </w:r>
          </w:p>
        </w:tc>
      </w:tr>
      <w:tr w:rsidR="009E6C5A" w:rsidRPr="00E3016D" w14:paraId="16644CA3" w14:textId="77777777" w:rsidTr="00E3016D">
        <w:trPr>
          <w:trHeight w:val="574"/>
        </w:trPr>
        <w:tc>
          <w:tcPr>
            <w:tcW w:w="5660" w:type="dxa"/>
          </w:tcPr>
          <w:p w14:paraId="711DDED6"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Валюта, предназначенная для продажи, перечислена банку</w:t>
            </w:r>
          </w:p>
        </w:tc>
        <w:tc>
          <w:tcPr>
            <w:tcW w:w="1587" w:type="dxa"/>
          </w:tcPr>
          <w:p w14:paraId="21FA9CF9" w14:textId="77777777" w:rsidR="009E6C5A" w:rsidRPr="00FE36C2" w:rsidRDefault="009E6C5A" w:rsidP="00E3016D">
            <w:pPr>
              <w:pStyle w:val="aa"/>
              <w:jc w:val="center"/>
              <w:textAlignment w:val="baseline"/>
              <w:rPr>
                <w:szCs w:val="24"/>
              </w:rPr>
            </w:pPr>
            <w:r w:rsidRPr="00FE36C2">
              <w:rPr>
                <w:szCs w:val="24"/>
              </w:rPr>
              <w:t>59700</w:t>
            </w:r>
          </w:p>
          <w:p w14:paraId="2664BF38" w14:textId="77777777" w:rsidR="009E6C5A" w:rsidRPr="00FE36C2" w:rsidRDefault="009E6C5A" w:rsidP="00E3016D">
            <w:pPr>
              <w:pStyle w:val="aa"/>
              <w:jc w:val="center"/>
              <w:textAlignment w:val="baseline"/>
              <w:rPr>
                <w:szCs w:val="24"/>
              </w:rPr>
            </w:pPr>
            <w:r w:rsidRPr="00FE36C2">
              <w:rPr>
                <w:szCs w:val="24"/>
              </w:rPr>
              <w:t>(1000*59.7)</w:t>
            </w:r>
          </w:p>
        </w:tc>
        <w:tc>
          <w:tcPr>
            <w:tcW w:w="1348" w:type="dxa"/>
          </w:tcPr>
          <w:p w14:paraId="02089B1E"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57</w:t>
            </w:r>
          </w:p>
        </w:tc>
        <w:tc>
          <w:tcPr>
            <w:tcW w:w="1348" w:type="dxa"/>
          </w:tcPr>
          <w:p w14:paraId="1F338439"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52</w:t>
            </w:r>
          </w:p>
        </w:tc>
      </w:tr>
      <w:tr w:rsidR="009E6C5A" w:rsidRPr="00E3016D" w14:paraId="550C51A3" w14:textId="77777777" w:rsidTr="00E3016D">
        <w:trPr>
          <w:trHeight w:val="434"/>
        </w:trPr>
        <w:tc>
          <w:tcPr>
            <w:tcW w:w="5660" w:type="dxa"/>
          </w:tcPr>
          <w:p w14:paraId="20DCD019"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Выручка от продажи зачислена на расчетный счет в рублях</w:t>
            </w:r>
          </w:p>
        </w:tc>
        <w:tc>
          <w:tcPr>
            <w:tcW w:w="1587" w:type="dxa"/>
          </w:tcPr>
          <w:p w14:paraId="5228227A" w14:textId="77777777" w:rsidR="009E6C5A" w:rsidRPr="00FE36C2" w:rsidRDefault="009E6C5A" w:rsidP="00E3016D">
            <w:pPr>
              <w:pStyle w:val="aa"/>
              <w:jc w:val="center"/>
              <w:textAlignment w:val="baseline"/>
              <w:rPr>
                <w:szCs w:val="24"/>
              </w:rPr>
            </w:pPr>
            <w:r w:rsidRPr="00FE36C2">
              <w:rPr>
                <w:szCs w:val="24"/>
              </w:rPr>
              <w:t>57000</w:t>
            </w:r>
          </w:p>
          <w:p w14:paraId="68BF8287" w14:textId="77777777" w:rsidR="009E6C5A" w:rsidRPr="00FE36C2" w:rsidRDefault="009E6C5A" w:rsidP="00E3016D">
            <w:pPr>
              <w:pStyle w:val="aa"/>
              <w:jc w:val="center"/>
              <w:textAlignment w:val="baseline"/>
              <w:rPr>
                <w:szCs w:val="24"/>
              </w:rPr>
            </w:pPr>
            <w:r w:rsidRPr="00FE36C2">
              <w:rPr>
                <w:szCs w:val="24"/>
              </w:rPr>
              <w:t>(1000*57)</w:t>
            </w:r>
          </w:p>
        </w:tc>
        <w:tc>
          <w:tcPr>
            <w:tcW w:w="1348" w:type="dxa"/>
          </w:tcPr>
          <w:p w14:paraId="15FF5794"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51</w:t>
            </w:r>
          </w:p>
        </w:tc>
        <w:tc>
          <w:tcPr>
            <w:tcW w:w="1348" w:type="dxa"/>
          </w:tcPr>
          <w:p w14:paraId="7FCF76C5"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57</w:t>
            </w:r>
          </w:p>
        </w:tc>
      </w:tr>
      <w:tr w:rsidR="009E6C5A" w:rsidRPr="00E3016D" w14:paraId="4B4033C1" w14:textId="77777777" w:rsidTr="00E3016D">
        <w:trPr>
          <w:trHeight w:val="699"/>
        </w:trPr>
        <w:tc>
          <w:tcPr>
            <w:tcW w:w="5660" w:type="dxa"/>
          </w:tcPr>
          <w:p w14:paraId="54A4AD9C"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Списана отрицательная курсовая разница между курсом продажи и курсом Банка России</w:t>
            </w:r>
          </w:p>
        </w:tc>
        <w:tc>
          <w:tcPr>
            <w:tcW w:w="1587" w:type="dxa"/>
          </w:tcPr>
          <w:p w14:paraId="4CA519E1" w14:textId="77777777" w:rsidR="009E6C5A" w:rsidRPr="00FE36C2" w:rsidRDefault="009E6C5A" w:rsidP="00E3016D">
            <w:pPr>
              <w:pStyle w:val="aa"/>
              <w:jc w:val="center"/>
              <w:textAlignment w:val="baseline"/>
              <w:rPr>
                <w:szCs w:val="24"/>
              </w:rPr>
            </w:pPr>
            <w:r w:rsidRPr="00FE36C2">
              <w:rPr>
                <w:szCs w:val="24"/>
              </w:rPr>
              <w:t>2700</w:t>
            </w:r>
          </w:p>
          <w:p w14:paraId="74DEAF44" w14:textId="77777777" w:rsidR="009E6C5A" w:rsidRPr="00FE36C2" w:rsidRDefault="009E6C5A" w:rsidP="00E3016D">
            <w:pPr>
              <w:pStyle w:val="aa"/>
              <w:jc w:val="center"/>
              <w:textAlignment w:val="baseline"/>
              <w:rPr>
                <w:szCs w:val="24"/>
              </w:rPr>
            </w:pPr>
            <w:r w:rsidRPr="00FE36C2">
              <w:rPr>
                <w:szCs w:val="24"/>
              </w:rPr>
              <w:t>(59700-57000)</w:t>
            </w:r>
          </w:p>
        </w:tc>
        <w:tc>
          <w:tcPr>
            <w:tcW w:w="1348" w:type="dxa"/>
          </w:tcPr>
          <w:p w14:paraId="1DF6BE70"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91.2</w:t>
            </w:r>
          </w:p>
        </w:tc>
        <w:tc>
          <w:tcPr>
            <w:tcW w:w="1348" w:type="dxa"/>
          </w:tcPr>
          <w:p w14:paraId="1DF4968C"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57</w:t>
            </w:r>
          </w:p>
        </w:tc>
      </w:tr>
      <w:tr w:rsidR="009E6C5A" w:rsidRPr="00E3016D" w14:paraId="2054085D" w14:textId="77777777" w:rsidTr="00E3016D">
        <w:trPr>
          <w:trHeight w:val="418"/>
        </w:trPr>
        <w:tc>
          <w:tcPr>
            <w:tcW w:w="5660" w:type="dxa"/>
          </w:tcPr>
          <w:p w14:paraId="790E441C"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Учтена комиссия банка</w:t>
            </w:r>
          </w:p>
        </w:tc>
        <w:tc>
          <w:tcPr>
            <w:tcW w:w="1587" w:type="dxa"/>
          </w:tcPr>
          <w:p w14:paraId="3357CD93"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1000</w:t>
            </w:r>
          </w:p>
        </w:tc>
        <w:tc>
          <w:tcPr>
            <w:tcW w:w="1348" w:type="dxa"/>
          </w:tcPr>
          <w:p w14:paraId="4A764D5A"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91.2</w:t>
            </w:r>
          </w:p>
        </w:tc>
        <w:tc>
          <w:tcPr>
            <w:tcW w:w="1348" w:type="dxa"/>
          </w:tcPr>
          <w:p w14:paraId="37826471"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76</w:t>
            </w:r>
          </w:p>
        </w:tc>
      </w:tr>
      <w:tr w:rsidR="009E6C5A" w:rsidRPr="00E3016D" w14:paraId="19F687B8" w14:textId="77777777" w:rsidTr="00E3016D">
        <w:trPr>
          <w:trHeight w:val="316"/>
        </w:trPr>
        <w:tc>
          <w:tcPr>
            <w:tcW w:w="5660" w:type="dxa"/>
          </w:tcPr>
          <w:p w14:paraId="52D18BEF"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Оплачена комиссия банка</w:t>
            </w:r>
          </w:p>
        </w:tc>
        <w:tc>
          <w:tcPr>
            <w:tcW w:w="1587" w:type="dxa"/>
          </w:tcPr>
          <w:p w14:paraId="4BF239D9"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1000</w:t>
            </w:r>
          </w:p>
        </w:tc>
        <w:tc>
          <w:tcPr>
            <w:tcW w:w="1348" w:type="dxa"/>
          </w:tcPr>
          <w:p w14:paraId="26A2147F"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76</w:t>
            </w:r>
          </w:p>
        </w:tc>
        <w:tc>
          <w:tcPr>
            <w:tcW w:w="1348" w:type="dxa"/>
          </w:tcPr>
          <w:p w14:paraId="32F91DBC"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51</w:t>
            </w:r>
          </w:p>
        </w:tc>
      </w:tr>
    </w:tbl>
    <w:p w14:paraId="21C17031" w14:textId="77777777" w:rsidR="009E6C5A" w:rsidRPr="006A6270" w:rsidRDefault="009E6C5A" w:rsidP="001D59F3">
      <w:pPr>
        <w:spacing w:after="0" w:line="240" w:lineRule="auto"/>
        <w:rPr>
          <w:rFonts w:ascii="Times New Roman" w:hAnsi="Times New Roman"/>
          <w:bCs/>
          <w:sz w:val="24"/>
          <w:szCs w:val="24"/>
        </w:rPr>
      </w:pPr>
    </w:p>
    <w:p w14:paraId="14F9D32E" w14:textId="77777777" w:rsidR="009E6C5A" w:rsidRPr="006A6270" w:rsidRDefault="009E6C5A" w:rsidP="001D59F3">
      <w:pPr>
        <w:spacing w:after="0" w:line="240" w:lineRule="auto"/>
        <w:rPr>
          <w:rFonts w:ascii="Times New Roman" w:hAnsi="Times New Roman"/>
          <w:sz w:val="24"/>
          <w:szCs w:val="24"/>
        </w:rPr>
      </w:pPr>
    </w:p>
    <w:p w14:paraId="4F275B36" w14:textId="77777777" w:rsidR="009E6C5A" w:rsidRPr="001A0FA3" w:rsidRDefault="009E6C5A" w:rsidP="001D59F3">
      <w:pPr>
        <w:spacing w:after="0" w:line="240" w:lineRule="auto"/>
        <w:rPr>
          <w:rFonts w:ascii="Times New Roman" w:hAnsi="Times New Roman"/>
          <w:b/>
          <w:bCs/>
          <w:sz w:val="24"/>
          <w:szCs w:val="24"/>
        </w:rPr>
      </w:pPr>
      <w:r w:rsidRPr="001A0FA3">
        <w:rPr>
          <w:rFonts w:ascii="Times New Roman" w:hAnsi="Times New Roman"/>
          <w:b/>
          <w:sz w:val="24"/>
          <w:szCs w:val="24"/>
        </w:rPr>
        <w:t xml:space="preserve">ТЕМА </w:t>
      </w:r>
      <w:r w:rsidR="00EF30C8">
        <w:rPr>
          <w:rFonts w:ascii="Times New Roman" w:hAnsi="Times New Roman"/>
          <w:b/>
          <w:sz w:val="24"/>
          <w:szCs w:val="24"/>
        </w:rPr>
        <w:t>1.3.</w:t>
      </w:r>
      <w:r w:rsidRPr="001A0FA3">
        <w:rPr>
          <w:rFonts w:ascii="Times New Roman" w:hAnsi="Times New Roman"/>
          <w:b/>
          <w:sz w:val="24"/>
          <w:szCs w:val="24"/>
        </w:rPr>
        <w:t xml:space="preserve"> УЧЕТ ОСНОВНЫХ СРЕДСТВ И НЕМАТЕРИАЛЬНЫХ АКТИВОВ</w:t>
      </w:r>
    </w:p>
    <w:p w14:paraId="33E2F5BE" w14:textId="77777777" w:rsidR="009E6C5A" w:rsidRPr="006A6270" w:rsidRDefault="009E6C5A" w:rsidP="001D59F3">
      <w:pPr>
        <w:spacing w:after="0" w:line="240" w:lineRule="auto"/>
        <w:rPr>
          <w:rFonts w:ascii="Times New Roman" w:hAnsi="Times New Roman"/>
          <w:bCs/>
          <w:sz w:val="24"/>
          <w:szCs w:val="24"/>
        </w:rPr>
      </w:pPr>
    </w:p>
    <w:p w14:paraId="24FA4CAC" w14:textId="77777777" w:rsidR="009E6C5A" w:rsidRDefault="009E6C5A" w:rsidP="001D59F3">
      <w:pPr>
        <w:pStyle w:val="af0"/>
        <w:shd w:val="clear" w:color="auto" w:fill="FFFFFF"/>
        <w:spacing w:before="0" w:after="0"/>
        <w:ind w:left="0"/>
      </w:pPr>
      <w:r w:rsidRPr="006A6270">
        <w:rPr>
          <w:b/>
          <w:bCs/>
          <w:i/>
        </w:rPr>
        <w:t>Практическое занятие</w:t>
      </w:r>
      <w:r>
        <w:rPr>
          <w:b/>
          <w:bCs/>
          <w:i/>
        </w:rPr>
        <w:t>-</w:t>
      </w:r>
      <w:r w:rsidRPr="006A6270">
        <w:t>Отражение в учете движения основных средств и нематериальных активов.</w:t>
      </w:r>
      <w:r>
        <w:t>Работа в программе 1С. Бухгалтерия</w:t>
      </w:r>
    </w:p>
    <w:p w14:paraId="315C2360"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опрос, решение ситуационных задач, тест</w:t>
      </w:r>
    </w:p>
    <w:p w14:paraId="36C5D8E4" w14:textId="77777777" w:rsidR="009E6C5A" w:rsidRDefault="009E6C5A" w:rsidP="001D59F3">
      <w:pPr>
        <w:pStyle w:val="af0"/>
        <w:shd w:val="clear" w:color="auto" w:fill="FFFFFF"/>
        <w:spacing w:before="0" w:after="0"/>
        <w:ind w:left="0"/>
      </w:pPr>
    </w:p>
    <w:p w14:paraId="5F1E7373" w14:textId="77777777" w:rsidR="009E6C5A" w:rsidRPr="00453426" w:rsidRDefault="009E6C5A" w:rsidP="001D59F3">
      <w:pPr>
        <w:spacing w:after="0" w:line="240" w:lineRule="auto"/>
        <w:jc w:val="both"/>
        <w:rPr>
          <w:rFonts w:ascii="Times New Roman" w:hAnsi="Times New Roman"/>
          <w:b/>
          <w:sz w:val="24"/>
          <w:szCs w:val="24"/>
        </w:rPr>
      </w:pPr>
      <w:r w:rsidRPr="00453426">
        <w:rPr>
          <w:rFonts w:ascii="Times New Roman" w:hAnsi="Times New Roman"/>
          <w:b/>
          <w:sz w:val="24"/>
          <w:szCs w:val="24"/>
        </w:rPr>
        <w:t>Дайте ответы на вопросы:</w:t>
      </w:r>
    </w:p>
    <w:p w14:paraId="2E3FEDB4" w14:textId="77777777" w:rsidR="009E6C5A" w:rsidRPr="00453426" w:rsidRDefault="009E6C5A" w:rsidP="00591E56">
      <w:pPr>
        <w:numPr>
          <w:ilvl w:val="0"/>
          <w:numId w:val="6"/>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Какие признаки отличают основные средства от остальных активов?</w:t>
      </w:r>
    </w:p>
    <w:p w14:paraId="658ECD95" w14:textId="77777777" w:rsidR="009E6C5A" w:rsidRPr="00453426" w:rsidRDefault="009E6C5A" w:rsidP="00591E56">
      <w:pPr>
        <w:numPr>
          <w:ilvl w:val="0"/>
          <w:numId w:val="6"/>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Каково значение износа и его виды?</w:t>
      </w:r>
    </w:p>
    <w:p w14:paraId="3271BA00" w14:textId="77777777" w:rsidR="009E6C5A" w:rsidRPr="00453426" w:rsidRDefault="009E6C5A" w:rsidP="00591E56">
      <w:pPr>
        <w:numPr>
          <w:ilvl w:val="0"/>
          <w:numId w:val="6"/>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Что такое амортизация?</w:t>
      </w:r>
    </w:p>
    <w:p w14:paraId="4FF968EB" w14:textId="77777777" w:rsidR="009E6C5A" w:rsidRPr="00453426" w:rsidRDefault="009E6C5A" w:rsidP="00591E56">
      <w:pPr>
        <w:numPr>
          <w:ilvl w:val="0"/>
          <w:numId w:val="6"/>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 осуществляется аналитический учет основных средств?</w:t>
      </w:r>
    </w:p>
    <w:p w14:paraId="2E3ACDD3" w14:textId="77777777" w:rsidR="009E6C5A" w:rsidRPr="00453426" w:rsidRDefault="009E6C5A" w:rsidP="00591E56">
      <w:pPr>
        <w:numPr>
          <w:ilvl w:val="0"/>
          <w:numId w:val="6"/>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 осуществляется переоценка основных средств?</w:t>
      </w:r>
    </w:p>
    <w:p w14:paraId="20F6D1F3" w14:textId="77777777" w:rsidR="009E6C5A" w:rsidRPr="00453426" w:rsidRDefault="009E6C5A" w:rsidP="00591E56">
      <w:pPr>
        <w:numPr>
          <w:ilvl w:val="0"/>
          <w:numId w:val="6"/>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 отражается в учете фактическая стоимость основных средств?</w:t>
      </w:r>
    </w:p>
    <w:p w14:paraId="37E116E4" w14:textId="77777777" w:rsidR="009E6C5A" w:rsidRPr="00453426" w:rsidRDefault="009E6C5A" w:rsidP="00591E56">
      <w:pPr>
        <w:numPr>
          <w:ilvl w:val="0"/>
          <w:numId w:val="6"/>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 отражается выбытие основных средств?</w:t>
      </w:r>
    </w:p>
    <w:p w14:paraId="51380AD5" w14:textId="77777777" w:rsidR="009E6C5A" w:rsidRPr="00453426" w:rsidRDefault="009E6C5A" w:rsidP="00591E56">
      <w:pPr>
        <w:numPr>
          <w:ilvl w:val="0"/>
          <w:numId w:val="6"/>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 xml:space="preserve">Какие методы начисления амортизации регламентированы ПБУ 06/01? </w:t>
      </w:r>
    </w:p>
    <w:p w14:paraId="6E047DB2"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9.Раскройте методы  учета затрат на восстановление и техническое обслуживание основных средств</w:t>
      </w:r>
    </w:p>
    <w:p w14:paraId="3D56FA38" w14:textId="77777777" w:rsidR="009E6C5A" w:rsidRDefault="009E6C5A" w:rsidP="001D59F3">
      <w:pPr>
        <w:spacing w:after="0" w:line="240" w:lineRule="auto"/>
        <w:jc w:val="both"/>
        <w:rPr>
          <w:rFonts w:ascii="Times New Roman" w:hAnsi="Times New Roman"/>
          <w:sz w:val="24"/>
          <w:szCs w:val="24"/>
        </w:rPr>
      </w:pPr>
    </w:p>
    <w:p w14:paraId="4CCA0731" w14:textId="77777777" w:rsidR="009E6C5A" w:rsidRDefault="009E6C5A" w:rsidP="001D59F3">
      <w:pPr>
        <w:spacing w:after="0" w:line="240" w:lineRule="auto"/>
        <w:jc w:val="center"/>
        <w:rPr>
          <w:rFonts w:ascii="Times New Roman" w:hAnsi="Times New Roman"/>
          <w:b/>
          <w:bCs/>
          <w:sz w:val="24"/>
          <w:szCs w:val="24"/>
        </w:rPr>
      </w:pPr>
      <w:r>
        <w:rPr>
          <w:rFonts w:ascii="Times New Roman" w:hAnsi="Times New Roman"/>
          <w:b/>
          <w:bCs/>
          <w:sz w:val="24"/>
          <w:szCs w:val="24"/>
        </w:rPr>
        <w:t>Ситуационные</w:t>
      </w:r>
      <w:r w:rsidRPr="00B36619">
        <w:rPr>
          <w:rFonts w:ascii="Times New Roman" w:hAnsi="Times New Roman"/>
          <w:b/>
          <w:bCs/>
          <w:sz w:val="24"/>
          <w:szCs w:val="24"/>
        </w:rPr>
        <w:t xml:space="preserve"> задач</w:t>
      </w:r>
      <w:r>
        <w:rPr>
          <w:rFonts w:ascii="Times New Roman" w:hAnsi="Times New Roman"/>
          <w:b/>
          <w:bCs/>
          <w:sz w:val="24"/>
          <w:szCs w:val="24"/>
        </w:rPr>
        <w:t>и</w:t>
      </w:r>
    </w:p>
    <w:p w14:paraId="7D82BC43" w14:textId="77777777" w:rsidR="009E6C5A" w:rsidRDefault="009E6C5A" w:rsidP="001D59F3">
      <w:pPr>
        <w:spacing w:after="0" w:line="240" w:lineRule="auto"/>
        <w:jc w:val="center"/>
        <w:rPr>
          <w:rFonts w:ascii="Times New Roman" w:hAnsi="Times New Roman"/>
          <w:b/>
          <w:bCs/>
          <w:sz w:val="24"/>
          <w:szCs w:val="24"/>
        </w:rPr>
      </w:pPr>
    </w:p>
    <w:p w14:paraId="1B7D51E6" w14:textId="77777777" w:rsidR="009E6C5A" w:rsidRPr="00453426" w:rsidRDefault="009E6C5A" w:rsidP="001D59F3">
      <w:pPr>
        <w:shd w:val="clear" w:color="auto" w:fill="FFFFFF"/>
        <w:spacing w:after="0" w:line="240" w:lineRule="auto"/>
        <w:jc w:val="both"/>
        <w:textAlignment w:val="baseline"/>
        <w:rPr>
          <w:rFonts w:ascii="Times New Roman" w:hAnsi="Times New Roman"/>
          <w:b/>
          <w:bCs/>
          <w:sz w:val="24"/>
          <w:szCs w:val="24"/>
        </w:rPr>
      </w:pPr>
      <w:r w:rsidRPr="00453426">
        <w:rPr>
          <w:rFonts w:ascii="Times New Roman" w:hAnsi="Times New Roman"/>
          <w:b/>
          <w:bCs/>
          <w:sz w:val="24"/>
          <w:szCs w:val="24"/>
        </w:rPr>
        <w:t xml:space="preserve">Задача 1. </w:t>
      </w:r>
    </w:p>
    <w:p w14:paraId="31BBAC43" w14:textId="77777777" w:rsidR="009E6C5A" w:rsidRPr="00453426" w:rsidRDefault="009E6C5A" w:rsidP="001D59F3">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Организация приобрела по договору купли-продажи легковой автомобиль. Стоимость автомобиля согласно договору – 150 000 рублей, в том числе НДС – 22 882 рубля. За постановку на учет в ГБДД, прохождение технического осмотра и получение государственных регистрационных знаков было заплачено подотчетным лицом – 900 рублей.</w:t>
      </w:r>
    </w:p>
    <w:p w14:paraId="07CC59AA" w14:textId="77777777" w:rsidR="009E6C5A" w:rsidRPr="00453426" w:rsidRDefault="009E6C5A" w:rsidP="001D59F3">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Отразите приобретение автомобиля на счетах бухгалтерского учета, определите первоначальную стоимость объекта основных средств.</w:t>
      </w:r>
    </w:p>
    <w:p w14:paraId="459881A2" w14:textId="77777777" w:rsidR="009E6C5A" w:rsidRPr="00453426" w:rsidRDefault="009E6C5A" w:rsidP="001D59F3">
      <w:pPr>
        <w:shd w:val="clear" w:color="auto" w:fill="FFFFFF"/>
        <w:spacing w:after="0" w:line="240" w:lineRule="auto"/>
        <w:jc w:val="both"/>
        <w:textAlignment w:val="baseline"/>
        <w:rPr>
          <w:rFonts w:ascii="Times New Roman" w:hAnsi="Times New Roman"/>
          <w:b/>
          <w:sz w:val="24"/>
          <w:szCs w:val="24"/>
        </w:rPr>
      </w:pPr>
      <w:r w:rsidRPr="00453426">
        <w:rPr>
          <w:rFonts w:ascii="Times New Roman" w:hAnsi="Times New Roman"/>
          <w:b/>
          <w:sz w:val="24"/>
          <w:szCs w:val="24"/>
        </w:rPr>
        <w:t>Задача 2.</w:t>
      </w:r>
    </w:p>
    <w:p w14:paraId="06B20A82" w14:textId="77777777" w:rsidR="009E6C5A" w:rsidRPr="00453426" w:rsidRDefault="009E6C5A" w:rsidP="001D59F3">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 xml:space="preserve">Один из участников ООО «Актив» передал в качестве вклада в складочный капитал технологическое оборудование, требующее монтажа. Согласованная между участниками и подтвержденная независимым оценщиком стоимость оборудования составила – 150 000 рублей. Стоимость услуг оценщика составила – 5 000 рублей, в том числе НДС – </w:t>
      </w:r>
      <w:r>
        <w:rPr>
          <w:rFonts w:ascii="Times New Roman" w:hAnsi="Times New Roman"/>
          <w:sz w:val="24"/>
          <w:szCs w:val="24"/>
        </w:rPr>
        <w:t>1000</w:t>
      </w:r>
      <w:r w:rsidRPr="00453426">
        <w:rPr>
          <w:rFonts w:ascii="Times New Roman" w:hAnsi="Times New Roman"/>
          <w:sz w:val="24"/>
          <w:szCs w:val="24"/>
        </w:rPr>
        <w:t xml:space="preserve"> рубля. Расходы по доставке оборудования составили – 12 000 рублей, в том числе НДС – </w:t>
      </w:r>
      <w:r>
        <w:rPr>
          <w:rFonts w:ascii="Times New Roman" w:hAnsi="Times New Roman"/>
          <w:sz w:val="24"/>
          <w:szCs w:val="24"/>
        </w:rPr>
        <w:t>2400</w:t>
      </w:r>
      <w:r w:rsidRPr="00453426">
        <w:rPr>
          <w:rFonts w:ascii="Times New Roman" w:hAnsi="Times New Roman"/>
          <w:sz w:val="24"/>
          <w:szCs w:val="24"/>
        </w:rPr>
        <w:t xml:space="preserve"> рублей. Установка и наладка оборудования осуществлялась по договору с монтажной организацией, стоимость работ составила – 24 000 рублей, в том числе НДС – </w:t>
      </w:r>
      <w:r>
        <w:rPr>
          <w:rFonts w:ascii="Times New Roman" w:hAnsi="Times New Roman"/>
          <w:sz w:val="24"/>
          <w:szCs w:val="24"/>
        </w:rPr>
        <w:t>4800 рублей</w:t>
      </w:r>
      <w:r w:rsidRPr="00453426">
        <w:rPr>
          <w:rFonts w:ascii="Times New Roman" w:hAnsi="Times New Roman"/>
          <w:sz w:val="24"/>
          <w:szCs w:val="24"/>
        </w:rPr>
        <w:t xml:space="preserve">.  </w:t>
      </w:r>
    </w:p>
    <w:p w14:paraId="7749CADB" w14:textId="77777777" w:rsidR="009E6C5A" w:rsidRPr="00453426" w:rsidRDefault="009E6C5A" w:rsidP="001D59F3">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Отразите поступление объекта основных средств на счетах бухгалтерского учета, определите его первоначальную стоимость.</w:t>
      </w:r>
    </w:p>
    <w:p w14:paraId="64F82526" w14:textId="77777777" w:rsidR="009E6C5A" w:rsidRPr="00453426" w:rsidRDefault="009E6C5A" w:rsidP="001D59F3">
      <w:pPr>
        <w:shd w:val="clear" w:color="auto" w:fill="FFFFFF"/>
        <w:spacing w:after="0" w:line="240" w:lineRule="auto"/>
        <w:jc w:val="both"/>
        <w:textAlignment w:val="baseline"/>
        <w:rPr>
          <w:rFonts w:ascii="Times New Roman" w:hAnsi="Times New Roman"/>
          <w:b/>
          <w:sz w:val="24"/>
          <w:szCs w:val="24"/>
        </w:rPr>
      </w:pPr>
      <w:r w:rsidRPr="00453426">
        <w:rPr>
          <w:rFonts w:ascii="Times New Roman" w:hAnsi="Times New Roman"/>
          <w:b/>
          <w:sz w:val="24"/>
          <w:szCs w:val="24"/>
        </w:rPr>
        <w:t>Задача 3.</w:t>
      </w:r>
    </w:p>
    <w:p w14:paraId="1EB60ABC" w14:textId="77777777" w:rsidR="009E6C5A" w:rsidRPr="00453426" w:rsidRDefault="009E6C5A" w:rsidP="0013544E">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Организация своими силами осуществляла строительство склада готовой продукции. В процессе строительства были произведены следующие расходы:</w:t>
      </w:r>
    </w:p>
    <w:p w14:paraId="48C67F4D" w14:textId="77777777" w:rsidR="009E6C5A" w:rsidRPr="00453426" w:rsidRDefault="009E6C5A" w:rsidP="00591E56">
      <w:pPr>
        <w:numPr>
          <w:ilvl w:val="0"/>
          <w:numId w:val="7"/>
        </w:numPr>
        <w:shd w:val="clear" w:color="auto" w:fill="FFFFFF"/>
        <w:tabs>
          <w:tab w:val="num" w:pos="748"/>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 xml:space="preserve">стоимость разработки проектно-сметной документации, выполненной специализированной организацией составила – 18 000 рублей, в том числе НДС – </w:t>
      </w:r>
      <w:r>
        <w:rPr>
          <w:rFonts w:ascii="Times New Roman" w:hAnsi="Times New Roman"/>
          <w:sz w:val="24"/>
          <w:szCs w:val="24"/>
        </w:rPr>
        <w:t>3600</w:t>
      </w:r>
      <w:r w:rsidRPr="00453426">
        <w:rPr>
          <w:rFonts w:ascii="Times New Roman" w:hAnsi="Times New Roman"/>
          <w:sz w:val="24"/>
          <w:szCs w:val="24"/>
        </w:rPr>
        <w:t xml:space="preserve"> рублей;</w:t>
      </w:r>
    </w:p>
    <w:p w14:paraId="020E7EE0" w14:textId="77777777" w:rsidR="009E6C5A" w:rsidRPr="00453426" w:rsidRDefault="009E6C5A" w:rsidP="00591E56">
      <w:pPr>
        <w:numPr>
          <w:ilvl w:val="0"/>
          <w:numId w:val="7"/>
        </w:numPr>
        <w:shd w:val="clear" w:color="auto" w:fill="FFFFFF"/>
        <w:tabs>
          <w:tab w:val="num" w:pos="748"/>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стоимость материалов, затраченных на строительство – 510 000 рублей;</w:t>
      </w:r>
    </w:p>
    <w:p w14:paraId="0125F8F2" w14:textId="77777777" w:rsidR="009E6C5A" w:rsidRPr="00453426" w:rsidRDefault="009E6C5A" w:rsidP="00591E56">
      <w:pPr>
        <w:numPr>
          <w:ilvl w:val="0"/>
          <w:numId w:val="7"/>
        </w:numPr>
        <w:shd w:val="clear" w:color="auto" w:fill="FFFFFF"/>
        <w:tabs>
          <w:tab w:val="num" w:pos="748"/>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оплата труда работников, занятых на строительстве – 220 000 рублей;</w:t>
      </w:r>
    </w:p>
    <w:p w14:paraId="28CC1DC8" w14:textId="77777777" w:rsidR="009E6C5A" w:rsidRPr="00453426" w:rsidRDefault="009E6C5A" w:rsidP="00591E56">
      <w:pPr>
        <w:numPr>
          <w:ilvl w:val="0"/>
          <w:numId w:val="7"/>
        </w:numPr>
        <w:shd w:val="clear" w:color="auto" w:fill="FFFFFF"/>
        <w:tabs>
          <w:tab w:val="num" w:pos="748"/>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Единый социальный налог, начисленный от суммы заработной платы работников строительства – 57 200 рублей;</w:t>
      </w:r>
    </w:p>
    <w:p w14:paraId="399F3F2B" w14:textId="77777777" w:rsidR="009E6C5A" w:rsidRPr="00453426" w:rsidRDefault="009E6C5A" w:rsidP="00591E56">
      <w:pPr>
        <w:numPr>
          <w:ilvl w:val="0"/>
          <w:numId w:val="7"/>
        </w:numPr>
        <w:shd w:val="clear" w:color="auto" w:fill="FFFFFF"/>
        <w:tabs>
          <w:tab w:val="num" w:pos="748"/>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 xml:space="preserve">расходы по регистрации вновь созданного недвижимого имущества были оплачены подотчетным лицом и составили – 3 000 рублей. </w:t>
      </w:r>
    </w:p>
    <w:p w14:paraId="2D472030" w14:textId="77777777" w:rsidR="009E6C5A" w:rsidRPr="00453426" w:rsidRDefault="009E6C5A" w:rsidP="001D59F3">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После государственной регистрации склад готовой продукции был принят в эксплуатацию.</w:t>
      </w:r>
    </w:p>
    <w:p w14:paraId="1CAA9F37" w14:textId="77777777" w:rsidR="009E6C5A" w:rsidRPr="00453426" w:rsidRDefault="009E6C5A" w:rsidP="001D59F3">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Отразите строительство объекта основных средств на счетах бухгалтерского учета, определите его первоначальную стоимость.</w:t>
      </w:r>
    </w:p>
    <w:p w14:paraId="58AAC949" w14:textId="77777777" w:rsidR="009E6C5A" w:rsidRPr="009F0C81" w:rsidRDefault="009E6C5A" w:rsidP="001D59F3">
      <w:pPr>
        <w:shd w:val="clear" w:color="auto" w:fill="FFFFFF"/>
        <w:spacing w:after="0" w:line="240" w:lineRule="auto"/>
        <w:jc w:val="both"/>
        <w:textAlignment w:val="baseline"/>
        <w:rPr>
          <w:rFonts w:ascii="Times New Roman" w:hAnsi="Times New Roman"/>
          <w:b/>
          <w:sz w:val="24"/>
          <w:szCs w:val="24"/>
        </w:rPr>
      </w:pPr>
      <w:r w:rsidRPr="009F0C81">
        <w:rPr>
          <w:rFonts w:ascii="Times New Roman" w:hAnsi="Times New Roman"/>
          <w:b/>
          <w:sz w:val="24"/>
          <w:szCs w:val="24"/>
        </w:rPr>
        <w:t>Задача 4.</w:t>
      </w:r>
    </w:p>
    <w:p w14:paraId="2AF8DA3A" w14:textId="77777777" w:rsidR="009E6C5A" w:rsidRPr="00453426" w:rsidRDefault="009E6C5A" w:rsidP="001D59F3">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В собственности организации имеется объект основных средств. Первоначальная стоимость объекта – 200 000 рублей, срок службы объекта – 5 лет.</w:t>
      </w:r>
    </w:p>
    <w:p w14:paraId="27D89B58" w14:textId="77777777" w:rsidR="009E6C5A" w:rsidRPr="00453426" w:rsidRDefault="009E6C5A" w:rsidP="001D59F3">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Рассчитайте суммы амортизации данного объекта при использовании различных способов начисления амортизации.</w:t>
      </w:r>
    </w:p>
    <w:p w14:paraId="3BCC4241" w14:textId="77777777" w:rsidR="009E6C5A" w:rsidRPr="00453426" w:rsidRDefault="009E6C5A" w:rsidP="001D59F3">
      <w:pPr>
        <w:shd w:val="clear" w:color="auto" w:fill="FFFFFF"/>
        <w:spacing w:after="0" w:line="240" w:lineRule="auto"/>
        <w:jc w:val="both"/>
        <w:textAlignment w:val="baseline"/>
        <w:rPr>
          <w:rFonts w:ascii="Times New Roman" w:hAnsi="Times New Roman"/>
          <w:b/>
          <w:bCs/>
          <w:sz w:val="24"/>
          <w:szCs w:val="24"/>
        </w:rPr>
      </w:pPr>
      <w:r w:rsidRPr="00453426">
        <w:rPr>
          <w:rFonts w:ascii="Times New Roman" w:hAnsi="Times New Roman"/>
          <w:b/>
          <w:sz w:val="24"/>
          <w:szCs w:val="24"/>
        </w:rPr>
        <w:t>Задача 5.</w:t>
      </w:r>
    </w:p>
    <w:p w14:paraId="261695CD" w14:textId="77777777" w:rsidR="009E6C5A" w:rsidRPr="00453426" w:rsidRDefault="009E6C5A" w:rsidP="001D59F3">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 xml:space="preserve">Организация продает принадлежащий ей грузовой автомобиль за 180 000 рублей (в том числе НДС – </w:t>
      </w:r>
      <w:r>
        <w:rPr>
          <w:rFonts w:ascii="Times New Roman" w:hAnsi="Times New Roman"/>
          <w:sz w:val="24"/>
          <w:szCs w:val="24"/>
        </w:rPr>
        <w:t>36000</w:t>
      </w:r>
      <w:r w:rsidRPr="00453426">
        <w:rPr>
          <w:rFonts w:ascii="Times New Roman" w:hAnsi="Times New Roman"/>
          <w:sz w:val="24"/>
          <w:szCs w:val="24"/>
        </w:rPr>
        <w:t xml:space="preserve"> рублей), первоначальная стоимость автомобиля – 200 000 рублей, сумма начисленной амортизации к моменту продажи – 100 000 рублей. Расходы по снятию автомобиля с учета в ГАИ были оплачены подотчетным лицом и составили – 1 000 рублей.</w:t>
      </w:r>
    </w:p>
    <w:p w14:paraId="4B7D9950" w14:textId="77777777" w:rsidR="009E6C5A" w:rsidRDefault="009E6C5A" w:rsidP="001D59F3">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Отразите данные операции на счетах бухгалтерского учета, определите финансовый результат от продажи объекта основных средств.</w:t>
      </w:r>
    </w:p>
    <w:p w14:paraId="2C6F629D" w14:textId="77777777" w:rsidR="009E6C5A" w:rsidRDefault="009E6C5A" w:rsidP="001D59F3">
      <w:pPr>
        <w:shd w:val="clear" w:color="auto" w:fill="FFFFFF"/>
        <w:spacing w:after="0" w:line="240" w:lineRule="auto"/>
        <w:jc w:val="both"/>
        <w:textAlignment w:val="baseline"/>
        <w:rPr>
          <w:rFonts w:ascii="Times New Roman" w:hAnsi="Times New Roman"/>
          <w:sz w:val="24"/>
          <w:szCs w:val="24"/>
        </w:rPr>
      </w:pPr>
    </w:p>
    <w:p w14:paraId="4826DEA0" w14:textId="77777777" w:rsidR="009E6C5A" w:rsidRDefault="009E6C5A" w:rsidP="001D59F3">
      <w:pPr>
        <w:shd w:val="clear" w:color="auto" w:fill="FFFFFF"/>
        <w:spacing w:after="0" w:line="240" w:lineRule="auto"/>
        <w:jc w:val="center"/>
        <w:textAlignment w:val="baseline"/>
        <w:rPr>
          <w:rFonts w:ascii="Times New Roman" w:hAnsi="Times New Roman"/>
          <w:b/>
          <w:bCs/>
          <w:sz w:val="24"/>
          <w:szCs w:val="24"/>
        </w:rPr>
      </w:pPr>
      <w:r w:rsidRPr="00453426">
        <w:rPr>
          <w:rFonts w:ascii="Times New Roman" w:hAnsi="Times New Roman"/>
          <w:b/>
          <w:bCs/>
          <w:sz w:val="24"/>
          <w:szCs w:val="24"/>
        </w:rPr>
        <w:t>ТЕСТЫ</w:t>
      </w:r>
    </w:p>
    <w:p w14:paraId="163785CE" w14:textId="77777777" w:rsidR="009E6C5A" w:rsidRPr="00453426" w:rsidRDefault="009E6C5A" w:rsidP="001D59F3">
      <w:pPr>
        <w:shd w:val="clear" w:color="auto" w:fill="FFFFFF"/>
        <w:spacing w:after="0" w:line="240" w:lineRule="auto"/>
        <w:jc w:val="both"/>
        <w:textAlignment w:val="baseline"/>
        <w:rPr>
          <w:rFonts w:ascii="Times New Roman" w:hAnsi="Times New Roman"/>
          <w:b/>
          <w:bCs/>
          <w:sz w:val="24"/>
          <w:szCs w:val="24"/>
        </w:rPr>
      </w:pPr>
    </w:p>
    <w:p w14:paraId="6B14F5F7" w14:textId="77777777" w:rsidR="009E6C5A" w:rsidRPr="00453426" w:rsidRDefault="009E6C5A" w:rsidP="001D59F3">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b/>
          <w:bCs/>
          <w:sz w:val="24"/>
          <w:szCs w:val="24"/>
        </w:rPr>
        <w:t>Вариант 1</w:t>
      </w:r>
    </w:p>
    <w:p w14:paraId="1E2D0589" w14:textId="77777777" w:rsidR="009E6C5A" w:rsidRPr="00453426" w:rsidRDefault="009E6C5A" w:rsidP="00591E56">
      <w:pPr>
        <w:numPr>
          <w:ilvl w:val="0"/>
          <w:numId w:val="8"/>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Какая стоимость используется при постановке основных средств на учет?</w:t>
      </w:r>
    </w:p>
    <w:p w14:paraId="403A1589"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А) остаточная; Б) первоначальная;</w:t>
      </w:r>
    </w:p>
    <w:p w14:paraId="0F590E87"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В) восстановительная; Г) средневзвешенная</w:t>
      </w:r>
    </w:p>
    <w:p w14:paraId="668EF7C7" w14:textId="77777777" w:rsidR="009E6C5A" w:rsidRPr="00453426" w:rsidRDefault="009E6C5A" w:rsidP="00591E56">
      <w:pPr>
        <w:numPr>
          <w:ilvl w:val="0"/>
          <w:numId w:val="9"/>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На каком счете ведется учет затрат, связанных с приобретением основных средств?</w:t>
      </w:r>
    </w:p>
    <w:p w14:paraId="15C489FA"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А) 01; Б) 15; В) 08; Г) 10</w:t>
      </w:r>
    </w:p>
    <w:p w14:paraId="2FEDF8E3" w14:textId="77777777" w:rsidR="009E6C5A" w:rsidRPr="00453426" w:rsidRDefault="009E6C5A" w:rsidP="00591E56">
      <w:pPr>
        <w:numPr>
          <w:ilvl w:val="0"/>
          <w:numId w:val="10"/>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Инвентарная карточка – это:</w:t>
      </w:r>
    </w:p>
    <w:p w14:paraId="5771F7BA"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А) регистр аналитического учета основных средств;</w:t>
      </w:r>
    </w:p>
    <w:p w14:paraId="4A397D8D"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Б) первичный документ по учету основных средств;</w:t>
      </w:r>
    </w:p>
    <w:p w14:paraId="1A92620B"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В) регистр синтетического учета основных средств;</w:t>
      </w:r>
    </w:p>
    <w:p w14:paraId="7CC7EEF9"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Г) комбинированный регистр учета</w:t>
      </w:r>
    </w:p>
    <w:p w14:paraId="1D27C264" w14:textId="77777777" w:rsidR="009E6C5A" w:rsidRPr="00453426" w:rsidRDefault="009E6C5A" w:rsidP="00591E56">
      <w:pPr>
        <w:numPr>
          <w:ilvl w:val="0"/>
          <w:numId w:val="11"/>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Кто оформляет акт приемки-передачи основных средств?</w:t>
      </w:r>
    </w:p>
    <w:p w14:paraId="19593A97" w14:textId="77777777" w:rsidR="009E6C5A" w:rsidRPr="00453426" w:rsidRDefault="009E6C5A" w:rsidP="00591E56">
      <w:pPr>
        <w:numPr>
          <w:ilvl w:val="0"/>
          <w:numId w:val="11"/>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Выберите основные средства, которые можно отнести к непроизводственным ОС:</w:t>
      </w:r>
    </w:p>
    <w:p w14:paraId="0F29788B"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А) винтонарезный станок в пружинном цехе;</w:t>
      </w:r>
    </w:p>
    <w:p w14:paraId="45021D20"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Б) компьютер в бухгалтерии предприятия;</w:t>
      </w:r>
    </w:p>
    <w:p w14:paraId="7D242A0A"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В) шкаф для хозяйственного инвентаря в офисе компании;</w:t>
      </w:r>
    </w:p>
    <w:p w14:paraId="6F6DC488"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Г) здание детского сада, находящегося на балансе предприятия.</w:t>
      </w:r>
    </w:p>
    <w:p w14:paraId="61197BD5" w14:textId="77777777" w:rsidR="009E6C5A" w:rsidRPr="00453426" w:rsidRDefault="009E6C5A" w:rsidP="00591E56">
      <w:pPr>
        <w:numPr>
          <w:ilvl w:val="0"/>
          <w:numId w:val="12"/>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Срок полезного использования приобретенного объекта ОС определен 10 лет.Рассчитайте годовую норму амортизации.</w:t>
      </w:r>
    </w:p>
    <w:p w14:paraId="29B07FE9" w14:textId="77777777" w:rsidR="009E6C5A" w:rsidRPr="00453426" w:rsidRDefault="009E6C5A" w:rsidP="00591E56">
      <w:pPr>
        <w:numPr>
          <w:ilvl w:val="0"/>
          <w:numId w:val="12"/>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Инвентарные карточки открываются на основании:</w:t>
      </w:r>
    </w:p>
    <w:p w14:paraId="7327C5D7"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А) приходного ордера; Б) акта приемки-передачи;</w:t>
      </w:r>
    </w:p>
    <w:p w14:paraId="57DDABC9"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В) приказа руководителя; Г) акта на списание основных средств</w:t>
      </w:r>
    </w:p>
    <w:p w14:paraId="6E142066" w14:textId="77777777" w:rsidR="009E6C5A" w:rsidRPr="00453426" w:rsidRDefault="009E6C5A" w:rsidP="00591E56">
      <w:pPr>
        <w:numPr>
          <w:ilvl w:val="0"/>
          <w:numId w:val="13"/>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Какой критерий положен в основу отнесения приобретенного имущества к основным</w:t>
      </w:r>
    </w:p>
    <w:p w14:paraId="152BD5DA"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средствам?</w:t>
      </w:r>
    </w:p>
    <w:p w14:paraId="4DB7DC25" w14:textId="77777777" w:rsidR="009E6C5A" w:rsidRPr="00453426" w:rsidRDefault="009E6C5A" w:rsidP="00591E56">
      <w:pPr>
        <w:numPr>
          <w:ilvl w:val="0"/>
          <w:numId w:val="14"/>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Первоначальная стоимость приобретенного оборудования составила 200  000 рублей,</w:t>
      </w:r>
    </w:p>
    <w:p w14:paraId="21854A04"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после трех лет эксплуатации сумма начисленной амортизации составила 30 000 рублей.</w:t>
      </w:r>
    </w:p>
    <w:p w14:paraId="11753560"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Определите сумму остаточной стоимости.</w:t>
      </w:r>
    </w:p>
    <w:p w14:paraId="588D6702" w14:textId="77777777" w:rsidR="009E6C5A" w:rsidRPr="00453426" w:rsidRDefault="009E6C5A" w:rsidP="00591E56">
      <w:pPr>
        <w:numPr>
          <w:ilvl w:val="0"/>
          <w:numId w:val="15"/>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.Какой бухгалтерской записью на счетах бухгалтерского учета отражается принятие</w:t>
      </w:r>
    </w:p>
    <w:p w14:paraId="43B5AE57" w14:textId="77777777" w:rsidR="009E6C5A"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основных средств к учету (взятие на баланс)?</w:t>
      </w:r>
    </w:p>
    <w:p w14:paraId="2BEE07B0"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p>
    <w:p w14:paraId="65A9BABC"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b/>
          <w:bCs/>
          <w:sz w:val="24"/>
          <w:szCs w:val="24"/>
        </w:rPr>
        <w:t>Вариант 2</w:t>
      </w:r>
    </w:p>
    <w:p w14:paraId="3B6DA94C" w14:textId="77777777" w:rsidR="009E6C5A" w:rsidRPr="00453426" w:rsidRDefault="009E6C5A" w:rsidP="00591E56">
      <w:pPr>
        <w:numPr>
          <w:ilvl w:val="0"/>
          <w:numId w:val="16"/>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Приведите примеры объектов основных средств, которые можно отнести к сооружениям (не менее трех примеров).</w:t>
      </w:r>
    </w:p>
    <w:p w14:paraId="79048AC5" w14:textId="77777777" w:rsidR="009E6C5A" w:rsidRPr="00453426" w:rsidRDefault="009E6C5A" w:rsidP="00591E56">
      <w:pPr>
        <w:numPr>
          <w:ilvl w:val="0"/>
          <w:numId w:val="16"/>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Дайте формулировку следующей хозяйственной операции: Дт 01 Кт 08.</w:t>
      </w:r>
    </w:p>
    <w:p w14:paraId="3E4C9051" w14:textId="77777777" w:rsidR="009E6C5A" w:rsidRPr="00453426" w:rsidRDefault="009E6C5A" w:rsidP="00591E56">
      <w:pPr>
        <w:numPr>
          <w:ilvl w:val="0"/>
          <w:numId w:val="16"/>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Акт приемки-передачи основных средств – это:</w:t>
      </w:r>
    </w:p>
    <w:p w14:paraId="1A494ADF"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А) регистр аналитического учета основных средств;</w:t>
      </w:r>
    </w:p>
    <w:p w14:paraId="08C9FF84"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Б) первичный документ по учету основных средств;</w:t>
      </w:r>
    </w:p>
    <w:p w14:paraId="485C2EC3"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В) регистр синтетического учета основных средств;</w:t>
      </w:r>
    </w:p>
    <w:p w14:paraId="137AD771"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Г) комбинированный регистр учета</w:t>
      </w:r>
    </w:p>
    <w:p w14:paraId="6AA7D367" w14:textId="77777777" w:rsidR="009E6C5A" w:rsidRPr="00453426" w:rsidRDefault="009E6C5A" w:rsidP="00591E56">
      <w:pPr>
        <w:numPr>
          <w:ilvl w:val="0"/>
          <w:numId w:val="17"/>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Кто оформляет инвентарную карточку учета основных средств?</w:t>
      </w:r>
    </w:p>
    <w:p w14:paraId="43660FF4"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А) руководитель; Б) главный бухгалтер;</w:t>
      </w:r>
    </w:p>
    <w:p w14:paraId="3D7ECEF2"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В) бухгалтер; Г) кассир</w:t>
      </w:r>
    </w:p>
    <w:p w14:paraId="44D5E272" w14:textId="77777777" w:rsidR="009E6C5A" w:rsidRPr="00453426" w:rsidRDefault="009E6C5A" w:rsidP="00591E56">
      <w:pPr>
        <w:numPr>
          <w:ilvl w:val="0"/>
          <w:numId w:val="18"/>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Какой срок полезного использования устанавливается для объектов, признанных</w:t>
      </w:r>
    </w:p>
    <w:p w14:paraId="5C5D02A8"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основными средствами?</w:t>
      </w:r>
    </w:p>
    <w:p w14:paraId="773BDFAA" w14:textId="77777777" w:rsidR="009E6C5A" w:rsidRPr="00453426" w:rsidRDefault="009E6C5A" w:rsidP="00591E56">
      <w:pPr>
        <w:numPr>
          <w:ilvl w:val="0"/>
          <w:numId w:val="19"/>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Принят на баланс объект основных средств, первоначальная стоимость которого менее 40 000 рублей, срок полезного использования – 3 года. Каким образом данный объект будет амортизироваться?</w:t>
      </w:r>
    </w:p>
    <w:p w14:paraId="4F006788"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А) его стоимость в момент передачи в эксплуатацию будет списана на затраты;</w:t>
      </w:r>
    </w:p>
    <w:p w14:paraId="5D90A01A"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Б) будет амортизироваться три года в обычном порядке;</w:t>
      </w:r>
    </w:p>
    <w:p w14:paraId="105ADB2B"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В) половина первоначальной стоимости будет включена в затраты в момент передачи в эксплуатацию, а оставшиеся 50% будут амортизироваться 3 года;</w:t>
      </w:r>
    </w:p>
    <w:p w14:paraId="0896AC4F"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Г) нет правильного ответа.</w:t>
      </w:r>
    </w:p>
    <w:p w14:paraId="175D0235" w14:textId="77777777" w:rsidR="009E6C5A" w:rsidRPr="00453426" w:rsidRDefault="009E6C5A" w:rsidP="00591E56">
      <w:pPr>
        <w:numPr>
          <w:ilvl w:val="0"/>
          <w:numId w:val="20"/>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Какая стоимость используется при постановке основных средств на учет?</w:t>
      </w:r>
    </w:p>
    <w:p w14:paraId="662A64DF"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А) остаточная; Б) первоначальная;</w:t>
      </w:r>
    </w:p>
    <w:p w14:paraId="036CB301"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В) восстановительная; Г) средневзвешенная</w:t>
      </w:r>
    </w:p>
    <w:p w14:paraId="7C1BE7BB" w14:textId="77777777" w:rsidR="009E6C5A" w:rsidRPr="00453426" w:rsidRDefault="009E6C5A" w:rsidP="00591E56">
      <w:pPr>
        <w:numPr>
          <w:ilvl w:val="0"/>
          <w:numId w:val="21"/>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Первоначальная стоимость приобретенного оборудования составила 300  000 рублей,</w:t>
      </w:r>
    </w:p>
    <w:p w14:paraId="5595DDE1"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после трех лет эксплуатации сумма начисленной амортизации составила 30 000 рублей.</w:t>
      </w:r>
    </w:p>
    <w:p w14:paraId="716DDEC5"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Определите сумму остаточной стоимости.</w:t>
      </w:r>
    </w:p>
    <w:p w14:paraId="1F082A33" w14:textId="77777777" w:rsidR="009E6C5A" w:rsidRPr="00453426" w:rsidRDefault="009E6C5A" w:rsidP="00591E56">
      <w:pPr>
        <w:numPr>
          <w:ilvl w:val="0"/>
          <w:numId w:val="22"/>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Выберите основные средства, которые можно отнести к непроизводственным ОС:</w:t>
      </w:r>
    </w:p>
    <w:p w14:paraId="1747991B"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А) токарный станок в автоматном цехе;</w:t>
      </w:r>
    </w:p>
    <w:p w14:paraId="30C96B97"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Б) компьютер в кабинете руководителя предприятия;</w:t>
      </w:r>
    </w:p>
    <w:p w14:paraId="3A313DF9"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В) шкаф для хозяйственного инвентаря в офисе компании;</w:t>
      </w:r>
    </w:p>
    <w:p w14:paraId="0E234331"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Г) здание детской поликлиники, находящейся на балансе предприятия.</w:t>
      </w:r>
    </w:p>
    <w:p w14:paraId="79D55815" w14:textId="77777777" w:rsidR="009E6C5A" w:rsidRPr="00453426" w:rsidRDefault="009E6C5A" w:rsidP="00591E56">
      <w:pPr>
        <w:numPr>
          <w:ilvl w:val="0"/>
          <w:numId w:val="23"/>
        </w:numPr>
        <w:shd w:val="clear" w:color="auto" w:fill="FFFFFF"/>
        <w:tabs>
          <w:tab w:val="left" w:pos="284"/>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На каком счете ведется учет затрат, связанных с приобретением основных средств?</w:t>
      </w:r>
    </w:p>
    <w:p w14:paraId="08A1210F" w14:textId="77777777" w:rsidR="009E6C5A" w:rsidRPr="00453426" w:rsidRDefault="009E6C5A" w:rsidP="001D59F3">
      <w:pPr>
        <w:shd w:val="clear" w:color="auto" w:fill="FFFFFF"/>
        <w:tabs>
          <w:tab w:val="left" w:pos="284"/>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А) 01; Б) 15; В) 08; Г) 10</w:t>
      </w:r>
    </w:p>
    <w:tbl>
      <w:tblPr>
        <w:tblW w:w="9356" w:type="dxa"/>
        <w:tblInd w:w="105"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0A0" w:firstRow="1" w:lastRow="0" w:firstColumn="1" w:lastColumn="0" w:noHBand="0" w:noVBand="0"/>
      </w:tblPr>
      <w:tblGrid>
        <w:gridCol w:w="1128"/>
        <w:gridCol w:w="857"/>
        <w:gridCol w:w="131"/>
        <w:gridCol w:w="1145"/>
        <w:gridCol w:w="425"/>
        <w:gridCol w:w="851"/>
        <w:gridCol w:w="62"/>
        <w:gridCol w:w="930"/>
        <w:gridCol w:w="567"/>
        <w:gridCol w:w="425"/>
        <w:gridCol w:w="851"/>
        <w:gridCol w:w="993"/>
        <w:gridCol w:w="991"/>
      </w:tblGrid>
      <w:tr w:rsidR="009E6C5A" w:rsidRPr="00E3016D" w14:paraId="001FC328" w14:textId="77777777" w:rsidTr="004F6063">
        <w:tc>
          <w:tcPr>
            <w:tcW w:w="9356" w:type="dxa"/>
            <w:gridSpan w:val="13"/>
            <w:tcBorders>
              <w:top w:val="single" w:sz="6" w:space="0" w:color="000000"/>
              <w:bottom w:val="single" w:sz="6" w:space="0" w:color="000000"/>
            </w:tcBorders>
          </w:tcPr>
          <w:p w14:paraId="287DE0A4"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ВАРИАНТ 1</w:t>
            </w:r>
          </w:p>
        </w:tc>
      </w:tr>
      <w:tr w:rsidR="009E6C5A" w:rsidRPr="00E3016D" w14:paraId="6FEFE9D0" w14:textId="77777777" w:rsidTr="004F6063">
        <w:tc>
          <w:tcPr>
            <w:tcW w:w="1128" w:type="dxa"/>
            <w:tcBorders>
              <w:top w:val="single" w:sz="6" w:space="0" w:color="000000"/>
              <w:bottom w:val="single" w:sz="6" w:space="0" w:color="000000"/>
              <w:right w:val="single" w:sz="6" w:space="0" w:color="000000"/>
            </w:tcBorders>
          </w:tcPr>
          <w:p w14:paraId="5D8E8542"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Номер вопроса</w:t>
            </w:r>
          </w:p>
        </w:tc>
        <w:tc>
          <w:tcPr>
            <w:tcW w:w="857" w:type="dxa"/>
            <w:tcBorders>
              <w:top w:val="single" w:sz="6" w:space="0" w:color="000000"/>
              <w:left w:val="single" w:sz="6" w:space="0" w:color="000000"/>
              <w:bottom w:val="single" w:sz="6" w:space="0" w:color="000000"/>
              <w:right w:val="single" w:sz="6" w:space="0" w:color="000000"/>
            </w:tcBorders>
          </w:tcPr>
          <w:p w14:paraId="3F9B29DE"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1</w:t>
            </w:r>
          </w:p>
        </w:tc>
        <w:tc>
          <w:tcPr>
            <w:tcW w:w="1276" w:type="dxa"/>
            <w:gridSpan w:val="2"/>
            <w:tcBorders>
              <w:top w:val="single" w:sz="6" w:space="0" w:color="000000"/>
              <w:left w:val="single" w:sz="6" w:space="0" w:color="000000"/>
              <w:bottom w:val="single" w:sz="6" w:space="0" w:color="000000"/>
              <w:right w:val="single" w:sz="6" w:space="0" w:color="000000"/>
            </w:tcBorders>
          </w:tcPr>
          <w:p w14:paraId="3EA1F94C"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2</w:t>
            </w:r>
          </w:p>
        </w:tc>
        <w:tc>
          <w:tcPr>
            <w:tcW w:w="425" w:type="dxa"/>
            <w:tcBorders>
              <w:top w:val="single" w:sz="6" w:space="0" w:color="000000"/>
              <w:left w:val="single" w:sz="6" w:space="0" w:color="000000"/>
              <w:bottom w:val="single" w:sz="6" w:space="0" w:color="000000"/>
              <w:right w:val="single" w:sz="6" w:space="0" w:color="000000"/>
            </w:tcBorders>
          </w:tcPr>
          <w:p w14:paraId="66E5B5AB"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3</w:t>
            </w:r>
          </w:p>
        </w:tc>
        <w:tc>
          <w:tcPr>
            <w:tcW w:w="913" w:type="dxa"/>
            <w:gridSpan w:val="2"/>
            <w:tcBorders>
              <w:top w:val="single" w:sz="6" w:space="0" w:color="000000"/>
              <w:left w:val="single" w:sz="6" w:space="0" w:color="000000"/>
              <w:bottom w:val="single" w:sz="6" w:space="0" w:color="000000"/>
              <w:right w:val="single" w:sz="6" w:space="0" w:color="000000"/>
            </w:tcBorders>
          </w:tcPr>
          <w:p w14:paraId="157751E4"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4</w:t>
            </w:r>
          </w:p>
        </w:tc>
        <w:tc>
          <w:tcPr>
            <w:tcW w:w="930" w:type="dxa"/>
            <w:tcBorders>
              <w:top w:val="single" w:sz="6" w:space="0" w:color="000000"/>
              <w:left w:val="single" w:sz="6" w:space="0" w:color="000000"/>
              <w:bottom w:val="single" w:sz="6" w:space="0" w:color="000000"/>
              <w:right w:val="single" w:sz="6" w:space="0" w:color="000000"/>
            </w:tcBorders>
          </w:tcPr>
          <w:p w14:paraId="1D8D5978"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5</w:t>
            </w:r>
          </w:p>
        </w:tc>
        <w:tc>
          <w:tcPr>
            <w:tcW w:w="567" w:type="dxa"/>
            <w:tcBorders>
              <w:top w:val="single" w:sz="6" w:space="0" w:color="000000"/>
              <w:left w:val="single" w:sz="6" w:space="0" w:color="000000"/>
              <w:bottom w:val="single" w:sz="6" w:space="0" w:color="000000"/>
              <w:right w:val="single" w:sz="6" w:space="0" w:color="000000"/>
            </w:tcBorders>
          </w:tcPr>
          <w:p w14:paraId="52AE0890"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6</w:t>
            </w:r>
          </w:p>
        </w:tc>
        <w:tc>
          <w:tcPr>
            <w:tcW w:w="425" w:type="dxa"/>
            <w:tcBorders>
              <w:top w:val="single" w:sz="6" w:space="0" w:color="000000"/>
              <w:left w:val="single" w:sz="6" w:space="0" w:color="000000"/>
              <w:bottom w:val="single" w:sz="6" w:space="0" w:color="000000"/>
              <w:right w:val="single" w:sz="6" w:space="0" w:color="000000"/>
            </w:tcBorders>
          </w:tcPr>
          <w:p w14:paraId="798B7073"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7</w:t>
            </w:r>
          </w:p>
        </w:tc>
        <w:tc>
          <w:tcPr>
            <w:tcW w:w="851" w:type="dxa"/>
            <w:tcBorders>
              <w:top w:val="single" w:sz="6" w:space="0" w:color="000000"/>
              <w:left w:val="single" w:sz="6" w:space="0" w:color="000000"/>
              <w:bottom w:val="single" w:sz="6" w:space="0" w:color="000000"/>
              <w:right w:val="single" w:sz="6" w:space="0" w:color="000000"/>
            </w:tcBorders>
          </w:tcPr>
          <w:p w14:paraId="7565DA72"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8</w:t>
            </w:r>
          </w:p>
        </w:tc>
        <w:tc>
          <w:tcPr>
            <w:tcW w:w="993" w:type="dxa"/>
            <w:tcBorders>
              <w:top w:val="single" w:sz="6" w:space="0" w:color="000000"/>
              <w:left w:val="single" w:sz="6" w:space="0" w:color="000000"/>
              <w:bottom w:val="single" w:sz="6" w:space="0" w:color="000000"/>
              <w:right w:val="single" w:sz="6" w:space="0" w:color="000000"/>
            </w:tcBorders>
          </w:tcPr>
          <w:p w14:paraId="5F7A2C31"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9</w:t>
            </w:r>
          </w:p>
        </w:tc>
        <w:tc>
          <w:tcPr>
            <w:tcW w:w="991" w:type="dxa"/>
            <w:tcBorders>
              <w:top w:val="single" w:sz="6" w:space="0" w:color="000000"/>
              <w:left w:val="single" w:sz="6" w:space="0" w:color="000000"/>
              <w:bottom w:val="single" w:sz="6" w:space="0" w:color="000000"/>
            </w:tcBorders>
          </w:tcPr>
          <w:p w14:paraId="6CFE397A"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10</w:t>
            </w:r>
          </w:p>
        </w:tc>
      </w:tr>
      <w:tr w:rsidR="009E6C5A" w:rsidRPr="00E3016D" w14:paraId="356C7F6D" w14:textId="77777777" w:rsidTr="004F6063">
        <w:tc>
          <w:tcPr>
            <w:tcW w:w="1128" w:type="dxa"/>
            <w:tcBorders>
              <w:top w:val="single" w:sz="6" w:space="0" w:color="000000"/>
              <w:bottom w:val="single" w:sz="6" w:space="0" w:color="000000"/>
              <w:right w:val="single" w:sz="6" w:space="0" w:color="000000"/>
            </w:tcBorders>
          </w:tcPr>
          <w:p w14:paraId="61E9D15D"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Ответ</w:t>
            </w:r>
          </w:p>
        </w:tc>
        <w:tc>
          <w:tcPr>
            <w:tcW w:w="857" w:type="dxa"/>
            <w:tcBorders>
              <w:top w:val="single" w:sz="6" w:space="0" w:color="000000"/>
              <w:left w:val="single" w:sz="6" w:space="0" w:color="000000"/>
              <w:bottom w:val="single" w:sz="6" w:space="0" w:color="000000"/>
              <w:right w:val="single" w:sz="6" w:space="0" w:color="000000"/>
            </w:tcBorders>
          </w:tcPr>
          <w:p w14:paraId="6211BFEA"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Б</w:t>
            </w:r>
          </w:p>
        </w:tc>
        <w:tc>
          <w:tcPr>
            <w:tcW w:w="1276" w:type="dxa"/>
            <w:gridSpan w:val="2"/>
            <w:tcBorders>
              <w:top w:val="single" w:sz="6" w:space="0" w:color="000000"/>
              <w:left w:val="single" w:sz="6" w:space="0" w:color="000000"/>
              <w:bottom w:val="single" w:sz="6" w:space="0" w:color="000000"/>
              <w:right w:val="single" w:sz="6" w:space="0" w:color="000000"/>
            </w:tcBorders>
          </w:tcPr>
          <w:p w14:paraId="5DFC59C2"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В</w:t>
            </w:r>
          </w:p>
        </w:tc>
        <w:tc>
          <w:tcPr>
            <w:tcW w:w="425" w:type="dxa"/>
            <w:tcBorders>
              <w:top w:val="single" w:sz="6" w:space="0" w:color="000000"/>
              <w:left w:val="single" w:sz="6" w:space="0" w:color="000000"/>
              <w:bottom w:val="single" w:sz="6" w:space="0" w:color="000000"/>
              <w:right w:val="single" w:sz="6" w:space="0" w:color="000000"/>
            </w:tcBorders>
          </w:tcPr>
          <w:p w14:paraId="350C5AF1"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А</w:t>
            </w:r>
          </w:p>
        </w:tc>
        <w:tc>
          <w:tcPr>
            <w:tcW w:w="913" w:type="dxa"/>
            <w:gridSpan w:val="2"/>
            <w:tcBorders>
              <w:top w:val="single" w:sz="6" w:space="0" w:color="000000"/>
              <w:left w:val="single" w:sz="6" w:space="0" w:color="000000"/>
              <w:bottom w:val="single" w:sz="6" w:space="0" w:color="000000"/>
              <w:right w:val="single" w:sz="6" w:space="0" w:color="000000"/>
            </w:tcBorders>
          </w:tcPr>
          <w:p w14:paraId="3609A5DE"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Комиссия</w:t>
            </w:r>
          </w:p>
        </w:tc>
        <w:tc>
          <w:tcPr>
            <w:tcW w:w="930" w:type="dxa"/>
            <w:tcBorders>
              <w:top w:val="single" w:sz="6" w:space="0" w:color="000000"/>
              <w:left w:val="single" w:sz="6" w:space="0" w:color="000000"/>
              <w:bottom w:val="single" w:sz="6" w:space="0" w:color="000000"/>
              <w:right w:val="single" w:sz="6" w:space="0" w:color="000000"/>
            </w:tcBorders>
          </w:tcPr>
          <w:p w14:paraId="2B2D1914"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Г</w:t>
            </w:r>
          </w:p>
        </w:tc>
        <w:tc>
          <w:tcPr>
            <w:tcW w:w="567" w:type="dxa"/>
            <w:tcBorders>
              <w:top w:val="single" w:sz="6" w:space="0" w:color="000000"/>
              <w:left w:val="single" w:sz="6" w:space="0" w:color="000000"/>
              <w:bottom w:val="single" w:sz="6" w:space="0" w:color="000000"/>
              <w:right w:val="single" w:sz="6" w:space="0" w:color="000000"/>
            </w:tcBorders>
          </w:tcPr>
          <w:p w14:paraId="7C27EF86"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10%</w:t>
            </w:r>
          </w:p>
        </w:tc>
        <w:tc>
          <w:tcPr>
            <w:tcW w:w="425" w:type="dxa"/>
            <w:tcBorders>
              <w:top w:val="single" w:sz="6" w:space="0" w:color="000000"/>
              <w:left w:val="single" w:sz="6" w:space="0" w:color="000000"/>
              <w:bottom w:val="single" w:sz="6" w:space="0" w:color="000000"/>
              <w:right w:val="single" w:sz="6" w:space="0" w:color="000000"/>
            </w:tcBorders>
          </w:tcPr>
          <w:p w14:paraId="231CF106"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Б</w:t>
            </w:r>
          </w:p>
        </w:tc>
        <w:tc>
          <w:tcPr>
            <w:tcW w:w="851" w:type="dxa"/>
            <w:tcBorders>
              <w:top w:val="single" w:sz="6" w:space="0" w:color="000000"/>
              <w:left w:val="single" w:sz="6" w:space="0" w:color="000000"/>
              <w:bottom w:val="single" w:sz="6" w:space="0" w:color="000000"/>
              <w:right w:val="single" w:sz="6" w:space="0" w:color="000000"/>
            </w:tcBorders>
          </w:tcPr>
          <w:p w14:paraId="28574B13"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Срок полезного использования</w:t>
            </w:r>
          </w:p>
        </w:tc>
        <w:tc>
          <w:tcPr>
            <w:tcW w:w="993" w:type="dxa"/>
            <w:tcBorders>
              <w:top w:val="single" w:sz="6" w:space="0" w:color="000000"/>
              <w:left w:val="single" w:sz="6" w:space="0" w:color="000000"/>
              <w:bottom w:val="single" w:sz="6" w:space="0" w:color="000000"/>
              <w:right w:val="single" w:sz="6" w:space="0" w:color="000000"/>
            </w:tcBorders>
          </w:tcPr>
          <w:p w14:paraId="37E7CDDA"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170000</w:t>
            </w:r>
          </w:p>
        </w:tc>
        <w:tc>
          <w:tcPr>
            <w:tcW w:w="991" w:type="dxa"/>
            <w:tcBorders>
              <w:top w:val="single" w:sz="6" w:space="0" w:color="000000"/>
              <w:left w:val="single" w:sz="6" w:space="0" w:color="000000"/>
              <w:bottom w:val="single" w:sz="6" w:space="0" w:color="000000"/>
            </w:tcBorders>
          </w:tcPr>
          <w:p w14:paraId="52D0F5A4"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Дт 01 Кт 08</w:t>
            </w:r>
          </w:p>
        </w:tc>
      </w:tr>
      <w:tr w:rsidR="009E6C5A" w:rsidRPr="00E3016D" w14:paraId="16C12312" w14:textId="77777777" w:rsidTr="004F6063">
        <w:tc>
          <w:tcPr>
            <w:tcW w:w="9356" w:type="dxa"/>
            <w:gridSpan w:val="13"/>
            <w:tcBorders>
              <w:top w:val="single" w:sz="6" w:space="0" w:color="000000"/>
              <w:bottom w:val="single" w:sz="6" w:space="0" w:color="000000"/>
            </w:tcBorders>
          </w:tcPr>
          <w:p w14:paraId="1E615330"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ВАРИАНТ 2</w:t>
            </w:r>
          </w:p>
        </w:tc>
      </w:tr>
      <w:tr w:rsidR="009E6C5A" w:rsidRPr="00E3016D" w14:paraId="1B1366A3" w14:textId="77777777" w:rsidTr="004F6063">
        <w:tc>
          <w:tcPr>
            <w:tcW w:w="1128" w:type="dxa"/>
            <w:tcBorders>
              <w:top w:val="single" w:sz="6" w:space="0" w:color="000000"/>
              <w:bottom w:val="single" w:sz="6" w:space="0" w:color="000000"/>
              <w:right w:val="single" w:sz="6" w:space="0" w:color="000000"/>
            </w:tcBorders>
          </w:tcPr>
          <w:p w14:paraId="0A6B19B9"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Номер вопроса</w:t>
            </w:r>
          </w:p>
        </w:tc>
        <w:tc>
          <w:tcPr>
            <w:tcW w:w="988" w:type="dxa"/>
            <w:gridSpan w:val="2"/>
            <w:tcBorders>
              <w:top w:val="single" w:sz="6" w:space="0" w:color="000000"/>
              <w:left w:val="single" w:sz="6" w:space="0" w:color="000000"/>
              <w:bottom w:val="single" w:sz="6" w:space="0" w:color="000000"/>
              <w:right w:val="single" w:sz="6" w:space="0" w:color="000000"/>
            </w:tcBorders>
          </w:tcPr>
          <w:p w14:paraId="49C679D1"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1</w:t>
            </w:r>
          </w:p>
        </w:tc>
        <w:tc>
          <w:tcPr>
            <w:tcW w:w="1145" w:type="dxa"/>
            <w:tcBorders>
              <w:top w:val="single" w:sz="6" w:space="0" w:color="000000"/>
              <w:left w:val="single" w:sz="6" w:space="0" w:color="000000"/>
              <w:bottom w:val="single" w:sz="6" w:space="0" w:color="000000"/>
              <w:right w:val="single" w:sz="6" w:space="0" w:color="000000"/>
            </w:tcBorders>
          </w:tcPr>
          <w:p w14:paraId="5E3C15D3"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2</w:t>
            </w:r>
          </w:p>
        </w:tc>
        <w:tc>
          <w:tcPr>
            <w:tcW w:w="425" w:type="dxa"/>
            <w:tcBorders>
              <w:top w:val="single" w:sz="6" w:space="0" w:color="000000"/>
              <w:left w:val="single" w:sz="6" w:space="0" w:color="000000"/>
              <w:bottom w:val="single" w:sz="6" w:space="0" w:color="000000"/>
              <w:right w:val="single" w:sz="6" w:space="0" w:color="000000"/>
            </w:tcBorders>
          </w:tcPr>
          <w:p w14:paraId="421E23C2"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3</w:t>
            </w:r>
          </w:p>
        </w:tc>
        <w:tc>
          <w:tcPr>
            <w:tcW w:w="851" w:type="dxa"/>
            <w:tcBorders>
              <w:top w:val="single" w:sz="6" w:space="0" w:color="000000"/>
              <w:left w:val="single" w:sz="6" w:space="0" w:color="000000"/>
              <w:bottom w:val="single" w:sz="6" w:space="0" w:color="000000"/>
              <w:right w:val="single" w:sz="6" w:space="0" w:color="000000"/>
            </w:tcBorders>
          </w:tcPr>
          <w:p w14:paraId="194E96BB"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4</w:t>
            </w:r>
          </w:p>
        </w:tc>
        <w:tc>
          <w:tcPr>
            <w:tcW w:w="992" w:type="dxa"/>
            <w:gridSpan w:val="2"/>
            <w:tcBorders>
              <w:top w:val="single" w:sz="6" w:space="0" w:color="000000"/>
              <w:left w:val="single" w:sz="6" w:space="0" w:color="000000"/>
              <w:bottom w:val="single" w:sz="6" w:space="0" w:color="000000"/>
              <w:right w:val="single" w:sz="6" w:space="0" w:color="000000"/>
            </w:tcBorders>
          </w:tcPr>
          <w:p w14:paraId="76F941D2"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5</w:t>
            </w:r>
          </w:p>
        </w:tc>
        <w:tc>
          <w:tcPr>
            <w:tcW w:w="567" w:type="dxa"/>
            <w:tcBorders>
              <w:top w:val="single" w:sz="6" w:space="0" w:color="000000"/>
              <w:left w:val="single" w:sz="6" w:space="0" w:color="000000"/>
              <w:bottom w:val="single" w:sz="6" w:space="0" w:color="000000"/>
              <w:right w:val="single" w:sz="6" w:space="0" w:color="000000"/>
            </w:tcBorders>
          </w:tcPr>
          <w:p w14:paraId="535F16D7"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6</w:t>
            </w:r>
          </w:p>
        </w:tc>
        <w:tc>
          <w:tcPr>
            <w:tcW w:w="425" w:type="dxa"/>
            <w:tcBorders>
              <w:top w:val="single" w:sz="6" w:space="0" w:color="000000"/>
              <w:left w:val="single" w:sz="6" w:space="0" w:color="000000"/>
              <w:bottom w:val="single" w:sz="6" w:space="0" w:color="000000"/>
              <w:right w:val="single" w:sz="6" w:space="0" w:color="000000"/>
            </w:tcBorders>
          </w:tcPr>
          <w:p w14:paraId="01FC1232"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7</w:t>
            </w:r>
          </w:p>
        </w:tc>
        <w:tc>
          <w:tcPr>
            <w:tcW w:w="851" w:type="dxa"/>
            <w:tcBorders>
              <w:top w:val="single" w:sz="6" w:space="0" w:color="000000"/>
              <w:left w:val="single" w:sz="6" w:space="0" w:color="000000"/>
              <w:bottom w:val="single" w:sz="6" w:space="0" w:color="000000"/>
              <w:right w:val="single" w:sz="6" w:space="0" w:color="000000"/>
            </w:tcBorders>
          </w:tcPr>
          <w:p w14:paraId="3E52C4B5"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8</w:t>
            </w:r>
          </w:p>
        </w:tc>
        <w:tc>
          <w:tcPr>
            <w:tcW w:w="993" w:type="dxa"/>
            <w:tcBorders>
              <w:top w:val="single" w:sz="6" w:space="0" w:color="000000"/>
              <w:left w:val="single" w:sz="6" w:space="0" w:color="000000"/>
              <w:bottom w:val="single" w:sz="6" w:space="0" w:color="000000"/>
              <w:right w:val="single" w:sz="6" w:space="0" w:color="000000"/>
            </w:tcBorders>
          </w:tcPr>
          <w:p w14:paraId="0851249C"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9</w:t>
            </w:r>
          </w:p>
        </w:tc>
        <w:tc>
          <w:tcPr>
            <w:tcW w:w="991" w:type="dxa"/>
            <w:tcBorders>
              <w:top w:val="single" w:sz="6" w:space="0" w:color="000000"/>
              <w:left w:val="single" w:sz="6" w:space="0" w:color="000000"/>
              <w:bottom w:val="single" w:sz="6" w:space="0" w:color="000000"/>
            </w:tcBorders>
          </w:tcPr>
          <w:p w14:paraId="2BF6186A"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10</w:t>
            </w:r>
          </w:p>
        </w:tc>
      </w:tr>
      <w:tr w:rsidR="009E6C5A" w:rsidRPr="00E3016D" w14:paraId="6D5B85CA" w14:textId="77777777" w:rsidTr="004F6063">
        <w:tc>
          <w:tcPr>
            <w:tcW w:w="1128" w:type="dxa"/>
            <w:tcBorders>
              <w:top w:val="single" w:sz="6" w:space="0" w:color="000000"/>
              <w:bottom w:val="single" w:sz="6" w:space="0" w:color="000000"/>
              <w:right w:val="single" w:sz="6" w:space="0" w:color="000000"/>
            </w:tcBorders>
          </w:tcPr>
          <w:p w14:paraId="525543AB"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Ответ</w:t>
            </w:r>
          </w:p>
        </w:tc>
        <w:tc>
          <w:tcPr>
            <w:tcW w:w="988" w:type="dxa"/>
            <w:gridSpan w:val="2"/>
            <w:tcBorders>
              <w:top w:val="single" w:sz="6" w:space="0" w:color="000000"/>
              <w:left w:val="single" w:sz="6" w:space="0" w:color="000000"/>
              <w:bottom w:val="single" w:sz="6" w:space="0" w:color="000000"/>
              <w:right w:val="single" w:sz="6" w:space="0" w:color="000000"/>
            </w:tcBorders>
          </w:tcPr>
          <w:p w14:paraId="2C11E9C3"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Ограждение, эстакада, крыльцо</w:t>
            </w:r>
          </w:p>
        </w:tc>
        <w:tc>
          <w:tcPr>
            <w:tcW w:w="1145" w:type="dxa"/>
            <w:tcBorders>
              <w:top w:val="single" w:sz="6" w:space="0" w:color="000000"/>
              <w:left w:val="single" w:sz="6" w:space="0" w:color="000000"/>
              <w:bottom w:val="single" w:sz="6" w:space="0" w:color="000000"/>
              <w:right w:val="single" w:sz="6" w:space="0" w:color="000000"/>
            </w:tcBorders>
          </w:tcPr>
          <w:p w14:paraId="4641B43B"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Взяты на баланс основные средства по первоначальной стоимости</w:t>
            </w:r>
          </w:p>
        </w:tc>
        <w:tc>
          <w:tcPr>
            <w:tcW w:w="425" w:type="dxa"/>
            <w:tcBorders>
              <w:top w:val="single" w:sz="6" w:space="0" w:color="000000"/>
              <w:left w:val="single" w:sz="6" w:space="0" w:color="000000"/>
              <w:bottom w:val="single" w:sz="6" w:space="0" w:color="000000"/>
              <w:right w:val="single" w:sz="6" w:space="0" w:color="000000"/>
            </w:tcBorders>
          </w:tcPr>
          <w:p w14:paraId="61AC25D4"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Б</w:t>
            </w:r>
          </w:p>
        </w:tc>
        <w:tc>
          <w:tcPr>
            <w:tcW w:w="851" w:type="dxa"/>
            <w:tcBorders>
              <w:top w:val="single" w:sz="6" w:space="0" w:color="000000"/>
              <w:left w:val="single" w:sz="6" w:space="0" w:color="000000"/>
              <w:bottom w:val="single" w:sz="6" w:space="0" w:color="000000"/>
              <w:right w:val="single" w:sz="6" w:space="0" w:color="000000"/>
            </w:tcBorders>
          </w:tcPr>
          <w:p w14:paraId="24343386"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В</w:t>
            </w:r>
          </w:p>
        </w:tc>
        <w:tc>
          <w:tcPr>
            <w:tcW w:w="992" w:type="dxa"/>
            <w:gridSpan w:val="2"/>
            <w:tcBorders>
              <w:top w:val="single" w:sz="6" w:space="0" w:color="000000"/>
              <w:left w:val="single" w:sz="6" w:space="0" w:color="000000"/>
              <w:bottom w:val="single" w:sz="6" w:space="0" w:color="000000"/>
              <w:right w:val="single" w:sz="6" w:space="0" w:color="000000"/>
            </w:tcBorders>
          </w:tcPr>
          <w:p w14:paraId="01A958AD"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Более 12 месяцев</w:t>
            </w:r>
          </w:p>
        </w:tc>
        <w:tc>
          <w:tcPr>
            <w:tcW w:w="567" w:type="dxa"/>
            <w:tcBorders>
              <w:top w:val="single" w:sz="6" w:space="0" w:color="000000"/>
              <w:left w:val="single" w:sz="6" w:space="0" w:color="000000"/>
              <w:bottom w:val="single" w:sz="6" w:space="0" w:color="000000"/>
              <w:right w:val="single" w:sz="6" w:space="0" w:color="000000"/>
            </w:tcBorders>
          </w:tcPr>
          <w:p w14:paraId="58BB92C7"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А</w:t>
            </w:r>
          </w:p>
        </w:tc>
        <w:tc>
          <w:tcPr>
            <w:tcW w:w="425" w:type="dxa"/>
            <w:tcBorders>
              <w:top w:val="single" w:sz="6" w:space="0" w:color="000000"/>
              <w:left w:val="single" w:sz="6" w:space="0" w:color="000000"/>
              <w:bottom w:val="single" w:sz="6" w:space="0" w:color="000000"/>
              <w:right w:val="single" w:sz="6" w:space="0" w:color="000000"/>
            </w:tcBorders>
          </w:tcPr>
          <w:p w14:paraId="2EFAC366"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Б</w:t>
            </w:r>
          </w:p>
        </w:tc>
        <w:tc>
          <w:tcPr>
            <w:tcW w:w="851" w:type="dxa"/>
            <w:tcBorders>
              <w:top w:val="single" w:sz="6" w:space="0" w:color="000000"/>
              <w:left w:val="single" w:sz="6" w:space="0" w:color="000000"/>
              <w:bottom w:val="single" w:sz="6" w:space="0" w:color="000000"/>
              <w:right w:val="single" w:sz="6" w:space="0" w:color="000000"/>
            </w:tcBorders>
          </w:tcPr>
          <w:p w14:paraId="6526DC98"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270000</w:t>
            </w:r>
          </w:p>
        </w:tc>
        <w:tc>
          <w:tcPr>
            <w:tcW w:w="993" w:type="dxa"/>
            <w:tcBorders>
              <w:top w:val="single" w:sz="6" w:space="0" w:color="000000"/>
              <w:left w:val="single" w:sz="6" w:space="0" w:color="000000"/>
              <w:bottom w:val="single" w:sz="6" w:space="0" w:color="000000"/>
              <w:right w:val="single" w:sz="6" w:space="0" w:color="000000"/>
            </w:tcBorders>
          </w:tcPr>
          <w:p w14:paraId="1EE9AA6F"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А</w:t>
            </w:r>
          </w:p>
        </w:tc>
        <w:tc>
          <w:tcPr>
            <w:tcW w:w="991" w:type="dxa"/>
            <w:tcBorders>
              <w:top w:val="single" w:sz="6" w:space="0" w:color="000000"/>
              <w:left w:val="single" w:sz="6" w:space="0" w:color="000000"/>
              <w:bottom w:val="single" w:sz="6" w:space="0" w:color="000000"/>
            </w:tcBorders>
          </w:tcPr>
          <w:p w14:paraId="053C176E" w14:textId="77777777" w:rsidR="009E6C5A" w:rsidRPr="00300EDF" w:rsidRDefault="009E6C5A" w:rsidP="001D59F3">
            <w:pPr>
              <w:shd w:val="clear" w:color="auto" w:fill="FFFFFF"/>
              <w:spacing w:after="0" w:line="240" w:lineRule="auto"/>
              <w:textAlignment w:val="baseline"/>
              <w:rPr>
                <w:rFonts w:ascii="Times New Roman" w:hAnsi="Times New Roman"/>
              </w:rPr>
            </w:pPr>
            <w:r w:rsidRPr="00300EDF">
              <w:rPr>
                <w:rFonts w:ascii="Times New Roman" w:hAnsi="Times New Roman"/>
              </w:rPr>
              <w:t>В</w:t>
            </w:r>
          </w:p>
        </w:tc>
      </w:tr>
    </w:tbl>
    <w:p w14:paraId="6B288460"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p>
    <w:p w14:paraId="0C6B4998" w14:textId="77777777" w:rsidR="009E6C5A" w:rsidRPr="00DD4A45" w:rsidRDefault="009E6C5A" w:rsidP="001D59F3">
      <w:pPr>
        <w:pStyle w:val="af0"/>
        <w:shd w:val="clear" w:color="auto" w:fill="FFFFFF"/>
        <w:spacing w:before="0" w:after="0"/>
        <w:ind w:left="0"/>
        <w:rPr>
          <w:b/>
        </w:rPr>
      </w:pPr>
    </w:p>
    <w:p w14:paraId="0AF3034B" w14:textId="77777777" w:rsidR="009E6C5A" w:rsidRPr="00DD4A45" w:rsidRDefault="009E6C5A" w:rsidP="001D59F3">
      <w:pPr>
        <w:pStyle w:val="aa"/>
        <w:rPr>
          <w:b/>
          <w:bCs/>
          <w:i/>
          <w:lang w:val="ru-RU"/>
        </w:rPr>
      </w:pPr>
      <w:r w:rsidRPr="00DD4A45">
        <w:rPr>
          <w:b/>
          <w:bCs/>
          <w:i/>
          <w:lang w:val="ru-RU"/>
        </w:rPr>
        <w:t>Практическое занятие-</w:t>
      </w:r>
      <w:r w:rsidRPr="00DD4A45">
        <w:rPr>
          <w:lang w:val="ru-RU"/>
        </w:rPr>
        <w:t xml:space="preserve"> Учет амортизации основных средств и нематериальных активов</w:t>
      </w:r>
    </w:p>
    <w:p w14:paraId="27D21B21"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42679462" w14:textId="77777777" w:rsidR="009E6C5A"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Ситуационные задачи</w:t>
      </w:r>
    </w:p>
    <w:p w14:paraId="1AB453D0" w14:textId="77777777" w:rsidR="009E6C5A" w:rsidRPr="003020A6" w:rsidRDefault="009E6C5A" w:rsidP="001D59F3">
      <w:pPr>
        <w:pStyle w:val="3"/>
        <w:shd w:val="clear" w:color="auto" w:fill="FFFFFF"/>
        <w:spacing w:before="0" w:after="0"/>
        <w:textAlignment w:val="baseline"/>
        <w:rPr>
          <w:rFonts w:ascii="Times New Roman" w:hAnsi="Times New Roman"/>
          <w:b w:val="0"/>
          <w:caps/>
          <w:sz w:val="24"/>
          <w:szCs w:val="24"/>
        </w:rPr>
      </w:pPr>
      <w:r>
        <w:rPr>
          <w:rFonts w:ascii="Times New Roman" w:hAnsi="Times New Roman"/>
          <w:b w:val="0"/>
          <w:sz w:val="24"/>
          <w:szCs w:val="24"/>
        </w:rPr>
        <w:t xml:space="preserve">Задача </w:t>
      </w:r>
      <w:r w:rsidRPr="003020A6">
        <w:rPr>
          <w:rFonts w:ascii="Times New Roman" w:hAnsi="Times New Roman"/>
          <w:b w:val="0"/>
          <w:sz w:val="24"/>
          <w:szCs w:val="24"/>
        </w:rPr>
        <w:t>1 вычисление отчислений линейным методом</w:t>
      </w:r>
    </w:p>
    <w:p w14:paraId="13000EBC" w14:textId="77777777" w:rsidR="009E6C5A" w:rsidRPr="003020A6" w:rsidRDefault="009E6C5A" w:rsidP="001D59F3">
      <w:pPr>
        <w:pStyle w:val="aa"/>
        <w:shd w:val="clear" w:color="auto" w:fill="FFFFFF"/>
        <w:ind w:firstLine="708"/>
        <w:jc w:val="both"/>
        <w:textAlignment w:val="baseline"/>
        <w:rPr>
          <w:lang w:val="ru-RU"/>
        </w:rPr>
      </w:pPr>
      <w:r w:rsidRPr="003020A6">
        <w:rPr>
          <w:lang w:val="ru-RU"/>
        </w:rPr>
        <w:t>Имеется актив нематериального типа с первоначальной стоимостью 900т.р. По нему определен срок использования в количестве месяцев — 60. Компания для проведения амортизационных отчисления применяет линейный метод. Требуется вычислить величину амортизация за 1 месяц.</w:t>
      </w:r>
    </w:p>
    <w:p w14:paraId="0441F04F" w14:textId="77777777" w:rsidR="009E6C5A" w:rsidRPr="003020A6" w:rsidRDefault="009E6C5A" w:rsidP="001D59F3">
      <w:pPr>
        <w:pStyle w:val="4"/>
        <w:shd w:val="clear" w:color="auto" w:fill="FFFFFF"/>
        <w:spacing w:before="0" w:after="0" w:line="240" w:lineRule="auto"/>
        <w:jc w:val="left"/>
        <w:textAlignment w:val="baseline"/>
        <w:rPr>
          <w:b w:val="0"/>
          <w:caps/>
        </w:rPr>
      </w:pPr>
      <w:r w:rsidRPr="003020A6">
        <w:rPr>
          <w:b w:val="0"/>
        </w:rPr>
        <w:t>Задача 2 расчет посредством способа уменьшаемого остатка</w:t>
      </w:r>
    </w:p>
    <w:p w14:paraId="70ACA80A" w14:textId="77777777" w:rsidR="009E6C5A" w:rsidRDefault="009E6C5A" w:rsidP="001D59F3">
      <w:pPr>
        <w:pStyle w:val="aa"/>
        <w:shd w:val="clear" w:color="auto" w:fill="FFFFFF"/>
        <w:ind w:firstLine="708"/>
        <w:textAlignment w:val="baseline"/>
        <w:rPr>
          <w:lang w:val="ru-RU"/>
        </w:rPr>
      </w:pPr>
      <w:r w:rsidRPr="003020A6">
        <w:rPr>
          <w:lang w:val="ru-RU"/>
        </w:rPr>
        <w:t xml:space="preserve">Имеется актив с изначальной стоимостью 900т.р. с длительностью срока использования в размере 60 месяцев. Компания с целью амортизационных отчислений использует способ уменьшаемого остатка с ускоряющим коэффициентом </w:t>
      </w:r>
    </w:p>
    <w:p w14:paraId="2AB78151" w14:textId="77777777" w:rsidR="009E6C5A" w:rsidRPr="003020A6" w:rsidRDefault="009E6C5A" w:rsidP="001D59F3">
      <w:pPr>
        <w:pStyle w:val="aa"/>
        <w:shd w:val="clear" w:color="auto" w:fill="FFFFFF"/>
        <w:textAlignment w:val="baseline"/>
        <w:rPr>
          <w:lang w:val="ru-RU"/>
        </w:rPr>
      </w:pPr>
      <w:r w:rsidRPr="003020A6">
        <w:rPr>
          <w:lang w:val="ru-RU"/>
        </w:rPr>
        <w:t>2. Провести вычисления отчислений по амортизации актива за три первых месяца.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7"/>
        <w:gridCol w:w="4502"/>
        <w:gridCol w:w="2167"/>
        <w:gridCol w:w="1770"/>
      </w:tblGrid>
      <w:tr w:rsidR="009E6C5A" w:rsidRPr="00E3016D" w14:paraId="2A872878" w14:textId="77777777" w:rsidTr="00E3016D">
        <w:trPr>
          <w:trHeight w:val="563"/>
        </w:trPr>
        <w:tc>
          <w:tcPr>
            <w:tcW w:w="1167" w:type="dxa"/>
          </w:tcPr>
          <w:p w14:paraId="5CE8D9AA" w14:textId="77777777" w:rsidR="009E6C5A" w:rsidRPr="00FE36C2" w:rsidRDefault="009E6C5A" w:rsidP="00E3016D">
            <w:pPr>
              <w:pStyle w:val="aa"/>
              <w:jc w:val="center"/>
              <w:textAlignment w:val="baseline"/>
              <w:rPr>
                <w:szCs w:val="24"/>
              </w:rPr>
            </w:pPr>
            <w:r w:rsidRPr="00FE36C2">
              <w:rPr>
                <w:szCs w:val="24"/>
              </w:rPr>
              <w:t>Месяц</w:t>
            </w:r>
          </w:p>
        </w:tc>
        <w:tc>
          <w:tcPr>
            <w:tcW w:w="4502" w:type="dxa"/>
          </w:tcPr>
          <w:p w14:paraId="6BF33568"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Амортизация за месяц</w:t>
            </w:r>
          </w:p>
        </w:tc>
        <w:tc>
          <w:tcPr>
            <w:tcW w:w="2167" w:type="dxa"/>
          </w:tcPr>
          <w:p w14:paraId="6C54D123"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Накопленная амортизация</w:t>
            </w:r>
          </w:p>
        </w:tc>
        <w:tc>
          <w:tcPr>
            <w:tcW w:w="1770" w:type="dxa"/>
          </w:tcPr>
          <w:p w14:paraId="0CE81D62" w14:textId="77777777" w:rsidR="009E6C5A" w:rsidRPr="00FE36C2" w:rsidRDefault="009E6C5A" w:rsidP="00E3016D">
            <w:pPr>
              <w:pStyle w:val="aa"/>
              <w:jc w:val="center"/>
              <w:textAlignment w:val="baseline"/>
              <w:rPr>
                <w:szCs w:val="24"/>
                <w:lang w:val="ru-RU"/>
              </w:rPr>
            </w:pPr>
            <w:r w:rsidRPr="00FE36C2">
              <w:rPr>
                <w:szCs w:val="24"/>
              </w:rPr>
              <w:t>Остаточная</w:t>
            </w:r>
          </w:p>
          <w:p w14:paraId="3FBC0135" w14:textId="77777777" w:rsidR="009E6C5A" w:rsidRPr="00FE36C2" w:rsidRDefault="009E6C5A" w:rsidP="00E3016D">
            <w:pPr>
              <w:pStyle w:val="aa"/>
              <w:jc w:val="center"/>
              <w:textAlignment w:val="baseline"/>
              <w:rPr>
                <w:szCs w:val="24"/>
              </w:rPr>
            </w:pPr>
            <w:r w:rsidRPr="00FE36C2">
              <w:rPr>
                <w:szCs w:val="24"/>
              </w:rPr>
              <w:t>стоимость</w:t>
            </w:r>
          </w:p>
        </w:tc>
      </w:tr>
      <w:tr w:rsidR="009E6C5A" w:rsidRPr="00E3016D" w14:paraId="403D01C2" w14:textId="77777777" w:rsidTr="00E3016D">
        <w:trPr>
          <w:trHeight w:val="202"/>
        </w:trPr>
        <w:tc>
          <w:tcPr>
            <w:tcW w:w="1167" w:type="dxa"/>
          </w:tcPr>
          <w:p w14:paraId="1E2851BF" w14:textId="77777777" w:rsidR="009E6C5A" w:rsidRPr="00FE36C2" w:rsidRDefault="009E6C5A" w:rsidP="00E3016D">
            <w:pPr>
              <w:pStyle w:val="aa"/>
              <w:jc w:val="center"/>
              <w:textAlignment w:val="baseline"/>
              <w:rPr>
                <w:szCs w:val="24"/>
              </w:rPr>
            </w:pPr>
            <w:r w:rsidRPr="00FE36C2">
              <w:rPr>
                <w:szCs w:val="24"/>
              </w:rPr>
              <w:t>первый</w:t>
            </w:r>
          </w:p>
        </w:tc>
        <w:tc>
          <w:tcPr>
            <w:tcW w:w="4502" w:type="dxa"/>
          </w:tcPr>
          <w:p w14:paraId="0BD4D12D" w14:textId="77777777" w:rsidR="009E6C5A" w:rsidRPr="00E3016D" w:rsidRDefault="009E6C5A" w:rsidP="00E3016D">
            <w:pPr>
              <w:spacing w:after="0" w:line="240" w:lineRule="auto"/>
              <w:rPr>
                <w:rFonts w:ascii="Times New Roman" w:hAnsi="Times New Roman"/>
                <w:sz w:val="24"/>
                <w:szCs w:val="24"/>
              </w:rPr>
            </w:pPr>
          </w:p>
        </w:tc>
        <w:tc>
          <w:tcPr>
            <w:tcW w:w="2167" w:type="dxa"/>
          </w:tcPr>
          <w:p w14:paraId="7E695514" w14:textId="77777777" w:rsidR="009E6C5A" w:rsidRPr="00E3016D" w:rsidRDefault="009E6C5A" w:rsidP="00E3016D">
            <w:pPr>
              <w:spacing w:after="0" w:line="240" w:lineRule="auto"/>
              <w:rPr>
                <w:rFonts w:ascii="Times New Roman" w:hAnsi="Times New Roman"/>
                <w:sz w:val="24"/>
                <w:szCs w:val="24"/>
              </w:rPr>
            </w:pPr>
          </w:p>
        </w:tc>
        <w:tc>
          <w:tcPr>
            <w:tcW w:w="1770" w:type="dxa"/>
          </w:tcPr>
          <w:p w14:paraId="29F1E723"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41A8AB9A" w14:textId="77777777" w:rsidTr="00E3016D">
        <w:trPr>
          <w:trHeight w:val="289"/>
        </w:trPr>
        <w:tc>
          <w:tcPr>
            <w:tcW w:w="1167" w:type="dxa"/>
          </w:tcPr>
          <w:p w14:paraId="7F79335C" w14:textId="77777777" w:rsidR="009E6C5A" w:rsidRPr="00FE36C2" w:rsidRDefault="009E6C5A" w:rsidP="00E3016D">
            <w:pPr>
              <w:pStyle w:val="aa"/>
              <w:jc w:val="center"/>
              <w:textAlignment w:val="baseline"/>
              <w:rPr>
                <w:szCs w:val="24"/>
              </w:rPr>
            </w:pPr>
            <w:r w:rsidRPr="00FE36C2">
              <w:rPr>
                <w:szCs w:val="24"/>
              </w:rPr>
              <w:t>второй</w:t>
            </w:r>
          </w:p>
        </w:tc>
        <w:tc>
          <w:tcPr>
            <w:tcW w:w="4502" w:type="dxa"/>
          </w:tcPr>
          <w:p w14:paraId="67B43FFD" w14:textId="77777777" w:rsidR="009E6C5A" w:rsidRPr="00E3016D" w:rsidRDefault="009E6C5A" w:rsidP="00E3016D">
            <w:pPr>
              <w:spacing w:after="0" w:line="240" w:lineRule="auto"/>
              <w:rPr>
                <w:rFonts w:ascii="Times New Roman" w:hAnsi="Times New Roman"/>
                <w:sz w:val="24"/>
                <w:szCs w:val="24"/>
              </w:rPr>
            </w:pPr>
          </w:p>
        </w:tc>
        <w:tc>
          <w:tcPr>
            <w:tcW w:w="2167" w:type="dxa"/>
          </w:tcPr>
          <w:p w14:paraId="0907B896" w14:textId="77777777" w:rsidR="009E6C5A" w:rsidRPr="00E3016D" w:rsidRDefault="009E6C5A" w:rsidP="00E3016D">
            <w:pPr>
              <w:spacing w:after="0" w:line="240" w:lineRule="auto"/>
              <w:rPr>
                <w:rFonts w:ascii="Times New Roman" w:hAnsi="Times New Roman"/>
                <w:sz w:val="24"/>
                <w:szCs w:val="24"/>
              </w:rPr>
            </w:pPr>
          </w:p>
        </w:tc>
        <w:tc>
          <w:tcPr>
            <w:tcW w:w="1770" w:type="dxa"/>
          </w:tcPr>
          <w:p w14:paraId="084106A5"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4AE2289E" w14:textId="77777777" w:rsidTr="00E3016D">
        <w:trPr>
          <w:trHeight w:val="274"/>
        </w:trPr>
        <w:tc>
          <w:tcPr>
            <w:tcW w:w="1167" w:type="dxa"/>
          </w:tcPr>
          <w:p w14:paraId="7ECC0D9B" w14:textId="77777777" w:rsidR="009E6C5A" w:rsidRPr="00FE36C2" w:rsidRDefault="009E6C5A" w:rsidP="00E3016D">
            <w:pPr>
              <w:pStyle w:val="aa"/>
              <w:jc w:val="center"/>
              <w:textAlignment w:val="baseline"/>
              <w:rPr>
                <w:szCs w:val="24"/>
              </w:rPr>
            </w:pPr>
            <w:r w:rsidRPr="00FE36C2">
              <w:rPr>
                <w:szCs w:val="24"/>
              </w:rPr>
              <w:t>третий</w:t>
            </w:r>
          </w:p>
        </w:tc>
        <w:tc>
          <w:tcPr>
            <w:tcW w:w="0" w:type="auto"/>
          </w:tcPr>
          <w:p w14:paraId="7532EB44" w14:textId="77777777" w:rsidR="009E6C5A" w:rsidRPr="00E3016D" w:rsidRDefault="009E6C5A" w:rsidP="00E3016D">
            <w:pPr>
              <w:spacing w:after="0" w:line="240" w:lineRule="auto"/>
              <w:rPr>
                <w:rFonts w:ascii="Times New Roman" w:hAnsi="Times New Roman"/>
                <w:sz w:val="24"/>
                <w:szCs w:val="24"/>
              </w:rPr>
            </w:pPr>
          </w:p>
        </w:tc>
        <w:tc>
          <w:tcPr>
            <w:tcW w:w="0" w:type="auto"/>
          </w:tcPr>
          <w:p w14:paraId="3D788890" w14:textId="77777777" w:rsidR="009E6C5A" w:rsidRPr="00E3016D" w:rsidRDefault="009E6C5A" w:rsidP="00E3016D">
            <w:pPr>
              <w:spacing w:after="0" w:line="240" w:lineRule="auto"/>
              <w:rPr>
                <w:rFonts w:ascii="Times New Roman" w:hAnsi="Times New Roman"/>
                <w:sz w:val="24"/>
                <w:szCs w:val="24"/>
              </w:rPr>
            </w:pPr>
          </w:p>
        </w:tc>
        <w:tc>
          <w:tcPr>
            <w:tcW w:w="1770" w:type="dxa"/>
          </w:tcPr>
          <w:p w14:paraId="541BD5B3" w14:textId="77777777" w:rsidR="009E6C5A" w:rsidRPr="00E3016D" w:rsidRDefault="009E6C5A" w:rsidP="00E3016D">
            <w:pPr>
              <w:spacing w:after="0" w:line="240" w:lineRule="auto"/>
              <w:rPr>
                <w:rFonts w:ascii="Times New Roman" w:hAnsi="Times New Roman"/>
                <w:sz w:val="24"/>
                <w:szCs w:val="24"/>
              </w:rPr>
            </w:pPr>
          </w:p>
        </w:tc>
      </w:tr>
    </w:tbl>
    <w:p w14:paraId="613D0126" w14:textId="77777777" w:rsidR="009E6C5A" w:rsidRDefault="009E6C5A" w:rsidP="001D59F3">
      <w:pPr>
        <w:spacing w:after="0" w:line="240" w:lineRule="auto"/>
        <w:textAlignment w:val="baseline"/>
        <w:rPr>
          <w:rFonts w:ascii="Times New Roman" w:hAnsi="Times New Roman"/>
          <w:sz w:val="24"/>
          <w:szCs w:val="24"/>
        </w:rPr>
      </w:pPr>
    </w:p>
    <w:p w14:paraId="7C620124" w14:textId="77777777" w:rsidR="009E6C5A" w:rsidRPr="00046BD2" w:rsidRDefault="009E6C5A" w:rsidP="001D59F3">
      <w:pPr>
        <w:spacing w:after="0" w:line="240" w:lineRule="auto"/>
        <w:textAlignment w:val="baseline"/>
        <w:rPr>
          <w:rFonts w:ascii="Times New Roman" w:hAnsi="Times New Roman"/>
          <w:sz w:val="24"/>
          <w:szCs w:val="24"/>
        </w:rPr>
      </w:pPr>
      <w:r w:rsidRPr="00046BD2">
        <w:rPr>
          <w:rFonts w:ascii="Times New Roman" w:hAnsi="Times New Roman"/>
          <w:sz w:val="24"/>
          <w:szCs w:val="24"/>
        </w:rPr>
        <w:t>Первоначальная стоимость НМА 900т.р. со сроком использования 24 месяца. Организация применяет метод списания пропорционально объему продукции.</w:t>
      </w:r>
    </w:p>
    <w:p w14:paraId="56D2C953" w14:textId="77777777" w:rsidR="009E6C5A" w:rsidRPr="00046BD2" w:rsidRDefault="009E6C5A" w:rsidP="001D59F3">
      <w:pPr>
        <w:spacing w:after="0" w:line="240" w:lineRule="auto"/>
        <w:textAlignment w:val="baseline"/>
        <w:rPr>
          <w:rFonts w:ascii="Times New Roman" w:hAnsi="Times New Roman"/>
          <w:sz w:val="24"/>
          <w:szCs w:val="24"/>
        </w:rPr>
      </w:pPr>
      <w:r w:rsidRPr="00046BD2">
        <w:rPr>
          <w:rFonts w:ascii="Times New Roman" w:hAnsi="Times New Roman"/>
          <w:sz w:val="24"/>
          <w:szCs w:val="24"/>
        </w:rPr>
        <w:t>Предполагается, что объем выпущенной продукции за все 24 месяца составит – 4 млн. руб. Фактически в первый месяц произведено продукции на 150т.р., во второй – 100т.р.руб., в третий – 125т.р.</w:t>
      </w:r>
    </w:p>
    <w:p w14:paraId="6F8249BE" w14:textId="77777777" w:rsidR="009E6C5A" w:rsidRDefault="009E6C5A" w:rsidP="001D59F3">
      <w:pPr>
        <w:spacing w:after="0" w:line="240" w:lineRule="auto"/>
        <w:textAlignment w:val="baseline"/>
        <w:rPr>
          <w:rFonts w:ascii="Times New Roman" w:hAnsi="Times New Roman"/>
          <w:sz w:val="24"/>
          <w:szCs w:val="24"/>
        </w:rPr>
      </w:pPr>
    </w:p>
    <w:p w14:paraId="745400FF" w14:textId="77777777" w:rsidR="009E6C5A" w:rsidRPr="00046BD2" w:rsidRDefault="009E6C5A" w:rsidP="001D59F3">
      <w:pPr>
        <w:spacing w:after="0" w:line="240" w:lineRule="auto"/>
        <w:textAlignment w:val="baseline"/>
        <w:rPr>
          <w:rFonts w:ascii="Times New Roman" w:hAnsi="Times New Roman"/>
          <w:sz w:val="24"/>
          <w:szCs w:val="24"/>
        </w:rPr>
      </w:pPr>
      <w:r w:rsidRPr="00046BD2">
        <w:rPr>
          <w:rFonts w:ascii="Times New Roman" w:hAnsi="Times New Roman"/>
          <w:sz w:val="24"/>
          <w:szCs w:val="24"/>
        </w:rPr>
        <w:t>Вычислить амортизацию за три первых месяца.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3"/>
        <w:gridCol w:w="4948"/>
        <w:gridCol w:w="1815"/>
        <w:gridCol w:w="1560"/>
      </w:tblGrid>
      <w:tr w:rsidR="009E6C5A" w:rsidRPr="00E3016D" w14:paraId="3D56A442" w14:textId="77777777" w:rsidTr="00E3016D">
        <w:tc>
          <w:tcPr>
            <w:tcW w:w="1283" w:type="dxa"/>
          </w:tcPr>
          <w:p w14:paraId="55B723F5" w14:textId="77777777" w:rsidR="009E6C5A" w:rsidRPr="00E3016D" w:rsidRDefault="009E6C5A" w:rsidP="00E3016D">
            <w:pPr>
              <w:spacing w:after="0" w:line="240" w:lineRule="auto"/>
              <w:jc w:val="center"/>
              <w:textAlignment w:val="baseline"/>
              <w:rPr>
                <w:rFonts w:ascii="Times New Roman" w:hAnsi="Times New Roman"/>
                <w:sz w:val="24"/>
                <w:szCs w:val="24"/>
              </w:rPr>
            </w:pPr>
            <w:r w:rsidRPr="00E3016D">
              <w:rPr>
                <w:rFonts w:ascii="Times New Roman" w:hAnsi="Times New Roman"/>
                <w:sz w:val="24"/>
                <w:szCs w:val="24"/>
              </w:rPr>
              <w:t>Месяц</w:t>
            </w:r>
          </w:p>
        </w:tc>
        <w:tc>
          <w:tcPr>
            <w:tcW w:w="4948" w:type="dxa"/>
          </w:tcPr>
          <w:p w14:paraId="6DEB4871"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Амортизация за месяц</w:t>
            </w:r>
          </w:p>
        </w:tc>
        <w:tc>
          <w:tcPr>
            <w:tcW w:w="1815" w:type="dxa"/>
          </w:tcPr>
          <w:p w14:paraId="7646FA1A"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sz w:val="24"/>
                <w:szCs w:val="24"/>
              </w:rPr>
              <w:t>Накопленная амортизация</w:t>
            </w:r>
          </w:p>
        </w:tc>
        <w:tc>
          <w:tcPr>
            <w:tcW w:w="1560" w:type="dxa"/>
          </w:tcPr>
          <w:p w14:paraId="1BF5BCBF" w14:textId="77777777" w:rsidR="009E6C5A" w:rsidRPr="00E3016D" w:rsidRDefault="009E6C5A" w:rsidP="00E3016D">
            <w:pPr>
              <w:spacing w:after="0" w:line="240" w:lineRule="auto"/>
              <w:jc w:val="center"/>
              <w:textAlignment w:val="baseline"/>
              <w:rPr>
                <w:rFonts w:ascii="Times New Roman" w:hAnsi="Times New Roman"/>
                <w:sz w:val="24"/>
                <w:szCs w:val="24"/>
              </w:rPr>
            </w:pPr>
            <w:r w:rsidRPr="00E3016D">
              <w:rPr>
                <w:rFonts w:ascii="Times New Roman" w:hAnsi="Times New Roman"/>
                <w:sz w:val="24"/>
                <w:szCs w:val="24"/>
              </w:rPr>
              <w:t>Остаточная стоимость</w:t>
            </w:r>
          </w:p>
        </w:tc>
      </w:tr>
      <w:tr w:rsidR="009E6C5A" w:rsidRPr="00E3016D" w14:paraId="373024F1" w14:textId="77777777" w:rsidTr="00E3016D">
        <w:tc>
          <w:tcPr>
            <w:tcW w:w="1283" w:type="dxa"/>
          </w:tcPr>
          <w:p w14:paraId="3FE84CA5" w14:textId="77777777" w:rsidR="009E6C5A" w:rsidRPr="00E3016D" w:rsidRDefault="009E6C5A" w:rsidP="00E3016D">
            <w:pPr>
              <w:spacing w:after="0" w:line="240" w:lineRule="auto"/>
              <w:jc w:val="center"/>
              <w:textAlignment w:val="baseline"/>
              <w:rPr>
                <w:rFonts w:ascii="Times New Roman" w:hAnsi="Times New Roman"/>
                <w:sz w:val="24"/>
                <w:szCs w:val="24"/>
              </w:rPr>
            </w:pPr>
            <w:r w:rsidRPr="00E3016D">
              <w:rPr>
                <w:rFonts w:ascii="Times New Roman" w:hAnsi="Times New Roman"/>
                <w:sz w:val="24"/>
                <w:szCs w:val="24"/>
              </w:rPr>
              <w:t>первый</w:t>
            </w:r>
          </w:p>
        </w:tc>
        <w:tc>
          <w:tcPr>
            <w:tcW w:w="4948" w:type="dxa"/>
          </w:tcPr>
          <w:p w14:paraId="4DD13985" w14:textId="77777777" w:rsidR="009E6C5A" w:rsidRPr="00E3016D" w:rsidRDefault="009E6C5A" w:rsidP="00E3016D">
            <w:pPr>
              <w:spacing w:after="0" w:line="240" w:lineRule="auto"/>
              <w:rPr>
                <w:rFonts w:ascii="Times New Roman" w:hAnsi="Times New Roman"/>
                <w:sz w:val="24"/>
                <w:szCs w:val="24"/>
              </w:rPr>
            </w:pPr>
          </w:p>
        </w:tc>
        <w:tc>
          <w:tcPr>
            <w:tcW w:w="1815" w:type="dxa"/>
          </w:tcPr>
          <w:p w14:paraId="6E988C83" w14:textId="77777777" w:rsidR="009E6C5A" w:rsidRPr="00E3016D" w:rsidRDefault="009E6C5A" w:rsidP="00E3016D">
            <w:pPr>
              <w:spacing w:after="0" w:line="240" w:lineRule="auto"/>
              <w:rPr>
                <w:rFonts w:ascii="Times New Roman" w:hAnsi="Times New Roman"/>
                <w:sz w:val="24"/>
                <w:szCs w:val="24"/>
              </w:rPr>
            </w:pPr>
          </w:p>
        </w:tc>
        <w:tc>
          <w:tcPr>
            <w:tcW w:w="1560" w:type="dxa"/>
          </w:tcPr>
          <w:p w14:paraId="6D537EB0"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61A93D11" w14:textId="77777777" w:rsidTr="00E3016D">
        <w:tc>
          <w:tcPr>
            <w:tcW w:w="1283" w:type="dxa"/>
          </w:tcPr>
          <w:p w14:paraId="4D0606E5" w14:textId="77777777" w:rsidR="009E6C5A" w:rsidRPr="00E3016D" w:rsidRDefault="009E6C5A" w:rsidP="00E3016D">
            <w:pPr>
              <w:spacing w:after="0" w:line="240" w:lineRule="auto"/>
              <w:jc w:val="center"/>
              <w:textAlignment w:val="baseline"/>
              <w:rPr>
                <w:rFonts w:ascii="Times New Roman" w:hAnsi="Times New Roman"/>
                <w:sz w:val="24"/>
                <w:szCs w:val="24"/>
              </w:rPr>
            </w:pPr>
            <w:r w:rsidRPr="00E3016D">
              <w:rPr>
                <w:rFonts w:ascii="Times New Roman" w:hAnsi="Times New Roman"/>
                <w:sz w:val="24"/>
                <w:szCs w:val="24"/>
              </w:rPr>
              <w:t>второй</w:t>
            </w:r>
          </w:p>
        </w:tc>
        <w:tc>
          <w:tcPr>
            <w:tcW w:w="4948" w:type="dxa"/>
          </w:tcPr>
          <w:p w14:paraId="7B4354C2" w14:textId="77777777" w:rsidR="009E6C5A" w:rsidRPr="00E3016D" w:rsidRDefault="009E6C5A" w:rsidP="00E3016D">
            <w:pPr>
              <w:spacing w:after="0" w:line="240" w:lineRule="auto"/>
              <w:rPr>
                <w:rFonts w:ascii="Times New Roman" w:hAnsi="Times New Roman"/>
                <w:sz w:val="24"/>
                <w:szCs w:val="24"/>
              </w:rPr>
            </w:pPr>
          </w:p>
        </w:tc>
        <w:tc>
          <w:tcPr>
            <w:tcW w:w="1815" w:type="dxa"/>
          </w:tcPr>
          <w:p w14:paraId="611780F3" w14:textId="77777777" w:rsidR="009E6C5A" w:rsidRPr="00E3016D" w:rsidRDefault="009E6C5A" w:rsidP="00E3016D">
            <w:pPr>
              <w:spacing w:after="0" w:line="240" w:lineRule="auto"/>
              <w:rPr>
                <w:rFonts w:ascii="Times New Roman" w:hAnsi="Times New Roman"/>
                <w:sz w:val="24"/>
                <w:szCs w:val="24"/>
              </w:rPr>
            </w:pPr>
          </w:p>
        </w:tc>
        <w:tc>
          <w:tcPr>
            <w:tcW w:w="1560" w:type="dxa"/>
          </w:tcPr>
          <w:p w14:paraId="5DBAC876" w14:textId="77777777" w:rsidR="009E6C5A" w:rsidRPr="00E3016D" w:rsidRDefault="009E6C5A" w:rsidP="00E3016D">
            <w:pPr>
              <w:spacing w:after="0" w:line="240" w:lineRule="auto"/>
              <w:rPr>
                <w:rFonts w:ascii="Times New Roman" w:hAnsi="Times New Roman"/>
                <w:sz w:val="24"/>
                <w:szCs w:val="24"/>
              </w:rPr>
            </w:pPr>
          </w:p>
        </w:tc>
      </w:tr>
      <w:tr w:rsidR="009E6C5A" w:rsidRPr="00E3016D" w14:paraId="40B21822" w14:textId="77777777" w:rsidTr="00E3016D">
        <w:tc>
          <w:tcPr>
            <w:tcW w:w="1283" w:type="dxa"/>
          </w:tcPr>
          <w:p w14:paraId="3498AC17" w14:textId="77777777" w:rsidR="009E6C5A" w:rsidRPr="00E3016D" w:rsidRDefault="009E6C5A" w:rsidP="00E3016D">
            <w:pPr>
              <w:spacing w:after="0" w:line="240" w:lineRule="auto"/>
              <w:jc w:val="center"/>
              <w:textAlignment w:val="baseline"/>
              <w:rPr>
                <w:rFonts w:ascii="Times New Roman" w:hAnsi="Times New Roman"/>
                <w:color w:val="444444"/>
                <w:sz w:val="24"/>
                <w:szCs w:val="24"/>
              </w:rPr>
            </w:pPr>
            <w:r w:rsidRPr="00E3016D">
              <w:rPr>
                <w:rFonts w:ascii="Times New Roman" w:hAnsi="Times New Roman"/>
                <w:color w:val="444444"/>
                <w:sz w:val="24"/>
                <w:szCs w:val="24"/>
              </w:rPr>
              <w:t>третий</w:t>
            </w:r>
            <w:r w:rsidRPr="00E3016D">
              <w:rPr>
                <w:rFonts w:ascii="Times New Roman" w:hAnsi="Times New Roman"/>
                <w:sz w:val="24"/>
                <w:szCs w:val="24"/>
              </w:rPr>
              <w:br/>
            </w:r>
          </w:p>
        </w:tc>
        <w:tc>
          <w:tcPr>
            <w:tcW w:w="4948" w:type="dxa"/>
          </w:tcPr>
          <w:p w14:paraId="600EABF2" w14:textId="77777777" w:rsidR="009E6C5A" w:rsidRPr="00E3016D" w:rsidRDefault="009E6C5A" w:rsidP="00E3016D">
            <w:pPr>
              <w:spacing w:after="0" w:line="240" w:lineRule="auto"/>
              <w:rPr>
                <w:rFonts w:ascii="Times New Roman" w:hAnsi="Times New Roman"/>
                <w:sz w:val="24"/>
                <w:szCs w:val="24"/>
              </w:rPr>
            </w:pPr>
          </w:p>
        </w:tc>
        <w:tc>
          <w:tcPr>
            <w:tcW w:w="1815" w:type="dxa"/>
          </w:tcPr>
          <w:p w14:paraId="2DE74898" w14:textId="77777777" w:rsidR="009E6C5A" w:rsidRPr="00E3016D" w:rsidRDefault="009E6C5A" w:rsidP="00E3016D">
            <w:pPr>
              <w:spacing w:after="0" w:line="240" w:lineRule="auto"/>
              <w:rPr>
                <w:rFonts w:ascii="Times New Roman" w:hAnsi="Times New Roman"/>
                <w:sz w:val="24"/>
                <w:szCs w:val="24"/>
              </w:rPr>
            </w:pPr>
          </w:p>
        </w:tc>
        <w:tc>
          <w:tcPr>
            <w:tcW w:w="1560" w:type="dxa"/>
          </w:tcPr>
          <w:p w14:paraId="1CD8B55B" w14:textId="77777777" w:rsidR="009E6C5A" w:rsidRPr="00E3016D" w:rsidRDefault="009E6C5A" w:rsidP="00E3016D">
            <w:pPr>
              <w:spacing w:after="0" w:line="240" w:lineRule="auto"/>
              <w:rPr>
                <w:rFonts w:ascii="Times New Roman" w:hAnsi="Times New Roman"/>
                <w:sz w:val="24"/>
                <w:szCs w:val="24"/>
              </w:rPr>
            </w:pPr>
          </w:p>
        </w:tc>
      </w:tr>
    </w:tbl>
    <w:p w14:paraId="0B54B369" w14:textId="77777777" w:rsidR="009E6C5A" w:rsidRDefault="009E6C5A" w:rsidP="001D59F3">
      <w:pPr>
        <w:pStyle w:val="aa"/>
        <w:rPr>
          <w:b/>
          <w:bCs/>
          <w:i/>
          <w:lang w:val="ru-RU"/>
        </w:rPr>
      </w:pPr>
    </w:p>
    <w:p w14:paraId="4B737B91" w14:textId="77777777" w:rsidR="009E6C5A" w:rsidRDefault="009E6C5A" w:rsidP="001D59F3">
      <w:pPr>
        <w:pStyle w:val="aa"/>
        <w:rPr>
          <w:b/>
          <w:bCs/>
          <w:i/>
          <w:lang w:val="ru-RU"/>
        </w:rPr>
      </w:pPr>
      <w:r w:rsidRPr="00DD4A45">
        <w:rPr>
          <w:b/>
          <w:bCs/>
          <w:i/>
          <w:lang w:val="ru-RU"/>
        </w:rPr>
        <w:t>Практическое занятие-</w:t>
      </w:r>
      <w:r w:rsidRPr="00DD4A45">
        <w:rPr>
          <w:lang w:val="ru-RU"/>
        </w:rPr>
        <w:t xml:space="preserve"> Расчет амортизации основных средств и нематериальных активов.</w:t>
      </w:r>
    </w:p>
    <w:p w14:paraId="28583AE6"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5BD85F7F" w14:textId="77777777" w:rsidR="009E6C5A" w:rsidRDefault="009E6C5A" w:rsidP="001D59F3">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Ситуационные задачи</w:t>
      </w:r>
    </w:p>
    <w:p w14:paraId="16D47217" w14:textId="77777777" w:rsidR="009E6C5A" w:rsidRPr="001279E8" w:rsidRDefault="009E6C5A" w:rsidP="001D59F3">
      <w:pPr>
        <w:spacing w:after="0" w:line="240" w:lineRule="auto"/>
        <w:rPr>
          <w:rFonts w:ascii="Times New Roman" w:hAnsi="Times New Roman"/>
          <w:color w:val="000000"/>
          <w:sz w:val="24"/>
          <w:szCs w:val="24"/>
        </w:rPr>
      </w:pPr>
      <w:r w:rsidRPr="001279E8">
        <w:rPr>
          <w:rFonts w:ascii="Times New Roman" w:hAnsi="Times New Roman"/>
          <w:b/>
          <w:bCs/>
          <w:color w:val="000000"/>
          <w:sz w:val="24"/>
          <w:szCs w:val="24"/>
        </w:rPr>
        <w:t>Задача 1.</w:t>
      </w:r>
    </w:p>
    <w:p w14:paraId="6F29A5DC" w14:textId="77777777" w:rsidR="009E6C5A" w:rsidRPr="001279E8" w:rsidRDefault="009E6C5A" w:rsidP="001D59F3">
      <w:pPr>
        <w:spacing w:after="0" w:line="240" w:lineRule="auto"/>
        <w:ind w:firstLine="708"/>
        <w:rPr>
          <w:rFonts w:ascii="Times New Roman" w:hAnsi="Times New Roman"/>
          <w:color w:val="000000"/>
          <w:sz w:val="24"/>
          <w:szCs w:val="24"/>
        </w:rPr>
      </w:pPr>
      <w:r w:rsidRPr="001279E8">
        <w:rPr>
          <w:rFonts w:ascii="Times New Roman" w:hAnsi="Times New Roman"/>
          <w:color w:val="000000"/>
          <w:sz w:val="24"/>
          <w:szCs w:val="24"/>
        </w:rPr>
        <w:t>Определить норму амортизации станочного оборудования, если его первоначальная стоимость – 90 млн. руб. На модернизацию и ликвидацию изношенного оборудования было израсходовано 20 тыс. руб. Ликвидационная стоимость изношенного оборудования – 10 тыс. руб. Срок службы оборудования – 5 лет.</w:t>
      </w:r>
    </w:p>
    <w:p w14:paraId="2BCCCA08" w14:textId="77777777" w:rsidR="009E6C5A" w:rsidRPr="001279E8" w:rsidRDefault="009E6C5A" w:rsidP="001D59F3">
      <w:pPr>
        <w:spacing w:after="0" w:line="240" w:lineRule="auto"/>
        <w:rPr>
          <w:rFonts w:ascii="Times New Roman" w:hAnsi="Times New Roman"/>
          <w:color w:val="000000"/>
          <w:sz w:val="24"/>
          <w:szCs w:val="24"/>
        </w:rPr>
      </w:pPr>
      <w:r w:rsidRPr="001279E8">
        <w:rPr>
          <w:rFonts w:ascii="Times New Roman" w:hAnsi="Times New Roman"/>
          <w:color w:val="000000"/>
          <w:sz w:val="24"/>
          <w:szCs w:val="24"/>
        </w:rPr>
        <w:t> </w:t>
      </w:r>
      <w:r w:rsidRPr="001279E8">
        <w:rPr>
          <w:rFonts w:ascii="Times New Roman" w:hAnsi="Times New Roman"/>
          <w:b/>
          <w:bCs/>
          <w:color w:val="000000"/>
          <w:sz w:val="24"/>
          <w:szCs w:val="24"/>
        </w:rPr>
        <w:t>Задача 2.</w:t>
      </w:r>
    </w:p>
    <w:p w14:paraId="6A6F57F7" w14:textId="77777777" w:rsidR="009E6C5A" w:rsidRPr="001279E8" w:rsidRDefault="009E6C5A" w:rsidP="001D59F3">
      <w:pPr>
        <w:spacing w:after="0" w:line="240" w:lineRule="auto"/>
        <w:ind w:firstLine="708"/>
        <w:rPr>
          <w:rFonts w:ascii="Times New Roman" w:hAnsi="Times New Roman"/>
          <w:color w:val="000000"/>
          <w:sz w:val="24"/>
          <w:szCs w:val="24"/>
        </w:rPr>
      </w:pPr>
      <w:r w:rsidRPr="001279E8">
        <w:rPr>
          <w:rFonts w:ascii="Times New Roman" w:hAnsi="Times New Roman"/>
          <w:color w:val="000000"/>
          <w:sz w:val="24"/>
          <w:szCs w:val="24"/>
        </w:rPr>
        <w:t>Первоначальная стоимость основных производственных фондов предприятия на начало года составила  300 млн. руб.  В течение года в эксплуатацию введено оборудования на сумму 30 млн. руб., выбыло оборудования на сумму – 20 млн. руб. Износ основных фондов на начало года составил 30%. Средняя норма амортизации за год – 10%.</w:t>
      </w:r>
    </w:p>
    <w:p w14:paraId="4C8E8E60" w14:textId="77777777" w:rsidR="009E6C5A" w:rsidRPr="001279E8" w:rsidRDefault="009E6C5A" w:rsidP="001D59F3">
      <w:pPr>
        <w:spacing w:after="0" w:line="240" w:lineRule="auto"/>
        <w:rPr>
          <w:rFonts w:ascii="Times New Roman" w:hAnsi="Times New Roman"/>
          <w:color w:val="000000"/>
          <w:sz w:val="24"/>
          <w:szCs w:val="24"/>
        </w:rPr>
      </w:pPr>
      <w:r w:rsidRPr="001279E8">
        <w:rPr>
          <w:rFonts w:ascii="Times New Roman" w:hAnsi="Times New Roman"/>
          <w:color w:val="000000"/>
          <w:sz w:val="24"/>
          <w:szCs w:val="24"/>
        </w:rPr>
        <w:t>Определить среднегодовую норму амортизации и  сумму амортизационных отчислений в текущем периоде.</w:t>
      </w:r>
    </w:p>
    <w:p w14:paraId="13F8C515" w14:textId="77777777" w:rsidR="009E6C5A" w:rsidRPr="001279E8" w:rsidRDefault="009E6C5A" w:rsidP="001D59F3">
      <w:pPr>
        <w:spacing w:after="0" w:line="240" w:lineRule="auto"/>
        <w:rPr>
          <w:rFonts w:ascii="Times New Roman" w:hAnsi="Times New Roman"/>
          <w:color w:val="000000"/>
          <w:sz w:val="24"/>
          <w:szCs w:val="24"/>
        </w:rPr>
      </w:pPr>
      <w:r w:rsidRPr="001279E8">
        <w:rPr>
          <w:rFonts w:ascii="Times New Roman" w:hAnsi="Times New Roman"/>
          <w:color w:val="000000"/>
          <w:sz w:val="24"/>
          <w:szCs w:val="24"/>
        </w:rPr>
        <w:t> </w:t>
      </w:r>
      <w:r w:rsidRPr="001279E8">
        <w:rPr>
          <w:rFonts w:ascii="Times New Roman" w:hAnsi="Times New Roman"/>
          <w:b/>
          <w:bCs/>
          <w:color w:val="000000"/>
          <w:sz w:val="24"/>
          <w:szCs w:val="24"/>
        </w:rPr>
        <w:t>Задача 3.</w:t>
      </w:r>
    </w:p>
    <w:p w14:paraId="49AD5FB0" w14:textId="77777777" w:rsidR="009E6C5A" w:rsidRPr="001279E8" w:rsidRDefault="009E6C5A" w:rsidP="001D59F3">
      <w:pPr>
        <w:spacing w:after="0" w:line="240" w:lineRule="auto"/>
        <w:ind w:firstLine="708"/>
        <w:rPr>
          <w:rFonts w:ascii="Times New Roman" w:hAnsi="Times New Roman"/>
          <w:color w:val="000000"/>
          <w:sz w:val="24"/>
          <w:szCs w:val="24"/>
        </w:rPr>
      </w:pPr>
      <w:r w:rsidRPr="001279E8">
        <w:rPr>
          <w:rFonts w:ascii="Times New Roman" w:hAnsi="Times New Roman"/>
          <w:color w:val="000000"/>
          <w:sz w:val="24"/>
          <w:szCs w:val="24"/>
        </w:rPr>
        <w:t>Первоначальная стоимость станка 87 млн. руб., нормативный срок службы 12 лет. Выручка от реализации отдельных узлов и деталей станка, стоимость лома после износа – 2600 руб.</w:t>
      </w:r>
    </w:p>
    <w:p w14:paraId="1B3CD176" w14:textId="77777777" w:rsidR="009E6C5A" w:rsidRPr="001279E8" w:rsidRDefault="009E6C5A" w:rsidP="001D59F3">
      <w:pPr>
        <w:spacing w:after="0" w:line="240" w:lineRule="auto"/>
        <w:rPr>
          <w:rFonts w:ascii="Times New Roman" w:hAnsi="Times New Roman"/>
          <w:color w:val="000000"/>
          <w:sz w:val="24"/>
          <w:szCs w:val="24"/>
        </w:rPr>
      </w:pPr>
      <w:r w:rsidRPr="001279E8">
        <w:rPr>
          <w:rFonts w:ascii="Times New Roman" w:hAnsi="Times New Roman"/>
          <w:color w:val="000000"/>
          <w:sz w:val="24"/>
          <w:szCs w:val="24"/>
        </w:rPr>
        <w:t>Определить линейную норму амортизационных отчислений.</w:t>
      </w:r>
    </w:p>
    <w:p w14:paraId="073C4C46" w14:textId="77777777" w:rsidR="009E6C5A" w:rsidRPr="001279E8" w:rsidRDefault="009E6C5A" w:rsidP="001D59F3">
      <w:pPr>
        <w:spacing w:after="0" w:line="240" w:lineRule="auto"/>
        <w:rPr>
          <w:rFonts w:ascii="Times New Roman" w:hAnsi="Times New Roman"/>
          <w:color w:val="000000"/>
          <w:sz w:val="24"/>
          <w:szCs w:val="24"/>
        </w:rPr>
      </w:pPr>
      <w:r w:rsidRPr="001279E8">
        <w:rPr>
          <w:rFonts w:ascii="Times New Roman" w:hAnsi="Times New Roman"/>
          <w:b/>
          <w:bCs/>
          <w:color w:val="000000"/>
          <w:sz w:val="24"/>
          <w:szCs w:val="24"/>
        </w:rPr>
        <w:t>Задача 4.</w:t>
      </w:r>
    </w:p>
    <w:p w14:paraId="2F46D9F2" w14:textId="77777777" w:rsidR="009E6C5A" w:rsidRPr="001279E8" w:rsidRDefault="009E6C5A" w:rsidP="001D59F3">
      <w:pPr>
        <w:spacing w:after="0" w:line="240" w:lineRule="auto"/>
        <w:ind w:firstLine="708"/>
        <w:rPr>
          <w:rFonts w:ascii="Times New Roman" w:hAnsi="Times New Roman"/>
          <w:color w:val="000000"/>
          <w:sz w:val="24"/>
          <w:szCs w:val="24"/>
        </w:rPr>
      </w:pPr>
      <w:r w:rsidRPr="001279E8">
        <w:rPr>
          <w:rFonts w:ascii="Times New Roman" w:hAnsi="Times New Roman"/>
          <w:color w:val="000000"/>
          <w:sz w:val="24"/>
          <w:szCs w:val="24"/>
        </w:rPr>
        <w:t>Приобретен объект стоимостью 40 млн. руб. Срок полезного использования определен – 5 лет.  Определить по годам величину амортизационных отчислений, используя метод  по сумме числа лет полезного использования</w:t>
      </w:r>
    </w:p>
    <w:p w14:paraId="4C23DB73" w14:textId="77777777" w:rsidR="009E6C5A" w:rsidRPr="001279E8" w:rsidRDefault="009E6C5A" w:rsidP="001D59F3">
      <w:pPr>
        <w:spacing w:after="0" w:line="240" w:lineRule="auto"/>
        <w:rPr>
          <w:rFonts w:ascii="Times New Roman" w:hAnsi="Times New Roman"/>
          <w:color w:val="000000"/>
          <w:sz w:val="24"/>
          <w:szCs w:val="24"/>
        </w:rPr>
      </w:pPr>
      <w:r w:rsidRPr="001279E8">
        <w:rPr>
          <w:rFonts w:ascii="Times New Roman" w:hAnsi="Times New Roman"/>
          <w:color w:val="000000"/>
          <w:sz w:val="24"/>
          <w:szCs w:val="24"/>
        </w:rPr>
        <w:t> </w:t>
      </w:r>
      <w:r w:rsidRPr="001279E8">
        <w:rPr>
          <w:rFonts w:ascii="Times New Roman" w:hAnsi="Times New Roman"/>
          <w:b/>
          <w:bCs/>
          <w:color w:val="000000"/>
          <w:sz w:val="24"/>
          <w:szCs w:val="24"/>
        </w:rPr>
        <w:t>Задача 5.</w:t>
      </w:r>
    </w:p>
    <w:p w14:paraId="16A6B002" w14:textId="77777777" w:rsidR="009E6C5A" w:rsidRPr="001279E8" w:rsidRDefault="009E6C5A" w:rsidP="001D59F3">
      <w:pPr>
        <w:spacing w:after="0" w:line="240" w:lineRule="auto"/>
        <w:ind w:firstLine="708"/>
        <w:rPr>
          <w:rFonts w:ascii="Times New Roman" w:hAnsi="Times New Roman"/>
          <w:color w:val="000000"/>
          <w:sz w:val="24"/>
          <w:szCs w:val="24"/>
        </w:rPr>
      </w:pPr>
      <w:r w:rsidRPr="001279E8">
        <w:rPr>
          <w:rFonts w:ascii="Times New Roman" w:hAnsi="Times New Roman"/>
          <w:color w:val="000000"/>
          <w:sz w:val="24"/>
          <w:szCs w:val="24"/>
        </w:rPr>
        <w:t>Определить степень физического и морального износа станка на основе данных: первоначальная стоимость станка – 10 млн. руб.; нормативный срок службы 8 лет. Станок находится в эксплуатации 3 года. Сумма начисленного износа 3750 тыс. руб.. производительность станка 15 тыс. деталей в год. В результате повышения эффективности производства затраты на изготовление станка снижены до 8 млн. руб. Производительность нового станка 20 тыс. деталей в год.</w:t>
      </w:r>
    </w:p>
    <w:p w14:paraId="13BAFF6A" w14:textId="77777777" w:rsidR="009E6C5A" w:rsidRDefault="009E6C5A" w:rsidP="001D59F3">
      <w:pPr>
        <w:spacing w:after="0" w:line="240" w:lineRule="auto"/>
        <w:rPr>
          <w:rFonts w:ascii="Times New Roman" w:hAnsi="Times New Roman"/>
          <w:sz w:val="24"/>
          <w:szCs w:val="24"/>
        </w:rPr>
      </w:pPr>
      <w:r w:rsidRPr="001279E8">
        <w:rPr>
          <w:rFonts w:ascii="Times New Roman" w:hAnsi="Times New Roman"/>
          <w:color w:val="000000"/>
          <w:sz w:val="24"/>
          <w:szCs w:val="24"/>
        </w:rPr>
        <w:t> </w:t>
      </w:r>
      <w:r w:rsidRPr="001279E8">
        <w:rPr>
          <w:rFonts w:ascii="Times New Roman" w:hAnsi="Times New Roman"/>
          <w:b/>
          <w:bCs/>
          <w:i/>
          <w:sz w:val="24"/>
          <w:szCs w:val="24"/>
        </w:rPr>
        <w:t>Практическое занятие-</w:t>
      </w:r>
      <w:r w:rsidRPr="001279E8">
        <w:rPr>
          <w:rFonts w:ascii="Times New Roman" w:hAnsi="Times New Roman"/>
          <w:sz w:val="24"/>
          <w:szCs w:val="24"/>
        </w:rPr>
        <w:t xml:space="preserve"> Учет операций с нематериальными активами.</w:t>
      </w:r>
    </w:p>
    <w:p w14:paraId="07E55250"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опрос, доклад, решение ситуационных задач, тест</w:t>
      </w:r>
    </w:p>
    <w:p w14:paraId="03938183" w14:textId="77777777" w:rsidR="009E6C5A"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Дайте ответы на вопросы:</w:t>
      </w:r>
    </w:p>
    <w:p w14:paraId="4CDC25C7" w14:textId="77777777" w:rsidR="009E6C5A" w:rsidRPr="00453426" w:rsidRDefault="009E6C5A" w:rsidP="001D59F3">
      <w:pPr>
        <w:spacing w:after="0" w:line="240" w:lineRule="auto"/>
        <w:jc w:val="center"/>
        <w:rPr>
          <w:rFonts w:ascii="Times New Roman" w:hAnsi="Times New Roman"/>
          <w:b/>
          <w:sz w:val="24"/>
          <w:szCs w:val="24"/>
        </w:rPr>
      </w:pPr>
    </w:p>
    <w:p w14:paraId="34A21D0F" w14:textId="77777777" w:rsidR="009E6C5A" w:rsidRPr="00453426" w:rsidRDefault="009E6C5A" w:rsidP="00591E56">
      <w:pPr>
        <w:numPr>
          <w:ilvl w:val="0"/>
          <w:numId w:val="2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Какие признаки отличают нематериальные средства от остальных активов?</w:t>
      </w:r>
    </w:p>
    <w:p w14:paraId="4A419327" w14:textId="77777777" w:rsidR="009E6C5A" w:rsidRPr="00453426" w:rsidRDefault="009E6C5A" w:rsidP="00591E56">
      <w:pPr>
        <w:numPr>
          <w:ilvl w:val="0"/>
          <w:numId w:val="2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Каков порядок признания нематериальных активов в учете?</w:t>
      </w:r>
    </w:p>
    <w:p w14:paraId="50B71CAE" w14:textId="77777777" w:rsidR="009E6C5A" w:rsidRPr="00453426" w:rsidRDefault="009E6C5A" w:rsidP="00591E56">
      <w:pPr>
        <w:numPr>
          <w:ilvl w:val="0"/>
          <w:numId w:val="2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Каково значение износа нематериальных активов и его виды?</w:t>
      </w:r>
    </w:p>
    <w:p w14:paraId="1BD40D10" w14:textId="77777777" w:rsidR="009E6C5A" w:rsidRPr="00453426" w:rsidRDefault="009E6C5A" w:rsidP="00591E56">
      <w:pPr>
        <w:numPr>
          <w:ilvl w:val="0"/>
          <w:numId w:val="2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 осуществляется аналитический учет нематериальных активов?</w:t>
      </w:r>
    </w:p>
    <w:p w14:paraId="3105EE16" w14:textId="77777777" w:rsidR="009E6C5A" w:rsidRPr="00453426" w:rsidRDefault="009E6C5A" w:rsidP="00591E56">
      <w:pPr>
        <w:numPr>
          <w:ilvl w:val="0"/>
          <w:numId w:val="2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Что такое организационные расходы?</w:t>
      </w:r>
    </w:p>
    <w:p w14:paraId="4B8BA293" w14:textId="77777777" w:rsidR="009E6C5A" w:rsidRPr="00453426" w:rsidRDefault="009E6C5A" w:rsidP="00591E56">
      <w:pPr>
        <w:numPr>
          <w:ilvl w:val="0"/>
          <w:numId w:val="2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Что такое деловая репутация?</w:t>
      </w:r>
    </w:p>
    <w:p w14:paraId="46E8C069" w14:textId="77777777" w:rsidR="009E6C5A" w:rsidRPr="00453426" w:rsidRDefault="009E6C5A" w:rsidP="00591E56">
      <w:pPr>
        <w:numPr>
          <w:ilvl w:val="0"/>
          <w:numId w:val="2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 отражается в учете фактическая стоимость нематериальных активов?</w:t>
      </w:r>
    </w:p>
    <w:p w14:paraId="6A2A6245" w14:textId="77777777" w:rsidR="009E6C5A" w:rsidRPr="00453426" w:rsidRDefault="009E6C5A" w:rsidP="00591E56">
      <w:pPr>
        <w:numPr>
          <w:ilvl w:val="0"/>
          <w:numId w:val="2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 отражается выбытие нематериальных активов?</w:t>
      </w:r>
    </w:p>
    <w:p w14:paraId="7708E102" w14:textId="77777777" w:rsidR="009E6C5A" w:rsidRPr="00453426" w:rsidRDefault="009E6C5A" w:rsidP="00591E56">
      <w:pPr>
        <w:numPr>
          <w:ilvl w:val="0"/>
          <w:numId w:val="2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Какие методы начисления амортизации регламентированы ПБУ 15/01?</w:t>
      </w:r>
    </w:p>
    <w:p w14:paraId="2AACF1CE"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12. Как отражаются результаты инвентаризации ОС И НМА в учете?</w:t>
      </w:r>
    </w:p>
    <w:p w14:paraId="47C52ADA"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p w14:paraId="7209BDD1" w14:textId="77777777" w:rsidR="009E6C5A" w:rsidRPr="00453426" w:rsidRDefault="009E6C5A" w:rsidP="001D59F3">
      <w:pPr>
        <w:autoSpaceDE w:val="0"/>
        <w:autoSpaceDN w:val="0"/>
        <w:adjustRightInd w:val="0"/>
        <w:spacing w:after="0" w:line="240" w:lineRule="auto"/>
        <w:jc w:val="center"/>
        <w:rPr>
          <w:rFonts w:ascii="Times New Roman" w:hAnsi="Times New Roman"/>
          <w:b/>
          <w:sz w:val="24"/>
          <w:szCs w:val="24"/>
        </w:rPr>
      </w:pPr>
      <w:r w:rsidRPr="00453426">
        <w:rPr>
          <w:rFonts w:ascii="Times New Roman" w:hAnsi="Times New Roman"/>
          <w:b/>
          <w:sz w:val="24"/>
          <w:szCs w:val="24"/>
        </w:rPr>
        <w:t>Тема докладов</w:t>
      </w:r>
    </w:p>
    <w:p w14:paraId="7AC3E5D8" w14:textId="77777777" w:rsidR="009E6C5A" w:rsidRPr="00453426" w:rsidRDefault="009E6C5A" w:rsidP="00591E56">
      <w:pPr>
        <w:pStyle w:val="af0"/>
        <w:numPr>
          <w:ilvl w:val="0"/>
          <w:numId w:val="42"/>
        </w:numPr>
        <w:tabs>
          <w:tab w:val="left" w:pos="284"/>
        </w:tabs>
        <w:spacing w:before="0" w:after="0"/>
        <w:ind w:left="0" w:firstLine="0"/>
        <w:contextualSpacing/>
      </w:pPr>
      <w:r w:rsidRPr="00453426">
        <w:t>Определение первоначальной стоимости основных средств.</w:t>
      </w:r>
    </w:p>
    <w:p w14:paraId="48559777" w14:textId="77777777" w:rsidR="009E6C5A" w:rsidRPr="00453426" w:rsidRDefault="009E6C5A" w:rsidP="00591E56">
      <w:pPr>
        <w:pStyle w:val="af0"/>
        <w:numPr>
          <w:ilvl w:val="0"/>
          <w:numId w:val="42"/>
        </w:numPr>
        <w:tabs>
          <w:tab w:val="left" w:pos="284"/>
        </w:tabs>
        <w:spacing w:before="0" w:after="0"/>
        <w:ind w:left="0" w:firstLine="0"/>
        <w:contextualSpacing/>
      </w:pPr>
      <w:r w:rsidRPr="00453426">
        <w:t>Амортизации основных средств: методы ее начисления и порядок учета.</w:t>
      </w:r>
    </w:p>
    <w:p w14:paraId="16A07DC9" w14:textId="77777777" w:rsidR="009E6C5A" w:rsidRPr="00453426" w:rsidRDefault="009E6C5A" w:rsidP="00591E56">
      <w:pPr>
        <w:pStyle w:val="af0"/>
        <w:numPr>
          <w:ilvl w:val="0"/>
          <w:numId w:val="42"/>
        </w:numPr>
        <w:tabs>
          <w:tab w:val="left" w:pos="284"/>
        </w:tabs>
        <w:spacing w:before="0" w:after="0"/>
        <w:ind w:left="0" w:firstLine="0"/>
        <w:contextualSpacing/>
      </w:pPr>
      <w:r w:rsidRPr="00453426">
        <w:t>Понятие, состав и оценка нематериальных активов</w:t>
      </w:r>
    </w:p>
    <w:p w14:paraId="26063B6C" w14:textId="77777777" w:rsidR="009E6C5A" w:rsidRPr="00453426" w:rsidRDefault="009E6C5A" w:rsidP="00591E56">
      <w:pPr>
        <w:pStyle w:val="af0"/>
        <w:numPr>
          <w:ilvl w:val="0"/>
          <w:numId w:val="42"/>
        </w:numPr>
        <w:tabs>
          <w:tab w:val="left" w:pos="284"/>
        </w:tabs>
        <w:spacing w:before="0" w:after="0"/>
        <w:ind w:left="0" w:firstLine="0"/>
        <w:contextualSpacing/>
      </w:pPr>
      <w:r w:rsidRPr="00453426">
        <w:t>Переоценка основных средств и нематериальных активов.</w:t>
      </w:r>
    </w:p>
    <w:p w14:paraId="582268F0" w14:textId="77777777" w:rsidR="009E6C5A" w:rsidRPr="00453426" w:rsidRDefault="009E6C5A" w:rsidP="00591E56">
      <w:pPr>
        <w:pStyle w:val="af0"/>
        <w:numPr>
          <w:ilvl w:val="0"/>
          <w:numId w:val="42"/>
        </w:numPr>
        <w:tabs>
          <w:tab w:val="left" w:pos="284"/>
        </w:tabs>
        <w:spacing w:before="0" w:after="0"/>
        <w:ind w:left="0" w:firstLine="0"/>
        <w:contextualSpacing/>
      </w:pPr>
      <w:r w:rsidRPr="00453426">
        <w:t>Особенности формирования первоначальной стоимости автотранспортных средств.</w:t>
      </w:r>
    </w:p>
    <w:p w14:paraId="3B209CB3" w14:textId="77777777" w:rsidR="009E6C5A" w:rsidRDefault="009E6C5A" w:rsidP="001D59F3">
      <w:pPr>
        <w:autoSpaceDE w:val="0"/>
        <w:autoSpaceDN w:val="0"/>
        <w:adjustRightInd w:val="0"/>
        <w:spacing w:after="0" w:line="240" w:lineRule="auto"/>
        <w:jc w:val="both"/>
        <w:rPr>
          <w:rFonts w:ascii="Times New Roman" w:hAnsi="Times New Roman"/>
          <w:sz w:val="24"/>
          <w:szCs w:val="24"/>
        </w:rPr>
      </w:pPr>
    </w:p>
    <w:p w14:paraId="6D284CE0" w14:textId="77777777" w:rsidR="009E6C5A" w:rsidRDefault="009E6C5A" w:rsidP="001D59F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Ситуационные</w:t>
      </w:r>
      <w:r w:rsidRPr="00B36619">
        <w:rPr>
          <w:rFonts w:ascii="Times New Roman" w:hAnsi="Times New Roman"/>
          <w:b/>
          <w:bCs/>
          <w:sz w:val="24"/>
          <w:szCs w:val="24"/>
        </w:rPr>
        <w:t xml:space="preserve"> задач</w:t>
      </w:r>
      <w:r>
        <w:rPr>
          <w:rFonts w:ascii="Times New Roman" w:hAnsi="Times New Roman"/>
          <w:b/>
          <w:bCs/>
          <w:sz w:val="24"/>
          <w:szCs w:val="24"/>
        </w:rPr>
        <w:t>и</w:t>
      </w:r>
    </w:p>
    <w:p w14:paraId="3E1A2303" w14:textId="77777777" w:rsidR="009E6C5A" w:rsidRPr="00453426" w:rsidRDefault="009E6C5A" w:rsidP="001D59F3">
      <w:pPr>
        <w:shd w:val="clear" w:color="auto" w:fill="FFFFFF"/>
        <w:spacing w:after="0" w:line="240" w:lineRule="auto"/>
        <w:textAlignment w:val="baseline"/>
        <w:rPr>
          <w:rFonts w:ascii="Times New Roman" w:hAnsi="Times New Roman"/>
          <w:b/>
          <w:bCs/>
          <w:sz w:val="24"/>
          <w:szCs w:val="24"/>
        </w:rPr>
      </w:pPr>
      <w:r w:rsidRPr="00453426">
        <w:rPr>
          <w:rFonts w:ascii="Times New Roman" w:hAnsi="Times New Roman"/>
          <w:b/>
          <w:sz w:val="24"/>
          <w:szCs w:val="24"/>
        </w:rPr>
        <w:t>Задача 1.</w:t>
      </w:r>
    </w:p>
    <w:p w14:paraId="0BBE0AD3" w14:textId="77777777" w:rsidR="009E6C5A" w:rsidRPr="00453426" w:rsidRDefault="009E6C5A" w:rsidP="001D59F3">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 xml:space="preserve">Организация заключила договор с дизайнерской студией на разработку эскизных дизайн – предложений товарного знака. Стоимость услуг по договору составляет 66 000 руб., в том числе НДС – </w:t>
      </w:r>
      <w:r>
        <w:rPr>
          <w:rFonts w:ascii="Times New Roman" w:hAnsi="Times New Roman"/>
          <w:sz w:val="24"/>
          <w:szCs w:val="24"/>
        </w:rPr>
        <w:t>13200</w:t>
      </w:r>
      <w:r w:rsidRPr="00453426">
        <w:rPr>
          <w:rFonts w:ascii="Times New Roman" w:hAnsi="Times New Roman"/>
          <w:sz w:val="24"/>
          <w:szCs w:val="24"/>
        </w:rPr>
        <w:t xml:space="preserve"> руб. Оплачены услуги патентного поверенного по регистрации товарного знака в Роспатенте в размере 1 311 руб., в том числе НДС – </w:t>
      </w:r>
      <w:r>
        <w:rPr>
          <w:rFonts w:ascii="Times New Roman" w:hAnsi="Times New Roman"/>
          <w:sz w:val="24"/>
          <w:szCs w:val="24"/>
        </w:rPr>
        <w:t xml:space="preserve">262 </w:t>
      </w:r>
      <w:r w:rsidRPr="00453426">
        <w:rPr>
          <w:rFonts w:ascii="Times New Roman" w:hAnsi="Times New Roman"/>
          <w:sz w:val="24"/>
          <w:szCs w:val="24"/>
        </w:rPr>
        <w:t xml:space="preserve">руб. </w:t>
      </w:r>
    </w:p>
    <w:p w14:paraId="14B2073D" w14:textId="77777777" w:rsidR="009E6C5A" w:rsidRPr="00453426" w:rsidRDefault="009E6C5A" w:rsidP="001D59F3">
      <w:pPr>
        <w:shd w:val="clear" w:color="auto" w:fill="FFFFFF"/>
        <w:spacing w:after="0" w:line="240" w:lineRule="auto"/>
        <w:jc w:val="both"/>
        <w:textAlignment w:val="baseline"/>
        <w:rPr>
          <w:rFonts w:ascii="Times New Roman" w:hAnsi="Times New Roman"/>
          <w:bCs/>
          <w:sz w:val="24"/>
          <w:szCs w:val="24"/>
        </w:rPr>
      </w:pPr>
      <w:r w:rsidRPr="00453426">
        <w:rPr>
          <w:rFonts w:ascii="Times New Roman" w:hAnsi="Times New Roman"/>
          <w:bCs/>
          <w:sz w:val="24"/>
          <w:szCs w:val="24"/>
        </w:rPr>
        <w:t>Отразите приобретение нематериального актива на счетах бухгалтерского учета, определите его первоначальную стоимость.</w:t>
      </w:r>
    </w:p>
    <w:p w14:paraId="0CCC66AF" w14:textId="77777777" w:rsidR="009E6C5A" w:rsidRPr="00453426" w:rsidRDefault="009E6C5A" w:rsidP="001D59F3">
      <w:pPr>
        <w:shd w:val="clear" w:color="auto" w:fill="FFFFFF"/>
        <w:spacing w:after="0" w:line="240" w:lineRule="auto"/>
        <w:jc w:val="both"/>
        <w:textAlignment w:val="baseline"/>
        <w:rPr>
          <w:rFonts w:ascii="Times New Roman" w:hAnsi="Times New Roman"/>
          <w:b/>
          <w:bCs/>
          <w:sz w:val="24"/>
          <w:szCs w:val="24"/>
        </w:rPr>
      </w:pPr>
      <w:r w:rsidRPr="00453426">
        <w:rPr>
          <w:rFonts w:ascii="Times New Roman" w:hAnsi="Times New Roman"/>
          <w:b/>
          <w:sz w:val="24"/>
          <w:szCs w:val="24"/>
        </w:rPr>
        <w:t>Задача 2.</w:t>
      </w:r>
    </w:p>
    <w:p w14:paraId="188C11E8" w14:textId="77777777" w:rsidR="009E6C5A" w:rsidRPr="00453426" w:rsidRDefault="009E6C5A" w:rsidP="001D59F3">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Организация заключила договор об уступке исключительного права на товарный знак.Первоначальная стоимость товарного знака составляет 40 000 руб., сумма начисленной амортизации – 2 000 руб. Амортизация начисляется с использованием счета 05 «Амортизация нематериальных активов». По договору покупатель уплатил 56 000 руб., в том числе НДС – 5 490 руб. Отразите данные операции на счетах бухгалтерского учета, определите финансовый результат от продажи нематериального актива.</w:t>
      </w:r>
    </w:p>
    <w:p w14:paraId="5097ABF3" w14:textId="77777777" w:rsidR="009E6C5A" w:rsidRPr="00453426" w:rsidRDefault="009E6C5A" w:rsidP="001D59F3">
      <w:pPr>
        <w:shd w:val="clear" w:color="auto" w:fill="FFFFFF"/>
        <w:spacing w:after="0" w:line="240" w:lineRule="auto"/>
        <w:jc w:val="both"/>
        <w:textAlignment w:val="baseline"/>
        <w:rPr>
          <w:rFonts w:ascii="Times New Roman" w:hAnsi="Times New Roman"/>
          <w:b/>
          <w:bCs/>
          <w:sz w:val="24"/>
          <w:szCs w:val="24"/>
        </w:rPr>
      </w:pPr>
      <w:r w:rsidRPr="00453426">
        <w:rPr>
          <w:rFonts w:ascii="Times New Roman" w:hAnsi="Times New Roman"/>
          <w:b/>
          <w:bCs/>
          <w:sz w:val="24"/>
          <w:szCs w:val="24"/>
        </w:rPr>
        <w:t>Задача 3.</w:t>
      </w:r>
    </w:p>
    <w:p w14:paraId="65AC6BBB" w14:textId="77777777" w:rsidR="009E6C5A" w:rsidRPr="00453426" w:rsidRDefault="009E6C5A" w:rsidP="001D59F3">
      <w:pPr>
        <w:shd w:val="clear" w:color="auto" w:fill="FFFFFF"/>
        <w:spacing w:after="0" w:line="240" w:lineRule="auto"/>
        <w:jc w:val="both"/>
        <w:textAlignment w:val="baseline"/>
        <w:rPr>
          <w:rFonts w:ascii="Times New Roman" w:hAnsi="Times New Roman"/>
          <w:sz w:val="24"/>
          <w:szCs w:val="24"/>
          <w:u w:val="single"/>
        </w:rPr>
      </w:pPr>
      <w:r w:rsidRPr="00453426">
        <w:rPr>
          <w:rFonts w:ascii="Times New Roman" w:hAnsi="Times New Roman"/>
          <w:sz w:val="24"/>
          <w:szCs w:val="24"/>
        </w:rPr>
        <w:t xml:space="preserve">По договору уступки организация за 600 000 руб. (в том числе НДС – </w:t>
      </w:r>
      <w:r>
        <w:rPr>
          <w:rFonts w:ascii="Times New Roman" w:hAnsi="Times New Roman"/>
          <w:sz w:val="24"/>
          <w:szCs w:val="24"/>
        </w:rPr>
        <w:t>120000</w:t>
      </w:r>
      <w:r w:rsidRPr="00453426">
        <w:rPr>
          <w:rFonts w:ascii="Times New Roman" w:hAnsi="Times New Roman"/>
          <w:sz w:val="24"/>
          <w:szCs w:val="24"/>
        </w:rPr>
        <w:t xml:space="preserve"> руб.) приобрела исключительное право на изобретение, которое будет использоваться при производстве продукции. Оплата по договору была осуществлена 01 октября 200__ г. безналичным путем на основании счета, полученного 29 сентября.Кроме этого специализированной организации было оплачено с расчетного счета 01 октября 200__ г. по договору 10 000 руб. (в том числе НДС – </w:t>
      </w:r>
      <w:r>
        <w:rPr>
          <w:rFonts w:ascii="Times New Roman" w:hAnsi="Times New Roman"/>
          <w:sz w:val="24"/>
          <w:szCs w:val="24"/>
        </w:rPr>
        <w:t>2000</w:t>
      </w:r>
      <w:r w:rsidRPr="00453426">
        <w:rPr>
          <w:rFonts w:ascii="Times New Roman" w:hAnsi="Times New Roman"/>
          <w:sz w:val="24"/>
          <w:szCs w:val="24"/>
        </w:rPr>
        <w:t xml:space="preserve"> руб.) за информационные и консультационные услуги по ведению переговоров и заключению договора на приобретение патента. Счет был получен 30 сентября.За регистрацию договора уступки в Патентном ведомстве подотчетным лицом уплачен сбор в сумме 2500 руб. 01 октября.Отразите приобретение нематериального актива на счетах бухгалтерского учета, определите его первоначальную стоимость.</w:t>
      </w:r>
    </w:p>
    <w:p w14:paraId="22ADD8B3" w14:textId="77777777" w:rsidR="009E6C5A" w:rsidRPr="00453426" w:rsidRDefault="009E6C5A" w:rsidP="001D59F3">
      <w:pPr>
        <w:shd w:val="clear" w:color="auto" w:fill="FFFFFF"/>
        <w:spacing w:after="0" w:line="240" w:lineRule="auto"/>
        <w:textAlignment w:val="baseline"/>
        <w:rPr>
          <w:rFonts w:ascii="Times New Roman" w:hAnsi="Times New Roman"/>
          <w:b/>
          <w:sz w:val="24"/>
          <w:szCs w:val="24"/>
        </w:rPr>
      </w:pPr>
      <w:r w:rsidRPr="00453426">
        <w:rPr>
          <w:rFonts w:ascii="Times New Roman" w:hAnsi="Times New Roman"/>
          <w:b/>
          <w:sz w:val="24"/>
          <w:szCs w:val="24"/>
        </w:rPr>
        <w:t>Задача 4.</w:t>
      </w:r>
    </w:p>
    <w:p w14:paraId="025F16DC" w14:textId="77777777" w:rsidR="009E6C5A" w:rsidRPr="00453426" w:rsidRDefault="009E6C5A" w:rsidP="001D59F3">
      <w:pPr>
        <w:shd w:val="clear" w:color="auto" w:fill="FFFFFF"/>
        <w:spacing w:after="0" w:line="240" w:lineRule="auto"/>
        <w:jc w:val="both"/>
        <w:textAlignment w:val="baseline"/>
        <w:rPr>
          <w:rFonts w:ascii="Times New Roman" w:hAnsi="Times New Roman"/>
          <w:bCs/>
          <w:sz w:val="24"/>
          <w:szCs w:val="24"/>
        </w:rPr>
      </w:pPr>
      <w:r w:rsidRPr="00453426">
        <w:rPr>
          <w:rFonts w:ascii="Times New Roman" w:hAnsi="Times New Roman"/>
          <w:sz w:val="24"/>
          <w:szCs w:val="24"/>
        </w:rPr>
        <w:t>Организация получила от одного из учредителей в качестве вклада в уставный капитал исключительные права на изобретение. Стоимость вклада, согласованная учредителями и подтвержденная независимым оценщиком, составляет 200 000 руб. Организацией с расчетного счета оплачен регистрационный сбор в сумме 2 500 руб. за перерегистрацию исключительного права на изобретение.</w:t>
      </w:r>
      <w:r w:rsidRPr="00453426">
        <w:rPr>
          <w:rFonts w:ascii="Times New Roman" w:hAnsi="Times New Roman"/>
          <w:bCs/>
          <w:sz w:val="24"/>
          <w:szCs w:val="24"/>
        </w:rPr>
        <w:t>Отразите поступление нематериального актива на счетах бухгалтерского учета, определите его первоначальную стоимость.</w:t>
      </w:r>
    </w:p>
    <w:p w14:paraId="14FCA282" w14:textId="77777777" w:rsidR="009E6C5A" w:rsidRPr="00453426" w:rsidRDefault="009E6C5A" w:rsidP="001D59F3">
      <w:pPr>
        <w:shd w:val="clear" w:color="auto" w:fill="FFFFFF"/>
        <w:spacing w:after="0" w:line="240" w:lineRule="auto"/>
        <w:jc w:val="both"/>
        <w:textAlignment w:val="baseline"/>
        <w:rPr>
          <w:rFonts w:ascii="Times New Roman" w:hAnsi="Times New Roman"/>
          <w:b/>
          <w:sz w:val="24"/>
          <w:szCs w:val="24"/>
        </w:rPr>
      </w:pPr>
      <w:r w:rsidRPr="00453426">
        <w:rPr>
          <w:rFonts w:ascii="Times New Roman" w:hAnsi="Times New Roman"/>
          <w:b/>
          <w:sz w:val="24"/>
          <w:szCs w:val="24"/>
        </w:rPr>
        <w:t xml:space="preserve">Задача 5. </w:t>
      </w:r>
    </w:p>
    <w:p w14:paraId="3AF30BA1" w14:textId="77777777" w:rsidR="009E6C5A" w:rsidRPr="00453426" w:rsidRDefault="009E6C5A" w:rsidP="001D59F3">
      <w:pPr>
        <w:shd w:val="clear" w:color="auto" w:fill="FFFFFF"/>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В собственности организации в качестве нематериальных активов числятся организационные расходы в размере – 10 000 рублей.Рассчитайте ежемесячную сумму амортизации данного объекта нематериальных активов.</w:t>
      </w:r>
    </w:p>
    <w:p w14:paraId="1911E506" w14:textId="77777777" w:rsidR="009E6C5A" w:rsidRDefault="009E6C5A" w:rsidP="001D59F3">
      <w:pPr>
        <w:spacing w:after="0" w:line="240" w:lineRule="auto"/>
        <w:jc w:val="center"/>
        <w:rPr>
          <w:rFonts w:ascii="Times New Roman" w:hAnsi="Times New Roman"/>
          <w:b/>
          <w:bCs/>
          <w:color w:val="000000"/>
          <w:sz w:val="24"/>
          <w:szCs w:val="24"/>
        </w:rPr>
      </w:pPr>
    </w:p>
    <w:p w14:paraId="5E8BE03C" w14:textId="77777777" w:rsidR="009E6C5A" w:rsidRPr="00453426" w:rsidRDefault="009E6C5A" w:rsidP="001D59F3">
      <w:pPr>
        <w:spacing w:after="0" w:line="240" w:lineRule="auto"/>
        <w:jc w:val="center"/>
        <w:rPr>
          <w:rFonts w:ascii="Times New Roman" w:hAnsi="Times New Roman"/>
          <w:color w:val="000000"/>
          <w:sz w:val="24"/>
          <w:szCs w:val="24"/>
        </w:rPr>
      </w:pPr>
      <w:r w:rsidRPr="00453426">
        <w:rPr>
          <w:rFonts w:ascii="Times New Roman" w:hAnsi="Times New Roman"/>
          <w:b/>
          <w:bCs/>
          <w:color w:val="000000"/>
          <w:sz w:val="24"/>
          <w:szCs w:val="24"/>
        </w:rPr>
        <w:t>ТЕСТ</w:t>
      </w:r>
    </w:p>
    <w:p w14:paraId="37263B75"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b/>
          <w:bCs/>
          <w:color w:val="000000"/>
          <w:sz w:val="24"/>
          <w:szCs w:val="24"/>
        </w:rPr>
        <w:t>Вариант 1</w:t>
      </w:r>
    </w:p>
    <w:p w14:paraId="50C3D34A" w14:textId="77777777" w:rsidR="009E6C5A" w:rsidRPr="00453426" w:rsidRDefault="009E6C5A" w:rsidP="00591E56">
      <w:pPr>
        <w:numPr>
          <w:ilvl w:val="0"/>
          <w:numId w:val="25"/>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На каком счете формируется первоначальная стоимость НМА?</w:t>
      </w:r>
    </w:p>
    <w:p w14:paraId="038DAB48"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 15; Б) 08; В) 91; Г) 04</w:t>
      </w:r>
    </w:p>
    <w:p w14:paraId="6CF0A41F" w14:textId="77777777" w:rsidR="009E6C5A" w:rsidRPr="00453426" w:rsidRDefault="009E6C5A" w:rsidP="00591E56">
      <w:pPr>
        <w:numPr>
          <w:ilvl w:val="0"/>
          <w:numId w:val="26"/>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На каком счете НМА учитываются по первоначальной стоимости?</w:t>
      </w:r>
    </w:p>
    <w:p w14:paraId="66D53797" w14:textId="77777777" w:rsidR="009E6C5A" w:rsidRPr="00453426" w:rsidRDefault="009E6C5A" w:rsidP="00591E56">
      <w:pPr>
        <w:numPr>
          <w:ilvl w:val="0"/>
          <w:numId w:val="26"/>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Укажите правильные бухгалтерские записи по операции безвозмездного поступления</w:t>
      </w:r>
    </w:p>
    <w:p w14:paraId="1CC27F4A"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нематериальных активов:</w:t>
      </w:r>
    </w:p>
    <w:p w14:paraId="6C99EEC8"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А)Дт 04 Кт 83; Б) Дт 08 Кт 83; В) Дт 04 Кт 08; Г) Дт 08 Кт 98; Дт 04 Кт 08</w:t>
      </w:r>
    </w:p>
    <w:p w14:paraId="686A51A2" w14:textId="77777777" w:rsidR="009E6C5A" w:rsidRPr="00453426" w:rsidRDefault="009E6C5A" w:rsidP="00591E56">
      <w:pPr>
        <w:numPr>
          <w:ilvl w:val="0"/>
          <w:numId w:val="27"/>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Каким должен быть срок полезного использования объекта для принятия его к бухгалтерскому учету в качестве нематериального актива?</w:t>
      </w:r>
    </w:p>
    <w:p w14:paraId="51CAB21B"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 свыше 12 месяцев; Б) независимо от срока; В) менее 12 месяцев</w:t>
      </w:r>
    </w:p>
    <w:p w14:paraId="681F921E" w14:textId="77777777" w:rsidR="009E6C5A" w:rsidRPr="00453426" w:rsidRDefault="009E6C5A" w:rsidP="00591E56">
      <w:pPr>
        <w:numPr>
          <w:ilvl w:val="0"/>
          <w:numId w:val="28"/>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При выбытии НМА начисленная по ним амортизация списывается в дебет счета 05 с кредита счета:</w:t>
      </w:r>
    </w:p>
    <w:p w14:paraId="1E3580B6"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 91; Б) 04; В) 26; Г) 01.</w:t>
      </w:r>
    </w:p>
    <w:p w14:paraId="05978A9B" w14:textId="77777777" w:rsidR="009E6C5A" w:rsidRPr="00453426" w:rsidRDefault="009E6C5A" w:rsidP="00591E56">
      <w:pPr>
        <w:numPr>
          <w:ilvl w:val="0"/>
          <w:numId w:val="29"/>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Нематериальными активами не являются:</w:t>
      </w:r>
    </w:p>
    <w:p w14:paraId="21AD1089"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 расходы на создание программы для ЭВМ; Б) деловая репутация фирмы;</w:t>
      </w:r>
    </w:p>
    <w:p w14:paraId="07602267"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В) организационные расходы предприятия;</w:t>
      </w:r>
    </w:p>
    <w:p w14:paraId="0E14799A"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Г) право пользования интеллектуальной собственностью</w:t>
      </w:r>
    </w:p>
    <w:p w14:paraId="4289B48E" w14:textId="77777777" w:rsidR="009E6C5A" w:rsidRPr="00453426" w:rsidRDefault="009E6C5A" w:rsidP="00591E56">
      <w:pPr>
        <w:numPr>
          <w:ilvl w:val="0"/>
          <w:numId w:val="30"/>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Первоначальная стоимость нематериальных активов — это их:</w:t>
      </w:r>
    </w:p>
    <w:p w14:paraId="37E07A7C"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 перенесенная стоимость на продукт; Б) балансовая стоимость;</w:t>
      </w:r>
    </w:p>
    <w:p w14:paraId="39C7CB27"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В) сумма фактических затрат на приобретение без НДС;</w:t>
      </w:r>
    </w:p>
    <w:p w14:paraId="40C9646B"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Г) фактические затраты на приобретение плюс НДС;</w:t>
      </w:r>
    </w:p>
    <w:p w14:paraId="091E4121" w14:textId="77777777" w:rsidR="009E6C5A" w:rsidRPr="00453426" w:rsidRDefault="009E6C5A" w:rsidP="00591E56">
      <w:pPr>
        <w:numPr>
          <w:ilvl w:val="0"/>
          <w:numId w:val="31"/>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Амортизация по нематериальным активам определяется методами:</w:t>
      </w:r>
    </w:p>
    <w:p w14:paraId="68B543D0"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 линейным; Б) по сумме чисел лет полезного использования;</w:t>
      </w:r>
    </w:p>
    <w:p w14:paraId="0CF75E94"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В) по остаточной стоимости; Г) исходя из объема произведенной продукции;</w:t>
      </w:r>
    </w:p>
    <w:p w14:paraId="08F40958"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Д) равными долями в два приема</w:t>
      </w:r>
    </w:p>
    <w:p w14:paraId="15172394" w14:textId="77777777" w:rsidR="009E6C5A" w:rsidRPr="00453426" w:rsidRDefault="009E6C5A" w:rsidP="00591E56">
      <w:pPr>
        <w:numPr>
          <w:ilvl w:val="0"/>
          <w:numId w:val="32"/>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Нематериальные активы отличаются от основных средств:</w:t>
      </w:r>
    </w:p>
    <w:p w14:paraId="33BC977E"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 высокой стоимостью; Б) большим сроком службы;</w:t>
      </w:r>
    </w:p>
    <w:p w14:paraId="650C957D"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В) отсутствием материально-вещественной формы;</w:t>
      </w:r>
    </w:p>
    <w:p w14:paraId="2ECFB8A6"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Г) способом перенесения стоимости на продукт труда.</w:t>
      </w:r>
    </w:p>
    <w:p w14:paraId="71EB82C8" w14:textId="77777777" w:rsidR="009E6C5A" w:rsidRDefault="009E6C5A" w:rsidP="00591E56">
      <w:pPr>
        <w:numPr>
          <w:ilvl w:val="0"/>
          <w:numId w:val="33"/>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Кто оформляет акт приемки-передачи НМА?</w:t>
      </w:r>
    </w:p>
    <w:p w14:paraId="7305219F"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p>
    <w:p w14:paraId="26E7D16A"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Вариант 2</w:t>
      </w:r>
    </w:p>
    <w:p w14:paraId="2659A4B4" w14:textId="77777777" w:rsidR="009E6C5A" w:rsidRPr="00453426" w:rsidRDefault="009E6C5A" w:rsidP="00591E56">
      <w:pPr>
        <w:numPr>
          <w:ilvl w:val="0"/>
          <w:numId w:val="34"/>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При начислении амортизации, исходя из способа уменьшаемого остатка, во внимание принимают:</w:t>
      </w:r>
    </w:p>
    <w:p w14:paraId="58105505"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 первоначальную стоимость; Б) остаточную стоимость;</w:t>
      </w:r>
    </w:p>
    <w:p w14:paraId="059A9389"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В) время полезного использования; Г) объем выработанной продукции;</w:t>
      </w:r>
    </w:p>
    <w:p w14:paraId="161AA5C5"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Д) место эксплуатации.</w:t>
      </w:r>
    </w:p>
    <w:p w14:paraId="1756367C" w14:textId="77777777" w:rsidR="009E6C5A" w:rsidRPr="00453426" w:rsidRDefault="009E6C5A" w:rsidP="00591E56">
      <w:pPr>
        <w:numPr>
          <w:ilvl w:val="0"/>
          <w:numId w:val="35"/>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Задолженность покупателей за проданный им объект нематериальных активов отражается бухгалтерской записью:</w:t>
      </w:r>
    </w:p>
    <w:p w14:paraId="6174E433"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 Дт 91 «Прочие доходы и расходы» Кт 68 «Расчеты по налогам и сборам»;</w:t>
      </w:r>
    </w:p>
    <w:p w14:paraId="5C63585C"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Б) Дт 62 «Расчеты с покупателями и заказчиками» Кт 91«Прочие доходы и расходы»;</w:t>
      </w:r>
    </w:p>
    <w:p w14:paraId="6A41A779"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В) Дт 91 «Прочие доходы и расходы» Кт 62 «Расчеты с покупателями и заказчиками»;</w:t>
      </w:r>
    </w:p>
    <w:p w14:paraId="73C2B5EE"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Г) Дт 60 «Расчеты с поставщиками и подрядчиками» Кт 62 «Расчеты с покупателями и заказчиками».</w:t>
      </w:r>
    </w:p>
    <w:p w14:paraId="0FCA57A9" w14:textId="77777777" w:rsidR="009E6C5A" w:rsidRPr="00453426" w:rsidRDefault="009E6C5A" w:rsidP="00591E56">
      <w:pPr>
        <w:numPr>
          <w:ilvl w:val="0"/>
          <w:numId w:val="36"/>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Какой первичный документ оформляется при поступлении НМА на предприятие?</w:t>
      </w:r>
    </w:p>
    <w:p w14:paraId="6091ACF5" w14:textId="77777777" w:rsidR="009E6C5A" w:rsidRPr="00453426" w:rsidRDefault="009E6C5A" w:rsidP="00591E56">
      <w:pPr>
        <w:numPr>
          <w:ilvl w:val="0"/>
          <w:numId w:val="36"/>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Нематериальные активы, поступающие в организации как вклад в уставный капитал, оцениваются по:</w:t>
      </w:r>
    </w:p>
    <w:p w14:paraId="4FA5268B"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 сумме фактических затрат на приобретение;</w:t>
      </w:r>
    </w:p>
    <w:p w14:paraId="0DC47FC9"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Б) экспертной оценке; В) остаточной стоимости;</w:t>
      </w:r>
    </w:p>
    <w:p w14:paraId="4666FAF7"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Г) договорной стоимости; Д) согласованной стоимости</w:t>
      </w:r>
    </w:p>
    <w:p w14:paraId="77B6B15D" w14:textId="77777777" w:rsidR="009E6C5A" w:rsidRPr="00453426" w:rsidRDefault="009E6C5A" w:rsidP="00591E56">
      <w:pPr>
        <w:numPr>
          <w:ilvl w:val="0"/>
          <w:numId w:val="37"/>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В апреле 2013 года на баланс по первоначальной стоимости взяты НМА, в каком месяце первый раз будет начислена амортизация по данному объекту?</w:t>
      </w:r>
    </w:p>
    <w:p w14:paraId="36BF429C"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 в апреле; Б) в мае; В) в конце квартала</w:t>
      </w:r>
    </w:p>
    <w:p w14:paraId="626B1E08" w14:textId="77777777" w:rsidR="009E6C5A" w:rsidRPr="00453426" w:rsidRDefault="009E6C5A" w:rsidP="00591E56">
      <w:pPr>
        <w:numPr>
          <w:ilvl w:val="0"/>
          <w:numId w:val="38"/>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При выбытии НМА начисленная по ним амортизация списывается в дебет счета 05 с кредита счета:</w:t>
      </w:r>
    </w:p>
    <w:p w14:paraId="426BFE0F"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 91; Б) 04; В) 26; Г) 01</w:t>
      </w:r>
    </w:p>
    <w:p w14:paraId="43FE6788" w14:textId="77777777" w:rsidR="009E6C5A" w:rsidRPr="00453426" w:rsidRDefault="009E6C5A" w:rsidP="00591E56">
      <w:pPr>
        <w:numPr>
          <w:ilvl w:val="0"/>
          <w:numId w:val="39"/>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Карточка учета НМА - это:</w:t>
      </w:r>
    </w:p>
    <w:p w14:paraId="11D69D55"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 первичный документ; Б) регистр аналитического учета;</w:t>
      </w:r>
    </w:p>
    <w:p w14:paraId="715E7FF2"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В) регистр синтетического учета; Д) комбинированный регистр учета</w:t>
      </w:r>
    </w:p>
    <w:p w14:paraId="515F5E59" w14:textId="77777777" w:rsidR="009E6C5A" w:rsidRPr="00453426" w:rsidRDefault="009E6C5A" w:rsidP="00591E56">
      <w:pPr>
        <w:numPr>
          <w:ilvl w:val="0"/>
          <w:numId w:val="40"/>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Перечислите варианты выбытия НМА из организации.</w:t>
      </w:r>
    </w:p>
    <w:p w14:paraId="52B36ADA" w14:textId="77777777" w:rsidR="009E6C5A" w:rsidRPr="00453426" w:rsidRDefault="009E6C5A" w:rsidP="00591E56">
      <w:pPr>
        <w:numPr>
          <w:ilvl w:val="0"/>
          <w:numId w:val="40"/>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Начисляется ли амортизация по НМА после полного погашения первоначальной</w:t>
      </w:r>
    </w:p>
    <w:p w14:paraId="481703F6"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стоимости?</w:t>
      </w:r>
    </w:p>
    <w:p w14:paraId="35FFDB3F" w14:textId="77777777" w:rsidR="009E6C5A" w:rsidRPr="00453426" w:rsidRDefault="009E6C5A" w:rsidP="00591E56">
      <w:pPr>
        <w:numPr>
          <w:ilvl w:val="0"/>
          <w:numId w:val="41"/>
        </w:numPr>
        <w:tabs>
          <w:tab w:val="left" w:pos="284"/>
        </w:tabs>
        <w:spacing w:after="0" w:line="240" w:lineRule="auto"/>
        <w:ind w:left="0" w:firstLine="0"/>
        <w:jc w:val="both"/>
        <w:rPr>
          <w:rFonts w:ascii="Times New Roman" w:hAnsi="Times New Roman"/>
          <w:color w:val="000000"/>
          <w:sz w:val="24"/>
          <w:szCs w:val="24"/>
        </w:rPr>
      </w:pPr>
      <w:r w:rsidRPr="00453426">
        <w:rPr>
          <w:rFonts w:ascii="Times New Roman" w:hAnsi="Times New Roman"/>
          <w:color w:val="000000"/>
          <w:sz w:val="24"/>
          <w:szCs w:val="24"/>
        </w:rPr>
        <w:t>Выберите из ниже перечисленных активов имущество , которое можно отнести к НМА:</w:t>
      </w:r>
    </w:p>
    <w:p w14:paraId="338AC26D"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А) право на использование учебного пособия;</w:t>
      </w:r>
    </w:p>
    <w:p w14:paraId="6D518E76"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Б) право использования программного обеспечения для ЭВМ;</w:t>
      </w:r>
    </w:p>
    <w:p w14:paraId="6CD32DEA"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В) право пользования земельным участком;</w:t>
      </w:r>
    </w:p>
    <w:p w14:paraId="7C955D52" w14:textId="77777777" w:rsidR="009E6C5A" w:rsidRPr="00453426" w:rsidRDefault="009E6C5A" w:rsidP="001D59F3">
      <w:pPr>
        <w:tabs>
          <w:tab w:val="left" w:pos="284"/>
        </w:tabs>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Г) интеллектуальные и профессиональные качества работников компании.</w:t>
      </w:r>
    </w:p>
    <w:tbl>
      <w:tblPr>
        <w:tblW w:w="9435"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0A0" w:firstRow="1" w:lastRow="0" w:firstColumn="1" w:lastColumn="0" w:noHBand="0" w:noVBand="0"/>
      </w:tblPr>
      <w:tblGrid>
        <w:gridCol w:w="2232"/>
        <w:gridCol w:w="323"/>
        <w:gridCol w:w="709"/>
        <w:gridCol w:w="850"/>
        <w:gridCol w:w="384"/>
        <w:gridCol w:w="1143"/>
        <w:gridCol w:w="387"/>
        <w:gridCol w:w="425"/>
        <w:gridCol w:w="1417"/>
        <w:gridCol w:w="709"/>
        <w:gridCol w:w="856"/>
      </w:tblGrid>
      <w:tr w:rsidR="009E6C5A" w:rsidRPr="00E3016D" w14:paraId="2B8C8A06" w14:textId="77777777" w:rsidTr="004F6063">
        <w:tc>
          <w:tcPr>
            <w:tcW w:w="9435" w:type="dxa"/>
            <w:gridSpan w:val="11"/>
            <w:tcBorders>
              <w:top w:val="single" w:sz="6" w:space="0" w:color="000000"/>
              <w:bottom w:val="single" w:sz="6" w:space="0" w:color="000000"/>
            </w:tcBorders>
          </w:tcPr>
          <w:p w14:paraId="092A019D"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ВАРИАНТ 1</w:t>
            </w:r>
          </w:p>
        </w:tc>
      </w:tr>
      <w:tr w:rsidR="009E6C5A" w:rsidRPr="00E3016D" w14:paraId="1C3C3AFD" w14:textId="77777777" w:rsidTr="004F6063">
        <w:tc>
          <w:tcPr>
            <w:tcW w:w="2232" w:type="dxa"/>
            <w:tcBorders>
              <w:top w:val="single" w:sz="6" w:space="0" w:color="000000"/>
              <w:bottom w:val="single" w:sz="6" w:space="0" w:color="000000"/>
              <w:right w:val="single" w:sz="6" w:space="0" w:color="000000"/>
            </w:tcBorders>
          </w:tcPr>
          <w:p w14:paraId="4997E58A"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Номер вопроса</w:t>
            </w:r>
          </w:p>
        </w:tc>
        <w:tc>
          <w:tcPr>
            <w:tcW w:w="323" w:type="dxa"/>
            <w:tcBorders>
              <w:top w:val="single" w:sz="6" w:space="0" w:color="000000"/>
              <w:left w:val="single" w:sz="6" w:space="0" w:color="000000"/>
              <w:bottom w:val="single" w:sz="6" w:space="0" w:color="000000"/>
              <w:right w:val="single" w:sz="6" w:space="0" w:color="000000"/>
            </w:tcBorders>
          </w:tcPr>
          <w:p w14:paraId="634DC568"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399B24A9"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2</w:t>
            </w:r>
          </w:p>
        </w:tc>
        <w:tc>
          <w:tcPr>
            <w:tcW w:w="850" w:type="dxa"/>
            <w:tcBorders>
              <w:top w:val="single" w:sz="6" w:space="0" w:color="000000"/>
              <w:left w:val="single" w:sz="6" w:space="0" w:color="000000"/>
              <w:bottom w:val="single" w:sz="6" w:space="0" w:color="000000"/>
              <w:right w:val="single" w:sz="6" w:space="0" w:color="000000"/>
            </w:tcBorders>
          </w:tcPr>
          <w:p w14:paraId="0FDA473B"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3</w:t>
            </w:r>
          </w:p>
        </w:tc>
        <w:tc>
          <w:tcPr>
            <w:tcW w:w="384" w:type="dxa"/>
            <w:tcBorders>
              <w:top w:val="single" w:sz="6" w:space="0" w:color="000000"/>
              <w:left w:val="single" w:sz="6" w:space="0" w:color="000000"/>
              <w:bottom w:val="single" w:sz="6" w:space="0" w:color="000000"/>
              <w:right w:val="single" w:sz="6" w:space="0" w:color="000000"/>
            </w:tcBorders>
          </w:tcPr>
          <w:p w14:paraId="43EB621F"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4</w:t>
            </w:r>
          </w:p>
        </w:tc>
        <w:tc>
          <w:tcPr>
            <w:tcW w:w="1143" w:type="dxa"/>
            <w:tcBorders>
              <w:top w:val="single" w:sz="6" w:space="0" w:color="000000"/>
              <w:left w:val="single" w:sz="6" w:space="0" w:color="000000"/>
              <w:bottom w:val="single" w:sz="6" w:space="0" w:color="000000"/>
              <w:right w:val="single" w:sz="6" w:space="0" w:color="000000"/>
            </w:tcBorders>
          </w:tcPr>
          <w:p w14:paraId="3820283D"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5</w:t>
            </w:r>
          </w:p>
        </w:tc>
        <w:tc>
          <w:tcPr>
            <w:tcW w:w="387" w:type="dxa"/>
            <w:tcBorders>
              <w:top w:val="single" w:sz="6" w:space="0" w:color="000000"/>
              <w:left w:val="single" w:sz="6" w:space="0" w:color="000000"/>
              <w:bottom w:val="single" w:sz="6" w:space="0" w:color="000000"/>
              <w:right w:val="single" w:sz="6" w:space="0" w:color="000000"/>
            </w:tcBorders>
          </w:tcPr>
          <w:p w14:paraId="44B471FE"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6</w:t>
            </w:r>
          </w:p>
        </w:tc>
        <w:tc>
          <w:tcPr>
            <w:tcW w:w="425" w:type="dxa"/>
            <w:tcBorders>
              <w:top w:val="single" w:sz="6" w:space="0" w:color="000000"/>
              <w:left w:val="single" w:sz="6" w:space="0" w:color="000000"/>
              <w:bottom w:val="single" w:sz="6" w:space="0" w:color="000000"/>
              <w:right w:val="single" w:sz="6" w:space="0" w:color="000000"/>
            </w:tcBorders>
          </w:tcPr>
          <w:p w14:paraId="59860233"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7</w:t>
            </w:r>
          </w:p>
        </w:tc>
        <w:tc>
          <w:tcPr>
            <w:tcW w:w="1417" w:type="dxa"/>
            <w:tcBorders>
              <w:top w:val="single" w:sz="6" w:space="0" w:color="000000"/>
              <w:left w:val="single" w:sz="6" w:space="0" w:color="000000"/>
              <w:bottom w:val="single" w:sz="6" w:space="0" w:color="000000"/>
              <w:right w:val="single" w:sz="6" w:space="0" w:color="000000"/>
            </w:tcBorders>
          </w:tcPr>
          <w:p w14:paraId="050F5212"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8</w:t>
            </w:r>
          </w:p>
        </w:tc>
        <w:tc>
          <w:tcPr>
            <w:tcW w:w="709" w:type="dxa"/>
            <w:tcBorders>
              <w:top w:val="single" w:sz="6" w:space="0" w:color="000000"/>
              <w:left w:val="single" w:sz="6" w:space="0" w:color="000000"/>
              <w:bottom w:val="single" w:sz="6" w:space="0" w:color="000000"/>
              <w:right w:val="single" w:sz="6" w:space="0" w:color="000000"/>
            </w:tcBorders>
          </w:tcPr>
          <w:p w14:paraId="37CC3376"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9</w:t>
            </w:r>
          </w:p>
        </w:tc>
        <w:tc>
          <w:tcPr>
            <w:tcW w:w="851" w:type="dxa"/>
            <w:tcBorders>
              <w:top w:val="single" w:sz="6" w:space="0" w:color="000000"/>
              <w:left w:val="single" w:sz="6" w:space="0" w:color="000000"/>
              <w:bottom w:val="single" w:sz="6" w:space="0" w:color="000000"/>
            </w:tcBorders>
          </w:tcPr>
          <w:p w14:paraId="2FDF152D"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10</w:t>
            </w:r>
          </w:p>
        </w:tc>
      </w:tr>
      <w:tr w:rsidR="009E6C5A" w:rsidRPr="00E3016D" w14:paraId="3F39BC3C" w14:textId="77777777" w:rsidTr="004F6063">
        <w:tc>
          <w:tcPr>
            <w:tcW w:w="2232" w:type="dxa"/>
            <w:tcBorders>
              <w:top w:val="single" w:sz="6" w:space="0" w:color="000000"/>
              <w:bottom w:val="single" w:sz="6" w:space="0" w:color="000000"/>
              <w:right w:val="single" w:sz="6" w:space="0" w:color="000000"/>
            </w:tcBorders>
          </w:tcPr>
          <w:p w14:paraId="4DAFB501"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Ответ</w:t>
            </w:r>
          </w:p>
        </w:tc>
        <w:tc>
          <w:tcPr>
            <w:tcW w:w="323" w:type="dxa"/>
            <w:tcBorders>
              <w:top w:val="single" w:sz="6" w:space="0" w:color="000000"/>
              <w:left w:val="single" w:sz="6" w:space="0" w:color="000000"/>
              <w:bottom w:val="single" w:sz="6" w:space="0" w:color="000000"/>
              <w:right w:val="single" w:sz="6" w:space="0" w:color="000000"/>
            </w:tcBorders>
          </w:tcPr>
          <w:p w14:paraId="68BFD0EF"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Б</w:t>
            </w:r>
          </w:p>
        </w:tc>
        <w:tc>
          <w:tcPr>
            <w:tcW w:w="709" w:type="dxa"/>
            <w:tcBorders>
              <w:top w:val="single" w:sz="6" w:space="0" w:color="000000"/>
              <w:left w:val="single" w:sz="6" w:space="0" w:color="000000"/>
              <w:bottom w:val="single" w:sz="6" w:space="0" w:color="000000"/>
              <w:right w:val="single" w:sz="6" w:space="0" w:color="000000"/>
            </w:tcBorders>
          </w:tcPr>
          <w:p w14:paraId="21BF5E68"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Счет 04</w:t>
            </w:r>
          </w:p>
        </w:tc>
        <w:tc>
          <w:tcPr>
            <w:tcW w:w="850" w:type="dxa"/>
            <w:tcBorders>
              <w:top w:val="single" w:sz="6" w:space="0" w:color="000000"/>
              <w:left w:val="single" w:sz="6" w:space="0" w:color="000000"/>
              <w:bottom w:val="single" w:sz="6" w:space="0" w:color="000000"/>
              <w:right w:val="single" w:sz="6" w:space="0" w:color="000000"/>
            </w:tcBorders>
          </w:tcPr>
          <w:p w14:paraId="45957FBE"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Г</w:t>
            </w:r>
          </w:p>
        </w:tc>
        <w:tc>
          <w:tcPr>
            <w:tcW w:w="384" w:type="dxa"/>
            <w:tcBorders>
              <w:top w:val="single" w:sz="6" w:space="0" w:color="000000"/>
              <w:left w:val="single" w:sz="6" w:space="0" w:color="000000"/>
              <w:bottom w:val="single" w:sz="6" w:space="0" w:color="000000"/>
              <w:right w:val="single" w:sz="6" w:space="0" w:color="000000"/>
            </w:tcBorders>
          </w:tcPr>
          <w:p w14:paraId="13526C33"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А</w:t>
            </w:r>
          </w:p>
        </w:tc>
        <w:tc>
          <w:tcPr>
            <w:tcW w:w="1143" w:type="dxa"/>
            <w:tcBorders>
              <w:top w:val="single" w:sz="6" w:space="0" w:color="000000"/>
              <w:left w:val="single" w:sz="6" w:space="0" w:color="000000"/>
              <w:bottom w:val="single" w:sz="6" w:space="0" w:color="000000"/>
              <w:right w:val="single" w:sz="6" w:space="0" w:color="000000"/>
            </w:tcBorders>
          </w:tcPr>
          <w:p w14:paraId="5C0DA1A3" w14:textId="77777777" w:rsidR="009E6C5A" w:rsidRPr="00453426" w:rsidRDefault="009E6C5A" w:rsidP="001D59F3">
            <w:pPr>
              <w:spacing w:after="0" w:line="240" w:lineRule="auto"/>
              <w:ind w:firstLine="740"/>
              <w:rPr>
                <w:rFonts w:ascii="Times New Roman" w:hAnsi="Times New Roman"/>
                <w:color w:val="000000"/>
                <w:sz w:val="24"/>
                <w:szCs w:val="24"/>
              </w:rPr>
            </w:pPr>
            <w:r w:rsidRPr="00453426">
              <w:rPr>
                <w:rFonts w:ascii="Times New Roman" w:hAnsi="Times New Roman"/>
                <w:color w:val="000000"/>
                <w:sz w:val="24"/>
                <w:szCs w:val="24"/>
              </w:rPr>
              <w:t>Б</w:t>
            </w:r>
          </w:p>
        </w:tc>
        <w:tc>
          <w:tcPr>
            <w:tcW w:w="387" w:type="dxa"/>
            <w:tcBorders>
              <w:top w:val="single" w:sz="6" w:space="0" w:color="000000"/>
              <w:left w:val="single" w:sz="6" w:space="0" w:color="000000"/>
              <w:bottom w:val="single" w:sz="6" w:space="0" w:color="000000"/>
              <w:right w:val="single" w:sz="6" w:space="0" w:color="000000"/>
            </w:tcBorders>
          </w:tcPr>
          <w:p w14:paraId="11FEE480"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В</w:t>
            </w:r>
          </w:p>
        </w:tc>
        <w:tc>
          <w:tcPr>
            <w:tcW w:w="425" w:type="dxa"/>
            <w:tcBorders>
              <w:top w:val="single" w:sz="6" w:space="0" w:color="000000"/>
              <w:left w:val="single" w:sz="6" w:space="0" w:color="000000"/>
              <w:bottom w:val="single" w:sz="6" w:space="0" w:color="000000"/>
              <w:right w:val="single" w:sz="6" w:space="0" w:color="000000"/>
            </w:tcBorders>
          </w:tcPr>
          <w:p w14:paraId="7A90C6C2"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В</w:t>
            </w:r>
          </w:p>
        </w:tc>
        <w:tc>
          <w:tcPr>
            <w:tcW w:w="1417" w:type="dxa"/>
            <w:tcBorders>
              <w:top w:val="single" w:sz="6" w:space="0" w:color="000000"/>
              <w:left w:val="single" w:sz="6" w:space="0" w:color="000000"/>
              <w:bottom w:val="single" w:sz="6" w:space="0" w:color="000000"/>
              <w:right w:val="single" w:sz="6" w:space="0" w:color="000000"/>
            </w:tcBorders>
          </w:tcPr>
          <w:p w14:paraId="1F25EC87"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А,в,г</w:t>
            </w:r>
          </w:p>
        </w:tc>
        <w:tc>
          <w:tcPr>
            <w:tcW w:w="709" w:type="dxa"/>
            <w:tcBorders>
              <w:top w:val="single" w:sz="6" w:space="0" w:color="000000"/>
              <w:left w:val="single" w:sz="6" w:space="0" w:color="000000"/>
              <w:bottom w:val="single" w:sz="6" w:space="0" w:color="000000"/>
              <w:right w:val="single" w:sz="6" w:space="0" w:color="000000"/>
            </w:tcBorders>
          </w:tcPr>
          <w:p w14:paraId="0CEFA7D3"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В</w:t>
            </w:r>
          </w:p>
        </w:tc>
        <w:tc>
          <w:tcPr>
            <w:tcW w:w="851" w:type="dxa"/>
            <w:tcBorders>
              <w:top w:val="single" w:sz="6" w:space="0" w:color="000000"/>
              <w:left w:val="single" w:sz="6" w:space="0" w:color="000000"/>
              <w:bottom w:val="single" w:sz="6" w:space="0" w:color="000000"/>
            </w:tcBorders>
          </w:tcPr>
          <w:p w14:paraId="610606A4"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комиссия</w:t>
            </w:r>
          </w:p>
        </w:tc>
      </w:tr>
      <w:tr w:rsidR="009E6C5A" w:rsidRPr="00E3016D" w14:paraId="3A1BBEFF" w14:textId="77777777" w:rsidTr="004F6063">
        <w:tc>
          <w:tcPr>
            <w:tcW w:w="9435" w:type="dxa"/>
            <w:gridSpan w:val="11"/>
            <w:tcBorders>
              <w:top w:val="single" w:sz="6" w:space="0" w:color="000000"/>
              <w:bottom w:val="single" w:sz="6" w:space="0" w:color="000000"/>
            </w:tcBorders>
          </w:tcPr>
          <w:p w14:paraId="24F730E6"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ВАРИАНТ 2</w:t>
            </w:r>
          </w:p>
        </w:tc>
      </w:tr>
      <w:tr w:rsidR="009E6C5A" w:rsidRPr="00E3016D" w14:paraId="511C1FDC" w14:textId="77777777" w:rsidTr="004F6063">
        <w:tc>
          <w:tcPr>
            <w:tcW w:w="2232" w:type="dxa"/>
            <w:tcBorders>
              <w:top w:val="single" w:sz="6" w:space="0" w:color="000000"/>
              <w:bottom w:val="single" w:sz="6" w:space="0" w:color="000000"/>
              <w:right w:val="single" w:sz="6" w:space="0" w:color="000000"/>
            </w:tcBorders>
          </w:tcPr>
          <w:p w14:paraId="557B1580"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Номер вопроса</w:t>
            </w:r>
          </w:p>
        </w:tc>
        <w:tc>
          <w:tcPr>
            <w:tcW w:w="323" w:type="dxa"/>
            <w:tcBorders>
              <w:top w:val="single" w:sz="6" w:space="0" w:color="000000"/>
              <w:left w:val="single" w:sz="6" w:space="0" w:color="000000"/>
              <w:bottom w:val="single" w:sz="6" w:space="0" w:color="000000"/>
              <w:right w:val="single" w:sz="6" w:space="0" w:color="000000"/>
            </w:tcBorders>
          </w:tcPr>
          <w:p w14:paraId="6DF4B9AC"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6083E415"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2</w:t>
            </w:r>
          </w:p>
        </w:tc>
        <w:tc>
          <w:tcPr>
            <w:tcW w:w="850" w:type="dxa"/>
            <w:tcBorders>
              <w:top w:val="single" w:sz="6" w:space="0" w:color="000000"/>
              <w:left w:val="single" w:sz="6" w:space="0" w:color="000000"/>
              <w:bottom w:val="single" w:sz="6" w:space="0" w:color="000000"/>
              <w:right w:val="single" w:sz="6" w:space="0" w:color="000000"/>
            </w:tcBorders>
          </w:tcPr>
          <w:p w14:paraId="3ED1E959"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3</w:t>
            </w:r>
          </w:p>
        </w:tc>
        <w:tc>
          <w:tcPr>
            <w:tcW w:w="384" w:type="dxa"/>
            <w:tcBorders>
              <w:top w:val="single" w:sz="6" w:space="0" w:color="000000"/>
              <w:left w:val="single" w:sz="6" w:space="0" w:color="000000"/>
              <w:bottom w:val="single" w:sz="6" w:space="0" w:color="000000"/>
              <w:right w:val="single" w:sz="6" w:space="0" w:color="000000"/>
            </w:tcBorders>
          </w:tcPr>
          <w:p w14:paraId="15F1CE81"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4</w:t>
            </w:r>
          </w:p>
        </w:tc>
        <w:tc>
          <w:tcPr>
            <w:tcW w:w="1143" w:type="dxa"/>
            <w:tcBorders>
              <w:top w:val="single" w:sz="6" w:space="0" w:color="000000"/>
              <w:left w:val="single" w:sz="6" w:space="0" w:color="000000"/>
              <w:bottom w:val="single" w:sz="6" w:space="0" w:color="000000"/>
              <w:right w:val="single" w:sz="6" w:space="0" w:color="000000"/>
            </w:tcBorders>
          </w:tcPr>
          <w:p w14:paraId="788BF62A"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5</w:t>
            </w:r>
          </w:p>
        </w:tc>
        <w:tc>
          <w:tcPr>
            <w:tcW w:w="387" w:type="dxa"/>
            <w:tcBorders>
              <w:top w:val="single" w:sz="6" w:space="0" w:color="000000"/>
              <w:left w:val="single" w:sz="6" w:space="0" w:color="000000"/>
              <w:bottom w:val="single" w:sz="6" w:space="0" w:color="000000"/>
              <w:right w:val="single" w:sz="6" w:space="0" w:color="000000"/>
            </w:tcBorders>
          </w:tcPr>
          <w:p w14:paraId="2C6F9827"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6</w:t>
            </w:r>
          </w:p>
        </w:tc>
        <w:tc>
          <w:tcPr>
            <w:tcW w:w="425" w:type="dxa"/>
            <w:tcBorders>
              <w:top w:val="single" w:sz="6" w:space="0" w:color="000000"/>
              <w:left w:val="single" w:sz="6" w:space="0" w:color="000000"/>
              <w:bottom w:val="single" w:sz="6" w:space="0" w:color="000000"/>
              <w:right w:val="single" w:sz="6" w:space="0" w:color="000000"/>
            </w:tcBorders>
          </w:tcPr>
          <w:p w14:paraId="502CE36A"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7</w:t>
            </w:r>
          </w:p>
        </w:tc>
        <w:tc>
          <w:tcPr>
            <w:tcW w:w="1417" w:type="dxa"/>
            <w:tcBorders>
              <w:top w:val="single" w:sz="6" w:space="0" w:color="000000"/>
              <w:left w:val="single" w:sz="6" w:space="0" w:color="000000"/>
              <w:bottom w:val="single" w:sz="6" w:space="0" w:color="000000"/>
              <w:right w:val="single" w:sz="6" w:space="0" w:color="000000"/>
            </w:tcBorders>
          </w:tcPr>
          <w:p w14:paraId="651D2BC7"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8</w:t>
            </w:r>
          </w:p>
        </w:tc>
        <w:tc>
          <w:tcPr>
            <w:tcW w:w="709" w:type="dxa"/>
            <w:tcBorders>
              <w:top w:val="single" w:sz="6" w:space="0" w:color="000000"/>
              <w:left w:val="single" w:sz="6" w:space="0" w:color="000000"/>
              <w:bottom w:val="single" w:sz="6" w:space="0" w:color="000000"/>
              <w:right w:val="single" w:sz="6" w:space="0" w:color="000000"/>
            </w:tcBorders>
          </w:tcPr>
          <w:p w14:paraId="2B255C11"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9</w:t>
            </w:r>
          </w:p>
        </w:tc>
        <w:tc>
          <w:tcPr>
            <w:tcW w:w="851" w:type="dxa"/>
            <w:tcBorders>
              <w:top w:val="single" w:sz="6" w:space="0" w:color="000000"/>
              <w:left w:val="single" w:sz="6" w:space="0" w:color="000000"/>
              <w:bottom w:val="single" w:sz="6" w:space="0" w:color="000000"/>
            </w:tcBorders>
          </w:tcPr>
          <w:p w14:paraId="5349CBCB"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10</w:t>
            </w:r>
          </w:p>
        </w:tc>
      </w:tr>
      <w:tr w:rsidR="009E6C5A" w:rsidRPr="00E3016D" w14:paraId="68F0AC3E" w14:textId="77777777" w:rsidTr="004F6063">
        <w:tc>
          <w:tcPr>
            <w:tcW w:w="2232" w:type="dxa"/>
            <w:tcBorders>
              <w:top w:val="single" w:sz="6" w:space="0" w:color="000000"/>
              <w:bottom w:val="single" w:sz="6" w:space="0" w:color="000000"/>
              <w:right w:val="single" w:sz="6" w:space="0" w:color="000000"/>
            </w:tcBorders>
          </w:tcPr>
          <w:p w14:paraId="3EFF1117"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Ответ</w:t>
            </w:r>
          </w:p>
        </w:tc>
        <w:tc>
          <w:tcPr>
            <w:tcW w:w="323" w:type="dxa"/>
            <w:tcBorders>
              <w:top w:val="single" w:sz="6" w:space="0" w:color="000000"/>
              <w:left w:val="single" w:sz="6" w:space="0" w:color="000000"/>
              <w:bottom w:val="single" w:sz="6" w:space="0" w:color="000000"/>
              <w:right w:val="single" w:sz="6" w:space="0" w:color="000000"/>
            </w:tcBorders>
          </w:tcPr>
          <w:p w14:paraId="5A3F74D9"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Б</w:t>
            </w:r>
          </w:p>
        </w:tc>
        <w:tc>
          <w:tcPr>
            <w:tcW w:w="709" w:type="dxa"/>
            <w:tcBorders>
              <w:top w:val="single" w:sz="6" w:space="0" w:color="000000"/>
              <w:left w:val="single" w:sz="6" w:space="0" w:color="000000"/>
              <w:bottom w:val="single" w:sz="6" w:space="0" w:color="000000"/>
              <w:right w:val="single" w:sz="6" w:space="0" w:color="000000"/>
            </w:tcBorders>
          </w:tcPr>
          <w:p w14:paraId="4F728C56"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Б</w:t>
            </w:r>
          </w:p>
        </w:tc>
        <w:tc>
          <w:tcPr>
            <w:tcW w:w="850" w:type="dxa"/>
            <w:tcBorders>
              <w:top w:val="single" w:sz="6" w:space="0" w:color="000000"/>
              <w:left w:val="single" w:sz="6" w:space="0" w:color="000000"/>
              <w:bottom w:val="single" w:sz="6" w:space="0" w:color="000000"/>
              <w:right w:val="single" w:sz="6" w:space="0" w:color="000000"/>
            </w:tcBorders>
          </w:tcPr>
          <w:p w14:paraId="787EA178"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Акт приемки-передачи</w:t>
            </w:r>
          </w:p>
        </w:tc>
        <w:tc>
          <w:tcPr>
            <w:tcW w:w="384" w:type="dxa"/>
            <w:tcBorders>
              <w:top w:val="single" w:sz="6" w:space="0" w:color="000000"/>
              <w:left w:val="single" w:sz="6" w:space="0" w:color="000000"/>
              <w:bottom w:val="single" w:sz="6" w:space="0" w:color="000000"/>
              <w:right w:val="single" w:sz="6" w:space="0" w:color="000000"/>
            </w:tcBorders>
          </w:tcPr>
          <w:p w14:paraId="2D057DD1"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Д</w:t>
            </w:r>
          </w:p>
        </w:tc>
        <w:tc>
          <w:tcPr>
            <w:tcW w:w="1143" w:type="dxa"/>
            <w:tcBorders>
              <w:top w:val="single" w:sz="6" w:space="0" w:color="000000"/>
              <w:left w:val="single" w:sz="6" w:space="0" w:color="000000"/>
              <w:bottom w:val="single" w:sz="6" w:space="0" w:color="000000"/>
              <w:right w:val="single" w:sz="6" w:space="0" w:color="000000"/>
            </w:tcBorders>
          </w:tcPr>
          <w:p w14:paraId="46B89344"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В мае 2013 г.</w:t>
            </w:r>
          </w:p>
        </w:tc>
        <w:tc>
          <w:tcPr>
            <w:tcW w:w="387" w:type="dxa"/>
            <w:tcBorders>
              <w:top w:val="single" w:sz="6" w:space="0" w:color="000000"/>
              <w:left w:val="single" w:sz="6" w:space="0" w:color="000000"/>
              <w:bottom w:val="single" w:sz="6" w:space="0" w:color="000000"/>
              <w:right w:val="single" w:sz="6" w:space="0" w:color="000000"/>
            </w:tcBorders>
          </w:tcPr>
          <w:p w14:paraId="31F67776"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Б</w:t>
            </w:r>
          </w:p>
        </w:tc>
        <w:tc>
          <w:tcPr>
            <w:tcW w:w="425" w:type="dxa"/>
            <w:tcBorders>
              <w:top w:val="single" w:sz="6" w:space="0" w:color="000000"/>
              <w:left w:val="single" w:sz="6" w:space="0" w:color="000000"/>
              <w:bottom w:val="single" w:sz="6" w:space="0" w:color="000000"/>
              <w:right w:val="single" w:sz="6" w:space="0" w:color="000000"/>
            </w:tcBorders>
          </w:tcPr>
          <w:p w14:paraId="5751C8F3"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Б</w:t>
            </w:r>
          </w:p>
        </w:tc>
        <w:tc>
          <w:tcPr>
            <w:tcW w:w="1417" w:type="dxa"/>
            <w:tcBorders>
              <w:top w:val="single" w:sz="6" w:space="0" w:color="000000"/>
              <w:left w:val="single" w:sz="6" w:space="0" w:color="000000"/>
              <w:bottom w:val="single" w:sz="6" w:space="0" w:color="000000"/>
              <w:right w:val="single" w:sz="6" w:space="0" w:color="000000"/>
            </w:tcBorders>
          </w:tcPr>
          <w:p w14:paraId="7796FF5F"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Реализация, безвозмездная передача, передача в счет вклада в уставный капитал, списание</w:t>
            </w:r>
          </w:p>
        </w:tc>
        <w:tc>
          <w:tcPr>
            <w:tcW w:w="709" w:type="dxa"/>
            <w:tcBorders>
              <w:top w:val="single" w:sz="6" w:space="0" w:color="000000"/>
              <w:left w:val="single" w:sz="6" w:space="0" w:color="000000"/>
              <w:bottom w:val="single" w:sz="6" w:space="0" w:color="000000"/>
              <w:right w:val="single" w:sz="6" w:space="0" w:color="000000"/>
            </w:tcBorders>
          </w:tcPr>
          <w:p w14:paraId="76CFCB55"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Не начисляется</w:t>
            </w:r>
          </w:p>
        </w:tc>
        <w:tc>
          <w:tcPr>
            <w:tcW w:w="851" w:type="dxa"/>
            <w:tcBorders>
              <w:top w:val="single" w:sz="6" w:space="0" w:color="000000"/>
              <w:left w:val="single" w:sz="6" w:space="0" w:color="000000"/>
              <w:bottom w:val="single" w:sz="6" w:space="0" w:color="000000"/>
            </w:tcBorders>
          </w:tcPr>
          <w:p w14:paraId="1CB86468"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А,б,в</w:t>
            </w:r>
          </w:p>
        </w:tc>
      </w:tr>
    </w:tbl>
    <w:p w14:paraId="740CA4C8" w14:textId="77777777" w:rsidR="009E6C5A" w:rsidRDefault="009E6C5A" w:rsidP="001D59F3">
      <w:pPr>
        <w:pStyle w:val="aa"/>
        <w:rPr>
          <w:b/>
          <w:bCs/>
          <w:i/>
          <w:lang w:val="ru-RU"/>
        </w:rPr>
      </w:pPr>
    </w:p>
    <w:p w14:paraId="241A79D4" w14:textId="77777777" w:rsidR="009E6C5A" w:rsidRDefault="009E6C5A" w:rsidP="001D59F3">
      <w:pPr>
        <w:pStyle w:val="aa"/>
        <w:rPr>
          <w:lang w:val="ru-RU"/>
        </w:rPr>
      </w:pPr>
      <w:r w:rsidRPr="00DD4A45">
        <w:rPr>
          <w:b/>
          <w:bCs/>
          <w:i/>
          <w:lang w:val="ru-RU"/>
        </w:rPr>
        <w:t>Практическое занятие-</w:t>
      </w:r>
      <w:r w:rsidRPr="00DD4A45">
        <w:rPr>
          <w:lang w:val="ru-RU"/>
        </w:rPr>
        <w:t xml:space="preserve"> Определение результата от продажи и прочего выбытия нематериальных активов.</w:t>
      </w:r>
    </w:p>
    <w:p w14:paraId="26C08685"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опрос</w:t>
      </w:r>
    </w:p>
    <w:p w14:paraId="42F56140" w14:textId="77777777" w:rsidR="009E6C5A"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Дайте ответы на вопросы:</w:t>
      </w:r>
    </w:p>
    <w:p w14:paraId="5AA0B249" w14:textId="77777777" w:rsidR="009E6C5A" w:rsidRDefault="009E6C5A" w:rsidP="001D59F3">
      <w:pPr>
        <w:pStyle w:val="aa"/>
        <w:rPr>
          <w:lang w:val="ru-RU"/>
        </w:rPr>
      </w:pPr>
    </w:p>
    <w:p w14:paraId="61E472C9" w14:textId="77777777" w:rsidR="009E6C5A" w:rsidRPr="00B748AC" w:rsidRDefault="009E6C5A" w:rsidP="00591E56">
      <w:pPr>
        <w:pStyle w:val="1"/>
        <w:numPr>
          <w:ilvl w:val="0"/>
          <w:numId w:val="81"/>
        </w:numPr>
        <w:spacing w:before="0" w:after="0"/>
        <w:ind w:left="0" w:hanging="426"/>
        <w:rPr>
          <w:rFonts w:ascii="Times New Roman" w:hAnsi="Times New Roman"/>
          <w:b w:val="0"/>
          <w:color w:val="000000"/>
          <w:sz w:val="24"/>
          <w:szCs w:val="24"/>
        </w:rPr>
      </w:pPr>
      <w:r>
        <w:rPr>
          <w:rFonts w:ascii="Times New Roman" w:hAnsi="Times New Roman"/>
          <w:b w:val="0"/>
          <w:color w:val="000000"/>
          <w:sz w:val="24"/>
          <w:szCs w:val="24"/>
        </w:rPr>
        <w:t>П</w:t>
      </w:r>
      <w:r w:rsidRPr="00B748AC">
        <w:rPr>
          <w:rFonts w:ascii="Times New Roman" w:hAnsi="Times New Roman"/>
          <w:b w:val="0"/>
          <w:color w:val="000000"/>
          <w:sz w:val="24"/>
          <w:szCs w:val="24"/>
        </w:rPr>
        <w:t>ричинами выбытия нематериальных активов</w:t>
      </w:r>
    </w:p>
    <w:p w14:paraId="141461D0" w14:textId="77777777" w:rsidR="009E6C5A" w:rsidRPr="00B748AC" w:rsidRDefault="009E6C5A" w:rsidP="00591E56">
      <w:pPr>
        <w:pStyle w:val="aa"/>
        <w:numPr>
          <w:ilvl w:val="0"/>
          <w:numId w:val="81"/>
        </w:numPr>
        <w:ind w:left="0" w:hanging="426"/>
        <w:rPr>
          <w:lang w:val="ru-RU"/>
        </w:rPr>
      </w:pPr>
      <w:r w:rsidRPr="00B748AC">
        <w:rPr>
          <w:lang w:val="ru-RU"/>
        </w:rPr>
        <w:t>Нормативная документация</w:t>
      </w:r>
    </w:p>
    <w:p w14:paraId="6CF92567" w14:textId="77777777" w:rsidR="009E6C5A" w:rsidRPr="00B748AC" w:rsidRDefault="009E6C5A" w:rsidP="00591E56">
      <w:pPr>
        <w:pStyle w:val="aa"/>
        <w:numPr>
          <w:ilvl w:val="0"/>
          <w:numId w:val="81"/>
        </w:numPr>
        <w:ind w:left="0" w:hanging="426"/>
        <w:rPr>
          <w:lang w:val="ru-RU"/>
        </w:rPr>
      </w:pPr>
      <w:r w:rsidRPr="00B748AC">
        <w:rPr>
          <w:lang w:val="ru-RU"/>
        </w:rPr>
        <w:t>Бухгалтерские проводки</w:t>
      </w:r>
    </w:p>
    <w:p w14:paraId="2D1CCD24" w14:textId="77777777" w:rsidR="009E6C5A" w:rsidRPr="00B748AC" w:rsidRDefault="009E6C5A" w:rsidP="00591E56">
      <w:pPr>
        <w:pStyle w:val="aa"/>
        <w:numPr>
          <w:ilvl w:val="0"/>
          <w:numId w:val="81"/>
        </w:numPr>
        <w:ind w:left="0" w:hanging="426"/>
        <w:rPr>
          <w:lang w:val="ru-RU"/>
        </w:rPr>
      </w:pPr>
      <w:r w:rsidRPr="00B748AC">
        <w:rPr>
          <w:lang w:val="ru-RU"/>
        </w:rPr>
        <w:t>Правила списания</w:t>
      </w:r>
    </w:p>
    <w:p w14:paraId="44F6A722" w14:textId="77777777" w:rsidR="009E6C5A" w:rsidRDefault="009E6C5A" w:rsidP="001D59F3">
      <w:pPr>
        <w:pStyle w:val="aa"/>
        <w:rPr>
          <w:lang w:val="ru-RU"/>
        </w:rPr>
      </w:pPr>
    </w:p>
    <w:p w14:paraId="4576A103" w14:textId="77777777" w:rsidR="009E6C5A" w:rsidRDefault="009E6C5A" w:rsidP="001D59F3">
      <w:pPr>
        <w:pStyle w:val="aa"/>
        <w:rPr>
          <w:lang w:val="ru-RU"/>
        </w:rPr>
      </w:pPr>
      <w:r w:rsidRPr="00DD4A45">
        <w:rPr>
          <w:b/>
          <w:bCs/>
          <w:i/>
          <w:lang w:val="ru-RU"/>
        </w:rPr>
        <w:t>Практическое занятие</w:t>
      </w:r>
      <w:r>
        <w:rPr>
          <w:b/>
          <w:bCs/>
          <w:i/>
          <w:lang w:val="ru-RU"/>
        </w:rPr>
        <w:t>-</w:t>
      </w:r>
      <w:r w:rsidRPr="00DD4A45">
        <w:rPr>
          <w:lang w:val="ru-RU"/>
        </w:rPr>
        <w:t xml:space="preserve"> Расчет амортизации нематериальных активов.</w:t>
      </w:r>
    </w:p>
    <w:p w14:paraId="730BCBE0"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тест</w:t>
      </w:r>
    </w:p>
    <w:p w14:paraId="26993DC6" w14:textId="77777777" w:rsidR="009E6C5A" w:rsidRPr="00692441" w:rsidRDefault="009E6C5A" w:rsidP="001D59F3">
      <w:pPr>
        <w:spacing w:after="0" w:line="240" w:lineRule="auto"/>
        <w:jc w:val="center"/>
        <w:rPr>
          <w:rFonts w:ascii="Times New Roman" w:hAnsi="Times New Roman"/>
          <w:color w:val="000000"/>
          <w:sz w:val="24"/>
          <w:szCs w:val="24"/>
        </w:rPr>
      </w:pPr>
      <w:r w:rsidRPr="00692441">
        <w:rPr>
          <w:rFonts w:ascii="Times New Roman" w:hAnsi="Times New Roman"/>
          <w:b/>
          <w:bCs/>
          <w:color w:val="000000"/>
          <w:sz w:val="24"/>
          <w:szCs w:val="24"/>
        </w:rPr>
        <w:t>ТЕСТ</w:t>
      </w:r>
    </w:p>
    <w:p w14:paraId="5FE38FE6"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b/>
          <w:bCs/>
          <w:i/>
          <w:iCs/>
          <w:color w:val="000000"/>
          <w:sz w:val="24"/>
          <w:szCs w:val="24"/>
        </w:rPr>
        <w:t>1. Как начисляется амортизация по нематериальным активам?</w:t>
      </w:r>
    </w:p>
    <w:p w14:paraId="38144285"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а) равномерно;</w:t>
      </w:r>
    </w:p>
    <w:p w14:paraId="7C48CB98" w14:textId="77777777" w:rsidR="009E6C5A" w:rsidRPr="009F0C81" w:rsidRDefault="009E6C5A" w:rsidP="001D59F3">
      <w:pPr>
        <w:spacing w:after="0" w:line="240" w:lineRule="auto"/>
        <w:jc w:val="both"/>
        <w:rPr>
          <w:rFonts w:ascii="Times New Roman" w:hAnsi="Times New Roman"/>
          <w:i/>
          <w:color w:val="000000"/>
          <w:sz w:val="24"/>
          <w:szCs w:val="24"/>
        </w:rPr>
      </w:pPr>
      <w:r w:rsidRPr="009F0C81">
        <w:rPr>
          <w:rFonts w:ascii="Times New Roman" w:hAnsi="Times New Roman"/>
          <w:i/>
          <w:color w:val="000000"/>
          <w:sz w:val="24"/>
          <w:szCs w:val="24"/>
        </w:rPr>
        <w:t>б) исходя из срока полезного использования и первоначальной стоимости;</w:t>
      </w:r>
    </w:p>
    <w:p w14:paraId="0FB779E9"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в) 50% при поступлении и 50% при списании.</w:t>
      </w:r>
    </w:p>
    <w:p w14:paraId="0CCCA482"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b/>
          <w:bCs/>
          <w:i/>
          <w:iCs/>
          <w:color w:val="000000"/>
          <w:sz w:val="24"/>
          <w:szCs w:val="24"/>
        </w:rPr>
        <w:t>2. В какой оценке отражают НМА в балансе?</w:t>
      </w:r>
    </w:p>
    <w:p w14:paraId="21CFBFEF"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а) по первоначальной стоимости;</w:t>
      </w:r>
    </w:p>
    <w:p w14:paraId="3A02E9D9" w14:textId="77777777" w:rsidR="009E6C5A" w:rsidRPr="009F0C81" w:rsidRDefault="009E6C5A" w:rsidP="001D59F3">
      <w:pPr>
        <w:spacing w:after="0" w:line="240" w:lineRule="auto"/>
        <w:jc w:val="both"/>
        <w:rPr>
          <w:rFonts w:ascii="Times New Roman" w:hAnsi="Times New Roman"/>
          <w:i/>
          <w:color w:val="000000"/>
          <w:sz w:val="24"/>
          <w:szCs w:val="24"/>
        </w:rPr>
      </w:pPr>
      <w:r w:rsidRPr="009F0C81">
        <w:rPr>
          <w:rFonts w:ascii="Times New Roman" w:hAnsi="Times New Roman"/>
          <w:i/>
          <w:color w:val="000000"/>
          <w:sz w:val="24"/>
          <w:szCs w:val="24"/>
        </w:rPr>
        <w:t>б) по остаточной стоимости;</w:t>
      </w:r>
    </w:p>
    <w:p w14:paraId="1CD20240"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в) по восстановительной стоимости.</w:t>
      </w:r>
    </w:p>
    <w:p w14:paraId="3FAD119D"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b/>
          <w:bCs/>
          <w:i/>
          <w:iCs/>
          <w:color w:val="000000"/>
          <w:sz w:val="24"/>
          <w:szCs w:val="24"/>
        </w:rPr>
        <w:t>3. Какими проводками отражают списание НМА по истечении срока полезного</w:t>
      </w:r>
    </w:p>
    <w:p w14:paraId="6D898EFF"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b/>
          <w:bCs/>
          <w:i/>
          <w:iCs/>
          <w:color w:val="000000"/>
          <w:sz w:val="24"/>
          <w:szCs w:val="24"/>
        </w:rPr>
        <w:t>использования?</w:t>
      </w:r>
    </w:p>
    <w:p w14:paraId="513FBA1B" w14:textId="77777777" w:rsidR="009E6C5A" w:rsidRPr="009F0C81" w:rsidRDefault="009E6C5A" w:rsidP="001D59F3">
      <w:pPr>
        <w:spacing w:after="0" w:line="240" w:lineRule="auto"/>
        <w:jc w:val="both"/>
        <w:rPr>
          <w:rFonts w:ascii="Times New Roman" w:hAnsi="Times New Roman"/>
          <w:i/>
          <w:color w:val="000000"/>
          <w:sz w:val="24"/>
          <w:szCs w:val="24"/>
        </w:rPr>
      </w:pPr>
      <w:r w:rsidRPr="009F0C81">
        <w:rPr>
          <w:rFonts w:ascii="Times New Roman" w:hAnsi="Times New Roman"/>
          <w:i/>
          <w:color w:val="000000"/>
          <w:sz w:val="24"/>
          <w:szCs w:val="24"/>
        </w:rPr>
        <w:t>а) Д-т 05 К-т 04, Д-т 91 К-т 04;</w:t>
      </w:r>
    </w:p>
    <w:p w14:paraId="14D38630"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б) Д-т 91 К-т 04, Д-т 99 К-т 04;</w:t>
      </w:r>
    </w:p>
    <w:p w14:paraId="11CF93E4"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в) Д-т 04 К-т 91;</w:t>
      </w:r>
    </w:p>
    <w:p w14:paraId="63694AFF"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г) Д-т 05 К-т 04.</w:t>
      </w:r>
    </w:p>
    <w:p w14:paraId="596F092E"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b/>
          <w:bCs/>
          <w:i/>
          <w:iCs/>
          <w:color w:val="000000"/>
          <w:sz w:val="24"/>
          <w:szCs w:val="24"/>
        </w:rPr>
        <w:t>4. Какими проводками отражают приобретение НМА у юридического лица?</w:t>
      </w:r>
    </w:p>
    <w:p w14:paraId="13BFFCCF" w14:textId="77777777" w:rsidR="009E6C5A" w:rsidRPr="009F0C81" w:rsidRDefault="009E6C5A" w:rsidP="001D59F3">
      <w:pPr>
        <w:spacing w:after="0" w:line="240" w:lineRule="auto"/>
        <w:jc w:val="both"/>
        <w:rPr>
          <w:rFonts w:ascii="Times New Roman" w:hAnsi="Times New Roman"/>
          <w:b/>
          <w:color w:val="000000"/>
          <w:sz w:val="24"/>
          <w:szCs w:val="24"/>
        </w:rPr>
      </w:pPr>
      <w:r w:rsidRPr="009F0C81">
        <w:rPr>
          <w:rFonts w:ascii="Times New Roman" w:hAnsi="Times New Roman"/>
          <w:b/>
          <w:color w:val="000000"/>
          <w:sz w:val="24"/>
          <w:szCs w:val="24"/>
        </w:rPr>
        <w:t>а) Д-т 08 К-т 60, Д-т 19 К-т 60, Д-т 04 К-т 08;</w:t>
      </w:r>
    </w:p>
    <w:p w14:paraId="47525589"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б) Д-т 04 К-т 08, Д-т 04 К-т 19;</w:t>
      </w:r>
    </w:p>
    <w:p w14:paraId="3CA8356C"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в) Д-т 04 К-т 76;</w:t>
      </w:r>
    </w:p>
    <w:p w14:paraId="1C16431C"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г) Д-т 04 К-т 60,</w:t>
      </w:r>
    </w:p>
    <w:p w14:paraId="1D19389B"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b/>
          <w:bCs/>
          <w:i/>
          <w:iCs/>
          <w:color w:val="000000"/>
          <w:sz w:val="24"/>
          <w:szCs w:val="24"/>
        </w:rPr>
        <w:t>5. В течение, какого периода амортизируются нематериальные активы, если срок их</w:t>
      </w:r>
    </w:p>
    <w:p w14:paraId="6B9D44F5"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b/>
          <w:bCs/>
          <w:i/>
          <w:iCs/>
          <w:color w:val="000000"/>
          <w:sz w:val="24"/>
          <w:szCs w:val="24"/>
        </w:rPr>
        <w:t>полезного использования определить невозможно:</w:t>
      </w:r>
    </w:p>
    <w:p w14:paraId="0B6B631E"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а) 2 лет;</w:t>
      </w:r>
    </w:p>
    <w:p w14:paraId="31C62FF8"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б) 5 лет;</w:t>
      </w:r>
    </w:p>
    <w:p w14:paraId="1B2B0E2B" w14:textId="77777777" w:rsidR="009E6C5A" w:rsidRPr="009F0C81" w:rsidRDefault="009E6C5A" w:rsidP="001D59F3">
      <w:pPr>
        <w:spacing w:after="0" w:line="240" w:lineRule="auto"/>
        <w:jc w:val="both"/>
        <w:rPr>
          <w:rFonts w:ascii="Times New Roman" w:hAnsi="Times New Roman"/>
          <w:b/>
          <w:color w:val="000000"/>
          <w:sz w:val="24"/>
          <w:szCs w:val="24"/>
        </w:rPr>
      </w:pPr>
      <w:r w:rsidRPr="009F0C81">
        <w:rPr>
          <w:rFonts w:ascii="Times New Roman" w:hAnsi="Times New Roman"/>
          <w:b/>
          <w:color w:val="000000"/>
          <w:sz w:val="24"/>
          <w:szCs w:val="24"/>
        </w:rPr>
        <w:t>в) 20 лет:</w:t>
      </w:r>
    </w:p>
    <w:p w14:paraId="5DCB4FA0"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г) 10 лет</w:t>
      </w:r>
    </w:p>
    <w:p w14:paraId="5BBA9C51"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b/>
          <w:bCs/>
          <w:i/>
          <w:iCs/>
          <w:color w:val="000000"/>
          <w:sz w:val="24"/>
          <w:szCs w:val="24"/>
        </w:rPr>
        <w:t>6. Какой из способов начисления амортизации не применяется для объектов</w:t>
      </w:r>
    </w:p>
    <w:p w14:paraId="210BBE8C"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b/>
          <w:bCs/>
          <w:i/>
          <w:iCs/>
          <w:color w:val="000000"/>
          <w:sz w:val="24"/>
          <w:szCs w:val="24"/>
        </w:rPr>
        <w:t>нематериальных активов:</w:t>
      </w:r>
    </w:p>
    <w:p w14:paraId="5A99C2A5"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а) линейный способ;</w:t>
      </w:r>
    </w:p>
    <w:p w14:paraId="57CD2036"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б) способ уменьшаемого остатка;</w:t>
      </w:r>
    </w:p>
    <w:p w14:paraId="7359A383"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в) пропорционально объему продукции;</w:t>
      </w:r>
    </w:p>
    <w:p w14:paraId="50E2C802" w14:textId="77777777" w:rsidR="009E6C5A" w:rsidRPr="009F0C81" w:rsidRDefault="009E6C5A" w:rsidP="001D59F3">
      <w:pPr>
        <w:spacing w:after="0" w:line="240" w:lineRule="auto"/>
        <w:jc w:val="both"/>
        <w:rPr>
          <w:rFonts w:ascii="Times New Roman" w:hAnsi="Times New Roman"/>
          <w:i/>
          <w:color w:val="000000"/>
          <w:sz w:val="24"/>
          <w:szCs w:val="24"/>
        </w:rPr>
      </w:pPr>
      <w:r w:rsidRPr="009F0C81">
        <w:rPr>
          <w:rFonts w:ascii="Times New Roman" w:hAnsi="Times New Roman"/>
          <w:i/>
          <w:color w:val="000000"/>
          <w:sz w:val="24"/>
          <w:szCs w:val="24"/>
        </w:rPr>
        <w:t>г) суммы числа лет полезного использования.</w:t>
      </w:r>
    </w:p>
    <w:p w14:paraId="271FD277"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b/>
          <w:bCs/>
          <w:i/>
          <w:iCs/>
          <w:color w:val="000000"/>
          <w:sz w:val="24"/>
          <w:szCs w:val="24"/>
        </w:rPr>
        <w:t>7. Какой проводкой отражают начисление амортизации НМА?</w:t>
      </w:r>
    </w:p>
    <w:p w14:paraId="0AD9DBA0"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а) Д-т 05 К-т 04;</w:t>
      </w:r>
    </w:p>
    <w:p w14:paraId="62CB4C09"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б) Д-т 04 К-т 05;</w:t>
      </w:r>
    </w:p>
    <w:p w14:paraId="2C30D6FA" w14:textId="77777777" w:rsidR="009E6C5A" w:rsidRPr="009F0C81" w:rsidRDefault="009E6C5A" w:rsidP="001D59F3">
      <w:pPr>
        <w:spacing w:after="0" w:line="240" w:lineRule="auto"/>
        <w:jc w:val="both"/>
        <w:rPr>
          <w:rFonts w:ascii="Times New Roman" w:hAnsi="Times New Roman"/>
          <w:i/>
          <w:color w:val="000000"/>
          <w:sz w:val="24"/>
          <w:szCs w:val="24"/>
        </w:rPr>
      </w:pPr>
      <w:r w:rsidRPr="009F0C81">
        <w:rPr>
          <w:rFonts w:ascii="Times New Roman" w:hAnsi="Times New Roman"/>
          <w:i/>
          <w:color w:val="000000"/>
          <w:sz w:val="24"/>
          <w:szCs w:val="24"/>
        </w:rPr>
        <w:t>в) Д-т 20 К-т 05;</w:t>
      </w:r>
    </w:p>
    <w:p w14:paraId="68B40943"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г) Д-т 05 К-т 20.</w:t>
      </w:r>
    </w:p>
    <w:p w14:paraId="5DD44460"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b/>
          <w:bCs/>
          <w:i/>
          <w:iCs/>
          <w:color w:val="000000"/>
          <w:sz w:val="24"/>
          <w:szCs w:val="24"/>
        </w:rPr>
        <w:t>8. Деловая репутация фирмы — это</w:t>
      </w:r>
    </w:p>
    <w:p w14:paraId="33500C70"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а) совокупность затрат, понесенных в связи с созданием организации;</w:t>
      </w:r>
    </w:p>
    <w:p w14:paraId="20F9FE4E" w14:textId="77777777" w:rsidR="009E6C5A" w:rsidRPr="009F0C81" w:rsidRDefault="009E6C5A" w:rsidP="001D59F3">
      <w:pPr>
        <w:spacing w:after="0" w:line="240" w:lineRule="auto"/>
        <w:jc w:val="both"/>
        <w:rPr>
          <w:rFonts w:ascii="Times New Roman" w:hAnsi="Times New Roman"/>
          <w:i/>
          <w:color w:val="000000"/>
          <w:sz w:val="24"/>
          <w:szCs w:val="24"/>
        </w:rPr>
      </w:pPr>
      <w:r w:rsidRPr="009F0C81">
        <w:rPr>
          <w:rFonts w:ascii="Times New Roman" w:hAnsi="Times New Roman"/>
          <w:i/>
          <w:color w:val="000000"/>
          <w:sz w:val="24"/>
          <w:szCs w:val="24"/>
        </w:rPr>
        <w:t>б) разница между оценочной стоимостью организации и чистой стоимостью ее</w:t>
      </w:r>
    </w:p>
    <w:p w14:paraId="319DB31B" w14:textId="77777777" w:rsidR="009E6C5A" w:rsidRPr="009F0C81" w:rsidRDefault="009E6C5A" w:rsidP="001D59F3">
      <w:pPr>
        <w:spacing w:after="0" w:line="240" w:lineRule="auto"/>
        <w:jc w:val="both"/>
        <w:rPr>
          <w:rFonts w:ascii="Times New Roman" w:hAnsi="Times New Roman"/>
          <w:i/>
          <w:color w:val="000000"/>
          <w:sz w:val="24"/>
          <w:szCs w:val="24"/>
        </w:rPr>
      </w:pPr>
      <w:r w:rsidRPr="009F0C81">
        <w:rPr>
          <w:rFonts w:ascii="Times New Roman" w:hAnsi="Times New Roman"/>
          <w:i/>
          <w:color w:val="000000"/>
          <w:sz w:val="24"/>
          <w:szCs w:val="24"/>
        </w:rPr>
        <w:t>имущества;</w:t>
      </w:r>
    </w:p>
    <w:p w14:paraId="09ECD234"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в) право на использование фирменного наименования юридического лица?</w:t>
      </w:r>
    </w:p>
    <w:p w14:paraId="5D48BBA1"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b/>
          <w:bCs/>
          <w:i/>
          <w:iCs/>
          <w:color w:val="000000"/>
          <w:sz w:val="24"/>
          <w:szCs w:val="24"/>
        </w:rPr>
        <w:t>9. По какой стоимости принимаются к учету НМА, внесенные учредителями в</w:t>
      </w:r>
    </w:p>
    <w:p w14:paraId="4A52E5CE"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b/>
          <w:bCs/>
          <w:i/>
          <w:iCs/>
          <w:color w:val="000000"/>
          <w:sz w:val="24"/>
          <w:szCs w:val="24"/>
        </w:rPr>
        <w:t>уставный капитал?</w:t>
      </w:r>
    </w:p>
    <w:p w14:paraId="6946F343" w14:textId="77777777" w:rsidR="009E6C5A" w:rsidRPr="009F0C81" w:rsidRDefault="009E6C5A" w:rsidP="001D59F3">
      <w:pPr>
        <w:spacing w:after="0" w:line="240" w:lineRule="auto"/>
        <w:jc w:val="both"/>
        <w:rPr>
          <w:rFonts w:ascii="Times New Roman" w:hAnsi="Times New Roman"/>
          <w:i/>
          <w:color w:val="000000"/>
          <w:sz w:val="24"/>
          <w:szCs w:val="24"/>
        </w:rPr>
      </w:pPr>
      <w:r w:rsidRPr="009F0C81">
        <w:rPr>
          <w:rFonts w:ascii="Times New Roman" w:hAnsi="Times New Roman"/>
          <w:i/>
          <w:color w:val="000000"/>
          <w:sz w:val="24"/>
          <w:szCs w:val="24"/>
        </w:rPr>
        <w:t>а) по согласованной;</w:t>
      </w:r>
    </w:p>
    <w:p w14:paraId="61EF52F7" w14:textId="77777777" w:rsidR="009E6C5A" w:rsidRPr="00692441"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б) по рыночной;</w:t>
      </w:r>
    </w:p>
    <w:p w14:paraId="354EB0B6" w14:textId="77777777" w:rsidR="009E6C5A" w:rsidRDefault="009E6C5A" w:rsidP="001D59F3">
      <w:pPr>
        <w:spacing w:after="0" w:line="240" w:lineRule="auto"/>
        <w:jc w:val="both"/>
        <w:rPr>
          <w:rFonts w:ascii="Times New Roman" w:hAnsi="Times New Roman"/>
          <w:color w:val="000000"/>
          <w:sz w:val="24"/>
          <w:szCs w:val="24"/>
        </w:rPr>
      </w:pPr>
      <w:r w:rsidRPr="00692441">
        <w:rPr>
          <w:rFonts w:ascii="Times New Roman" w:hAnsi="Times New Roman"/>
          <w:color w:val="000000"/>
          <w:sz w:val="24"/>
          <w:szCs w:val="24"/>
        </w:rPr>
        <w:t>в) по остаточной.</w:t>
      </w:r>
    </w:p>
    <w:p w14:paraId="26DE0DEF" w14:textId="77777777" w:rsidR="009E6C5A" w:rsidRDefault="009E6C5A" w:rsidP="001D59F3">
      <w:pPr>
        <w:spacing w:after="0" w:line="240" w:lineRule="auto"/>
        <w:jc w:val="both"/>
        <w:rPr>
          <w:rFonts w:ascii="Times New Roman" w:hAnsi="Times New Roman"/>
          <w:color w:val="000000"/>
          <w:sz w:val="24"/>
          <w:szCs w:val="24"/>
        </w:rPr>
      </w:pPr>
    </w:p>
    <w:p w14:paraId="2FC95F2B" w14:textId="77777777" w:rsidR="009E6C5A" w:rsidRDefault="009E6C5A" w:rsidP="001D59F3">
      <w:pPr>
        <w:spacing w:after="0" w:line="240" w:lineRule="auto"/>
        <w:jc w:val="both"/>
        <w:rPr>
          <w:rFonts w:ascii="Times New Roman" w:hAnsi="Times New Roman"/>
          <w:b/>
          <w:sz w:val="24"/>
          <w:szCs w:val="24"/>
        </w:rPr>
      </w:pPr>
      <w:r w:rsidRPr="001A0FA3">
        <w:rPr>
          <w:rFonts w:ascii="Times New Roman" w:hAnsi="Times New Roman"/>
          <w:b/>
          <w:sz w:val="24"/>
          <w:szCs w:val="24"/>
        </w:rPr>
        <w:t xml:space="preserve">ТЕМА </w:t>
      </w:r>
      <w:r w:rsidR="00EF30C8">
        <w:rPr>
          <w:rFonts w:ascii="Times New Roman" w:hAnsi="Times New Roman"/>
          <w:b/>
          <w:sz w:val="24"/>
          <w:szCs w:val="24"/>
        </w:rPr>
        <w:t>1.4.</w:t>
      </w:r>
      <w:r w:rsidRPr="001A0FA3">
        <w:rPr>
          <w:rFonts w:ascii="Times New Roman" w:hAnsi="Times New Roman"/>
          <w:b/>
          <w:sz w:val="24"/>
          <w:szCs w:val="24"/>
        </w:rPr>
        <w:t xml:space="preserve"> УЧЕТ ДОЛГОСРОЧНЫХ ИНВЕСТИЦИЙ И ФИНАНСОВЫХ ВЛОЖЕНИЙ</w:t>
      </w:r>
    </w:p>
    <w:p w14:paraId="5B54CA30" w14:textId="77777777" w:rsidR="009E6C5A" w:rsidRDefault="009E6C5A" w:rsidP="001D59F3">
      <w:pPr>
        <w:spacing w:after="0" w:line="240" w:lineRule="auto"/>
        <w:jc w:val="both"/>
        <w:rPr>
          <w:rFonts w:ascii="Times New Roman" w:hAnsi="Times New Roman"/>
          <w:i/>
          <w:sz w:val="24"/>
          <w:szCs w:val="24"/>
        </w:rPr>
      </w:pPr>
    </w:p>
    <w:p w14:paraId="5EDD7DE9" w14:textId="77777777" w:rsidR="009E6C5A" w:rsidRDefault="009E6C5A" w:rsidP="001D59F3">
      <w:pPr>
        <w:spacing w:after="0" w:line="240" w:lineRule="auto"/>
        <w:jc w:val="both"/>
        <w:rPr>
          <w:rFonts w:ascii="Times New Roman" w:hAnsi="Times New Roman"/>
          <w:sz w:val="24"/>
          <w:szCs w:val="24"/>
        </w:rPr>
      </w:pPr>
      <w:r w:rsidRPr="001A0FA3">
        <w:rPr>
          <w:rFonts w:ascii="Times New Roman" w:hAnsi="Times New Roman"/>
          <w:i/>
          <w:sz w:val="24"/>
          <w:szCs w:val="24"/>
        </w:rPr>
        <w:t>Практические занятия</w:t>
      </w:r>
      <w:r w:rsidRPr="006A6270">
        <w:rPr>
          <w:rFonts w:ascii="Times New Roman" w:hAnsi="Times New Roman"/>
          <w:sz w:val="24"/>
          <w:szCs w:val="24"/>
        </w:rPr>
        <w:t>Учет долгосрочных инвестиций и финансовых вложений</w:t>
      </w:r>
    </w:p>
    <w:p w14:paraId="723431C0"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опрос</w:t>
      </w:r>
    </w:p>
    <w:p w14:paraId="57659859" w14:textId="77777777" w:rsidR="009E6C5A" w:rsidRPr="00453426" w:rsidRDefault="009E6C5A" w:rsidP="001D59F3">
      <w:pPr>
        <w:spacing w:after="0" w:line="240" w:lineRule="auto"/>
        <w:jc w:val="center"/>
        <w:rPr>
          <w:rFonts w:ascii="Times New Roman" w:hAnsi="Times New Roman"/>
          <w:b/>
          <w:sz w:val="24"/>
          <w:szCs w:val="24"/>
        </w:rPr>
      </w:pPr>
      <w:r w:rsidRPr="00453426">
        <w:rPr>
          <w:rFonts w:ascii="Times New Roman" w:hAnsi="Times New Roman"/>
          <w:b/>
          <w:sz w:val="24"/>
          <w:szCs w:val="24"/>
        </w:rPr>
        <w:t>Дайте ответы на вопросы:</w:t>
      </w:r>
    </w:p>
    <w:p w14:paraId="6F926313" w14:textId="77777777" w:rsidR="009E6C5A" w:rsidRPr="00453426" w:rsidRDefault="009E6C5A" w:rsidP="00591E56">
      <w:pPr>
        <w:numPr>
          <w:ilvl w:val="0"/>
          <w:numId w:val="4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Что такое финансовые вложения?</w:t>
      </w:r>
    </w:p>
    <w:p w14:paraId="5DEFBA73" w14:textId="77777777" w:rsidR="009E6C5A" w:rsidRPr="00453426" w:rsidRDefault="009E6C5A" w:rsidP="00591E56">
      <w:pPr>
        <w:numPr>
          <w:ilvl w:val="0"/>
          <w:numId w:val="4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В каком разделе Плана счетов находятся финансовые вложения?</w:t>
      </w:r>
    </w:p>
    <w:p w14:paraId="50D0B301" w14:textId="77777777" w:rsidR="009E6C5A" w:rsidRPr="00453426" w:rsidRDefault="009E6C5A" w:rsidP="00591E56">
      <w:pPr>
        <w:numPr>
          <w:ilvl w:val="0"/>
          <w:numId w:val="4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 осуществляется аналитический учет финансовых вложений?</w:t>
      </w:r>
    </w:p>
    <w:p w14:paraId="71701669" w14:textId="77777777" w:rsidR="009E6C5A" w:rsidRPr="00453426" w:rsidRDefault="009E6C5A" w:rsidP="00591E56">
      <w:pPr>
        <w:numPr>
          <w:ilvl w:val="0"/>
          <w:numId w:val="4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Что такое ликвидность?</w:t>
      </w:r>
    </w:p>
    <w:p w14:paraId="7418AD4E" w14:textId="77777777" w:rsidR="009E6C5A" w:rsidRPr="00453426" w:rsidRDefault="009E6C5A" w:rsidP="00591E56">
      <w:pPr>
        <w:numPr>
          <w:ilvl w:val="0"/>
          <w:numId w:val="4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 формируется резерв под обесценения ценных бумаг?</w:t>
      </w:r>
    </w:p>
    <w:p w14:paraId="71BD9094" w14:textId="77777777" w:rsidR="009E6C5A" w:rsidRPr="00453426" w:rsidRDefault="009E6C5A" w:rsidP="00591E56">
      <w:pPr>
        <w:numPr>
          <w:ilvl w:val="0"/>
          <w:numId w:val="4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 отражается в учете фактическая стоимость финансовых вложений?</w:t>
      </w:r>
    </w:p>
    <w:p w14:paraId="106078BA" w14:textId="77777777" w:rsidR="009E6C5A" w:rsidRPr="00453426" w:rsidRDefault="009E6C5A" w:rsidP="00591E56">
      <w:pPr>
        <w:numPr>
          <w:ilvl w:val="0"/>
          <w:numId w:val="44"/>
        </w:numPr>
        <w:spacing w:after="0" w:line="240" w:lineRule="auto"/>
        <w:ind w:left="0" w:firstLine="0"/>
        <w:jc w:val="both"/>
        <w:rPr>
          <w:rFonts w:ascii="Times New Roman" w:hAnsi="Times New Roman"/>
          <w:sz w:val="24"/>
          <w:szCs w:val="24"/>
        </w:rPr>
      </w:pPr>
      <w:r w:rsidRPr="00453426">
        <w:rPr>
          <w:rFonts w:ascii="Times New Roman" w:hAnsi="Times New Roman"/>
          <w:sz w:val="24"/>
          <w:szCs w:val="24"/>
        </w:rPr>
        <w:t>Как отражается переоценка финансовых вложений?</w:t>
      </w:r>
    </w:p>
    <w:p w14:paraId="60042DE4" w14:textId="77777777" w:rsidR="009E6C5A" w:rsidRDefault="009E6C5A" w:rsidP="001D59F3">
      <w:pPr>
        <w:spacing w:after="0" w:line="240" w:lineRule="auto"/>
        <w:jc w:val="both"/>
        <w:rPr>
          <w:rFonts w:ascii="Times New Roman" w:hAnsi="Times New Roman"/>
          <w:sz w:val="24"/>
          <w:szCs w:val="24"/>
        </w:rPr>
      </w:pPr>
    </w:p>
    <w:p w14:paraId="1B61781F" w14:textId="77777777" w:rsidR="009E6C5A" w:rsidRDefault="009E6C5A" w:rsidP="001D59F3">
      <w:pPr>
        <w:spacing w:after="0" w:line="240" w:lineRule="auto"/>
        <w:rPr>
          <w:rFonts w:ascii="Times New Roman" w:hAnsi="Times New Roman"/>
          <w:sz w:val="24"/>
          <w:szCs w:val="24"/>
        </w:rPr>
      </w:pPr>
      <w:r w:rsidRPr="001A0FA3">
        <w:rPr>
          <w:rFonts w:ascii="Times New Roman" w:hAnsi="Times New Roman"/>
          <w:i/>
          <w:sz w:val="24"/>
          <w:szCs w:val="24"/>
        </w:rPr>
        <w:t>Практические занятия</w:t>
      </w:r>
      <w:r w:rsidRPr="006A6270">
        <w:rPr>
          <w:rFonts w:ascii="Times New Roman" w:hAnsi="Times New Roman"/>
          <w:sz w:val="24"/>
          <w:szCs w:val="24"/>
        </w:rPr>
        <w:t>Оценка долгосрочных инвестиций и финансовых вложений</w:t>
      </w:r>
    </w:p>
    <w:p w14:paraId="0549ED25" w14:textId="77777777" w:rsidR="009E6C5A" w:rsidRDefault="009E6C5A" w:rsidP="001D59F3">
      <w:pPr>
        <w:spacing w:after="0" w:line="240" w:lineRule="auto"/>
        <w:rPr>
          <w:rFonts w:ascii="Times New Roman" w:hAnsi="Times New Roman"/>
          <w:sz w:val="24"/>
          <w:szCs w:val="24"/>
        </w:rPr>
      </w:pPr>
    </w:p>
    <w:p w14:paraId="001B5A8B"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 тест</w:t>
      </w:r>
    </w:p>
    <w:p w14:paraId="346D3F84" w14:textId="77777777" w:rsidR="009E6C5A" w:rsidRDefault="009E6C5A" w:rsidP="001D59F3">
      <w:pPr>
        <w:spacing w:after="0" w:line="240" w:lineRule="auto"/>
        <w:jc w:val="center"/>
        <w:rPr>
          <w:rFonts w:ascii="Times New Roman" w:hAnsi="Times New Roman"/>
          <w:b/>
          <w:bCs/>
          <w:sz w:val="24"/>
          <w:szCs w:val="24"/>
        </w:rPr>
      </w:pPr>
      <w:r>
        <w:rPr>
          <w:rFonts w:ascii="Times New Roman" w:hAnsi="Times New Roman"/>
          <w:b/>
          <w:bCs/>
          <w:sz w:val="24"/>
          <w:szCs w:val="24"/>
        </w:rPr>
        <w:t>Ситуационные</w:t>
      </w:r>
      <w:r w:rsidRPr="00B36619">
        <w:rPr>
          <w:rFonts w:ascii="Times New Roman" w:hAnsi="Times New Roman"/>
          <w:b/>
          <w:bCs/>
          <w:sz w:val="24"/>
          <w:szCs w:val="24"/>
        </w:rPr>
        <w:t xml:space="preserve"> задач</w:t>
      </w:r>
      <w:r>
        <w:rPr>
          <w:rFonts w:ascii="Times New Roman" w:hAnsi="Times New Roman"/>
          <w:b/>
          <w:bCs/>
          <w:sz w:val="24"/>
          <w:szCs w:val="24"/>
        </w:rPr>
        <w:t>и</w:t>
      </w:r>
    </w:p>
    <w:p w14:paraId="5E2A8D8F" w14:textId="77777777" w:rsidR="009E6C5A" w:rsidRPr="00453426" w:rsidRDefault="009E6C5A" w:rsidP="001D59F3">
      <w:pPr>
        <w:spacing w:after="0" w:line="240" w:lineRule="auto"/>
        <w:jc w:val="both"/>
        <w:rPr>
          <w:rFonts w:ascii="Times New Roman" w:hAnsi="Times New Roman"/>
          <w:b/>
          <w:sz w:val="24"/>
          <w:szCs w:val="24"/>
        </w:rPr>
      </w:pPr>
      <w:r w:rsidRPr="00453426">
        <w:rPr>
          <w:rFonts w:ascii="Times New Roman" w:hAnsi="Times New Roman"/>
          <w:b/>
          <w:sz w:val="24"/>
          <w:szCs w:val="24"/>
        </w:rPr>
        <w:t>Задание.</w:t>
      </w:r>
    </w:p>
    <w:p w14:paraId="218590AD" w14:textId="77777777" w:rsidR="009E6C5A" w:rsidRPr="00453426" w:rsidRDefault="009E6C5A" w:rsidP="00591E56">
      <w:pPr>
        <w:numPr>
          <w:ilvl w:val="0"/>
          <w:numId w:val="45"/>
        </w:numPr>
        <w:autoSpaceDE w:val="0"/>
        <w:autoSpaceDN w:val="0"/>
        <w:adjustRightInd w:val="0"/>
        <w:spacing w:after="0" w:line="240" w:lineRule="auto"/>
        <w:ind w:left="0" w:firstLine="0"/>
        <w:jc w:val="both"/>
        <w:rPr>
          <w:rFonts w:ascii="Times New Roman" w:hAnsi="Times New Roman"/>
          <w:sz w:val="24"/>
          <w:szCs w:val="24"/>
        </w:rPr>
      </w:pPr>
      <w:r w:rsidRPr="00453426">
        <w:rPr>
          <w:rFonts w:ascii="Times New Roman" w:hAnsi="Times New Roman"/>
          <w:sz w:val="24"/>
          <w:szCs w:val="24"/>
        </w:rPr>
        <w:t>Рассчитайте стоимость выбывающих финансовых вложений (таблица 1):</w:t>
      </w:r>
    </w:p>
    <w:p w14:paraId="1C0BFBA4"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а) Способом оценки по первоначальной стоимости каждой единицы финансовых вложений;</w:t>
      </w:r>
    </w:p>
    <w:p w14:paraId="12C17E4D"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б) Способом оценки по средней первоначальной стоимости;</w:t>
      </w:r>
    </w:p>
    <w:p w14:paraId="2416FA89"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в) Способом оценки по первоначальной стоимости первых по времени приобретения финансовых вложений (способ ФИФО)</w:t>
      </w:r>
    </w:p>
    <w:p w14:paraId="209613D7"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p w14:paraId="3883F02E"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Таблица 1</w:t>
      </w:r>
      <w:r>
        <w:rPr>
          <w:rFonts w:ascii="Times New Roman" w:hAnsi="Times New Roman"/>
          <w:sz w:val="24"/>
          <w:szCs w:val="24"/>
        </w:rPr>
        <w:t xml:space="preserve">. </w:t>
      </w:r>
      <w:r w:rsidRPr="00453426">
        <w:rPr>
          <w:rFonts w:ascii="Times New Roman" w:hAnsi="Times New Roman"/>
          <w:sz w:val="24"/>
          <w:szCs w:val="24"/>
        </w:rPr>
        <w:t>Данные о движении финансовых вложений</w:t>
      </w:r>
    </w:p>
    <w:tbl>
      <w:tblPr>
        <w:tblW w:w="9862" w:type="dxa"/>
        <w:tblInd w:w="-72" w:type="dxa"/>
        <w:tblLayout w:type="fixed"/>
        <w:tblCellMar>
          <w:left w:w="70" w:type="dxa"/>
          <w:right w:w="70" w:type="dxa"/>
        </w:tblCellMar>
        <w:tblLook w:val="0000" w:firstRow="0" w:lastRow="0" w:firstColumn="0" w:lastColumn="0" w:noHBand="0" w:noVBand="0"/>
      </w:tblPr>
      <w:tblGrid>
        <w:gridCol w:w="993"/>
        <w:gridCol w:w="904"/>
        <w:gridCol w:w="1080"/>
        <w:gridCol w:w="945"/>
        <w:gridCol w:w="945"/>
        <w:gridCol w:w="1080"/>
        <w:gridCol w:w="999"/>
        <w:gridCol w:w="891"/>
        <w:gridCol w:w="1080"/>
        <w:gridCol w:w="945"/>
      </w:tblGrid>
      <w:tr w:rsidR="009E6C5A" w:rsidRPr="00E3016D" w14:paraId="2A1A90FE" w14:textId="77777777" w:rsidTr="00714E61">
        <w:trPr>
          <w:cantSplit/>
          <w:trHeight w:val="240"/>
        </w:trPr>
        <w:tc>
          <w:tcPr>
            <w:tcW w:w="993" w:type="dxa"/>
            <w:vMerge w:val="restart"/>
            <w:tcBorders>
              <w:top w:val="single" w:sz="6" w:space="0" w:color="auto"/>
              <w:left w:val="single" w:sz="6" w:space="0" w:color="auto"/>
              <w:bottom w:val="nil"/>
              <w:right w:val="single" w:sz="6" w:space="0" w:color="auto"/>
            </w:tcBorders>
          </w:tcPr>
          <w:p w14:paraId="38A1DCB8"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Дата</w:t>
            </w:r>
          </w:p>
        </w:tc>
        <w:tc>
          <w:tcPr>
            <w:tcW w:w="2929" w:type="dxa"/>
            <w:gridSpan w:val="3"/>
            <w:tcBorders>
              <w:top w:val="single" w:sz="6" w:space="0" w:color="auto"/>
              <w:left w:val="single" w:sz="6" w:space="0" w:color="auto"/>
              <w:bottom w:val="single" w:sz="6" w:space="0" w:color="auto"/>
              <w:right w:val="single" w:sz="6" w:space="0" w:color="auto"/>
            </w:tcBorders>
          </w:tcPr>
          <w:p w14:paraId="349D47AD"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Приход</w:t>
            </w:r>
          </w:p>
        </w:tc>
        <w:tc>
          <w:tcPr>
            <w:tcW w:w="3024" w:type="dxa"/>
            <w:gridSpan w:val="3"/>
            <w:tcBorders>
              <w:top w:val="single" w:sz="6" w:space="0" w:color="auto"/>
              <w:left w:val="single" w:sz="6" w:space="0" w:color="auto"/>
              <w:bottom w:val="single" w:sz="6" w:space="0" w:color="auto"/>
              <w:right w:val="single" w:sz="6" w:space="0" w:color="auto"/>
            </w:tcBorders>
          </w:tcPr>
          <w:p w14:paraId="10D3809B"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Расход</w:t>
            </w:r>
          </w:p>
        </w:tc>
        <w:tc>
          <w:tcPr>
            <w:tcW w:w="2916" w:type="dxa"/>
            <w:gridSpan w:val="3"/>
            <w:tcBorders>
              <w:top w:val="single" w:sz="6" w:space="0" w:color="auto"/>
              <w:left w:val="single" w:sz="6" w:space="0" w:color="auto"/>
              <w:bottom w:val="single" w:sz="6" w:space="0" w:color="auto"/>
              <w:right w:val="single" w:sz="6" w:space="0" w:color="auto"/>
            </w:tcBorders>
          </w:tcPr>
          <w:p w14:paraId="1CF97C19"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Остаток</w:t>
            </w:r>
          </w:p>
        </w:tc>
      </w:tr>
      <w:tr w:rsidR="009E6C5A" w:rsidRPr="00E3016D" w14:paraId="1B226F12" w14:textId="77777777" w:rsidTr="00714E61">
        <w:trPr>
          <w:cantSplit/>
          <w:trHeight w:val="600"/>
        </w:trPr>
        <w:tc>
          <w:tcPr>
            <w:tcW w:w="993" w:type="dxa"/>
            <w:vMerge/>
            <w:tcBorders>
              <w:top w:val="nil"/>
              <w:left w:val="single" w:sz="6" w:space="0" w:color="auto"/>
              <w:bottom w:val="single" w:sz="6" w:space="0" w:color="auto"/>
              <w:right w:val="single" w:sz="6" w:space="0" w:color="auto"/>
            </w:tcBorders>
          </w:tcPr>
          <w:p w14:paraId="583925CE"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904" w:type="dxa"/>
            <w:tcBorders>
              <w:top w:val="single" w:sz="6" w:space="0" w:color="auto"/>
              <w:left w:val="single" w:sz="6" w:space="0" w:color="auto"/>
              <w:bottom w:val="single" w:sz="6" w:space="0" w:color="auto"/>
              <w:right w:val="single" w:sz="6" w:space="0" w:color="auto"/>
            </w:tcBorders>
          </w:tcPr>
          <w:p w14:paraId="236C3F42"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кол-во</w:t>
            </w:r>
          </w:p>
        </w:tc>
        <w:tc>
          <w:tcPr>
            <w:tcW w:w="1080" w:type="dxa"/>
            <w:tcBorders>
              <w:top w:val="single" w:sz="6" w:space="0" w:color="auto"/>
              <w:left w:val="single" w:sz="6" w:space="0" w:color="auto"/>
              <w:bottom w:val="single" w:sz="6" w:space="0" w:color="auto"/>
              <w:right w:val="single" w:sz="6" w:space="0" w:color="auto"/>
            </w:tcBorders>
          </w:tcPr>
          <w:p w14:paraId="0AC37E47"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Цена  за ед.,</w:t>
            </w:r>
            <w:r w:rsidRPr="00453426">
              <w:rPr>
                <w:rFonts w:ascii="Times New Roman" w:hAnsi="Times New Roman"/>
                <w:sz w:val="24"/>
                <w:szCs w:val="24"/>
              </w:rPr>
              <w:br/>
              <w:t>тыс. руб.</w:t>
            </w:r>
          </w:p>
        </w:tc>
        <w:tc>
          <w:tcPr>
            <w:tcW w:w="945" w:type="dxa"/>
            <w:tcBorders>
              <w:top w:val="single" w:sz="6" w:space="0" w:color="auto"/>
              <w:left w:val="single" w:sz="6" w:space="0" w:color="auto"/>
              <w:bottom w:val="single" w:sz="6" w:space="0" w:color="auto"/>
              <w:right w:val="single" w:sz="6" w:space="0" w:color="auto"/>
            </w:tcBorders>
          </w:tcPr>
          <w:p w14:paraId="08D01F38"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сумма,</w:t>
            </w:r>
            <w:r w:rsidRPr="00453426">
              <w:rPr>
                <w:rFonts w:ascii="Times New Roman" w:hAnsi="Times New Roman"/>
                <w:sz w:val="24"/>
                <w:szCs w:val="24"/>
              </w:rPr>
              <w:br/>
              <w:t>млн. руб.</w:t>
            </w:r>
          </w:p>
        </w:tc>
        <w:tc>
          <w:tcPr>
            <w:tcW w:w="945" w:type="dxa"/>
            <w:tcBorders>
              <w:top w:val="single" w:sz="6" w:space="0" w:color="auto"/>
              <w:left w:val="single" w:sz="6" w:space="0" w:color="auto"/>
              <w:bottom w:val="single" w:sz="6" w:space="0" w:color="auto"/>
              <w:right w:val="single" w:sz="6" w:space="0" w:color="auto"/>
            </w:tcBorders>
          </w:tcPr>
          <w:p w14:paraId="334A6E60"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кол-во</w:t>
            </w:r>
          </w:p>
        </w:tc>
        <w:tc>
          <w:tcPr>
            <w:tcW w:w="1080" w:type="dxa"/>
            <w:tcBorders>
              <w:top w:val="single" w:sz="6" w:space="0" w:color="auto"/>
              <w:left w:val="single" w:sz="6" w:space="0" w:color="auto"/>
              <w:bottom w:val="single" w:sz="6" w:space="0" w:color="auto"/>
              <w:right w:val="single" w:sz="6" w:space="0" w:color="auto"/>
            </w:tcBorders>
          </w:tcPr>
          <w:p w14:paraId="49793A35"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Цена  за ед.,</w:t>
            </w:r>
            <w:r w:rsidRPr="00453426">
              <w:rPr>
                <w:rFonts w:ascii="Times New Roman" w:hAnsi="Times New Roman"/>
                <w:sz w:val="24"/>
                <w:szCs w:val="24"/>
              </w:rPr>
              <w:br/>
              <w:t>тыс.руб.</w:t>
            </w:r>
          </w:p>
        </w:tc>
        <w:tc>
          <w:tcPr>
            <w:tcW w:w="999" w:type="dxa"/>
            <w:tcBorders>
              <w:top w:val="single" w:sz="6" w:space="0" w:color="auto"/>
              <w:left w:val="single" w:sz="6" w:space="0" w:color="auto"/>
              <w:bottom w:val="single" w:sz="6" w:space="0" w:color="auto"/>
              <w:right w:val="single" w:sz="6" w:space="0" w:color="auto"/>
            </w:tcBorders>
          </w:tcPr>
          <w:p w14:paraId="4ABADB38"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Сумма,</w:t>
            </w:r>
            <w:r w:rsidRPr="00453426">
              <w:rPr>
                <w:rFonts w:ascii="Times New Roman" w:hAnsi="Times New Roman"/>
                <w:sz w:val="24"/>
                <w:szCs w:val="24"/>
              </w:rPr>
              <w:br/>
              <w:t>млн. руб.</w:t>
            </w:r>
          </w:p>
        </w:tc>
        <w:tc>
          <w:tcPr>
            <w:tcW w:w="891" w:type="dxa"/>
            <w:tcBorders>
              <w:top w:val="single" w:sz="6" w:space="0" w:color="auto"/>
              <w:left w:val="single" w:sz="6" w:space="0" w:color="auto"/>
              <w:bottom w:val="single" w:sz="6" w:space="0" w:color="auto"/>
              <w:right w:val="single" w:sz="6" w:space="0" w:color="auto"/>
            </w:tcBorders>
          </w:tcPr>
          <w:p w14:paraId="7D78D69F"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кол-во</w:t>
            </w:r>
          </w:p>
        </w:tc>
        <w:tc>
          <w:tcPr>
            <w:tcW w:w="1080" w:type="dxa"/>
            <w:tcBorders>
              <w:top w:val="single" w:sz="6" w:space="0" w:color="auto"/>
              <w:left w:val="single" w:sz="6" w:space="0" w:color="auto"/>
              <w:bottom w:val="single" w:sz="6" w:space="0" w:color="auto"/>
              <w:right w:val="single" w:sz="6" w:space="0" w:color="auto"/>
            </w:tcBorders>
          </w:tcPr>
          <w:p w14:paraId="1FCE8574"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Цена за ед.,</w:t>
            </w:r>
            <w:r w:rsidRPr="00453426">
              <w:rPr>
                <w:rFonts w:ascii="Times New Roman" w:hAnsi="Times New Roman"/>
                <w:sz w:val="24"/>
                <w:szCs w:val="24"/>
              </w:rPr>
              <w:br/>
              <w:t>тыс. руб.</w:t>
            </w:r>
          </w:p>
        </w:tc>
        <w:tc>
          <w:tcPr>
            <w:tcW w:w="945" w:type="dxa"/>
            <w:tcBorders>
              <w:top w:val="single" w:sz="6" w:space="0" w:color="auto"/>
              <w:left w:val="single" w:sz="6" w:space="0" w:color="auto"/>
              <w:bottom w:val="single" w:sz="6" w:space="0" w:color="auto"/>
              <w:right w:val="single" w:sz="6" w:space="0" w:color="auto"/>
            </w:tcBorders>
          </w:tcPr>
          <w:p w14:paraId="50E27800"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сумма,</w:t>
            </w:r>
            <w:r w:rsidRPr="00453426">
              <w:rPr>
                <w:rFonts w:ascii="Times New Roman" w:hAnsi="Times New Roman"/>
                <w:sz w:val="24"/>
                <w:szCs w:val="24"/>
              </w:rPr>
              <w:br/>
              <w:t>млн. руб.</w:t>
            </w:r>
          </w:p>
        </w:tc>
      </w:tr>
      <w:tr w:rsidR="009E6C5A" w:rsidRPr="00E3016D" w14:paraId="00A90E99" w14:textId="77777777" w:rsidTr="00714E61">
        <w:trPr>
          <w:trHeight w:val="720"/>
        </w:trPr>
        <w:tc>
          <w:tcPr>
            <w:tcW w:w="993" w:type="dxa"/>
            <w:tcBorders>
              <w:top w:val="single" w:sz="6" w:space="0" w:color="auto"/>
              <w:left w:val="single" w:sz="6" w:space="0" w:color="auto"/>
              <w:bottom w:val="single" w:sz="6" w:space="0" w:color="auto"/>
              <w:right w:val="single" w:sz="6" w:space="0" w:color="auto"/>
            </w:tcBorders>
          </w:tcPr>
          <w:p w14:paraId="130BBB91"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 xml:space="preserve">Остаток  </w:t>
            </w:r>
            <w:r w:rsidRPr="00453426">
              <w:rPr>
                <w:rFonts w:ascii="Times New Roman" w:hAnsi="Times New Roman"/>
                <w:sz w:val="24"/>
                <w:szCs w:val="24"/>
              </w:rPr>
              <w:br/>
              <w:t xml:space="preserve">на 1-е  </w:t>
            </w:r>
            <w:r w:rsidRPr="00453426">
              <w:rPr>
                <w:rFonts w:ascii="Times New Roman" w:hAnsi="Times New Roman"/>
                <w:sz w:val="24"/>
                <w:szCs w:val="24"/>
              </w:rPr>
              <w:br/>
              <w:t>число</w:t>
            </w:r>
          </w:p>
        </w:tc>
        <w:tc>
          <w:tcPr>
            <w:tcW w:w="904" w:type="dxa"/>
            <w:tcBorders>
              <w:top w:val="single" w:sz="6" w:space="0" w:color="auto"/>
              <w:left w:val="single" w:sz="6" w:space="0" w:color="auto"/>
              <w:bottom w:val="single" w:sz="6" w:space="0" w:color="auto"/>
              <w:right w:val="single" w:sz="6" w:space="0" w:color="auto"/>
            </w:tcBorders>
          </w:tcPr>
          <w:p w14:paraId="44275BBA"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100</w:t>
            </w:r>
          </w:p>
        </w:tc>
        <w:tc>
          <w:tcPr>
            <w:tcW w:w="1080" w:type="dxa"/>
            <w:tcBorders>
              <w:top w:val="single" w:sz="6" w:space="0" w:color="auto"/>
              <w:left w:val="single" w:sz="6" w:space="0" w:color="auto"/>
              <w:bottom w:val="single" w:sz="6" w:space="0" w:color="auto"/>
              <w:right w:val="single" w:sz="6" w:space="0" w:color="auto"/>
            </w:tcBorders>
          </w:tcPr>
          <w:p w14:paraId="34F6D54C"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100</w:t>
            </w:r>
          </w:p>
        </w:tc>
        <w:tc>
          <w:tcPr>
            <w:tcW w:w="945" w:type="dxa"/>
            <w:tcBorders>
              <w:top w:val="single" w:sz="6" w:space="0" w:color="auto"/>
              <w:left w:val="single" w:sz="6" w:space="0" w:color="auto"/>
              <w:bottom w:val="single" w:sz="6" w:space="0" w:color="auto"/>
              <w:right w:val="single" w:sz="6" w:space="0" w:color="auto"/>
            </w:tcBorders>
          </w:tcPr>
          <w:p w14:paraId="7C619F92"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10,0</w:t>
            </w:r>
          </w:p>
        </w:tc>
        <w:tc>
          <w:tcPr>
            <w:tcW w:w="945" w:type="dxa"/>
            <w:tcBorders>
              <w:top w:val="single" w:sz="6" w:space="0" w:color="auto"/>
              <w:left w:val="single" w:sz="6" w:space="0" w:color="auto"/>
              <w:bottom w:val="single" w:sz="6" w:space="0" w:color="auto"/>
              <w:right w:val="single" w:sz="6" w:space="0" w:color="auto"/>
            </w:tcBorders>
          </w:tcPr>
          <w:p w14:paraId="48339182"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w:t>
            </w:r>
          </w:p>
        </w:tc>
        <w:tc>
          <w:tcPr>
            <w:tcW w:w="1080" w:type="dxa"/>
            <w:tcBorders>
              <w:top w:val="single" w:sz="6" w:space="0" w:color="auto"/>
              <w:left w:val="single" w:sz="6" w:space="0" w:color="auto"/>
              <w:bottom w:val="single" w:sz="6" w:space="0" w:color="auto"/>
              <w:right w:val="single" w:sz="6" w:space="0" w:color="auto"/>
            </w:tcBorders>
          </w:tcPr>
          <w:p w14:paraId="7D621099"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w:t>
            </w:r>
          </w:p>
        </w:tc>
        <w:tc>
          <w:tcPr>
            <w:tcW w:w="999" w:type="dxa"/>
            <w:tcBorders>
              <w:top w:val="single" w:sz="6" w:space="0" w:color="auto"/>
              <w:left w:val="single" w:sz="6" w:space="0" w:color="auto"/>
              <w:bottom w:val="single" w:sz="6" w:space="0" w:color="auto"/>
              <w:right w:val="single" w:sz="6" w:space="0" w:color="auto"/>
            </w:tcBorders>
          </w:tcPr>
          <w:p w14:paraId="3623BEC2"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w:t>
            </w:r>
          </w:p>
        </w:tc>
        <w:tc>
          <w:tcPr>
            <w:tcW w:w="891" w:type="dxa"/>
            <w:tcBorders>
              <w:top w:val="single" w:sz="6" w:space="0" w:color="auto"/>
              <w:left w:val="single" w:sz="6" w:space="0" w:color="auto"/>
              <w:bottom w:val="single" w:sz="6" w:space="0" w:color="auto"/>
              <w:right w:val="single" w:sz="6" w:space="0" w:color="auto"/>
            </w:tcBorders>
          </w:tcPr>
          <w:p w14:paraId="1459F803"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5A8C5544"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14:paraId="54B00B29"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r>
      <w:tr w:rsidR="009E6C5A" w:rsidRPr="00E3016D" w14:paraId="0AC47CB5" w14:textId="77777777" w:rsidTr="00714E61">
        <w:trPr>
          <w:trHeight w:val="240"/>
        </w:trPr>
        <w:tc>
          <w:tcPr>
            <w:tcW w:w="993" w:type="dxa"/>
            <w:tcBorders>
              <w:top w:val="single" w:sz="6" w:space="0" w:color="auto"/>
              <w:left w:val="single" w:sz="6" w:space="0" w:color="auto"/>
              <w:bottom w:val="single" w:sz="6" w:space="0" w:color="auto"/>
              <w:right w:val="single" w:sz="6" w:space="0" w:color="auto"/>
            </w:tcBorders>
          </w:tcPr>
          <w:p w14:paraId="70A1A9DE"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 xml:space="preserve">10-е </w:t>
            </w:r>
          </w:p>
        </w:tc>
        <w:tc>
          <w:tcPr>
            <w:tcW w:w="904" w:type="dxa"/>
            <w:tcBorders>
              <w:top w:val="single" w:sz="6" w:space="0" w:color="auto"/>
              <w:left w:val="single" w:sz="6" w:space="0" w:color="auto"/>
              <w:bottom w:val="single" w:sz="6" w:space="0" w:color="auto"/>
              <w:right w:val="single" w:sz="6" w:space="0" w:color="auto"/>
            </w:tcBorders>
          </w:tcPr>
          <w:p w14:paraId="04FEA2E3"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50</w:t>
            </w:r>
          </w:p>
        </w:tc>
        <w:tc>
          <w:tcPr>
            <w:tcW w:w="1080" w:type="dxa"/>
            <w:tcBorders>
              <w:top w:val="single" w:sz="6" w:space="0" w:color="auto"/>
              <w:left w:val="single" w:sz="6" w:space="0" w:color="auto"/>
              <w:bottom w:val="single" w:sz="6" w:space="0" w:color="auto"/>
              <w:right w:val="single" w:sz="6" w:space="0" w:color="auto"/>
            </w:tcBorders>
          </w:tcPr>
          <w:p w14:paraId="37BB996F"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100</w:t>
            </w:r>
          </w:p>
        </w:tc>
        <w:tc>
          <w:tcPr>
            <w:tcW w:w="945" w:type="dxa"/>
            <w:tcBorders>
              <w:top w:val="single" w:sz="6" w:space="0" w:color="auto"/>
              <w:left w:val="single" w:sz="6" w:space="0" w:color="auto"/>
              <w:bottom w:val="single" w:sz="6" w:space="0" w:color="auto"/>
              <w:right w:val="single" w:sz="6" w:space="0" w:color="auto"/>
            </w:tcBorders>
          </w:tcPr>
          <w:p w14:paraId="32FA0F4B"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5,0</w:t>
            </w:r>
          </w:p>
        </w:tc>
        <w:tc>
          <w:tcPr>
            <w:tcW w:w="945" w:type="dxa"/>
            <w:tcBorders>
              <w:top w:val="single" w:sz="6" w:space="0" w:color="auto"/>
              <w:left w:val="single" w:sz="6" w:space="0" w:color="auto"/>
              <w:bottom w:val="single" w:sz="6" w:space="0" w:color="auto"/>
              <w:right w:val="single" w:sz="6" w:space="0" w:color="auto"/>
            </w:tcBorders>
          </w:tcPr>
          <w:p w14:paraId="3E296D2A"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60</w:t>
            </w:r>
          </w:p>
        </w:tc>
        <w:tc>
          <w:tcPr>
            <w:tcW w:w="1080" w:type="dxa"/>
            <w:tcBorders>
              <w:top w:val="single" w:sz="6" w:space="0" w:color="auto"/>
              <w:left w:val="single" w:sz="6" w:space="0" w:color="auto"/>
              <w:bottom w:val="single" w:sz="6" w:space="0" w:color="auto"/>
              <w:right w:val="single" w:sz="6" w:space="0" w:color="auto"/>
            </w:tcBorders>
          </w:tcPr>
          <w:p w14:paraId="564DB195"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999" w:type="dxa"/>
            <w:tcBorders>
              <w:top w:val="single" w:sz="6" w:space="0" w:color="auto"/>
              <w:left w:val="single" w:sz="6" w:space="0" w:color="auto"/>
              <w:bottom w:val="single" w:sz="6" w:space="0" w:color="auto"/>
              <w:right w:val="single" w:sz="6" w:space="0" w:color="auto"/>
            </w:tcBorders>
          </w:tcPr>
          <w:p w14:paraId="7DA28C59"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891" w:type="dxa"/>
            <w:tcBorders>
              <w:top w:val="single" w:sz="6" w:space="0" w:color="auto"/>
              <w:left w:val="single" w:sz="6" w:space="0" w:color="auto"/>
              <w:bottom w:val="single" w:sz="6" w:space="0" w:color="auto"/>
              <w:right w:val="single" w:sz="6" w:space="0" w:color="auto"/>
            </w:tcBorders>
          </w:tcPr>
          <w:p w14:paraId="5FEF2FC3"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76082860"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14:paraId="3201D13A"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r>
      <w:tr w:rsidR="009E6C5A" w:rsidRPr="00E3016D" w14:paraId="48B3F713" w14:textId="77777777" w:rsidTr="00714E61">
        <w:trPr>
          <w:trHeight w:val="240"/>
        </w:trPr>
        <w:tc>
          <w:tcPr>
            <w:tcW w:w="993" w:type="dxa"/>
            <w:tcBorders>
              <w:top w:val="single" w:sz="6" w:space="0" w:color="auto"/>
              <w:left w:val="single" w:sz="6" w:space="0" w:color="auto"/>
              <w:bottom w:val="single" w:sz="6" w:space="0" w:color="auto"/>
              <w:right w:val="single" w:sz="6" w:space="0" w:color="auto"/>
            </w:tcBorders>
          </w:tcPr>
          <w:p w14:paraId="2EF0EF0A"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 xml:space="preserve">15-е </w:t>
            </w:r>
          </w:p>
        </w:tc>
        <w:tc>
          <w:tcPr>
            <w:tcW w:w="904" w:type="dxa"/>
            <w:tcBorders>
              <w:top w:val="single" w:sz="6" w:space="0" w:color="auto"/>
              <w:left w:val="single" w:sz="6" w:space="0" w:color="auto"/>
              <w:bottom w:val="single" w:sz="6" w:space="0" w:color="auto"/>
              <w:right w:val="single" w:sz="6" w:space="0" w:color="auto"/>
            </w:tcBorders>
          </w:tcPr>
          <w:p w14:paraId="6C0F30D1"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60</w:t>
            </w:r>
          </w:p>
        </w:tc>
        <w:tc>
          <w:tcPr>
            <w:tcW w:w="1080" w:type="dxa"/>
            <w:tcBorders>
              <w:top w:val="single" w:sz="6" w:space="0" w:color="auto"/>
              <w:left w:val="single" w:sz="6" w:space="0" w:color="auto"/>
              <w:bottom w:val="single" w:sz="6" w:space="0" w:color="auto"/>
              <w:right w:val="single" w:sz="6" w:space="0" w:color="auto"/>
            </w:tcBorders>
          </w:tcPr>
          <w:p w14:paraId="1DD0A821"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110</w:t>
            </w:r>
          </w:p>
        </w:tc>
        <w:tc>
          <w:tcPr>
            <w:tcW w:w="945" w:type="dxa"/>
            <w:tcBorders>
              <w:top w:val="single" w:sz="6" w:space="0" w:color="auto"/>
              <w:left w:val="single" w:sz="6" w:space="0" w:color="auto"/>
              <w:bottom w:val="single" w:sz="6" w:space="0" w:color="auto"/>
              <w:right w:val="single" w:sz="6" w:space="0" w:color="auto"/>
            </w:tcBorders>
          </w:tcPr>
          <w:p w14:paraId="68CECA89"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6,6</w:t>
            </w:r>
          </w:p>
        </w:tc>
        <w:tc>
          <w:tcPr>
            <w:tcW w:w="945" w:type="dxa"/>
            <w:tcBorders>
              <w:top w:val="single" w:sz="6" w:space="0" w:color="auto"/>
              <w:left w:val="single" w:sz="6" w:space="0" w:color="auto"/>
              <w:bottom w:val="single" w:sz="6" w:space="0" w:color="auto"/>
              <w:right w:val="single" w:sz="6" w:space="0" w:color="auto"/>
            </w:tcBorders>
          </w:tcPr>
          <w:p w14:paraId="603CCDB9"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100</w:t>
            </w:r>
          </w:p>
        </w:tc>
        <w:tc>
          <w:tcPr>
            <w:tcW w:w="1080" w:type="dxa"/>
            <w:tcBorders>
              <w:top w:val="single" w:sz="6" w:space="0" w:color="auto"/>
              <w:left w:val="single" w:sz="6" w:space="0" w:color="auto"/>
              <w:bottom w:val="single" w:sz="6" w:space="0" w:color="auto"/>
              <w:right w:val="single" w:sz="6" w:space="0" w:color="auto"/>
            </w:tcBorders>
          </w:tcPr>
          <w:p w14:paraId="17AD17E3"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999" w:type="dxa"/>
            <w:tcBorders>
              <w:top w:val="single" w:sz="6" w:space="0" w:color="auto"/>
              <w:left w:val="single" w:sz="6" w:space="0" w:color="auto"/>
              <w:bottom w:val="single" w:sz="6" w:space="0" w:color="auto"/>
              <w:right w:val="single" w:sz="6" w:space="0" w:color="auto"/>
            </w:tcBorders>
          </w:tcPr>
          <w:p w14:paraId="667A2599"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891" w:type="dxa"/>
            <w:tcBorders>
              <w:top w:val="single" w:sz="6" w:space="0" w:color="auto"/>
              <w:left w:val="single" w:sz="6" w:space="0" w:color="auto"/>
              <w:bottom w:val="single" w:sz="6" w:space="0" w:color="auto"/>
              <w:right w:val="single" w:sz="6" w:space="0" w:color="auto"/>
            </w:tcBorders>
          </w:tcPr>
          <w:p w14:paraId="77013904"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04F557E0"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14:paraId="5338E4F2"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r>
      <w:tr w:rsidR="009E6C5A" w:rsidRPr="00E3016D" w14:paraId="164D6BBD" w14:textId="77777777" w:rsidTr="00714E61">
        <w:trPr>
          <w:trHeight w:val="240"/>
        </w:trPr>
        <w:tc>
          <w:tcPr>
            <w:tcW w:w="993" w:type="dxa"/>
            <w:tcBorders>
              <w:top w:val="single" w:sz="6" w:space="0" w:color="auto"/>
              <w:left w:val="single" w:sz="6" w:space="0" w:color="auto"/>
              <w:bottom w:val="single" w:sz="6" w:space="0" w:color="auto"/>
              <w:right w:val="single" w:sz="6" w:space="0" w:color="auto"/>
            </w:tcBorders>
          </w:tcPr>
          <w:p w14:paraId="3B1A619B"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 xml:space="preserve">20-е </w:t>
            </w:r>
          </w:p>
        </w:tc>
        <w:tc>
          <w:tcPr>
            <w:tcW w:w="904" w:type="dxa"/>
            <w:tcBorders>
              <w:top w:val="single" w:sz="6" w:space="0" w:color="auto"/>
              <w:left w:val="single" w:sz="6" w:space="0" w:color="auto"/>
              <w:bottom w:val="single" w:sz="6" w:space="0" w:color="auto"/>
              <w:right w:val="single" w:sz="6" w:space="0" w:color="auto"/>
            </w:tcBorders>
          </w:tcPr>
          <w:p w14:paraId="7E1F38A5"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80</w:t>
            </w:r>
          </w:p>
        </w:tc>
        <w:tc>
          <w:tcPr>
            <w:tcW w:w="1080" w:type="dxa"/>
            <w:tcBorders>
              <w:top w:val="single" w:sz="6" w:space="0" w:color="auto"/>
              <w:left w:val="single" w:sz="6" w:space="0" w:color="auto"/>
              <w:bottom w:val="single" w:sz="6" w:space="0" w:color="auto"/>
              <w:right w:val="single" w:sz="6" w:space="0" w:color="auto"/>
            </w:tcBorders>
          </w:tcPr>
          <w:p w14:paraId="0ECCFAC5"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120</w:t>
            </w:r>
          </w:p>
        </w:tc>
        <w:tc>
          <w:tcPr>
            <w:tcW w:w="945" w:type="dxa"/>
            <w:tcBorders>
              <w:top w:val="single" w:sz="6" w:space="0" w:color="auto"/>
              <w:left w:val="single" w:sz="6" w:space="0" w:color="auto"/>
              <w:bottom w:val="single" w:sz="6" w:space="0" w:color="auto"/>
              <w:right w:val="single" w:sz="6" w:space="0" w:color="auto"/>
            </w:tcBorders>
          </w:tcPr>
          <w:p w14:paraId="68BD0F89"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9,6</w:t>
            </w:r>
          </w:p>
        </w:tc>
        <w:tc>
          <w:tcPr>
            <w:tcW w:w="945" w:type="dxa"/>
            <w:tcBorders>
              <w:top w:val="single" w:sz="6" w:space="0" w:color="auto"/>
              <w:left w:val="single" w:sz="6" w:space="0" w:color="auto"/>
              <w:bottom w:val="single" w:sz="6" w:space="0" w:color="auto"/>
              <w:right w:val="single" w:sz="6" w:space="0" w:color="auto"/>
            </w:tcBorders>
          </w:tcPr>
          <w:p w14:paraId="3809EEE9"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w:t>
            </w:r>
          </w:p>
        </w:tc>
        <w:tc>
          <w:tcPr>
            <w:tcW w:w="1080" w:type="dxa"/>
            <w:tcBorders>
              <w:top w:val="single" w:sz="6" w:space="0" w:color="auto"/>
              <w:left w:val="single" w:sz="6" w:space="0" w:color="auto"/>
              <w:bottom w:val="single" w:sz="6" w:space="0" w:color="auto"/>
              <w:right w:val="single" w:sz="6" w:space="0" w:color="auto"/>
            </w:tcBorders>
          </w:tcPr>
          <w:p w14:paraId="701F28F3"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w:t>
            </w:r>
          </w:p>
        </w:tc>
        <w:tc>
          <w:tcPr>
            <w:tcW w:w="999" w:type="dxa"/>
            <w:tcBorders>
              <w:top w:val="single" w:sz="6" w:space="0" w:color="auto"/>
              <w:left w:val="single" w:sz="6" w:space="0" w:color="auto"/>
              <w:bottom w:val="single" w:sz="6" w:space="0" w:color="auto"/>
              <w:right w:val="single" w:sz="6" w:space="0" w:color="auto"/>
            </w:tcBorders>
          </w:tcPr>
          <w:p w14:paraId="7672D6FA"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w:t>
            </w:r>
          </w:p>
        </w:tc>
        <w:tc>
          <w:tcPr>
            <w:tcW w:w="891" w:type="dxa"/>
            <w:tcBorders>
              <w:top w:val="single" w:sz="6" w:space="0" w:color="auto"/>
              <w:left w:val="single" w:sz="6" w:space="0" w:color="auto"/>
              <w:bottom w:val="single" w:sz="6" w:space="0" w:color="auto"/>
              <w:right w:val="single" w:sz="6" w:space="0" w:color="auto"/>
            </w:tcBorders>
          </w:tcPr>
          <w:p w14:paraId="2EAE39D2"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6CECF0A6"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14:paraId="58D8F575"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r>
      <w:tr w:rsidR="009E6C5A" w:rsidRPr="00E3016D" w14:paraId="64F3CA9A" w14:textId="77777777" w:rsidTr="00714E61">
        <w:trPr>
          <w:trHeight w:val="240"/>
        </w:trPr>
        <w:tc>
          <w:tcPr>
            <w:tcW w:w="993" w:type="dxa"/>
            <w:tcBorders>
              <w:top w:val="single" w:sz="6" w:space="0" w:color="auto"/>
              <w:left w:val="single" w:sz="6" w:space="0" w:color="auto"/>
              <w:bottom w:val="single" w:sz="6" w:space="0" w:color="auto"/>
              <w:right w:val="single" w:sz="6" w:space="0" w:color="auto"/>
            </w:tcBorders>
          </w:tcPr>
          <w:p w14:paraId="332AEA28"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Итого</w:t>
            </w:r>
          </w:p>
        </w:tc>
        <w:tc>
          <w:tcPr>
            <w:tcW w:w="904" w:type="dxa"/>
            <w:tcBorders>
              <w:top w:val="single" w:sz="6" w:space="0" w:color="auto"/>
              <w:left w:val="single" w:sz="6" w:space="0" w:color="auto"/>
              <w:bottom w:val="single" w:sz="6" w:space="0" w:color="auto"/>
              <w:right w:val="single" w:sz="6" w:space="0" w:color="auto"/>
            </w:tcBorders>
          </w:tcPr>
          <w:p w14:paraId="1065D8BA"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290</w:t>
            </w:r>
          </w:p>
        </w:tc>
        <w:tc>
          <w:tcPr>
            <w:tcW w:w="1080" w:type="dxa"/>
            <w:tcBorders>
              <w:top w:val="single" w:sz="6" w:space="0" w:color="auto"/>
              <w:left w:val="single" w:sz="6" w:space="0" w:color="auto"/>
              <w:bottom w:val="single" w:sz="6" w:space="0" w:color="auto"/>
              <w:right w:val="single" w:sz="6" w:space="0" w:color="auto"/>
            </w:tcBorders>
          </w:tcPr>
          <w:p w14:paraId="2E380308"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107,6</w:t>
            </w:r>
          </w:p>
        </w:tc>
        <w:tc>
          <w:tcPr>
            <w:tcW w:w="945" w:type="dxa"/>
            <w:tcBorders>
              <w:top w:val="single" w:sz="6" w:space="0" w:color="auto"/>
              <w:left w:val="single" w:sz="6" w:space="0" w:color="auto"/>
              <w:bottom w:val="single" w:sz="6" w:space="0" w:color="auto"/>
              <w:right w:val="single" w:sz="6" w:space="0" w:color="auto"/>
            </w:tcBorders>
          </w:tcPr>
          <w:p w14:paraId="35D90ADF"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31,2</w:t>
            </w:r>
          </w:p>
        </w:tc>
        <w:tc>
          <w:tcPr>
            <w:tcW w:w="945" w:type="dxa"/>
            <w:tcBorders>
              <w:top w:val="single" w:sz="6" w:space="0" w:color="auto"/>
              <w:left w:val="single" w:sz="6" w:space="0" w:color="auto"/>
              <w:bottom w:val="single" w:sz="6" w:space="0" w:color="auto"/>
              <w:right w:val="single" w:sz="6" w:space="0" w:color="auto"/>
            </w:tcBorders>
          </w:tcPr>
          <w:p w14:paraId="6282D2FE"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160</w:t>
            </w:r>
          </w:p>
        </w:tc>
        <w:tc>
          <w:tcPr>
            <w:tcW w:w="1080" w:type="dxa"/>
            <w:tcBorders>
              <w:top w:val="single" w:sz="6" w:space="0" w:color="auto"/>
              <w:left w:val="single" w:sz="6" w:space="0" w:color="auto"/>
              <w:bottom w:val="single" w:sz="6" w:space="0" w:color="auto"/>
              <w:right w:val="single" w:sz="6" w:space="0" w:color="auto"/>
            </w:tcBorders>
          </w:tcPr>
          <w:p w14:paraId="4FE54D23"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999" w:type="dxa"/>
            <w:tcBorders>
              <w:top w:val="single" w:sz="6" w:space="0" w:color="auto"/>
              <w:left w:val="single" w:sz="6" w:space="0" w:color="auto"/>
              <w:bottom w:val="single" w:sz="6" w:space="0" w:color="auto"/>
              <w:right w:val="single" w:sz="6" w:space="0" w:color="auto"/>
            </w:tcBorders>
          </w:tcPr>
          <w:p w14:paraId="2ACD2304"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891" w:type="dxa"/>
            <w:tcBorders>
              <w:top w:val="single" w:sz="6" w:space="0" w:color="auto"/>
              <w:left w:val="single" w:sz="6" w:space="0" w:color="auto"/>
              <w:bottom w:val="single" w:sz="6" w:space="0" w:color="auto"/>
              <w:right w:val="single" w:sz="6" w:space="0" w:color="auto"/>
            </w:tcBorders>
          </w:tcPr>
          <w:p w14:paraId="1AC50821"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13D58BE5"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14:paraId="0264829F"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tc>
      </w:tr>
    </w:tbl>
    <w:p w14:paraId="77B062AA" w14:textId="77777777" w:rsidR="009E6C5A" w:rsidRPr="00453426" w:rsidRDefault="009E6C5A" w:rsidP="001D59F3">
      <w:pPr>
        <w:autoSpaceDE w:val="0"/>
        <w:autoSpaceDN w:val="0"/>
        <w:adjustRightInd w:val="0"/>
        <w:spacing w:after="0" w:line="240" w:lineRule="auto"/>
        <w:jc w:val="both"/>
        <w:rPr>
          <w:rFonts w:ascii="Times New Roman" w:hAnsi="Times New Roman"/>
          <w:sz w:val="24"/>
          <w:szCs w:val="24"/>
        </w:rPr>
      </w:pPr>
    </w:p>
    <w:p w14:paraId="44C61A1B" w14:textId="77777777" w:rsidR="009E6C5A" w:rsidRPr="00453426" w:rsidRDefault="009E6C5A" w:rsidP="001D59F3">
      <w:pPr>
        <w:widowControl w:val="0"/>
        <w:spacing w:after="0" w:line="240" w:lineRule="auto"/>
        <w:ind w:firstLine="720"/>
        <w:jc w:val="both"/>
        <w:rPr>
          <w:rFonts w:ascii="Times New Roman" w:hAnsi="Times New Roman"/>
          <w:b/>
          <w:color w:val="000000"/>
          <w:sz w:val="24"/>
          <w:szCs w:val="24"/>
        </w:rPr>
      </w:pPr>
      <w:r w:rsidRPr="00453426">
        <w:rPr>
          <w:rFonts w:ascii="Times New Roman" w:hAnsi="Times New Roman"/>
          <w:b/>
          <w:color w:val="000000"/>
          <w:sz w:val="24"/>
          <w:szCs w:val="24"/>
        </w:rPr>
        <w:t>Задача 1.</w:t>
      </w:r>
    </w:p>
    <w:p w14:paraId="7EE44B81" w14:textId="77777777" w:rsidR="009E6C5A" w:rsidRPr="00453426" w:rsidRDefault="009E6C5A" w:rsidP="001D59F3">
      <w:pPr>
        <w:widowControl w:val="0"/>
        <w:spacing w:after="0" w:line="240" w:lineRule="auto"/>
        <w:ind w:firstLine="720"/>
        <w:jc w:val="both"/>
        <w:rPr>
          <w:rFonts w:ascii="Times New Roman" w:hAnsi="Times New Roman"/>
          <w:b/>
          <w:color w:val="000000"/>
          <w:sz w:val="24"/>
          <w:szCs w:val="24"/>
          <w:u w:val="single"/>
        </w:rPr>
      </w:pPr>
      <w:r w:rsidRPr="00453426">
        <w:rPr>
          <w:rFonts w:ascii="Times New Roman" w:hAnsi="Times New Roman"/>
          <w:color w:val="000000"/>
          <w:sz w:val="24"/>
          <w:szCs w:val="24"/>
        </w:rPr>
        <w:t xml:space="preserve">В качестве вклада в простое товарищество организация передает числящееся у нее на балансе оборудование, требующее монтажа (не введенное в эксплуатацию), приобретенное ранее за 142 800 руб. (в том числе НДС – </w:t>
      </w:r>
      <w:r>
        <w:rPr>
          <w:rFonts w:ascii="Times New Roman" w:hAnsi="Times New Roman"/>
          <w:color w:val="000000"/>
          <w:sz w:val="24"/>
          <w:szCs w:val="24"/>
        </w:rPr>
        <w:t>28560</w:t>
      </w:r>
      <w:r w:rsidRPr="00453426">
        <w:rPr>
          <w:rFonts w:ascii="Times New Roman" w:hAnsi="Times New Roman"/>
          <w:color w:val="000000"/>
          <w:sz w:val="24"/>
          <w:szCs w:val="24"/>
        </w:rPr>
        <w:t xml:space="preserve"> рубля). Указанная сумма НДС к вычету не принималась и числится в бухгалтерском учете организации на счете 19. Денежная оценка вклада организации, согласованная товарищами, составляет 127 000 руб.</w:t>
      </w:r>
    </w:p>
    <w:p w14:paraId="1731A1EE" w14:textId="77777777" w:rsidR="009E6C5A" w:rsidRPr="00453426" w:rsidRDefault="009E6C5A" w:rsidP="001D59F3">
      <w:pPr>
        <w:widowControl w:val="0"/>
        <w:spacing w:after="0" w:line="240" w:lineRule="auto"/>
        <w:ind w:firstLine="720"/>
        <w:jc w:val="both"/>
        <w:rPr>
          <w:rFonts w:ascii="Times New Roman" w:hAnsi="Times New Roman"/>
          <w:b/>
          <w:color w:val="000000"/>
          <w:sz w:val="24"/>
          <w:szCs w:val="24"/>
        </w:rPr>
      </w:pPr>
    </w:p>
    <w:p w14:paraId="661DE9EC" w14:textId="77777777" w:rsidR="009E6C5A" w:rsidRPr="00453426" w:rsidRDefault="009E6C5A" w:rsidP="001D59F3">
      <w:pPr>
        <w:widowControl w:val="0"/>
        <w:spacing w:after="0" w:line="240" w:lineRule="auto"/>
        <w:ind w:firstLine="720"/>
        <w:jc w:val="both"/>
        <w:rPr>
          <w:rFonts w:ascii="Times New Roman" w:hAnsi="Times New Roman"/>
          <w:b/>
          <w:color w:val="000000"/>
          <w:sz w:val="24"/>
          <w:szCs w:val="24"/>
        </w:rPr>
      </w:pPr>
      <w:r w:rsidRPr="00453426">
        <w:rPr>
          <w:rFonts w:ascii="Times New Roman" w:hAnsi="Times New Roman"/>
          <w:b/>
          <w:color w:val="000000"/>
          <w:sz w:val="24"/>
          <w:szCs w:val="24"/>
        </w:rPr>
        <w:t>Задача 2.</w:t>
      </w:r>
    </w:p>
    <w:p w14:paraId="24A3E0FF" w14:textId="77777777" w:rsidR="009E6C5A" w:rsidRPr="00453426" w:rsidRDefault="009E6C5A" w:rsidP="001D59F3">
      <w:pPr>
        <w:widowControl w:val="0"/>
        <w:spacing w:after="0" w:line="240" w:lineRule="auto"/>
        <w:ind w:firstLine="720"/>
        <w:jc w:val="both"/>
        <w:rPr>
          <w:rFonts w:ascii="Times New Roman" w:hAnsi="Times New Roman"/>
          <w:color w:val="000000"/>
          <w:sz w:val="24"/>
          <w:szCs w:val="24"/>
        </w:rPr>
      </w:pPr>
      <w:r w:rsidRPr="00453426">
        <w:rPr>
          <w:rFonts w:ascii="Times New Roman" w:hAnsi="Times New Roman"/>
          <w:color w:val="000000"/>
          <w:sz w:val="24"/>
          <w:szCs w:val="24"/>
        </w:rPr>
        <w:t>Организации продает, принадлежащую ей долю в уставном капитале ООО за 22 600 руб. Балансовая стоимость  доли составляет 17 600 руб. Доля продается другому участнику этого ООО.</w:t>
      </w:r>
    </w:p>
    <w:p w14:paraId="3DFB5D72" w14:textId="77777777" w:rsidR="009E6C5A" w:rsidRPr="00453426" w:rsidRDefault="009E6C5A" w:rsidP="001D59F3">
      <w:pPr>
        <w:widowControl w:val="0"/>
        <w:spacing w:after="0" w:line="240" w:lineRule="auto"/>
        <w:ind w:firstLine="720"/>
        <w:jc w:val="both"/>
        <w:rPr>
          <w:rFonts w:ascii="Times New Roman" w:hAnsi="Times New Roman"/>
          <w:color w:val="000000"/>
          <w:sz w:val="24"/>
          <w:szCs w:val="24"/>
        </w:rPr>
      </w:pPr>
      <w:r w:rsidRPr="00453426">
        <w:rPr>
          <w:rFonts w:ascii="Times New Roman" w:hAnsi="Times New Roman"/>
          <w:color w:val="000000"/>
          <w:sz w:val="24"/>
          <w:szCs w:val="24"/>
        </w:rPr>
        <w:t>Отразите указанные операции на счетах бухгалтерского учета.</w:t>
      </w:r>
    </w:p>
    <w:p w14:paraId="6F3CAAD7" w14:textId="77777777" w:rsidR="009E6C5A" w:rsidRPr="00453426" w:rsidRDefault="009E6C5A" w:rsidP="001D59F3">
      <w:pPr>
        <w:widowControl w:val="0"/>
        <w:spacing w:after="0" w:line="240" w:lineRule="auto"/>
        <w:ind w:firstLine="720"/>
        <w:jc w:val="both"/>
        <w:rPr>
          <w:rFonts w:ascii="Times New Roman" w:hAnsi="Times New Roman"/>
          <w:b/>
          <w:color w:val="000000"/>
          <w:sz w:val="24"/>
          <w:szCs w:val="24"/>
        </w:rPr>
      </w:pPr>
    </w:p>
    <w:p w14:paraId="0572DE70" w14:textId="77777777" w:rsidR="009E6C5A" w:rsidRPr="00453426" w:rsidRDefault="009E6C5A" w:rsidP="001D59F3">
      <w:pPr>
        <w:widowControl w:val="0"/>
        <w:spacing w:after="0" w:line="240" w:lineRule="auto"/>
        <w:ind w:firstLine="720"/>
        <w:jc w:val="both"/>
        <w:rPr>
          <w:rFonts w:ascii="Times New Roman" w:hAnsi="Times New Roman"/>
          <w:b/>
          <w:color w:val="000000"/>
          <w:sz w:val="24"/>
          <w:szCs w:val="24"/>
        </w:rPr>
      </w:pPr>
      <w:r w:rsidRPr="00453426">
        <w:rPr>
          <w:rFonts w:ascii="Times New Roman" w:hAnsi="Times New Roman"/>
          <w:b/>
          <w:color w:val="000000"/>
          <w:sz w:val="24"/>
          <w:szCs w:val="24"/>
        </w:rPr>
        <w:t>Задача 3.</w:t>
      </w:r>
    </w:p>
    <w:p w14:paraId="22CC2A8F" w14:textId="77777777" w:rsidR="009E6C5A" w:rsidRPr="00453426" w:rsidRDefault="009E6C5A" w:rsidP="001D59F3">
      <w:pPr>
        <w:widowControl w:val="0"/>
        <w:spacing w:after="0" w:line="240" w:lineRule="auto"/>
        <w:ind w:firstLine="720"/>
        <w:jc w:val="both"/>
        <w:rPr>
          <w:rFonts w:ascii="Times New Roman" w:hAnsi="Times New Roman"/>
          <w:b/>
          <w:bCs/>
          <w:spacing w:val="-2"/>
          <w:sz w:val="24"/>
          <w:szCs w:val="24"/>
        </w:rPr>
      </w:pPr>
      <w:r w:rsidRPr="00453426">
        <w:rPr>
          <w:rFonts w:ascii="Times New Roman" w:hAnsi="Times New Roman"/>
          <w:color w:val="000000"/>
          <w:spacing w:val="-2"/>
          <w:sz w:val="24"/>
          <w:szCs w:val="24"/>
        </w:rPr>
        <w:t>Организация предоставила другому юридическому лицу заем в сумме 850 000 руб. на срок 7 месяцев под 20% годовых. По условиям договора проценты за пользование денежными средствами вносятся заемщиком одновременно с возвратом основной суммы займа. По истечении срока договора сумма займа и проценты возвращены в полном объеме.</w:t>
      </w:r>
    </w:p>
    <w:p w14:paraId="0D896873" w14:textId="77777777" w:rsidR="009E6C5A" w:rsidRPr="00453426" w:rsidRDefault="009E6C5A" w:rsidP="001D59F3">
      <w:pPr>
        <w:widowControl w:val="0"/>
        <w:spacing w:after="0" w:line="240" w:lineRule="auto"/>
        <w:ind w:firstLine="720"/>
        <w:jc w:val="both"/>
        <w:rPr>
          <w:rFonts w:ascii="Times New Roman" w:hAnsi="Times New Roman"/>
          <w:color w:val="000000"/>
          <w:sz w:val="24"/>
          <w:szCs w:val="24"/>
        </w:rPr>
      </w:pPr>
      <w:r w:rsidRPr="00453426">
        <w:rPr>
          <w:rFonts w:ascii="Times New Roman" w:hAnsi="Times New Roman"/>
          <w:color w:val="000000"/>
          <w:sz w:val="24"/>
          <w:szCs w:val="24"/>
        </w:rPr>
        <w:t>Отразите указанные операции на счетах бухгалтерского учета.</w:t>
      </w:r>
    </w:p>
    <w:p w14:paraId="6B78B59A" w14:textId="77777777" w:rsidR="009E6C5A" w:rsidRPr="00453426" w:rsidRDefault="009E6C5A" w:rsidP="001D59F3">
      <w:pPr>
        <w:widowControl w:val="0"/>
        <w:spacing w:after="0" w:line="240" w:lineRule="auto"/>
        <w:ind w:firstLine="720"/>
        <w:jc w:val="both"/>
        <w:rPr>
          <w:rFonts w:ascii="Times New Roman" w:hAnsi="Times New Roman"/>
          <w:color w:val="000000"/>
          <w:sz w:val="24"/>
          <w:szCs w:val="24"/>
        </w:rPr>
      </w:pPr>
    </w:p>
    <w:p w14:paraId="10DBCD22" w14:textId="77777777" w:rsidR="009E6C5A" w:rsidRPr="00453426" w:rsidRDefault="009E6C5A" w:rsidP="001D59F3">
      <w:pPr>
        <w:shd w:val="clear" w:color="auto" w:fill="FFFFFF"/>
        <w:spacing w:after="0" w:line="240" w:lineRule="auto"/>
        <w:jc w:val="center"/>
        <w:textAlignment w:val="baseline"/>
        <w:rPr>
          <w:rFonts w:ascii="Times New Roman" w:hAnsi="Times New Roman"/>
          <w:b/>
          <w:bCs/>
          <w:sz w:val="24"/>
          <w:szCs w:val="24"/>
        </w:rPr>
      </w:pPr>
      <w:r w:rsidRPr="00453426">
        <w:rPr>
          <w:rFonts w:ascii="Times New Roman" w:hAnsi="Times New Roman"/>
          <w:b/>
          <w:bCs/>
          <w:sz w:val="24"/>
          <w:szCs w:val="24"/>
        </w:rPr>
        <w:t>ТЕСТЫ</w:t>
      </w:r>
    </w:p>
    <w:p w14:paraId="5B595250" w14:textId="77777777" w:rsidR="009E6C5A" w:rsidRPr="00453426" w:rsidRDefault="009E6C5A" w:rsidP="001D59F3">
      <w:pPr>
        <w:shd w:val="clear" w:color="auto" w:fill="FFFFFF"/>
        <w:spacing w:after="0" w:line="240" w:lineRule="auto"/>
        <w:jc w:val="both"/>
        <w:textAlignment w:val="baseline"/>
        <w:rPr>
          <w:rFonts w:ascii="Times New Roman" w:hAnsi="Times New Roman"/>
          <w:b/>
          <w:sz w:val="24"/>
          <w:szCs w:val="24"/>
        </w:rPr>
      </w:pPr>
      <w:r w:rsidRPr="00453426">
        <w:rPr>
          <w:rFonts w:ascii="Times New Roman" w:hAnsi="Times New Roman"/>
          <w:b/>
          <w:bCs/>
          <w:sz w:val="24"/>
          <w:szCs w:val="24"/>
        </w:rPr>
        <w:t>Вариант 1</w:t>
      </w:r>
    </w:p>
    <w:p w14:paraId="0CB7B36A" w14:textId="77777777" w:rsidR="009E6C5A" w:rsidRPr="00453426" w:rsidRDefault="009E6C5A" w:rsidP="00591E56">
      <w:pPr>
        <w:numPr>
          <w:ilvl w:val="0"/>
          <w:numId w:val="46"/>
        </w:numPr>
        <w:shd w:val="clear" w:color="auto" w:fill="FFFFFF"/>
        <w:tabs>
          <w:tab w:val="left" w:pos="426"/>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На каком счете формируются фактические затраты по производимым капитальным вложениям?</w:t>
      </w:r>
    </w:p>
    <w:p w14:paraId="7E6A8FA5" w14:textId="77777777" w:rsidR="009E6C5A" w:rsidRPr="00453426" w:rsidRDefault="009E6C5A" w:rsidP="00591E56">
      <w:pPr>
        <w:numPr>
          <w:ilvl w:val="0"/>
          <w:numId w:val="46"/>
        </w:numPr>
        <w:shd w:val="clear" w:color="auto" w:fill="FFFFFF"/>
        <w:tabs>
          <w:tab w:val="left" w:pos="426"/>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Во что организации могут вкладывать свободные денежные средства или имущество?</w:t>
      </w:r>
    </w:p>
    <w:p w14:paraId="5915983D" w14:textId="77777777" w:rsidR="009E6C5A" w:rsidRPr="00453426" w:rsidRDefault="009E6C5A" w:rsidP="00591E56">
      <w:pPr>
        <w:numPr>
          <w:ilvl w:val="0"/>
          <w:numId w:val="46"/>
        </w:numPr>
        <w:shd w:val="clear" w:color="auto" w:fill="FFFFFF"/>
        <w:tabs>
          <w:tab w:val="left" w:pos="426"/>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Финансовые инвестиции – это:</w:t>
      </w:r>
    </w:p>
    <w:p w14:paraId="2C7E3A32" w14:textId="77777777" w:rsidR="009E6C5A" w:rsidRPr="00453426" w:rsidRDefault="009E6C5A" w:rsidP="001D59F3">
      <w:pPr>
        <w:shd w:val="clear" w:color="auto" w:fill="FFFFFF"/>
        <w:tabs>
          <w:tab w:val="left" w:pos="426"/>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А) вложения в финансовое имущество, приобретение прав на участие в делах других фирм и деловых прав (например, приобретение акций, других ценных бумаг);</w:t>
      </w:r>
    </w:p>
    <w:p w14:paraId="018B686F" w14:textId="77777777" w:rsidR="009E6C5A" w:rsidRPr="00453426" w:rsidRDefault="009E6C5A" w:rsidP="001D59F3">
      <w:pPr>
        <w:shd w:val="clear" w:color="auto" w:fill="FFFFFF"/>
        <w:tabs>
          <w:tab w:val="left" w:pos="426"/>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Б) вложения в НМА;</w:t>
      </w:r>
    </w:p>
    <w:p w14:paraId="5C321CC0" w14:textId="77777777" w:rsidR="009E6C5A" w:rsidRPr="00453426" w:rsidRDefault="009E6C5A" w:rsidP="001D59F3">
      <w:pPr>
        <w:shd w:val="clear" w:color="auto" w:fill="FFFFFF"/>
        <w:tabs>
          <w:tab w:val="left" w:pos="426"/>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В) затраты в капитальном строительстве;</w:t>
      </w:r>
    </w:p>
    <w:p w14:paraId="0985D4F6" w14:textId="77777777" w:rsidR="009E6C5A" w:rsidRPr="00453426" w:rsidRDefault="009E6C5A" w:rsidP="001D59F3">
      <w:pPr>
        <w:shd w:val="clear" w:color="auto" w:fill="FFFFFF"/>
        <w:tabs>
          <w:tab w:val="left" w:pos="426"/>
        </w:tabs>
        <w:spacing w:after="0" w:line="240" w:lineRule="auto"/>
        <w:jc w:val="both"/>
        <w:textAlignment w:val="baseline"/>
        <w:rPr>
          <w:rFonts w:ascii="Times New Roman" w:hAnsi="Times New Roman"/>
          <w:sz w:val="24"/>
          <w:szCs w:val="24"/>
        </w:rPr>
      </w:pPr>
      <w:r w:rsidRPr="00453426">
        <w:rPr>
          <w:rFonts w:ascii="Times New Roman" w:hAnsi="Times New Roman"/>
          <w:sz w:val="24"/>
          <w:szCs w:val="24"/>
        </w:rPr>
        <w:t>Г) приобретение земельных участков.</w:t>
      </w:r>
    </w:p>
    <w:p w14:paraId="6E478CD3" w14:textId="77777777" w:rsidR="009E6C5A" w:rsidRPr="00453426" w:rsidRDefault="009E6C5A" w:rsidP="00591E56">
      <w:pPr>
        <w:numPr>
          <w:ilvl w:val="0"/>
          <w:numId w:val="47"/>
        </w:numPr>
        <w:shd w:val="clear" w:color="auto" w:fill="FFFFFF"/>
        <w:tabs>
          <w:tab w:val="left" w:pos="426"/>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Как производится оценка земельного участка, полученного в счет вклада в уставный капитал от учредителя?</w:t>
      </w:r>
    </w:p>
    <w:p w14:paraId="49F261FA" w14:textId="77777777" w:rsidR="009E6C5A" w:rsidRPr="00453426" w:rsidRDefault="009E6C5A" w:rsidP="00591E56">
      <w:pPr>
        <w:numPr>
          <w:ilvl w:val="0"/>
          <w:numId w:val="47"/>
        </w:numPr>
        <w:shd w:val="clear" w:color="auto" w:fill="FFFFFF"/>
        <w:tabs>
          <w:tab w:val="left" w:pos="426"/>
        </w:tabs>
        <w:spacing w:after="0" w:line="240" w:lineRule="auto"/>
        <w:ind w:left="0" w:firstLine="0"/>
        <w:jc w:val="both"/>
        <w:textAlignment w:val="baseline"/>
        <w:rPr>
          <w:rFonts w:ascii="Times New Roman" w:hAnsi="Times New Roman"/>
          <w:sz w:val="24"/>
          <w:szCs w:val="24"/>
        </w:rPr>
      </w:pPr>
      <w:r w:rsidRPr="00453426">
        <w:rPr>
          <w:rFonts w:ascii="Times New Roman" w:hAnsi="Times New Roman"/>
          <w:sz w:val="24"/>
          <w:szCs w:val="24"/>
        </w:rPr>
        <w:t>Учет основных средств, требующих установки, приобретенных в процессе осуществления капитального строительства ведется на счете:</w:t>
      </w:r>
    </w:p>
    <w:p w14:paraId="72A5A03D"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А) 08; Б) 01; В) 07; Г) 10.</w:t>
      </w:r>
    </w:p>
    <w:p w14:paraId="57013DFE" w14:textId="77777777" w:rsidR="009E6C5A" w:rsidRPr="00453426" w:rsidRDefault="009E6C5A" w:rsidP="00591E56">
      <w:pPr>
        <w:numPr>
          <w:ilvl w:val="0"/>
          <w:numId w:val="48"/>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Приобретено оборудование, требующее установки. Согласно счету поставщика стоимость оборудования составила 500 000 рублей+18% НДС. Выберите правильную запись на счетах бухгалтерского учета.</w:t>
      </w:r>
    </w:p>
    <w:p w14:paraId="65B42099"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А) Дт 07 Кт 60 – 500 000 руб.; Дт 19 Кт 60 – 90 000 руб.;</w:t>
      </w:r>
    </w:p>
    <w:p w14:paraId="4A5379EE"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Б) Дт 08 Кт 60 – 500 000 рублей; Дт 19 Кт 60 – 90 000 руб.;</w:t>
      </w:r>
    </w:p>
    <w:p w14:paraId="7F796BF6"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В) Дт 15 Кт 60 – 500 000 руб.; Дт 19 Кт 60 –90 000 руб.; Дт 07 Кт 15 – 500 000 руб.;</w:t>
      </w:r>
    </w:p>
    <w:p w14:paraId="702FA7A9"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Г) Дт 08 Кт 60 – 500 000 руб.; Дт 19 Кт 60 –90 000 руб.; Дт 01 Кт 08 – 500 000 руб.;</w:t>
      </w:r>
    </w:p>
    <w:p w14:paraId="6F4002CA" w14:textId="77777777" w:rsidR="009E6C5A" w:rsidRPr="00453426" w:rsidRDefault="009E6C5A" w:rsidP="00591E56">
      <w:pPr>
        <w:numPr>
          <w:ilvl w:val="0"/>
          <w:numId w:val="49"/>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По результатам НИОКР получен патент на изобретение. Какой бухгалтерскойзаписью на счетах бухгалтерского учета будет отражено взятие на баланс приобретенного патента?</w:t>
      </w:r>
    </w:p>
    <w:p w14:paraId="05B7FE17"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А) Дт 04 Кт 08; Б) Дт 08 Кт 60; В) Дт 07 Кт 08; Г) Дт 01Кт 08.</w:t>
      </w:r>
    </w:p>
    <w:p w14:paraId="7E9B71D2" w14:textId="77777777" w:rsidR="009E6C5A" w:rsidRPr="00453426" w:rsidRDefault="009E6C5A" w:rsidP="00591E56">
      <w:pPr>
        <w:numPr>
          <w:ilvl w:val="0"/>
          <w:numId w:val="50"/>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За счет каких источников осуществляется финансирование долгосрочных инвестиций?</w:t>
      </w:r>
    </w:p>
    <w:p w14:paraId="2C6A91B5" w14:textId="77777777" w:rsidR="009E6C5A" w:rsidRPr="00453426" w:rsidRDefault="009E6C5A" w:rsidP="00591E56">
      <w:pPr>
        <w:numPr>
          <w:ilvl w:val="0"/>
          <w:numId w:val="50"/>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На каком счете бухгалтерского учета ведется учет затрат по капитальному строительству?</w:t>
      </w:r>
    </w:p>
    <w:p w14:paraId="0F648F85" w14:textId="77777777" w:rsidR="009E6C5A" w:rsidRPr="00453426" w:rsidRDefault="009E6C5A" w:rsidP="00591E56">
      <w:pPr>
        <w:numPr>
          <w:ilvl w:val="0"/>
          <w:numId w:val="50"/>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Предприятие осуществило финансовые инвестиции – приобретение облигаций государственного займа на срок 3 года на сумму 200 000 рублей при номинальной стоимости 250 000 рублей. Выберите правильную запись на счетах бухгалтерского учета по взятию инвестиций на баланс:</w:t>
      </w:r>
    </w:p>
    <w:p w14:paraId="1FE28EBA"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А) Дт 04 Кт 60 – 250 000 руб.; Б) Дт 58 Кт 60 – 250 000 руб.;</w:t>
      </w:r>
    </w:p>
    <w:p w14:paraId="518A2BE5" w14:textId="77777777" w:rsidR="009E6C5A"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В) Дт 58 Кт 76 – 200 000 руб.; Г) Дт 01 Кт 60 – 200 000 руб.</w:t>
      </w:r>
    </w:p>
    <w:p w14:paraId="3CC2BE1E"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p>
    <w:p w14:paraId="16045B25"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b/>
          <w:sz w:val="24"/>
          <w:szCs w:val="24"/>
        </w:rPr>
      </w:pPr>
      <w:r w:rsidRPr="00453426">
        <w:rPr>
          <w:rFonts w:ascii="Times New Roman" w:hAnsi="Times New Roman"/>
          <w:b/>
          <w:bCs/>
          <w:sz w:val="24"/>
          <w:szCs w:val="24"/>
        </w:rPr>
        <w:t>Вариант 2</w:t>
      </w:r>
    </w:p>
    <w:p w14:paraId="4029508A" w14:textId="77777777" w:rsidR="009E6C5A" w:rsidRPr="00453426" w:rsidRDefault="009E6C5A" w:rsidP="00591E56">
      <w:pPr>
        <w:numPr>
          <w:ilvl w:val="0"/>
          <w:numId w:val="51"/>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Что понимается под незавершенным капитальным строительством?</w:t>
      </w:r>
    </w:p>
    <w:p w14:paraId="0C039D85" w14:textId="77777777" w:rsidR="009E6C5A" w:rsidRPr="00453426" w:rsidRDefault="009E6C5A" w:rsidP="00591E56">
      <w:pPr>
        <w:numPr>
          <w:ilvl w:val="0"/>
          <w:numId w:val="51"/>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На каком счете учитываются затраты, связанные с приобретением земельных участков?</w:t>
      </w:r>
    </w:p>
    <w:p w14:paraId="01BEB390"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А) 04; Б) 01; В) 07; Г) 08.</w:t>
      </w:r>
    </w:p>
    <w:p w14:paraId="0BFB504A" w14:textId="77777777" w:rsidR="009E6C5A" w:rsidRPr="00453426" w:rsidRDefault="009E6C5A" w:rsidP="00591E56">
      <w:pPr>
        <w:numPr>
          <w:ilvl w:val="0"/>
          <w:numId w:val="52"/>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Какой записью на счетах бухгалтерского учета отразится операция по передаче оборудования в монтаж?</w:t>
      </w:r>
    </w:p>
    <w:p w14:paraId="4343EA78" w14:textId="77777777" w:rsidR="009E6C5A" w:rsidRPr="00453426" w:rsidRDefault="009E6C5A" w:rsidP="00591E56">
      <w:pPr>
        <w:numPr>
          <w:ilvl w:val="0"/>
          <w:numId w:val="52"/>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Можно ли доходные вложения в материальные ценности отнести к долгосрочным инвестициям?</w:t>
      </w:r>
    </w:p>
    <w:p w14:paraId="1F86E849" w14:textId="77777777" w:rsidR="009E6C5A" w:rsidRPr="00453426" w:rsidRDefault="009E6C5A" w:rsidP="00591E56">
      <w:pPr>
        <w:numPr>
          <w:ilvl w:val="0"/>
          <w:numId w:val="52"/>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Организация приобрела ценные бумаги – акции другой компании на срок более года. К какому виду имущества будут отнесены приобретенные ценности?</w:t>
      </w:r>
    </w:p>
    <w:p w14:paraId="1589F5E4"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А) к долгосрочным инвестициям; Б) к оборотным активам;</w:t>
      </w:r>
    </w:p>
    <w:p w14:paraId="68AAD63C"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В) к внеоборотным активам; Г) к нематериальным активам.</w:t>
      </w:r>
    </w:p>
    <w:p w14:paraId="7CE9B4A7" w14:textId="77777777" w:rsidR="009E6C5A" w:rsidRPr="00453426" w:rsidRDefault="009E6C5A" w:rsidP="00591E56">
      <w:pPr>
        <w:numPr>
          <w:ilvl w:val="0"/>
          <w:numId w:val="53"/>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Внутренние инвестиции – это:</w:t>
      </w:r>
    </w:p>
    <w:p w14:paraId="2CC46A59"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А) вложения средств в собственное предприятие за счет собственных источников финансирования;</w:t>
      </w:r>
    </w:p>
    <w:p w14:paraId="06309F98"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Б) вложение средств инвестиционных институтов в факторы производства, нуждающегося в инвестициях хозяйствующего субъекта;</w:t>
      </w:r>
    </w:p>
    <w:p w14:paraId="126733BB"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В) реальные инвестиции;</w:t>
      </w:r>
    </w:p>
    <w:p w14:paraId="1C38588A"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Г) чистые инвестиции.</w:t>
      </w:r>
    </w:p>
    <w:p w14:paraId="38A9642D" w14:textId="77777777" w:rsidR="009E6C5A" w:rsidRPr="00453426" w:rsidRDefault="009E6C5A" w:rsidP="00591E56">
      <w:pPr>
        <w:numPr>
          <w:ilvl w:val="0"/>
          <w:numId w:val="54"/>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Инвестиции, приносящие вкладчику определенный доход через регулярные промежутки времени – это:</w:t>
      </w:r>
    </w:p>
    <w:p w14:paraId="5574D51C" w14:textId="77777777" w:rsidR="009E6C5A" w:rsidRPr="00453426" w:rsidRDefault="009E6C5A" w:rsidP="001D59F3">
      <w:pPr>
        <w:shd w:val="clear" w:color="auto" w:fill="FFFFFF"/>
        <w:tabs>
          <w:tab w:val="left" w:pos="426"/>
        </w:tabs>
        <w:spacing w:after="0" w:line="240" w:lineRule="auto"/>
        <w:textAlignment w:val="baseline"/>
        <w:rPr>
          <w:rFonts w:ascii="Times New Roman" w:hAnsi="Times New Roman"/>
          <w:sz w:val="24"/>
          <w:szCs w:val="24"/>
        </w:rPr>
      </w:pPr>
      <w:r w:rsidRPr="00453426">
        <w:rPr>
          <w:rFonts w:ascii="Times New Roman" w:hAnsi="Times New Roman"/>
          <w:sz w:val="24"/>
          <w:szCs w:val="24"/>
        </w:rPr>
        <w:t>А) аннуитет; Б) фьючерсный контракт; В) опцион; Г) портфельные инвестиции.</w:t>
      </w:r>
    </w:p>
    <w:p w14:paraId="7E2066F0" w14:textId="77777777" w:rsidR="009E6C5A" w:rsidRPr="00453426" w:rsidRDefault="009E6C5A" w:rsidP="00591E56">
      <w:pPr>
        <w:numPr>
          <w:ilvl w:val="0"/>
          <w:numId w:val="55"/>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При каких условиях расходы по выполнению научно-исследовательских, опытно-конструкторских и технологических работ можно принять к учету в качестве объекта НМА?</w:t>
      </w:r>
    </w:p>
    <w:p w14:paraId="3C1A083D" w14:textId="77777777" w:rsidR="009E6C5A" w:rsidRPr="00453426" w:rsidRDefault="009E6C5A" w:rsidP="00591E56">
      <w:pPr>
        <w:numPr>
          <w:ilvl w:val="0"/>
          <w:numId w:val="55"/>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На каком счете строительная организация отражает оборудование, принятое для проведения монтажных работ?</w:t>
      </w:r>
    </w:p>
    <w:p w14:paraId="4DBADA29" w14:textId="77777777" w:rsidR="009E6C5A" w:rsidRPr="00453426" w:rsidRDefault="009E6C5A" w:rsidP="00591E56">
      <w:pPr>
        <w:numPr>
          <w:ilvl w:val="0"/>
          <w:numId w:val="55"/>
        </w:numPr>
        <w:shd w:val="clear" w:color="auto" w:fill="FFFFFF"/>
        <w:tabs>
          <w:tab w:val="left" w:pos="426"/>
        </w:tabs>
        <w:spacing w:after="0" w:line="240" w:lineRule="auto"/>
        <w:ind w:left="0" w:firstLine="0"/>
        <w:textAlignment w:val="baseline"/>
        <w:rPr>
          <w:rFonts w:ascii="Times New Roman" w:hAnsi="Times New Roman"/>
          <w:sz w:val="24"/>
          <w:szCs w:val="24"/>
        </w:rPr>
      </w:pPr>
      <w:r w:rsidRPr="00453426">
        <w:rPr>
          <w:rFonts w:ascii="Times New Roman" w:hAnsi="Times New Roman"/>
          <w:sz w:val="24"/>
          <w:szCs w:val="24"/>
        </w:rPr>
        <w:t>Перечислите заемные источники финансирования долгосрочных инвестиций.</w:t>
      </w:r>
    </w:p>
    <w:tbl>
      <w:tblPr>
        <w:tblW w:w="9744"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0A0" w:firstRow="1" w:lastRow="0" w:firstColumn="1" w:lastColumn="0" w:noHBand="0" w:noVBand="0"/>
      </w:tblPr>
      <w:tblGrid>
        <w:gridCol w:w="1025"/>
        <w:gridCol w:w="923"/>
        <w:gridCol w:w="1276"/>
        <w:gridCol w:w="709"/>
        <w:gridCol w:w="850"/>
        <w:gridCol w:w="425"/>
        <w:gridCol w:w="426"/>
        <w:gridCol w:w="425"/>
        <w:gridCol w:w="2112"/>
        <w:gridCol w:w="723"/>
        <w:gridCol w:w="850"/>
      </w:tblGrid>
      <w:tr w:rsidR="009E6C5A" w:rsidRPr="00E3016D" w14:paraId="63EBC826" w14:textId="77777777" w:rsidTr="009F0C81">
        <w:tc>
          <w:tcPr>
            <w:tcW w:w="9744" w:type="dxa"/>
            <w:gridSpan w:val="11"/>
            <w:tcBorders>
              <w:top w:val="single" w:sz="6" w:space="0" w:color="000000"/>
              <w:bottom w:val="single" w:sz="6" w:space="0" w:color="000000"/>
            </w:tcBorders>
          </w:tcPr>
          <w:p w14:paraId="1450341C"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ВАРИАНТ 1</w:t>
            </w:r>
          </w:p>
        </w:tc>
      </w:tr>
      <w:tr w:rsidR="009E6C5A" w:rsidRPr="00E3016D" w14:paraId="7F891142" w14:textId="77777777" w:rsidTr="009F0C81">
        <w:tc>
          <w:tcPr>
            <w:tcW w:w="1025" w:type="dxa"/>
            <w:tcBorders>
              <w:top w:val="single" w:sz="6" w:space="0" w:color="000000"/>
              <w:bottom w:val="single" w:sz="6" w:space="0" w:color="000000"/>
              <w:right w:val="single" w:sz="6" w:space="0" w:color="000000"/>
            </w:tcBorders>
          </w:tcPr>
          <w:p w14:paraId="676A3990"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Номер вопроса</w:t>
            </w:r>
          </w:p>
        </w:tc>
        <w:tc>
          <w:tcPr>
            <w:tcW w:w="923" w:type="dxa"/>
            <w:tcBorders>
              <w:top w:val="single" w:sz="6" w:space="0" w:color="000000"/>
              <w:left w:val="single" w:sz="6" w:space="0" w:color="000000"/>
              <w:bottom w:val="single" w:sz="6" w:space="0" w:color="000000"/>
              <w:right w:val="single" w:sz="6" w:space="0" w:color="000000"/>
            </w:tcBorders>
          </w:tcPr>
          <w:p w14:paraId="712F2865"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1</w:t>
            </w:r>
          </w:p>
        </w:tc>
        <w:tc>
          <w:tcPr>
            <w:tcW w:w="1276" w:type="dxa"/>
            <w:tcBorders>
              <w:top w:val="single" w:sz="6" w:space="0" w:color="000000"/>
              <w:left w:val="single" w:sz="6" w:space="0" w:color="000000"/>
              <w:bottom w:val="single" w:sz="6" w:space="0" w:color="000000"/>
              <w:right w:val="single" w:sz="6" w:space="0" w:color="000000"/>
            </w:tcBorders>
          </w:tcPr>
          <w:p w14:paraId="392D97CA"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14:paraId="2524E5D8"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3</w:t>
            </w:r>
          </w:p>
        </w:tc>
        <w:tc>
          <w:tcPr>
            <w:tcW w:w="850" w:type="dxa"/>
            <w:tcBorders>
              <w:top w:val="single" w:sz="6" w:space="0" w:color="000000"/>
              <w:left w:val="single" w:sz="6" w:space="0" w:color="000000"/>
              <w:bottom w:val="single" w:sz="6" w:space="0" w:color="000000"/>
              <w:right w:val="single" w:sz="6" w:space="0" w:color="000000"/>
            </w:tcBorders>
          </w:tcPr>
          <w:p w14:paraId="1392518F"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4</w:t>
            </w:r>
          </w:p>
        </w:tc>
        <w:tc>
          <w:tcPr>
            <w:tcW w:w="425" w:type="dxa"/>
            <w:tcBorders>
              <w:top w:val="single" w:sz="6" w:space="0" w:color="000000"/>
              <w:left w:val="single" w:sz="6" w:space="0" w:color="000000"/>
              <w:bottom w:val="single" w:sz="6" w:space="0" w:color="000000"/>
              <w:right w:val="single" w:sz="6" w:space="0" w:color="000000"/>
            </w:tcBorders>
          </w:tcPr>
          <w:p w14:paraId="6F4F965D"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5</w:t>
            </w:r>
          </w:p>
        </w:tc>
        <w:tc>
          <w:tcPr>
            <w:tcW w:w="426" w:type="dxa"/>
            <w:tcBorders>
              <w:top w:val="single" w:sz="6" w:space="0" w:color="000000"/>
              <w:left w:val="single" w:sz="6" w:space="0" w:color="000000"/>
              <w:bottom w:val="single" w:sz="6" w:space="0" w:color="000000"/>
              <w:right w:val="single" w:sz="6" w:space="0" w:color="000000"/>
            </w:tcBorders>
          </w:tcPr>
          <w:p w14:paraId="5B486F8F"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6</w:t>
            </w:r>
          </w:p>
        </w:tc>
        <w:tc>
          <w:tcPr>
            <w:tcW w:w="425" w:type="dxa"/>
            <w:tcBorders>
              <w:top w:val="single" w:sz="6" w:space="0" w:color="000000"/>
              <w:left w:val="single" w:sz="6" w:space="0" w:color="000000"/>
              <w:bottom w:val="single" w:sz="6" w:space="0" w:color="000000"/>
              <w:right w:val="single" w:sz="6" w:space="0" w:color="000000"/>
            </w:tcBorders>
          </w:tcPr>
          <w:p w14:paraId="04ECB1DF"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7</w:t>
            </w:r>
          </w:p>
        </w:tc>
        <w:tc>
          <w:tcPr>
            <w:tcW w:w="2112" w:type="dxa"/>
            <w:tcBorders>
              <w:top w:val="single" w:sz="6" w:space="0" w:color="000000"/>
              <w:left w:val="single" w:sz="6" w:space="0" w:color="000000"/>
              <w:bottom w:val="single" w:sz="6" w:space="0" w:color="000000"/>
              <w:right w:val="single" w:sz="6" w:space="0" w:color="000000"/>
            </w:tcBorders>
          </w:tcPr>
          <w:p w14:paraId="0770613A"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8</w:t>
            </w:r>
          </w:p>
        </w:tc>
        <w:tc>
          <w:tcPr>
            <w:tcW w:w="723" w:type="dxa"/>
            <w:tcBorders>
              <w:top w:val="single" w:sz="6" w:space="0" w:color="000000"/>
              <w:left w:val="single" w:sz="6" w:space="0" w:color="000000"/>
              <w:bottom w:val="single" w:sz="6" w:space="0" w:color="000000"/>
              <w:right w:val="single" w:sz="6" w:space="0" w:color="000000"/>
            </w:tcBorders>
          </w:tcPr>
          <w:p w14:paraId="7D4E9DCC"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9</w:t>
            </w:r>
          </w:p>
        </w:tc>
        <w:tc>
          <w:tcPr>
            <w:tcW w:w="850" w:type="dxa"/>
            <w:tcBorders>
              <w:top w:val="single" w:sz="6" w:space="0" w:color="000000"/>
              <w:left w:val="single" w:sz="6" w:space="0" w:color="000000"/>
              <w:bottom w:val="single" w:sz="6" w:space="0" w:color="000000"/>
            </w:tcBorders>
          </w:tcPr>
          <w:p w14:paraId="4C088FFF"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10</w:t>
            </w:r>
          </w:p>
        </w:tc>
      </w:tr>
      <w:tr w:rsidR="009E6C5A" w:rsidRPr="00E3016D" w14:paraId="62BE623C" w14:textId="77777777" w:rsidTr="009F0C81">
        <w:tc>
          <w:tcPr>
            <w:tcW w:w="1025" w:type="dxa"/>
            <w:tcBorders>
              <w:top w:val="single" w:sz="6" w:space="0" w:color="000000"/>
              <w:bottom w:val="single" w:sz="6" w:space="0" w:color="000000"/>
              <w:right w:val="single" w:sz="6" w:space="0" w:color="000000"/>
            </w:tcBorders>
          </w:tcPr>
          <w:p w14:paraId="48681932"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Ответ</w:t>
            </w:r>
          </w:p>
        </w:tc>
        <w:tc>
          <w:tcPr>
            <w:tcW w:w="923" w:type="dxa"/>
            <w:tcBorders>
              <w:top w:val="single" w:sz="6" w:space="0" w:color="000000"/>
              <w:left w:val="single" w:sz="6" w:space="0" w:color="000000"/>
              <w:bottom w:val="single" w:sz="6" w:space="0" w:color="000000"/>
              <w:right w:val="single" w:sz="6" w:space="0" w:color="000000"/>
            </w:tcBorders>
          </w:tcPr>
          <w:p w14:paraId="5C9B75B1"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Счет 08</w:t>
            </w:r>
          </w:p>
        </w:tc>
        <w:tc>
          <w:tcPr>
            <w:tcW w:w="1276" w:type="dxa"/>
            <w:tcBorders>
              <w:top w:val="single" w:sz="6" w:space="0" w:color="000000"/>
              <w:left w:val="single" w:sz="6" w:space="0" w:color="000000"/>
              <w:bottom w:val="single" w:sz="6" w:space="0" w:color="000000"/>
              <w:right w:val="single" w:sz="6" w:space="0" w:color="000000"/>
            </w:tcBorders>
          </w:tcPr>
          <w:p w14:paraId="52FF0208"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В уставный капитал создаваемой компании</w:t>
            </w:r>
          </w:p>
        </w:tc>
        <w:tc>
          <w:tcPr>
            <w:tcW w:w="709" w:type="dxa"/>
            <w:tcBorders>
              <w:top w:val="single" w:sz="6" w:space="0" w:color="000000"/>
              <w:left w:val="single" w:sz="6" w:space="0" w:color="000000"/>
              <w:bottom w:val="single" w:sz="6" w:space="0" w:color="000000"/>
              <w:right w:val="single" w:sz="6" w:space="0" w:color="000000"/>
            </w:tcBorders>
          </w:tcPr>
          <w:p w14:paraId="1BFDDAFA"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А,б,в,г</w:t>
            </w:r>
          </w:p>
        </w:tc>
        <w:tc>
          <w:tcPr>
            <w:tcW w:w="850" w:type="dxa"/>
            <w:tcBorders>
              <w:top w:val="single" w:sz="6" w:space="0" w:color="000000"/>
              <w:left w:val="single" w:sz="6" w:space="0" w:color="000000"/>
              <w:bottom w:val="single" w:sz="6" w:space="0" w:color="000000"/>
              <w:right w:val="single" w:sz="6" w:space="0" w:color="000000"/>
            </w:tcBorders>
          </w:tcPr>
          <w:p w14:paraId="74C67C23"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Рыночная стоимость</w:t>
            </w:r>
          </w:p>
        </w:tc>
        <w:tc>
          <w:tcPr>
            <w:tcW w:w="425" w:type="dxa"/>
            <w:tcBorders>
              <w:top w:val="single" w:sz="6" w:space="0" w:color="000000"/>
              <w:left w:val="single" w:sz="6" w:space="0" w:color="000000"/>
              <w:bottom w:val="single" w:sz="6" w:space="0" w:color="000000"/>
              <w:right w:val="single" w:sz="6" w:space="0" w:color="000000"/>
            </w:tcBorders>
          </w:tcPr>
          <w:p w14:paraId="7D954A50"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В</w:t>
            </w:r>
          </w:p>
        </w:tc>
        <w:tc>
          <w:tcPr>
            <w:tcW w:w="426" w:type="dxa"/>
            <w:tcBorders>
              <w:top w:val="single" w:sz="6" w:space="0" w:color="000000"/>
              <w:left w:val="single" w:sz="6" w:space="0" w:color="000000"/>
              <w:bottom w:val="single" w:sz="6" w:space="0" w:color="000000"/>
              <w:right w:val="single" w:sz="6" w:space="0" w:color="000000"/>
            </w:tcBorders>
          </w:tcPr>
          <w:p w14:paraId="6350EC27"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А</w:t>
            </w:r>
          </w:p>
        </w:tc>
        <w:tc>
          <w:tcPr>
            <w:tcW w:w="425" w:type="dxa"/>
            <w:tcBorders>
              <w:top w:val="single" w:sz="6" w:space="0" w:color="000000"/>
              <w:left w:val="single" w:sz="6" w:space="0" w:color="000000"/>
              <w:bottom w:val="single" w:sz="6" w:space="0" w:color="000000"/>
              <w:right w:val="single" w:sz="6" w:space="0" w:color="000000"/>
            </w:tcBorders>
          </w:tcPr>
          <w:p w14:paraId="32806F35"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А</w:t>
            </w:r>
          </w:p>
        </w:tc>
        <w:tc>
          <w:tcPr>
            <w:tcW w:w="2112" w:type="dxa"/>
            <w:tcBorders>
              <w:top w:val="single" w:sz="6" w:space="0" w:color="000000"/>
              <w:left w:val="single" w:sz="6" w:space="0" w:color="000000"/>
              <w:bottom w:val="single" w:sz="6" w:space="0" w:color="000000"/>
              <w:right w:val="single" w:sz="6" w:space="0" w:color="000000"/>
            </w:tcBorders>
          </w:tcPr>
          <w:p w14:paraId="04371255"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Амортизационные отчисления, прибыль, целевое финансирование</w:t>
            </w:r>
          </w:p>
        </w:tc>
        <w:tc>
          <w:tcPr>
            <w:tcW w:w="723" w:type="dxa"/>
            <w:tcBorders>
              <w:top w:val="single" w:sz="6" w:space="0" w:color="000000"/>
              <w:left w:val="single" w:sz="6" w:space="0" w:color="000000"/>
              <w:bottom w:val="single" w:sz="6" w:space="0" w:color="000000"/>
              <w:right w:val="single" w:sz="6" w:space="0" w:color="000000"/>
            </w:tcBorders>
          </w:tcPr>
          <w:p w14:paraId="4FC704B2"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Счет 08</w:t>
            </w:r>
          </w:p>
        </w:tc>
        <w:tc>
          <w:tcPr>
            <w:tcW w:w="850" w:type="dxa"/>
            <w:tcBorders>
              <w:top w:val="single" w:sz="6" w:space="0" w:color="000000"/>
              <w:left w:val="single" w:sz="6" w:space="0" w:color="000000"/>
              <w:bottom w:val="single" w:sz="6" w:space="0" w:color="000000"/>
            </w:tcBorders>
          </w:tcPr>
          <w:p w14:paraId="210BF4E3"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В</w:t>
            </w:r>
          </w:p>
        </w:tc>
      </w:tr>
      <w:tr w:rsidR="009E6C5A" w:rsidRPr="00E3016D" w14:paraId="641568E9" w14:textId="77777777" w:rsidTr="009F0C81">
        <w:tc>
          <w:tcPr>
            <w:tcW w:w="9744" w:type="dxa"/>
            <w:gridSpan w:val="11"/>
            <w:tcBorders>
              <w:top w:val="single" w:sz="6" w:space="0" w:color="000000"/>
              <w:bottom w:val="single" w:sz="6" w:space="0" w:color="000000"/>
            </w:tcBorders>
          </w:tcPr>
          <w:p w14:paraId="3CCB735C"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ВАРИАНТ 2</w:t>
            </w:r>
          </w:p>
        </w:tc>
      </w:tr>
      <w:tr w:rsidR="009E6C5A" w:rsidRPr="00E3016D" w14:paraId="2D88E24C" w14:textId="77777777" w:rsidTr="009F0C81">
        <w:tc>
          <w:tcPr>
            <w:tcW w:w="1025" w:type="dxa"/>
            <w:tcBorders>
              <w:top w:val="single" w:sz="6" w:space="0" w:color="000000"/>
              <w:bottom w:val="single" w:sz="6" w:space="0" w:color="000000"/>
              <w:right w:val="single" w:sz="6" w:space="0" w:color="000000"/>
            </w:tcBorders>
          </w:tcPr>
          <w:p w14:paraId="2466A057"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Номер вопроса</w:t>
            </w:r>
          </w:p>
        </w:tc>
        <w:tc>
          <w:tcPr>
            <w:tcW w:w="923" w:type="dxa"/>
            <w:tcBorders>
              <w:top w:val="single" w:sz="6" w:space="0" w:color="000000"/>
              <w:left w:val="single" w:sz="6" w:space="0" w:color="000000"/>
              <w:bottom w:val="single" w:sz="6" w:space="0" w:color="000000"/>
              <w:right w:val="single" w:sz="6" w:space="0" w:color="000000"/>
            </w:tcBorders>
          </w:tcPr>
          <w:p w14:paraId="10220073"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1</w:t>
            </w:r>
          </w:p>
        </w:tc>
        <w:tc>
          <w:tcPr>
            <w:tcW w:w="1276" w:type="dxa"/>
            <w:tcBorders>
              <w:top w:val="single" w:sz="6" w:space="0" w:color="000000"/>
              <w:left w:val="single" w:sz="6" w:space="0" w:color="000000"/>
              <w:bottom w:val="single" w:sz="6" w:space="0" w:color="000000"/>
              <w:right w:val="single" w:sz="6" w:space="0" w:color="000000"/>
            </w:tcBorders>
          </w:tcPr>
          <w:p w14:paraId="03780343"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14:paraId="2E21DFC2"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3</w:t>
            </w:r>
          </w:p>
        </w:tc>
        <w:tc>
          <w:tcPr>
            <w:tcW w:w="850" w:type="dxa"/>
            <w:tcBorders>
              <w:top w:val="single" w:sz="6" w:space="0" w:color="000000"/>
              <w:left w:val="single" w:sz="6" w:space="0" w:color="000000"/>
              <w:bottom w:val="single" w:sz="6" w:space="0" w:color="000000"/>
              <w:right w:val="single" w:sz="6" w:space="0" w:color="000000"/>
            </w:tcBorders>
          </w:tcPr>
          <w:p w14:paraId="6491D4B7"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4</w:t>
            </w:r>
          </w:p>
        </w:tc>
        <w:tc>
          <w:tcPr>
            <w:tcW w:w="425" w:type="dxa"/>
            <w:tcBorders>
              <w:top w:val="single" w:sz="6" w:space="0" w:color="000000"/>
              <w:left w:val="single" w:sz="6" w:space="0" w:color="000000"/>
              <w:bottom w:val="single" w:sz="6" w:space="0" w:color="000000"/>
              <w:right w:val="single" w:sz="6" w:space="0" w:color="000000"/>
            </w:tcBorders>
          </w:tcPr>
          <w:p w14:paraId="499A5602"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5</w:t>
            </w:r>
          </w:p>
        </w:tc>
        <w:tc>
          <w:tcPr>
            <w:tcW w:w="426" w:type="dxa"/>
            <w:tcBorders>
              <w:top w:val="single" w:sz="6" w:space="0" w:color="000000"/>
              <w:left w:val="single" w:sz="6" w:space="0" w:color="000000"/>
              <w:bottom w:val="single" w:sz="6" w:space="0" w:color="000000"/>
              <w:right w:val="single" w:sz="6" w:space="0" w:color="000000"/>
            </w:tcBorders>
          </w:tcPr>
          <w:p w14:paraId="40E26949"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6</w:t>
            </w:r>
          </w:p>
        </w:tc>
        <w:tc>
          <w:tcPr>
            <w:tcW w:w="425" w:type="dxa"/>
            <w:tcBorders>
              <w:top w:val="single" w:sz="6" w:space="0" w:color="000000"/>
              <w:left w:val="single" w:sz="6" w:space="0" w:color="000000"/>
              <w:bottom w:val="single" w:sz="6" w:space="0" w:color="000000"/>
              <w:right w:val="single" w:sz="6" w:space="0" w:color="000000"/>
            </w:tcBorders>
          </w:tcPr>
          <w:p w14:paraId="48EDF833"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7</w:t>
            </w:r>
          </w:p>
        </w:tc>
        <w:tc>
          <w:tcPr>
            <w:tcW w:w="2112" w:type="dxa"/>
            <w:tcBorders>
              <w:top w:val="single" w:sz="6" w:space="0" w:color="000000"/>
              <w:left w:val="single" w:sz="6" w:space="0" w:color="000000"/>
              <w:bottom w:val="single" w:sz="6" w:space="0" w:color="000000"/>
              <w:right w:val="single" w:sz="6" w:space="0" w:color="000000"/>
            </w:tcBorders>
          </w:tcPr>
          <w:p w14:paraId="6C579ED5"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8</w:t>
            </w:r>
          </w:p>
        </w:tc>
        <w:tc>
          <w:tcPr>
            <w:tcW w:w="723" w:type="dxa"/>
            <w:tcBorders>
              <w:top w:val="single" w:sz="6" w:space="0" w:color="000000"/>
              <w:left w:val="single" w:sz="6" w:space="0" w:color="000000"/>
              <w:bottom w:val="single" w:sz="6" w:space="0" w:color="000000"/>
              <w:right w:val="single" w:sz="6" w:space="0" w:color="000000"/>
            </w:tcBorders>
          </w:tcPr>
          <w:p w14:paraId="78753734"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9</w:t>
            </w:r>
          </w:p>
        </w:tc>
        <w:tc>
          <w:tcPr>
            <w:tcW w:w="850" w:type="dxa"/>
            <w:tcBorders>
              <w:top w:val="single" w:sz="6" w:space="0" w:color="000000"/>
              <w:left w:val="single" w:sz="6" w:space="0" w:color="000000"/>
              <w:bottom w:val="single" w:sz="6" w:space="0" w:color="000000"/>
            </w:tcBorders>
          </w:tcPr>
          <w:p w14:paraId="43D3C066"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10</w:t>
            </w:r>
          </w:p>
        </w:tc>
      </w:tr>
      <w:tr w:rsidR="009E6C5A" w:rsidRPr="00E3016D" w14:paraId="042FF136" w14:textId="77777777" w:rsidTr="009F0C81">
        <w:tc>
          <w:tcPr>
            <w:tcW w:w="1025" w:type="dxa"/>
            <w:tcBorders>
              <w:top w:val="single" w:sz="6" w:space="0" w:color="000000"/>
              <w:bottom w:val="single" w:sz="6" w:space="0" w:color="000000"/>
              <w:right w:val="single" w:sz="6" w:space="0" w:color="000000"/>
            </w:tcBorders>
          </w:tcPr>
          <w:p w14:paraId="775E3DE5"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Ответ</w:t>
            </w:r>
          </w:p>
        </w:tc>
        <w:tc>
          <w:tcPr>
            <w:tcW w:w="923" w:type="dxa"/>
            <w:tcBorders>
              <w:top w:val="single" w:sz="6" w:space="0" w:color="000000"/>
              <w:left w:val="single" w:sz="6" w:space="0" w:color="000000"/>
              <w:bottom w:val="single" w:sz="6" w:space="0" w:color="000000"/>
              <w:right w:val="single" w:sz="6" w:space="0" w:color="000000"/>
            </w:tcBorders>
          </w:tcPr>
          <w:p w14:paraId="7579748C"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Финансирование капитальных вложений</w:t>
            </w:r>
          </w:p>
        </w:tc>
        <w:tc>
          <w:tcPr>
            <w:tcW w:w="1276" w:type="dxa"/>
            <w:tcBorders>
              <w:top w:val="single" w:sz="6" w:space="0" w:color="000000"/>
              <w:left w:val="single" w:sz="6" w:space="0" w:color="000000"/>
              <w:bottom w:val="single" w:sz="6" w:space="0" w:color="000000"/>
              <w:right w:val="single" w:sz="6" w:space="0" w:color="000000"/>
            </w:tcBorders>
          </w:tcPr>
          <w:p w14:paraId="4F791086"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Г</w:t>
            </w:r>
          </w:p>
        </w:tc>
        <w:tc>
          <w:tcPr>
            <w:tcW w:w="709" w:type="dxa"/>
            <w:tcBorders>
              <w:top w:val="single" w:sz="6" w:space="0" w:color="000000"/>
              <w:left w:val="single" w:sz="6" w:space="0" w:color="000000"/>
              <w:bottom w:val="single" w:sz="6" w:space="0" w:color="000000"/>
              <w:right w:val="single" w:sz="6" w:space="0" w:color="000000"/>
            </w:tcBorders>
          </w:tcPr>
          <w:p w14:paraId="727BD3A5"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Дт 08 Кт 07</w:t>
            </w:r>
          </w:p>
        </w:tc>
        <w:tc>
          <w:tcPr>
            <w:tcW w:w="850" w:type="dxa"/>
            <w:tcBorders>
              <w:top w:val="single" w:sz="6" w:space="0" w:color="000000"/>
              <w:left w:val="single" w:sz="6" w:space="0" w:color="000000"/>
              <w:bottom w:val="single" w:sz="6" w:space="0" w:color="000000"/>
              <w:right w:val="single" w:sz="6" w:space="0" w:color="000000"/>
            </w:tcBorders>
          </w:tcPr>
          <w:p w14:paraId="13736185"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Можно</w:t>
            </w:r>
          </w:p>
        </w:tc>
        <w:tc>
          <w:tcPr>
            <w:tcW w:w="425" w:type="dxa"/>
            <w:tcBorders>
              <w:top w:val="single" w:sz="6" w:space="0" w:color="000000"/>
              <w:left w:val="single" w:sz="6" w:space="0" w:color="000000"/>
              <w:bottom w:val="single" w:sz="6" w:space="0" w:color="000000"/>
              <w:right w:val="single" w:sz="6" w:space="0" w:color="000000"/>
            </w:tcBorders>
          </w:tcPr>
          <w:p w14:paraId="4C70F977"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А</w:t>
            </w:r>
          </w:p>
        </w:tc>
        <w:tc>
          <w:tcPr>
            <w:tcW w:w="426" w:type="dxa"/>
            <w:tcBorders>
              <w:top w:val="single" w:sz="6" w:space="0" w:color="000000"/>
              <w:left w:val="single" w:sz="6" w:space="0" w:color="000000"/>
              <w:bottom w:val="single" w:sz="6" w:space="0" w:color="000000"/>
              <w:right w:val="single" w:sz="6" w:space="0" w:color="000000"/>
            </w:tcBorders>
          </w:tcPr>
          <w:p w14:paraId="251F3561"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А</w:t>
            </w:r>
          </w:p>
        </w:tc>
        <w:tc>
          <w:tcPr>
            <w:tcW w:w="425" w:type="dxa"/>
            <w:tcBorders>
              <w:top w:val="single" w:sz="6" w:space="0" w:color="000000"/>
              <w:left w:val="single" w:sz="6" w:space="0" w:color="000000"/>
              <w:bottom w:val="single" w:sz="6" w:space="0" w:color="000000"/>
              <w:right w:val="single" w:sz="6" w:space="0" w:color="000000"/>
            </w:tcBorders>
          </w:tcPr>
          <w:p w14:paraId="394F9A56"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Г</w:t>
            </w:r>
          </w:p>
        </w:tc>
        <w:tc>
          <w:tcPr>
            <w:tcW w:w="2112" w:type="dxa"/>
            <w:tcBorders>
              <w:top w:val="single" w:sz="6" w:space="0" w:color="000000"/>
              <w:left w:val="single" w:sz="6" w:space="0" w:color="000000"/>
              <w:bottom w:val="single" w:sz="6" w:space="0" w:color="000000"/>
              <w:right w:val="single" w:sz="6" w:space="0" w:color="000000"/>
            </w:tcBorders>
          </w:tcPr>
          <w:p w14:paraId="3DE0B5C0"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Если получен положительный результат</w:t>
            </w:r>
          </w:p>
        </w:tc>
        <w:tc>
          <w:tcPr>
            <w:tcW w:w="723" w:type="dxa"/>
            <w:tcBorders>
              <w:top w:val="single" w:sz="6" w:space="0" w:color="000000"/>
              <w:left w:val="single" w:sz="6" w:space="0" w:color="000000"/>
              <w:bottom w:val="single" w:sz="6" w:space="0" w:color="000000"/>
              <w:right w:val="single" w:sz="6" w:space="0" w:color="000000"/>
            </w:tcBorders>
          </w:tcPr>
          <w:p w14:paraId="70A95ECA"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Счет 08/</w:t>
            </w:r>
          </w:p>
        </w:tc>
        <w:tc>
          <w:tcPr>
            <w:tcW w:w="850" w:type="dxa"/>
            <w:tcBorders>
              <w:top w:val="single" w:sz="6" w:space="0" w:color="000000"/>
              <w:left w:val="single" w:sz="6" w:space="0" w:color="000000"/>
              <w:bottom w:val="single" w:sz="6" w:space="0" w:color="000000"/>
            </w:tcBorders>
          </w:tcPr>
          <w:p w14:paraId="2CA655A2"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Кредиты, займы</w:t>
            </w:r>
          </w:p>
        </w:tc>
      </w:tr>
    </w:tbl>
    <w:p w14:paraId="3E45516D" w14:textId="77777777" w:rsidR="009E6C5A" w:rsidRDefault="009E6C5A" w:rsidP="001D59F3">
      <w:pPr>
        <w:spacing w:after="0" w:line="240" w:lineRule="auto"/>
        <w:rPr>
          <w:rFonts w:ascii="Times New Roman" w:hAnsi="Times New Roman"/>
          <w:sz w:val="24"/>
          <w:szCs w:val="24"/>
        </w:rPr>
      </w:pPr>
    </w:p>
    <w:p w14:paraId="04518DE8" w14:textId="77777777" w:rsidR="009E6C5A" w:rsidRDefault="009E6C5A" w:rsidP="001D59F3">
      <w:pPr>
        <w:spacing w:after="0" w:line="240" w:lineRule="auto"/>
        <w:rPr>
          <w:rFonts w:ascii="Times New Roman" w:hAnsi="Times New Roman"/>
          <w:b/>
          <w:sz w:val="24"/>
          <w:szCs w:val="24"/>
        </w:rPr>
      </w:pPr>
    </w:p>
    <w:p w14:paraId="47BD9F73" w14:textId="77777777" w:rsidR="009E6C5A" w:rsidRDefault="009E6C5A" w:rsidP="001D59F3">
      <w:pPr>
        <w:spacing w:after="0" w:line="240" w:lineRule="auto"/>
        <w:jc w:val="center"/>
        <w:rPr>
          <w:rFonts w:ascii="Times New Roman" w:hAnsi="Times New Roman"/>
          <w:b/>
          <w:sz w:val="24"/>
          <w:szCs w:val="24"/>
        </w:rPr>
      </w:pPr>
      <w:r w:rsidRPr="001A0FA3">
        <w:rPr>
          <w:rFonts w:ascii="Times New Roman" w:hAnsi="Times New Roman"/>
          <w:b/>
          <w:sz w:val="24"/>
          <w:szCs w:val="24"/>
        </w:rPr>
        <w:t xml:space="preserve">ТЕМА </w:t>
      </w:r>
      <w:r w:rsidR="00EF30C8">
        <w:rPr>
          <w:rFonts w:ascii="Times New Roman" w:hAnsi="Times New Roman"/>
          <w:b/>
          <w:sz w:val="24"/>
          <w:szCs w:val="24"/>
        </w:rPr>
        <w:t>1.5</w:t>
      </w:r>
      <w:r w:rsidRPr="001A0FA3">
        <w:rPr>
          <w:rFonts w:ascii="Times New Roman" w:hAnsi="Times New Roman"/>
          <w:b/>
          <w:sz w:val="24"/>
          <w:szCs w:val="24"/>
        </w:rPr>
        <w:t>. УЧЕТ МАТЕРИАЛЬНО-ПРОИЗВОДСТВЕННЫХ ЗАПАСОВ</w:t>
      </w:r>
    </w:p>
    <w:p w14:paraId="509AD206" w14:textId="77777777" w:rsidR="009E6C5A" w:rsidRDefault="009E6C5A" w:rsidP="001D59F3">
      <w:pPr>
        <w:spacing w:after="0" w:line="240" w:lineRule="auto"/>
        <w:rPr>
          <w:rFonts w:ascii="Times New Roman" w:hAnsi="Times New Roman"/>
          <w:b/>
          <w:sz w:val="24"/>
          <w:szCs w:val="24"/>
        </w:rPr>
      </w:pPr>
    </w:p>
    <w:p w14:paraId="5E780273" w14:textId="77777777" w:rsidR="009E6C5A" w:rsidRDefault="009E6C5A" w:rsidP="001D59F3">
      <w:pPr>
        <w:spacing w:after="0" w:line="240" w:lineRule="auto"/>
        <w:rPr>
          <w:rFonts w:ascii="Times New Roman" w:hAnsi="Times New Roman"/>
          <w:sz w:val="24"/>
          <w:szCs w:val="24"/>
        </w:rPr>
      </w:pPr>
      <w:r w:rsidRPr="004619D6">
        <w:rPr>
          <w:rFonts w:ascii="Times New Roman" w:hAnsi="Times New Roman"/>
          <w:b/>
          <w:i/>
          <w:sz w:val="24"/>
          <w:szCs w:val="24"/>
        </w:rPr>
        <w:t>Практические занятия</w:t>
      </w:r>
      <w:r>
        <w:rPr>
          <w:rFonts w:ascii="Times New Roman" w:hAnsi="Times New Roman"/>
          <w:i/>
          <w:sz w:val="24"/>
          <w:szCs w:val="24"/>
        </w:rPr>
        <w:t xml:space="preserve"> -</w:t>
      </w:r>
      <w:r w:rsidRPr="006A6270">
        <w:rPr>
          <w:rFonts w:ascii="Times New Roman" w:hAnsi="Times New Roman"/>
          <w:sz w:val="24"/>
          <w:szCs w:val="24"/>
        </w:rPr>
        <w:t>Заполнение первичных документов по движению материально-производственных запасов.</w:t>
      </w:r>
      <w:r>
        <w:rPr>
          <w:rFonts w:ascii="Times New Roman" w:hAnsi="Times New Roman"/>
          <w:sz w:val="24"/>
          <w:szCs w:val="24"/>
        </w:rPr>
        <w:t>Работа в программе 1С. Бухгалтерия</w:t>
      </w:r>
    </w:p>
    <w:p w14:paraId="3D02E08D"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 xml:space="preserve">Вид контроля: опрос </w:t>
      </w:r>
    </w:p>
    <w:p w14:paraId="326D54D8" w14:textId="77777777" w:rsidR="009E6C5A" w:rsidRPr="009F0C81" w:rsidRDefault="009E6C5A" w:rsidP="001D59F3">
      <w:pPr>
        <w:spacing w:after="0" w:line="240" w:lineRule="auto"/>
        <w:rPr>
          <w:rFonts w:ascii="Times New Roman" w:hAnsi="Times New Roman"/>
          <w:b/>
          <w:sz w:val="24"/>
          <w:szCs w:val="24"/>
        </w:rPr>
      </w:pPr>
      <w:r w:rsidRPr="009F0C81">
        <w:rPr>
          <w:rFonts w:ascii="Times New Roman" w:hAnsi="Times New Roman"/>
          <w:b/>
          <w:sz w:val="24"/>
          <w:szCs w:val="24"/>
        </w:rPr>
        <w:t>Дайте ответы на вопросы:</w:t>
      </w:r>
    </w:p>
    <w:p w14:paraId="275CB138" w14:textId="77777777" w:rsidR="009E6C5A" w:rsidRPr="00313A54" w:rsidRDefault="009E6C5A" w:rsidP="001D59F3">
      <w:pPr>
        <w:pStyle w:val="aa"/>
        <w:shd w:val="clear" w:color="auto" w:fill="FFFFFF"/>
        <w:rPr>
          <w:lang w:val="ru-RU"/>
        </w:rPr>
      </w:pPr>
      <w:r w:rsidRPr="00313A54">
        <w:rPr>
          <w:lang w:val="ru-RU"/>
        </w:rPr>
        <w:t>1.</w:t>
      </w:r>
      <w:hyperlink r:id="rId67" w:anchor="%D0%94%D0%BE%D0%BA%D1%83%D0%BC%D0%B5%D0%BD%D1%82%D0%B0%D0%BB%D1%8C%D0%BD%D0%BE%D0%B5%20%D0%BE%D1%84%D0%BE%D1%80%D0%BC%D0%BB%D0%B5%D0%BD%D0%B8%D0%B5%20%D0%BC%D0%B0%D1%82%D0%B5%D1%80%D0%B8%D0%B0%D0%BB%D1%8C%D0%BD%D0%BE-%D0%BF%D1%80%D0%BE%D0%B8%D0%B7%D0%B2%D" w:history="1">
        <w:r w:rsidRPr="00313A54">
          <w:rPr>
            <w:rStyle w:val="af"/>
            <w:color w:val="auto"/>
            <w:u w:val="none"/>
            <w:lang w:val="ru-RU"/>
          </w:rPr>
          <w:t>Документальное оформление материально-производственных запасов— основные моменты</w:t>
        </w:r>
      </w:hyperlink>
    </w:p>
    <w:p w14:paraId="2A078783" w14:textId="77777777" w:rsidR="009E6C5A" w:rsidRPr="00313A54" w:rsidRDefault="009E6C5A" w:rsidP="001D59F3">
      <w:pPr>
        <w:pStyle w:val="aa"/>
        <w:shd w:val="clear" w:color="auto" w:fill="FFFFFF"/>
        <w:rPr>
          <w:lang w:val="ru-RU"/>
        </w:rPr>
      </w:pPr>
      <w:r w:rsidRPr="00313A54">
        <w:rPr>
          <w:lang w:val="ru-RU"/>
        </w:rPr>
        <w:t>2.</w:t>
      </w:r>
      <w:hyperlink r:id="rId68" w:anchor="%D0%9A%D0%B0%D0%BA%20%D0%BE%D1%84%D0%BE%D1%80%D0%BC%D0%BB%D1%8F%D0%B5%D1%82%D1%81%D1%8F%20%D0%BF%D0%BE%D1%81%D1%82%D1%83%D0%BF%D0%BB%D0%B5%D0%BD%D0%B8%D0%B5%20%D0%B7%D0%B0%D0%BF%D0%B0%D1%81%D0%BE%D0%B2,%20%D0%B8%D1%85%20%D0%B2%D0%BD%D1%83%D1%82%D1%80%D0%B" w:history="1">
        <w:r w:rsidRPr="00313A54">
          <w:rPr>
            <w:rStyle w:val="af"/>
            <w:color w:val="auto"/>
            <w:u w:val="none"/>
            <w:lang w:val="ru-RU"/>
          </w:rPr>
          <w:t>Как оформляется поступление запасов, их внутреннее движение</w:t>
        </w:r>
      </w:hyperlink>
    </w:p>
    <w:p w14:paraId="7DE68214" w14:textId="77777777" w:rsidR="009E6C5A" w:rsidRPr="00313A54" w:rsidRDefault="009E6C5A" w:rsidP="001D59F3">
      <w:pPr>
        <w:pStyle w:val="aa"/>
        <w:shd w:val="clear" w:color="auto" w:fill="FFFFFF"/>
        <w:rPr>
          <w:lang w:val="ru-RU"/>
        </w:rPr>
      </w:pPr>
      <w:r w:rsidRPr="00313A54">
        <w:rPr>
          <w:lang w:val="ru-RU"/>
        </w:rPr>
        <w:t>3.</w:t>
      </w:r>
      <w:hyperlink r:id="rId69" w:anchor="%D0%9A%D0%B0%D0%BA%20%D0%BE%D1%81%D1%83%D1%89%D0%B5%D1%81%D1%82%D0%B2%D0%BB%D1%8F%D0%B5%D1%82%D1%81%D1%8F%20%D0%B4%D0%BE%D0%BA%D1%83%D0%BC%D0%B5%D0%BD%D1%82%D0%B0%D0%BB%D1%8C%D0%BD%D0%BE%D0%B5%20%D0%BE%D1%84%D0%BE%D1%80%D0%BC%D0%BB%D0%B5%D0%BD%D0%B8%D0%B5" w:history="1">
        <w:r w:rsidRPr="00313A54">
          <w:rPr>
            <w:rStyle w:val="af"/>
            <w:color w:val="auto"/>
            <w:u w:val="none"/>
            <w:lang w:val="ru-RU"/>
          </w:rPr>
          <w:t>Как осуществляется документальное оформление поступления и расхода материальных запасов на складе</w:t>
        </w:r>
      </w:hyperlink>
    </w:p>
    <w:p w14:paraId="0F194323" w14:textId="77777777" w:rsidR="009E6C5A" w:rsidRPr="00313A54" w:rsidRDefault="009E6C5A" w:rsidP="001D59F3">
      <w:pPr>
        <w:pStyle w:val="aa"/>
        <w:shd w:val="clear" w:color="auto" w:fill="FFFFFF"/>
        <w:rPr>
          <w:lang w:val="ru-RU"/>
        </w:rPr>
      </w:pPr>
      <w:r w:rsidRPr="00313A54">
        <w:rPr>
          <w:lang w:val="ru-RU"/>
        </w:rPr>
        <w:t>4.</w:t>
      </w:r>
      <w:r w:rsidRPr="00313A54">
        <w:rPr>
          <w:color w:val="000000"/>
          <w:shd w:val="clear" w:color="auto" w:fill="FFFFFF"/>
          <w:lang w:val="ru-RU"/>
        </w:rPr>
        <w:t xml:space="preserve"> Первичная документация по учету движения материально-производственных запасов</w:t>
      </w:r>
    </w:p>
    <w:p w14:paraId="57315195" w14:textId="77777777" w:rsidR="009E6C5A" w:rsidRDefault="009E6C5A" w:rsidP="001D59F3">
      <w:pPr>
        <w:spacing w:after="0" w:line="240" w:lineRule="auto"/>
        <w:rPr>
          <w:rFonts w:ascii="Times New Roman" w:hAnsi="Times New Roman"/>
          <w:i/>
          <w:sz w:val="24"/>
          <w:szCs w:val="24"/>
        </w:rPr>
      </w:pPr>
    </w:p>
    <w:p w14:paraId="1A139FFE" w14:textId="77777777" w:rsidR="009E6C5A" w:rsidRDefault="009E6C5A" w:rsidP="001D59F3">
      <w:pPr>
        <w:spacing w:after="0" w:line="240" w:lineRule="auto"/>
        <w:rPr>
          <w:rFonts w:ascii="Times New Roman" w:hAnsi="Times New Roman"/>
          <w:sz w:val="24"/>
          <w:szCs w:val="24"/>
        </w:rPr>
      </w:pPr>
      <w:r w:rsidRPr="001A0FA3">
        <w:rPr>
          <w:rFonts w:ascii="Times New Roman" w:hAnsi="Times New Roman"/>
          <w:i/>
          <w:sz w:val="24"/>
          <w:szCs w:val="24"/>
        </w:rPr>
        <w:t>Практические занятия</w:t>
      </w:r>
      <w:r w:rsidRPr="006A6270">
        <w:rPr>
          <w:rFonts w:ascii="Times New Roman" w:hAnsi="Times New Roman"/>
          <w:sz w:val="24"/>
          <w:szCs w:val="24"/>
        </w:rPr>
        <w:t>Отражение в учете движения материалов.</w:t>
      </w:r>
    </w:p>
    <w:p w14:paraId="7DED8519"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ситуационной задачи</w:t>
      </w:r>
    </w:p>
    <w:p w14:paraId="1C180845" w14:textId="77777777" w:rsidR="009E6C5A" w:rsidRDefault="009E6C5A" w:rsidP="001D59F3">
      <w:pPr>
        <w:tabs>
          <w:tab w:val="left" w:pos="284"/>
        </w:tabs>
        <w:spacing w:after="0" w:line="240" w:lineRule="auto"/>
        <w:jc w:val="center"/>
        <w:rPr>
          <w:rFonts w:ascii="Times New Roman" w:hAnsi="Times New Roman"/>
          <w:b/>
          <w:bCs/>
          <w:sz w:val="24"/>
          <w:szCs w:val="24"/>
        </w:rPr>
      </w:pPr>
      <w:r>
        <w:rPr>
          <w:rFonts w:ascii="Times New Roman" w:hAnsi="Times New Roman"/>
          <w:b/>
          <w:bCs/>
          <w:sz w:val="24"/>
          <w:szCs w:val="24"/>
        </w:rPr>
        <w:t xml:space="preserve"> Ситуационная</w:t>
      </w:r>
      <w:r w:rsidRPr="00B36619">
        <w:rPr>
          <w:rFonts w:ascii="Times New Roman" w:hAnsi="Times New Roman"/>
          <w:b/>
          <w:bCs/>
          <w:sz w:val="24"/>
          <w:szCs w:val="24"/>
        </w:rPr>
        <w:t xml:space="preserve"> задач</w:t>
      </w:r>
      <w:r>
        <w:rPr>
          <w:rFonts w:ascii="Times New Roman" w:hAnsi="Times New Roman"/>
          <w:b/>
          <w:bCs/>
          <w:sz w:val="24"/>
          <w:szCs w:val="24"/>
        </w:rPr>
        <w:t>а</w:t>
      </w:r>
    </w:p>
    <w:p w14:paraId="61020007" w14:textId="77777777" w:rsidR="009E6C5A" w:rsidRPr="00453426" w:rsidRDefault="009E6C5A" w:rsidP="001D59F3">
      <w:pPr>
        <w:tabs>
          <w:tab w:val="left" w:pos="284"/>
        </w:tabs>
        <w:spacing w:after="0" w:line="240" w:lineRule="auto"/>
        <w:rPr>
          <w:rFonts w:ascii="Times New Roman" w:hAnsi="Times New Roman"/>
          <w:b/>
          <w:sz w:val="24"/>
          <w:szCs w:val="24"/>
        </w:rPr>
      </w:pPr>
      <w:r w:rsidRPr="00453426">
        <w:rPr>
          <w:rFonts w:ascii="Times New Roman" w:hAnsi="Times New Roman"/>
          <w:b/>
          <w:sz w:val="24"/>
          <w:szCs w:val="24"/>
        </w:rPr>
        <w:t>Задание.</w:t>
      </w:r>
    </w:p>
    <w:p w14:paraId="24C7F8E4" w14:textId="77777777" w:rsidR="009E6C5A" w:rsidRPr="00453426" w:rsidRDefault="009E6C5A" w:rsidP="00591E56">
      <w:pPr>
        <w:numPr>
          <w:ilvl w:val="0"/>
          <w:numId w:val="56"/>
        </w:numPr>
        <w:tabs>
          <w:tab w:val="left" w:pos="284"/>
        </w:tabs>
        <w:spacing w:after="0" w:line="240" w:lineRule="auto"/>
        <w:ind w:left="0" w:firstLine="0"/>
        <w:jc w:val="both"/>
        <w:rPr>
          <w:rFonts w:ascii="Times New Roman" w:hAnsi="Times New Roman"/>
          <w:sz w:val="24"/>
          <w:szCs w:val="24"/>
        </w:rPr>
      </w:pPr>
      <w:r w:rsidRPr="00453426">
        <w:rPr>
          <w:rFonts w:ascii="Times New Roman" w:hAnsi="Times New Roman"/>
          <w:sz w:val="24"/>
          <w:szCs w:val="24"/>
        </w:rPr>
        <w:t xml:space="preserve">Рассчитайте первоначальную стоимость закупленной муки и отразите операции бухгалтерскими проводками. </w:t>
      </w:r>
    </w:p>
    <w:p w14:paraId="26A40F55" w14:textId="77777777" w:rsidR="009E6C5A" w:rsidRPr="00453426" w:rsidRDefault="009E6C5A" w:rsidP="001D59F3">
      <w:pPr>
        <w:tabs>
          <w:tab w:val="left" w:pos="284"/>
        </w:tabs>
        <w:spacing w:after="0" w:line="240" w:lineRule="auto"/>
        <w:jc w:val="both"/>
        <w:rPr>
          <w:rFonts w:ascii="Times New Roman" w:hAnsi="Times New Roman"/>
          <w:sz w:val="24"/>
          <w:szCs w:val="24"/>
          <w:lang w:eastAsia="en-US"/>
        </w:rPr>
      </w:pPr>
      <w:r w:rsidRPr="00453426">
        <w:rPr>
          <w:rFonts w:ascii="Times New Roman" w:hAnsi="Times New Roman"/>
          <w:sz w:val="24"/>
          <w:szCs w:val="24"/>
          <w:lang w:eastAsia="en-US"/>
        </w:rPr>
        <w:t xml:space="preserve">Имеются следующие данные для решения задачи: куплено муки 1000 кг. за 8000 руб. Стоимость оплата стоимости МПЗ поставщику (продавцу) по договору поставки; суммы, уплаченные за информационные и консультационные  услуги - 1000 руб.; вознаграждения, уплачиваемые посреднической, через которую приобретены МПЗ - 3600 руб.; затраты по доставке МПЗ до места их использования, включая расходы по страхованию и затраты по оплате процентов по заемным средствам - 7600 руб; </w:t>
      </w:r>
    </w:p>
    <w:p w14:paraId="7EECF4CF" w14:textId="77777777" w:rsidR="009E6C5A" w:rsidRPr="00453426" w:rsidRDefault="009E6C5A" w:rsidP="00591E56">
      <w:pPr>
        <w:numPr>
          <w:ilvl w:val="0"/>
          <w:numId w:val="56"/>
        </w:numPr>
        <w:tabs>
          <w:tab w:val="left" w:pos="568"/>
          <w:tab w:val="left" w:pos="9372"/>
        </w:tabs>
        <w:spacing w:after="0" w:line="240" w:lineRule="auto"/>
        <w:ind w:left="0" w:firstLine="0"/>
        <w:jc w:val="both"/>
        <w:rPr>
          <w:rFonts w:ascii="Times New Roman" w:hAnsi="Times New Roman"/>
          <w:sz w:val="24"/>
          <w:szCs w:val="24"/>
        </w:rPr>
      </w:pPr>
      <w:r w:rsidRPr="00453426">
        <w:rPr>
          <w:rFonts w:ascii="Times New Roman" w:hAnsi="Times New Roman"/>
          <w:sz w:val="24"/>
          <w:szCs w:val="24"/>
        </w:rPr>
        <w:t>Рассчитайте сумму материальных затрат и остаток материала Б на складе методами ФИФО и средней себестоимости на конец января, если имеются следующие данные о его движении:</w:t>
      </w:r>
    </w:p>
    <w:p w14:paraId="6378AD98" w14:textId="77777777" w:rsidR="009E6C5A" w:rsidRPr="00453426" w:rsidRDefault="009E6C5A" w:rsidP="001D59F3">
      <w:pPr>
        <w:autoSpaceDE w:val="0"/>
        <w:autoSpaceDN w:val="0"/>
        <w:adjustRightInd w:val="0"/>
        <w:spacing w:after="0" w:line="240" w:lineRule="auto"/>
        <w:jc w:val="right"/>
        <w:rPr>
          <w:rFonts w:ascii="Times New Roman" w:hAnsi="Times New Roman"/>
          <w:sz w:val="24"/>
          <w:szCs w:val="24"/>
        </w:rPr>
      </w:pPr>
      <w:r w:rsidRPr="00453426">
        <w:rPr>
          <w:rFonts w:ascii="Times New Roman" w:hAnsi="Times New Roman"/>
          <w:sz w:val="24"/>
          <w:szCs w:val="24"/>
        </w:rPr>
        <w:t>Таблица 1</w:t>
      </w:r>
    </w:p>
    <w:p w14:paraId="27A89EED" w14:textId="77777777" w:rsidR="009E6C5A" w:rsidRPr="00453426" w:rsidRDefault="009E6C5A" w:rsidP="001D59F3">
      <w:pPr>
        <w:autoSpaceDE w:val="0"/>
        <w:autoSpaceDN w:val="0"/>
        <w:adjustRightInd w:val="0"/>
        <w:spacing w:after="0" w:line="240" w:lineRule="auto"/>
        <w:jc w:val="center"/>
        <w:rPr>
          <w:rFonts w:ascii="Times New Roman" w:hAnsi="Times New Roman"/>
          <w:sz w:val="24"/>
          <w:szCs w:val="24"/>
        </w:rPr>
      </w:pPr>
      <w:r w:rsidRPr="00453426">
        <w:rPr>
          <w:rFonts w:ascii="Times New Roman" w:hAnsi="Times New Roman"/>
          <w:sz w:val="24"/>
          <w:szCs w:val="24"/>
        </w:rPr>
        <w:t>Данные о движении материала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2392"/>
        <w:gridCol w:w="2392"/>
        <w:gridCol w:w="2392"/>
      </w:tblGrid>
      <w:tr w:rsidR="009E6C5A" w:rsidRPr="00E3016D" w14:paraId="37B28EDC" w14:textId="77777777" w:rsidTr="00714E61">
        <w:tc>
          <w:tcPr>
            <w:tcW w:w="2392" w:type="dxa"/>
          </w:tcPr>
          <w:p w14:paraId="0AE5A37F"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 xml:space="preserve">Дата </w:t>
            </w:r>
          </w:p>
        </w:tc>
        <w:tc>
          <w:tcPr>
            <w:tcW w:w="2392" w:type="dxa"/>
          </w:tcPr>
          <w:p w14:paraId="26BDF7DC"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Приход, шт.</w:t>
            </w:r>
          </w:p>
        </w:tc>
        <w:tc>
          <w:tcPr>
            <w:tcW w:w="2392" w:type="dxa"/>
          </w:tcPr>
          <w:p w14:paraId="60DA79A7"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Расход, шт.</w:t>
            </w:r>
          </w:p>
        </w:tc>
        <w:tc>
          <w:tcPr>
            <w:tcW w:w="2392" w:type="dxa"/>
          </w:tcPr>
          <w:p w14:paraId="3879E77E"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Цена, руб.</w:t>
            </w:r>
          </w:p>
        </w:tc>
      </w:tr>
      <w:tr w:rsidR="009E6C5A" w:rsidRPr="00E3016D" w14:paraId="0683EC9E" w14:textId="77777777" w:rsidTr="00714E61">
        <w:trPr>
          <w:cantSplit/>
        </w:trPr>
        <w:tc>
          <w:tcPr>
            <w:tcW w:w="2392" w:type="dxa"/>
          </w:tcPr>
          <w:p w14:paraId="581F6FB4"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Остаток на  01.01.1</w:t>
            </w:r>
            <w:r>
              <w:rPr>
                <w:rFonts w:ascii="Times New Roman" w:hAnsi="Times New Roman"/>
                <w:sz w:val="24"/>
                <w:szCs w:val="24"/>
              </w:rPr>
              <w:t>9</w:t>
            </w:r>
          </w:p>
        </w:tc>
        <w:tc>
          <w:tcPr>
            <w:tcW w:w="4784" w:type="dxa"/>
            <w:gridSpan w:val="2"/>
          </w:tcPr>
          <w:p w14:paraId="490D27CE" w14:textId="77777777" w:rsidR="009E6C5A" w:rsidRPr="00453426" w:rsidRDefault="009E6C5A" w:rsidP="001D59F3">
            <w:pPr>
              <w:tabs>
                <w:tab w:val="left" w:pos="419"/>
              </w:tabs>
              <w:spacing w:after="0" w:line="240" w:lineRule="auto"/>
              <w:rPr>
                <w:rFonts w:ascii="Times New Roman" w:hAnsi="Times New Roman"/>
                <w:sz w:val="24"/>
                <w:szCs w:val="24"/>
              </w:rPr>
            </w:pPr>
            <w:r w:rsidRPr="00453426">
              <w:rPr>
                <w:rFonts w:ascii="Times New Roman" w:hAnsi="Times New Roman"/>
                <w:sz w:val="24"/>
                <w:szCs w:val="24"/>
              </w:rPr>
              <w:tab/>
            </w:r>
          </w:p>
          <w:p w14:paraId="18BCD464"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400</w:t>
            </w:r>
          </w:p>
        </w:tc>
        <w:tc>
          <w:tcPr>
            <w:tcW w:w="2392" w:type="dxa"/>
          </w:tcPr>
          <w:p w14:paraId="1F2CCFE8" w14:textId="77777777" w:rsidR="009E6C5A" w:rsidRPr="00453426" w:rsidRDefault="009E6C5A" w:rsidP="001D59F3">
            <w:pPr>
              <w:spacing w:after="0" w:line="240" w:lineRule="auto"/>
              <w:jc w:val="center"/>
              <w:rPr>
                <w:rFonts w:ascii="Times New Roman" w:hAnsi="Times New Roman"/>
                <w:sz w:val="24"/>
                <w:szCs w:val="24"/>
              </w:rPr>
            </w:pPr>
          </w:p>
          <w:p w14:paraId="1530A703"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65</w:t>
            </w:r>
          </w:p>
        </w:tc>
      </w:tr>
      <w:tr w:rsidR="009E6C5A" w:rsidRPr="00E3016D" w14:paraId="0D10AD58" w14:textId="77777777" w:rsidTr="00714E61">
        <w:tc>
          <w:tcPr>
            <w:tcW w:w="2392" w:type="dxa"/>
          </w:tcPr>
          <w:p w14:paraId="0E192AAA"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03.01.1</w:t>
            </w:r>
            <w:r>
              <w:rPr>
                <w:rFonts w:ascii="Times New Roman" w:hAnsi="Times New Roman"/>
                <w:sz w:val="24"/>
                <w:szCs w:val="24"/>
              </w:rPr>
              <w:t>9</w:t>
            </w:r>
          </w:p>
        </w:tc>
        <w:tc>
          <w:tcPr>
            <w:tcW w:w="2392" w:type="dxa"/>
          </w:tcPr>
          <w:p w14:paraId="7686773F"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500</w:t>
            </w:r>
          </w:p>
        </w:tc>
        <w:tc>
          <w:tcPr>
            <w:tcW w:w="2392" w:type="dxa"/>
          </w:tcPr>
          <w:p w14:paraId="1F99B4A2" w14:textId="77777777" w:rsidR="009E6C5A" w:rsidRPr="00453426" w:rsidRDefault="009E6C5A" w:rsidP="001D59F3">
            <w:pPr>
              <w:spacing w:after="0" w:line="240" w:lineRule="auto"/>
              <w:jc w:val="center"/>
              <w:rPr>
                <w:rFonts w:ascii="Times New Roman" w:hAnsi="Times New Roman"/>
                <w:sz w:val="24"/>
                <w:szCs w:val="24"/>
              </w:rPr>
            </w:pPr>
          </w:p>
        </w:tc>
        <w:tc>
          <w:tcPr>
            <w:tcW w:w="2392" w:type="dxa"/>
          </w:tcPr>
          <w:p w14:paraId="66B3715B"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80</w:t>
            </w:r>
          </w:p>
        </w:tc>
      </w:tr>
      <w:tr w:rsidR="009E6C5A" w:rsidRPr="00E3016D" w14:paraId="0039058E" w14:textId="77777777" w:rsidTr="00714E61">
        <w:tc>
          <w:tcPr>
            <w:tcW w:w="2392" w:type="dxa"/>
          </w:tcPr>
          <w:p w14:paraId="53D6B10E"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13.01.</w:t>
            </w:r>
            <w:r>
              <w:rPr>
                <w:rFonts w:ascii="Times New Roman" w:hAnsi="Times New Roman"/>
                <w:sz w:val="24"/>
                <w:szCs w:val="24"/>
              </w:rPr>
              <w:t>19</w:t>
            </w:r>
          </w:p>
        </w:tc>
        <w:tc>
          <w:tcPr>
            <w:tcW w:w="2392" w:type="dxa"/>
          </w:tcPr>
          <w:p w14:paraId="6E5346BE" w14:textId="77777777" w:rsidR="009E6C5A" w:rsidRPr="00453426" w:rsidRDefault="009E6C5A" w:rsidP="001D59F3">
            <w:pPr>
              <w:spacing w:after="0" w:line="240" w:lineRule="auto"/>
              <w:jc w:val="center"/>
              <w:rPr>
                <w:rFonts w:ascii="Times New Roman" w:hAnsi="Times New Roman"/>
                <w:sz w:val="24"/>
                <w:szCs w:val="24"/>
              </w:rPr>
            </w:pPr>
          </w:p>
        </w:tc>
        <w:tc>
          <w:tcPr>
            <w:tcW w:w="2392" w:type="dxa"/>
          </w:tcPr>
          <w:p w14:paraId="0BCDCD01"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800</w:t>
            </w:r>
          </w:p>
        </w:tc>
        <w:tc>
          <w:tcPr>
            <w:tcW w:w="2392" w:type="dxa"/>
          </w:tcPr>
          <w:p w14:paraId="713E5B14"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w:t>
            </w:r>
          </w:p>
        </w:tc>
      </w:tr>
      <w:tr w:rsidR="009E6C5A" w:rsidRPr="00E3016D" w14:paraId="53A4E251" w14:textId="77777777" w:rsidTr="00714E61">
        <w:tc>
          <w:tcPr>
            <w:tcW w:w="2392" w:type="dxa"/>
          </w:tcPr>
          <w:p w14:paraId="2696D2A8"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23.01.1</w:t>
            </w:r>
            <w:r>
              <w:rPr>
                <w:rFonts w:ascii="Times New Roman" w:hAnsi="Times New Roman"/>
                <w:sz w:val="24"/>
                <w:szCs w:val="24"/>
              </w:rPr>
              <w:t>9</w:t>
            </w:r>
          </w:p>
        </w:tc>
        <w:tc>
          <w:tcPr>
            <w:tcW w:w="2392" w:type="dxa"/>
          </w:tcPr>
          <w:p w14:paraId="031C481C"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900</w:t>
            </w:r>
          </w:p>
        </w:tc>
        <w:tc>
          <w:tcPr>
            <w:tcW w:w="2392" w:type="dxa"/>
          </w:tcPr>
          <w:p w14:paraId="6F070A33" w14:textId="77777777" w:rsidR="009E6C5A" w:rsidRPr="00453426" w:rsidRDefault="009E6C5A" w:rsidP="001D59F3">
            <w:pPr>
              <w:spacing w:after="0" w:line="240" w:lineRule="auto"/>
              <w:jc w:val="center"/>
              <w:rPr>
                <w:rFonts w:ascii="Times New Roman" w:hAnsi="Times New Roman"/>
                <w:sz w:val="24"/>
                <w:szCs w:val="24"/>
              </w:rPr>
            </w:pPr>
          </w:p>
        </w:tc>
        <w:tc>
          <w:tcPr>
            <w:tcW w:w="2392" w:type="dxa"/>
          </w:tcPr>
          <w:p w14:paraId="7C1F30ED"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75</w:t>
            </w:r>
          </w:p>
        </w:tc>
      </w:tr>
      <w:tr w:rsidR="009E6C5A" w:rsidRPr="00E3016D" w14:paraId="0D1F9DE6" w14:textId="77777777" w:rsidTr="00714E61">
        <w:tc>
          <w:tcPr>
            <w:tcW w:w="2392" w:type="dxa"/>
          </w:tcPr>
          <w:p w14:paraId="778B1EC1"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27.01.1</w:t>
            </w:r>
            <w:r>
              <w:rPr>
                <w:rFonts w:ascii="Times New Roman" w:hAnsi="Times New Roman"/>
                <w:sz w:val="24"/>
                <w:szCs w:val="24"/>
              </w:rPr>
              <w:t>9</w:t>
            </w:r>
          </w:p>
        </w:tc>
        <w:tc>
          <w:tcPr>
            <w:tcW w:w="2392" w:type="dxa"/>
          </w:tcPr>
          <w:p w14:paraId="2F27D072"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180</w:t>
            </w:r>
          </w:p>
        </w:tc>
        <w:tc>
          <w:tcPr>
            <w:tcW w:w="2392" w:type="dxa"/>
          </w:tcPr>
          <w:p w14:paraId="2574627C" w14:textId="77777777" w:rsidR="009E6C5A" w:rsidRPr="00453426" w:rsidRDefault="009E6C5A" w:rsidP="001D59F3">
            <w:pPr>
              <w:spacing w:after="0" w:line="240" w:lineRule="auto"/>
              <w:jc w:val="center"/>
              <w:rPr>
                <w:rFonts w:ascii="Times New Roman" w:hAnsi="Times New Roman"/>
                <w:sz w:val="24"/>
                <w:szCs w:val="24"/>
              </w:rPr>
            </w:pPr>
          </w:p>
        </w:tc>
        <w:tc>
          <w:tcPr>
            <w:tcW w:w="2392" w:type="dxa"/>
          </w:tcPr>
          <w:p w14:paraId="7CF2E3F1"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85</w:t>
            </w:r>
          </w:p>
        </w:tc>
      </w:tr>
      <w:tr w:rsidR="009E6C5A" w:rsidRPr="00E3016D" w14:paraId="586121C9" w14:textId="77777777" w:rsidTr="00714E61">
        <w:tc>
          <w:tcPr>
            <w:tcW w:w="2392" w:type="dxa"/>
          </w:tcPr>
          <w:p w14:paraId="10F93216"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30.01.1</w:t>
            </w:r>
            <w:r>
              <w:rPr>
                <w:rFonts w:ascii="Times New Roman" w:hAnsi="Times New Roman"/>
                <w:sz w:val="24"/>
                <w:szCs w:val="24"/>
              </w:rPr>
              <w:t>9</w:t>
            </w:r>
          </w:p>
        </w:tc>
        <w:tc>
          <w:tcPr>
            <w:tcW w:w="2392" w:type="dxa"/>
          </w:tcPr>
          <w:p w14:paraId="43032BF1" w14:textId="77777777" w:rsidR="009E6C5A" w:rsidRPr="00453426" w:rsidRDefault="009E6C5A" w:rsidP="001D59F3">
            <w:pPr>
              <w:spacing w:after="0" w:line="240" w:lineRule="auto"/>
              <w:jc w:val="center"/>
              <w:rPr>
                <w:rFonts w:ascii="Times New Roman" w:hAnsi="Times New Roman"/>
                <w:sz w:val="24"/>
                <w:szCs w:val="24"/>
              </w:rPr>
            </w:pPr>
          </w:p>
        </w:tc>
        <w:tc>
          <w:tcPr>
            <w:tcW w:w="2392" w:type="dxa"/>
          </w:tcPr>
          <w:p w14:paraId="6BB98DFF"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420</w:t>
            </w:r>
          </w:p>
        </w:tc>
        <w:tc>
          <w:tcPr>
            <w:tcW w:w="2392" w:type="dxa"/>
          </w:tcPr>
          <w:p w14:paraId="48895A7C" w14:textId="77777777" w:rsidR="009E6C5A" w:rsidRPr="00453426" w:rsidRDefault="009E6C5A" w:rsidP="001D59F3">
            <w:pPr>
              <w:spacing w:after="0" w:line="240" w:lineRule="auto"/>
              <w:jc w:val="center"/>
              <w:rPr>
                <w:rFonts w:ascii="Times New Roman" w:hAnsi="Times New Roman"/>
                <w:sz w:val="24"/>
                <w:szCs w:val="24"/>
              </w:rPr>
            </w:pPr>
            <w:r w:rsidRPr="00453426">
              <w:rPr>
                <w:rFonts w:ascii="Times New Roman" w:hAnsi="Times New Roman"/>
                <w:sz w:val="24"/>
                <w:szCs w:val="24"/>
              </w:rPr>
              <w:t>?</w:t>
            </w:r>
          </w:p>
        </w:tc>
      </w:tr>
    </w:tbl>
    <w:p w14:paraId="2159F496" w14:textId="77777777" w:rsidR="009E6C5A" w:rsidRDefault="009E6C5A" w:rsidP="001D59F3">
      <w:pPr>
        <w:spacing w:after="0" w:line="240" w:lineRule="auto"/>
        <w:rPr>
          <w:rFonts w:ascii="Times New Roman" w:hAnsi="Times New Roman"/>
          <w:i/>
          <w:sz w:val="24"/>
          <w:szCs w:val="24"/>
        </w:rPr>
      </w:pPr>
    </w:p>
    <w:p w14:paraId="1308ECCC" w14:textId="77777777" w:rsidR="009E6C5A" w:rsidRDefault="009E6C5A" w:rsidP="001D59F3">
      <w:pPr>
        <w:spacing w:after="0" w:line="240" w:lineRule="auto"/>
        <w:rPr>
          <w:rFonts w:ascii="Times New Roman" w:hAnsi="Times New Roman"/>
          <w:i/>
          <w:sz w:val="24"/>
          <w:szCs w:val="24"/>
        </w:rPr>
      </w:pPr>
    </w:p>
    <w:p w14:paraId="5870FA77" w14:textId="77777777" w:rsidR="009E6C5A" w:rsidRDefault="009E6C5A" w:rsidP="001D59F3">
      <w:pPr>
        <w:spacing w:after="0" w:line="240" w:lineRule="auto"/>
        <w:rPr>
          <w:rFonts w:ascii="Times New Roman" w:hAnsi="Times New Roman"/>
          <w:sz w:val="24"/>
          <w:szCs w:val="24"/>
        </w:rPr>
      </w:pPr>
      <w:r w:rsidRPr="004619D6">
        <w:rPr>
          <w:rFonts w:ascii="Times New Roman" w:hAnsi="Times New Roman"/>
          <w:b/>
          <w:i/>
          <w:sz w:val="24"/>
          <w:szCs w:val="24"/>
        </w:rPr>
        <w:t>Практические занятия</w:t>
      </w:r>
      <w:r>
        <w:rPr>
          <w:rFonts w:ascii="Times New Roman" w:hAnsi="Times New Roman"/>
          <w:sz w:val="24"/>
          <w:szCs w:val="24"/>
        </w:rPr>
        <w:t>-</w:t>
      </w:r>
      <w:r w:rsidRPr="006A6270">
        <w:rPr>
          <w:rFonts w:ascii="Times New Roman" w:hAnsi="Times New Roman"/>
          <w:sz w:val="24"/>
          <w:szCs w:val="24"/>
        </w:rPr>
        <w:t>Документальное оформление поступления и расхода материальных запасов.</w:t>
      </w:r>
    </w:p>
    <w:p w14:paraId="01459574" w14:textId="77777777" w:rsidR="009E6C5A" w:rsidRDefault="009E6C5A" w:rsidP="001D59F3">
      <w:pPr>
        <w:spacing w:after="0" w:line="240" w:lineRule="auto"/>
        <w:rPr>
          <w:rFonts w:ascii="Times New Roman" w:hAnsi="Times New Roman"/>
          <w:b/>
          <w:sz w:val="24"/>
          <w:szCs w:val="24"/>
        </w:rPr>
      </w:pPr>
      <w:r w:rsidRPr="004619D6">
        <w:rPr>
          <w:rFonts w:ascii="Times New Roman" w:hAnsi="Times New Roman"/>
          <w:b/>
          <w:sz w:val="24"/>
          <w:szCs w:val="24"/>
        </w:rPr>
        <w:t>Вид контроля Заполнение бланков МПЗ</w:t>
      </w:r>
    </w:p>
    <w:p w14:paraId="65833E08" w14:textId="77777777" w:rsidR="009E6C5A" w:rsidRPr="004619D6" w:rsidRDefault="009E6C5A" w:rsidP="001D59F3">
      <w:pPr>
        <w:spacing w:after="0" w:line="240" w:lineRule="auto"/>
        <w:rPr>
          <w:rFonts w:ascii="Times New Roman" w:hAnsi="Times New Roman"/>
          <w:b/>
          <w:sz w:val="24"/>
          <w:szCs w:val="24"/>
        </w:rPr>
      </w:pPr>
    </w:p>
    <w:p w14:paraId="76EFB044" w14:textId="77777777" w:rsidR="009E6C5A" w:rsidRDefault="009E6C5A" w:rsidP="001D59F3">
      <w:pPr>
        <w:spacing w:after="0" w:line="240" w:lineRule="auto"/>
        <w:rPr>
          <w:rFonts w:ascii="Times New Roman" w:hAnsi="Times New Roman"/>
          <w:sz w:val="24"/>
          <w:szCs w:val="24"/>
        </w:rPr>
      </w:pPr>
      <w:r>
        <w:rPr>
          <w:rFonts w:ascii="Times New Roman" w:hAnsi="Times New Roman"/>
          <w:sz w:val="24"/>
          <w:szCs w:val="24"/>
        </w:rPr>
        <w:t>Задача 1. Петрову А.В выписана доверенность на получение партии материалов  песок 1000 тонна по цене 350 рублей за тонну.)от поставщика ООО «Якорь». Заполнить бланк 1.доверенность</w:t>
      </w:r>
    </w:p>
    <w:p w14:paraId="644A1391" w14:textId="77777777" w:rsidR="009E6C5A" w:rsidRDefault="009E6C5A" w:rsidP="001D59F3">
      <w:pPr>
        <w:spacing w:after="0" w:line="240" w:lineRule="auto"/>
        <w:rPr>
          <w:rFonts w:ascii="Times New Roman" w:hAnsi="Times New Roman"/>
          <w:sz w:val="24"/>
          <w:szCs w:val="24"/>
        </w:rPr>
      </w:pPr>
    </w:p>
    <w:tbl>
      <w:tblPr>
        <w:tblW w:w="0" w:type="auto"/>
        <w:tblInd w:w="1" w:type="dxa"/>
        <w:tblLayout w:type="fixed"/>
        <w:tblCellMar>
          <w:left w:w="0" w:type="dxa"/>
          <w:right w:w="0" w:type="dxa"/>
        </w:tblCellMar>
        <w:tblLook w:val="00A0" w:firstRow="1" w:lastRow="0" w:firstColumn="1" w:lastColumn="0" w:noHBand="0" w:noVBand="0"/>
      </w:tblPr>
      <w:tblGrid>
        <w:gridCol w:w="1249"/>
        <w:gridCol w:w="1017"/>
        <w:gridCol w:w="51"/>
        <w:gridCol w:w="457"/>
        <w:gridCol w:w="517"/>
        <w:gridCol w:w="899"/>
        <w:gridCol w:w="341"/>
        <w:gridCol w:w="567"/>
        <w:gridCol w:w="134"/>
        <w:gridCol w:w="1076"/>
        <w:gridCol w:w="1416"/>
        <w:gridCol w:w="913"/>
        <w:gridCol w:w="1022"/>
      </w:tblGrid>
      <w:tr w:rsidR="009E6C5A" w:rsidRPr="00E3016D" w14:paraId="6F8D1B3D" w14:textId="77777777" w:rsidTr="00EE4685">
        <w:tc>
          <w:tcPr>
            <w:tcW w:w="1249" w:type="dxa"/>
            <w:tcBorders>
              <w:top w:val="single" w:sz="2" w:space="0" w:color="000000"/>
              <w:left w:val="single" w:sz="2" w:space="0" w:color="000000"/>
              <w:bottom w:val="single" w:sz="2" w:space="0" w:color="000000"/>
              <w:right w:val="nil"/>
            </w:tcBorders>
            <w:vAlign w:val="center"/>
          </w:tcPr>
          <w:p w14:paraId="08DD8D0D" w14:textId="77777777" w:rsidR="009E6C5A" w:rsidRPr="00EE4685" w:rsidRDefault="009E6C5A" w:rsidP="001D59F3">
            <w:pPr>
              <w:pStyle w:val="affffff0"/>
              <w:rPr>
                <w:rFonts w:eastAsia="SimSun"/>
                <w:b w:val="0"/>
                <w:kern w:val="2"/>
                <w:lang w:eastAsia="zh-CN" w:bidi="hi-IN"/>
              </w:rPr>
            </w:pPr>
            <w:r w:rsidRPr="00EE4685">
              <w:rPr>
                <w:b w:val="0"/>
              </w:rPr>
              <w:t>Номер</w:t>
            </w:r>
          </w:p>
          <w:p w14:paraId="3678EA5D" w14:textId="77777777" w:rsidR="009E6C5A" w:rsidRPr="00EE4685" w:rsidRDefault="009E6C5A" w:rsidP="001D59F3">
            <w:pPr>
              <w:pStyle w:val="affffff0"/>
              <w:rPr>
                <w:b w:val="0"/>
                <w:kern w:val="2"/>
                <w:lang w:eastAsia="zh-CN" w:bidi="hi-IN"/>
              </w:rPr>
            </w:pPr>
            <w:r w:rsidRPr="00EE4685">
              <w:rPr>
                <w:b w:val="0"/>
              </w:rPr>
              <w:t>доверенности</w:t>
            </w:r>
          </w:p>
        </w:tc>
        <w:tc>
          <w:tcPr>
            <w:tcW w:w="1017" w:type="dxa"/>
            <w:tcBorders>
              <w:top w:val="single" w:sz="2" w:space="0" w:color="000000"/>
              <w:left w:val="single" w:sz="2" w:space="0" w:color="000000"/>
              <w:bottom w:val="single" w:sz="2" w:space="0" w:color="000000"/>
              <w:right w:val="nil"/>
            </w:tcBorders>
            <w:vAlign w:val="center"/>
          </w:tcPr>
          <w:p w14:paraId="57C3C5EE" w14:textId="77777777" w:rsidR="009E6C5A" w:rsidRPr="00EE4685" w:rsidRDefault="009E6C5A" w:rsidP="001D59F3">
            <w:pPr>
              <w:pStyle w:val="affffff0"/>
              <w:rPr>
                <w:b w:val="0"/>
                <w:kern w:val="2"/>
                <w:lang w:eastAsia="zh-CN" w:bidi="hi-IN"/>
              </w:rPr>
            </w:pPr>
            <w:r w:rsidRPr="00EE4685">
              <w:rPr>
                <w:b w:val="0"/>
              </w:rPr>
              <w:t>Дата выдачи</w:t>
            </w:r>
          </w:p>
        </w:tc>
        <w:tc>
          <w:tcPr>
            <w:tcW w:w="1025" w:type="dxa"/>
            <w:gridSpan w:val="3"/>
            <w:tcBorders>
              <w:top w:val="single" w:sz="2" w:space="0" w:color="000000"/>
              <w:left w:val="single" w:sz="2" w:space="0" w:color="000000"/>
              <w:bottom w:val="single" w:sz="2" w:space="0" w:color="000000"/>
              <w:right w:val="nil"/>
            </w:tcBorders>
            <w:vAlign w:val="center"/>
          </w:tcPr>
          <w:p w14:paraId="0C8D14A1" w14:textId="77777777" w:rsidR="009E6C5A" w:rsidRPr="00EE4685" w:rsidRDefault="009E6C5A" w:rsidP="001D59F3">
            <w:pPr>
              <w:pStyle w:val="affffff0"/>
              <w:rPr>
                <w:b w:val="0"/>
                <w:kern w:val="2"/>
                <w:lang w:eastAsia="zh-CN" w:bidi="hi-IN"/>
              </w:rPr>
            </w:pPr>
            <w:r w:rsidRPr="00EE4685">
              <w:rPr>
                <w:b w:val="0"/>
              </w:rPr>
              <w:t>Срок действия</w:t>
            </w:r>
          </w:p>
        </w:tc>
        <w:tc>
          <w:tcPr>
            <w:tcW w:w="4416" w:type="dxa"/>
            <w:gridSpan w:val="6"/>
            <w:tcBorders>
              <w:top w:val="single" w:sz="2" w:space="0" w:color="000000"/>
              <w:left w:val="single" w:sz="2" w:space="0" w:color="000000"/>
              <w:bottom w:val="single" w:sz="2" w:space="0" w:color="000000"/>
              <w:right w:val="nil"/>
            </w:tcBorders>
            <w:vAlign w:val="center"/>
          </w:tcPr>
          <w:p w14:paraId="1B5D1DD0" w14:textId="77777777" w:rsidR="009E6C5A" w:rsidRPr="00EE4685" w:rsidRDefault="009E6C5A" w:rsidP="001D59F3">
            <w:pPr>
              <w:pStyle w:val="affffff0"/>
              <w:rPr>
                <w:b w:val="0"/>
                <w:kern w:val="2"/>
                <w:lang w:eastAsia="zh-CN" w:bidi="hi-IN"/>
              </w:rPr>
            </w:pPr>
            <w:r w:rsidRPr="00EE4685">
              <w:rPr>
                <w:b w:val="0"/>
              </w:rPr>
              <w:t>Должность и фамилия лица, которому выдана доверенность</w:t>
            </w:r>
          </w:p>
        </w:tc>
        <w:tc>
          <w:tcPr>
            <w:tcW w:w="1931" w:type="dxa"/>
            <w:gridSpan w:val="2"/>
            <w:tcBorders>
              <w:top w:val="single" w:sz="2" w:space="0" w:color="000000"/>
              <w:left w:val="single" w:sz="2" w:space="0" w:color="000000"/>
              <w:bottom w:val="single" w:sz="2" w:space="0" w:color="000000"/>
              <w:right w:val="single" w:sz="2" w:space="0" w:color="000000"/>
            </w:tcBorders>
            <w:vAlign w:val="center"/>
          </w:tcPr>
          <w:p w14:paraId="5E4D6650" w14:textId="77777777" w:rsidR="009E6C5A" w:rsidRPr="00EE4685" w:rsidRDefault="009E6C5A" w:rsidP="001D59F3">
            <w:pPr>
              <w:pStyle w:val="affffff0"/>
              <w:rPr>
                <w:rFonts w:eastAsia="SimSun"/>
                <w:b w:val="0"/>
                <w:kern w:val="2"/>
                <w:lang w:eastAsia="zh-CN" w:bidi="hi-IN"/>
              </w:rPr>
            </w:pPr>
            <w:r w:rsidRPr="00EE4685">
              <w:rPr>
                <w:b w:val="0"/>
              </w:rPr>
              <w:t>Расписка в получении</w:t>
            </w:r>
          </w:p>
          <w:p w14:paraId="5A5AFC47" w14:textId="77777777" w:rsidR="009E6C5A" w:rsidRPr="00EE4685" w:rsidRDefault="009E6C5A" w:rsidP="001D59F3">
            <w:pPr>
              <w:pStyle w:val="affffff0"/>
              <w:rPr>
                <w:b w:val="0"/>
                <w:kern w:val="2"/>
                <w:lang w:eastAsia="zh-CN" w:bidi="hi-IN"/>
              </w:rPr>
            </w:pPr>
            <w:r w:rsidRPr="00EE4685">
              <w:rPr>
                <w:b w:val="0"/>
              </w:rPr>
              <w:t>доверенности</w:t>
            </w:r>
          </w:p>
        </w:tc>
      </w:tr>
      <w:tr w:rsidR="009E6C5A" w:rsidRPr="00E3016D" w14:paraId="4443D4BB" w14:textId="77777777" w:rsidTr="00EE4685">
        <w:tc>
          <w:tcPr>
            <w:tcW w:w="1249" w:type="dxa"/>
            <w:tcBorders>
              <w:top w:val="nil"/>
              <w:left w:val="single" w:sz="2" w:space="0" w:color="000000"/>
              <w:bottom w:val="single" w:sz="2" w:space="0" w:color="000000"/>
              <w:right w:val="nil"/>
            </w:tcBorders>
          </w:tcPr>
          <w:p w14:paraId="135ADF23"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1</w:t>
            </w:r>
          </w:p>
        </w:tc>
        <w:tc>
          <w:tcPr>
            <w:tcW w:w="1017" w:type="dxa"/>
            <w:tcBorders>
              <w:top w:val="nil"/>
              <w:left w:val="single" w:sz="2" w:space="0" w:color="000000"/>
              <w:bottom w:val="single" w:sz="2" w:space="0" w:color="000000"/>
              <w:right w:val="nil"/>
            </w:tcBorders>
          </w:tcPr>
          <w:p w14:paraId="202EEB74"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2</w:t>
            </w:r>
          </w:p>
        </w:tc>
        <w:tc>
          <w:tcPr>
            <w:tcW w:w="1025" w:type="dxa"/>
            <w:gridSpan w:val="3"/>
            <w:tcBorders>
              <w:top w:val="nil"/>
              <w:left w:val="single" w:sz="2" w:space="0" w:color="000000"/>
              <w:bottom w:val="single" w:sz="2" w:space="0" w:color="000000"/>
              <w:right w:val="nil"/>
            </w:tcBorders>
          </w:tcPr>
          <w:p w14:paraId="430B7B49"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3</w:t>
            </w:r>
          </w:p>
        </w:tc>
        <w:tc>
          <w:tcPr>
            <w:tcW w:w="4416" w:type="dxa"/>
            <w:gridSpan w:val="6"/>
            <w:tcBorders>
              <w:top w:val="nil"/>
              <w:left w:val="single" w:sz="2" w:space="0" w:color="000000"/>
              <w:bottom w:val="single" w:sz="2" w:space="0" w:color="000000"/>
              <w:right w:val="nil"/>
            </w:tcBorders>
          </w:tcPr>
          <w:p w14:paraId="2A857790"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4</w:t>
            </w:r>
          </w:p>
        </w:tc>
        <w:tc>
          <w:tcPr>
            <w:tcW w:w="1931" w:type="dxa"/>
            <w:gridSpan w:val="2"/>
            <w:tcBorders>
              <w:top w:val="nil"/>
              <w:left w:val="single" w:sz="2" w:space="0" w:color="000000"/>
              <w:bottom w:val="single" w:sz="2" w:space="0" w:color="000000"/>
              <w:right w:val="single" w:sz="2" w:space="0" w:color="000000"/>
            </w:tcBorders>
          </w:tcPr>
          <w:p w14:paraId="5D489332"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5</w:t>
            </w:r>
          </w:p>
        </w:tc>
      </w:tr>
      <w:tr w:rsidR="009E6C5A" w:rsidRPr="00E3016D" w14:paraId="59F47C56" w14:textId="77777777" w:rsidTr="00EE4685">
        <w:tc>
          <w:tcPr>
            <w:tcW w:w="1249" w:type="dxa"/>
            <w:tcBorders>
              <w:top w:val="nil"/>
              <w:left w:val="single" w:sz="2" w:space="0" w:color="000000"/>
              <w:bottom w:val="single" w:sz="2" w:space="0" w:color="000000"/>
              <w:right w:val="nil"/>
            </w:tcBorders>
          </w:tcPr>
          <w:p w14:paraId="7944F587" w14:textId="77777777" w:rsidR="009E6C5A" w:rsidRPr="00EE4685" w:rsidRDefault="009E6C5A" w:rsidP="001D59F3">
            <w:pPr>
              <w:pStyle w:val="affffff"/>
              <w:jc w:val="center"/>
              <w:rPr>
                <w:kern w:val="2"/>
                <w:lang w:eastAsia="zh-CN" w:bidi="hi-IN"/>
              </w:rPr>
            </w:pPr>
          </w:p>
        </w:tc>
        <w:tc>
          <w:tcPr>
            <w:tcW w:w="1017" w:type="dxa"/>
            <w:tcBorders>
              <w:top w:val="nil"/>
              <w:left w:val="single" w:sz="2" w:space="0" w:color="000000"/>
              <w:bottom w:val="single" w:sz="2" w:space="0" w:color="000000"/>
              <w:right w:val="nil"/>
            </w:tcBorders>
          </w:tcPr>
          <w:p w14:paraId="658C35F3" w14:textId="77777777" w:rsidR="009E6C5A" w:rsidRPr="00EE4685" w:rsidRDefault="009E6C5A" w:rsidP="001D59F3">
            <w:pPr>
              <w:pStyle w:val="affffff"/>
              <w:jc w:val="center"/>
              <w:rPr>
                <w:kern w:val="2"/>
                <w:lang w:eastAsia="zh-CN" w:bidi="hi-IN"/>
              </w:rPr>
            </w:pPr>
          </w:p>
        </w:tc>
        <w:tc>
          <w:tcPr>
            <w:tcW w:w="1025" w:type="dxa"/>
            <w:gridSpan w:val="3"/>
            <w:tcBorders>
              <w:top w:val="nil"/>
              <w:left w:val="single" w:sz="2" w:space="0" w:color="000000"/>
              <w:bottom w:val="single" w:sz="2" w:space="0" w:color="000000"/>
              <w:right w:val="nil"/>
            </w:tcBorders>
          </w:tcPr>
          <w:p w14:paraId="4EFE997F" w14:textId="77777777" w:rsidR="009E6C5A" w:rsidRPr="00EE4685" w:rsidRDefault="009E6C5A" w:rsidP="001D59F3">
            <w:pPr>
              <w:pStyle w:val="affffff"/>
              <w:jc w:val="center"/>
              <w:rPr>
                <w:kern w:val="2"/>
                <w:lang w:eastAsia="zh-CN" w:bidi="hi-IN"/>
              </w:rPr>
            </w:pPr>
          </w:p>
        </w:tc>
        <w:tc>
          <w:tcPr>
            <w:tcW w:w="4416" w:type="dxa"/>
            <w:gridSpan w:val="6"/>
            <w:tcBorders>
              <w:top w:val="nil"/>
              <w:left w:val="single" w:sz="2" w:space="0" w:color="000000"/>
              <w:bottom w:val="single" w:sz="2" w:space="0" w:color="000000"/>
              <w:right w:val="nil"/>
            </w:tcBorders>
          </w:tcPr>
          <w:p w14:paraId="18537E65" w14:textId="77777777" w:rsidR="009E6C5A" w:rsidRPr="00EE4685" w:rsidRDefault="009E6C5A" w:rsidP="001D59F3">
            <w:pPr>
              <w:pStyle w:val="affffff"/>
              <w:jc w:val="center"/>
              <w:rPr>
                <w:kern w:val="2"/>
                <w:lang w:eastAsia="zh-CN" w:bidi="hi-IN"/>
              </w:rPr>
            </w:pPr>
          </w:p>
        </w:tc>
        <w:tc>
          <w:tcPr>
            <w:tcW w:w="1931" w:type="dxa"/>
            <w:gridSpan w:val="2"/>
            <w:tcBorders>
              <w:top w:val="nil"/>
              <w:left w:val="single" w:sz="2" w:space="0" w:color="000000"/>
              <w:bottom w:val="single" w:sz="2" w:space="0" w:color="000000"/>
              <w:right w:val="single" w:sz="2" w:space="0" w:color="000000"/>
            </w:tcBorders>
          </w:tcPr>
          <w:p w14:paraId="5624B9B0" w14:textId="77777777" w:rsidR="009E6C5A" w:rsidRPr="00EE4685" w:rsidRDefault="009E6C5A" w:rsidP="001D59F3">
            <w:pPr>
              <w:pStyle w:val="affffff"/>
              <w:jc w:val="center"/>
              <w:rPr>
                <w:kern w:val="2"/>
                <w:lang w:eastAsia="zh-CN" w:bidi="hi-IN"/>
              </w:rPr>
            </w:pPr>
          </w:p>
        </w:tc>
      </w:tr>
      <w:tr w:rsidR="009E6C5A" w:rsidRPr="00E3016D" w14:paraId="2408CF87" w14:textId="77777777" w:rsidTr="00EE4685">
        <w:tc>
          <w:tcPr>
            <w:tcW w:w="2774" w:type="dxa"/>
            <w:gridSpan w:val="4"/>
            <w:tcBorders>
              <w:top w:val="nil"/>
              <w:left w:val="single" w:sz="2" w:space="0" w:color="000000"/>
              <w:bottom w:val="single" w:sz="2" w:space="0" w:color="000000"/>
              <w:right w:val="nil"/>
            </w:tcBorders>
            <w:vAlign w:val="center"/>
          </w:tcPr>
          <w:p w14:paraId="1352E28F" w14:textId="77777777" w:rsidR="009E6C5A" w:rsidRPr="00EE4685" w:rsidRDefault="009E6C5A" w:rsidP="001D59F3">
            <w:pPr>
              <w:pStyle w:val="affffff0"/>
              <w:rPr>
                <w:b w:val="0"/>
                <w:kern w:val="2"/>
                <w:lang w:eastAsia="zh-CN" w:bidi="hi-IN"/>
              </w:rPr>
            </w:pPr>
            <w:r w:rsidRPr="00EE4685">
              <w:rPr>
                <w:b w:val="0"/>
              </w:rPr>
              <w:t>Поставщик</w:t>
            </w:r>
          </w:p>
        </w:tc>
        <w:tc>
          <w:tcPr>
            <w:tcW w:w="3517" w:type="dxa"/>
            <w:gridSpan w:val="6"/>
            <w:tcBorders>
              <w:top w:val="nil"/>
              <w:left w:val="single" w:sz="2" w:space="0" w:color="000000"/>
              <w:bottom w:val="single" w:sz="2" w:space="0" w:color="000000"/>
              <w:right w:val="nil"/>
            </w:tcBorders>
            <w:vAlign w:val="center"/>
          </w:tcPr>
          <w:p w14:paraId="6DCA5054" w14:textId="77777777" w:rsidR="009E6C5A" w:rsidRPr="00EE4685" w:rsidRDefault="009E6C5A" w:rsidP="001D59F3">
            <w:pPr>
              <w:pStyle w:val="affffff0"/>
              <w:rPr>
                <w:rFonts w:eastAsia="SimSun"/>
                <w:b w:val="0"/>
                <w:kern w:val="2"/>
                <w:lang w:eastAsia="zh-CN" w:bidi="hi-IN"/>
              </w:rPr>
            </w:pPr>
            <w:r w:rsidRPr="00EE4685">
              <w:rPr>
                <w:b w:val="0"/>
              </w:rPr>
              <w:t>Номер и дата наряда</w:t>
            </w:r>
          </w:p>
          <w:p w14:paraId="05789231" w14:textId="77777777" w:rsidR="009E6C5A" w:rsidRPr="00EE4685" w:rsidRDefault="009E6C5A" w:rsidP="001D59F3">
            <w:pPr>
              <w:pStyle w:val="affffff0"/>
              <w:rPr>
                <w:b w:val="0"/>
                <w:kern w:val="2"/>
                <w:lang w:eastAsia="zh-CN" w:bidi="hi-IN"/>
              </w:rPr>
            </w:pPr>
            <w:r w:rsidRPr="00EE4685">
              <w:rPr>
                <w:b w:val="0"/>
              </w:rPr>
              <w:t>(замещающего наряд документа) или извещения</w:t>
            </w:r>
          </w:p>
        </w:tc>
        <w:tc>
          <w:tcPr>
            <w:tcW w:w="3347" w:type="dxa"/>
            <w:gridSpan w:val="3"/>
            <w:tcBorders>
              <w:top w:val="nil"/>
              <w:left w:val="single" w:sz="2" w:space="0" w:color="000000"/>
              <w:bottom w:val="single" w:sz="2" w:space="0" w:color="000000"/>
              <w:right w:val="single" w:sz="2" w:space="0" w:color="000000"/>
            </w:tcBorders>
            <w:vAlign w:val="center"/>
          </w:tcPr>
          <w:p w14:paraId="7D8D1606" w14:textId="77777777" w:rsidR="009E6C5A" w:rsidRPr="00EE4685" w:rsidRDefault="009E6C5A" w:rsidP="001D59F3">
            <w:pPr>
              <w:pStyle w:val="affffff0"/>
              <w:rPr>
                <w:rFonts w:eastAsia="SimSun"/>
                <w:b w:val="0"/>
                <w:kern w:val="2"/>
                <w:lang w:eastAsia="zh-CN" w:bidi="hi-IN"/>
              </w:rPr>
            </w:pPr>
            <w:r w:rsidRPr="00EE4685">
              <w:rPr>
                <w:b w:val="0"/>
              </w:rPr>
              <w:t>Номер и дата документа, подтверждающего</w:t>
            </w:r>
          </w:p>
          <w:p w14:paraId="2892D52C" w14:textId="77777777" w:rsidR="009E6C5A" w:rsidRPr="00EE4685" w:rsidRDefault="009E6C5A" w:rsidP="001D59F3">
            <w:pPr>
              <w:pStyle w:val="affffff0"/>
              <w:rPr>
                <w:b w:val="0"/>
                <w:kern w:val="2"/>
                <w:lang w:eastAsia="zh-CN" w:bidi="hi-IN"/>
              </w:rPr>
            </w:pPr>
            <w:r w:rsidRPr="00EE4685">
              <w:rPr>
                <w:b w:val="0"/>
              </w:rPr>
              <w:t>выполнение поручения</w:t>
            </w:r>
          </w:p>
        </w:tc>
      </w:tr>
      <w:tr w:rsidR="009E6C5A" w:rsidRPr="00E3016D" w14:paraId="0096593B" w14:textId="77777777" w:rsidTr="00EE4685">
        <w:tc>
          <w:tcPr>
            <w:tcW w:w="2774" w:type="dxa"/>
            <w:gridSpan w:val="4"/>
            <w:tcBorders>
              <w:top w:val="nil"/>
              <w:left w:val="single" w:sz="2" w:space="0" w:color="000000"/>
              <w:bottom w:val="single" w:sz="2" w:space="0" w:color="000000"/>
              <w:right w:val="nil"/>
            </w:tcBorders>
          </w:tcPr>
          <w:p w14:paraId="010E4005"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6</w:t>
            </w:r>
          </w:p>
        </w:tc>
        <w:tc>
          <w:tcPr>
            <w:tcW w:w="3517" w:type="dxa"/>
            <w:gridSpan w:val="6"/>
            <w:tcBorders>
              <w:top w:val="nil"/>
              <w:left w:val="single" w:sz="2" w:space="0" w:color="000000"/>
              <w:bottom w:val="single" w:sz="2" w:space="0" w:color="000000"/>
              <w:right w:val="nil"/>
            </w:tcBorders>
          </w:tcPr>
          <w:p w14:paraId="1ABAA85B"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7</w:t>
            </w:r>
          </w:p>
        </w:tc>
        <w:tc>
          <w:tcPr>
            <w:tcW w:w="3347" w:type="dxa"/>
            <w:gridSpan w:val="3"/>
            <w:tcBorders>
              <w:top w:val="nil"/>
              <w:left w:val="single" w:sz="2" w:space="0" w:color="000000"/>
              <w:bottom w:val="single" w:sz="2" w:space="0" w:color="000000"/>
              <w:right w:val="single" w:sz="2" w:space="0" w:color="000000"/>
            </w:tcBorders>
          </w:tcPr>
          <w:p w14:paraId="05D968CE"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8</w:t>
            </w:r>
          </w:p>
        </w:tc>
      </w:tr>
      <w:tr w:rsidR="009E6C5A" w:rsidRPr="00E3016D" w14:paraId="2D074363" w14:textId="77777777" w:rsidTr="00EE4685">
        <w:tc>
          <w:tcPr>
            <w:tcW w:w="2774" w:type="dxa"/>
            <w:gridSpan w:val="4"/>
            <w:tcBorders>
              <w:top w:val="nil"/>
              <w:left w:val="single" w:sz="2" w:space="0" w:color="000000"/>
              <w:bottom w:val="single" w:sz="2" w:space="0" w:color="000000"/>
              <w:right w:val="nil"/>
            </w:tcBorders>
          </w:tcPr>
          <w:p w14:paraId="22E9D29D" w14:textId="77777777" w:rsidR="009E6C5A" w:rsidRPr="00EE4685" w:rsidRDefault="009E6C5A" w:rsidP="001D59F3">
            <w:pPr>
              <w:pStyle w:val="affffff"/>
              <w:jc w:val="center"/>
              <w:rPr>
                <w:kern w:val="2"/>
                <w:lang w:eastAsia="zh-CN" w:bidi="hi-IN"/>
              </w:rPr>
            </w:pPr>
          </w:p>
        </w:tc>
        <w:tc>
          <w:tcPr>
            <w:tcW w:w="3517" w:type="dxa"/>
            <w:gridSpan w:val="6"/>
            <w:tcBorders>
              <w:top w:val="nil"/>
              <w:left w:val="single" w:sz="2" w:space="0" w:color="000000"/>
              <w:bottom w:val="single" w:sz="2" w:space="0" w:color="000000"/>
              <w:right w:val="nil"/>
            </w:tcBorders>
          </w:tcPr>
          <w:p w14:paraId="7F418645" w14:textId="77777777" w:rsidR="009E6C5A" w:rsidRPr="00EE4685" w:rsidRDefault="009E6C5A" w:rsidP="001D59F3">
            <w:pPr>
              <w:pStyle w:val="affffff"/>
              <w:jc w:val="center"/>
              <w:rPr>
                <w:kern w:val="2"/>
                <w:lang w:eastAsia="zh-CN" w:bidi="hi-IN"/>
              </w:rPr>
            </w:pPr>
          </w:p>
        </w:tc>
        <w:tc>
          <w:tcPr>
            <w:tcW w:w="3347" w:type="dxa"/>
            <w:gridSpan w:val="3"/>
            <w:tcBorders>
              <w:top w:val="nil"/>
              <w:left w:val="single" w:sz="2" w:space="0" w:color="000000"/>
              <w:bottom w:val="single" w:sz="2" w:space="0" w:color="000000"/>
              <w:right w:val="single" w:sz="2" w:space="0" w:color="000000"/>
            </w:tcBorders>
          </w:tcPr>
          <w:p w14:paraId="0FC8FFBA" w14:textId="77777777" w:rsidR="009E6C5A" w:rsidRPr="00EE4685" w:rsidRDefault="009E6C5A" w:rsidP="001D59F3">
            <w:pPr>
              <w:pStyle w:val="affffff"/>
              <w:jc w:val="center"/>
              <w:rPr>
                <w:kern w:val="2"/>
                <w:lang w:eastAsia="zh-CN" w:bidi="hi-IN"/>
              </w:rPr>
            </w:pPr>
          </w:p>
        </w:tc>
      </w:tr>
      <w:tr w:rsidR="009E6C5A" w:rsidRPr="00E3016D" w14:paraId="3F4E78D6" w14:textId="77777777" w:rsidTr="00EE4685">
        <w:tc>
          <w:tcPr>
            <w:tcW w:w="9638" w:type="dxa"/>
            <w:gridSpan w:val="13"/>
            <w:tcMar>
              <w:top w:w="57" w:type="dxa"/>
              <w:left w:w="0" w:type="dxa"/>
              <w:bottom w:w="28" w:type="dxa"/>
              <w:right w:w="0" w:type="dxa"/>
            </w:tcMar>
          </w:tcPr>
          <w:p w14:paraId="0AB0E504" w14:textId="77777777" w:rsidR="009E6C5A" w:rsidRPr="00EE4685" w:rsidRDefault="009E6C5A" w:rsidP="001D59F3">
            <w:pPr>
              <w:pStyle w:val="afffffffd"/>
              <w:pBdr>
                <w:bottom w:val="dashSmallGap" w:sz="2" w:space="2" w:color="000000"/>
              </w:pBdr>
              <w:rPr>
                <w:rFonts w:ascii="Times New Roman" w:hAnsi="Times New Roman" w:cs="Times New Roman"/>
              </w:rPr>
            </w:pPr>
            <w:r w:rsidRPr="00EE4685">
              <w:rPr>
                <w:rFonts w:ascii="Times New Roman" w:hAnsi="Times New Roman" w:cs="Times New Roman"/>
              </w:rPr>
              <w:t>Линия отреза</w:t>
            </w:r>
          </w:p>
        </w:tc>
      </w:tr>
      <w:tr w:rsidR="009E6C5A" w:rsidRPr="00E3016D" w14:paraId="77FC5375" w14:textId="77777777" w:rsidTr="00EE4685">
        <w:tc>
          <w:tcPr>
            <w:tcW w:w="9638" w:type="dxa"/>
            <w:gridSpan w:val="13"/>
            <w:tcMar>
              <w:top w:w="57" w:type="dxa"/>
              <w:left w:w="57" w:type="dxa"/>
              <w:bottom w:w="57" w:type="dxa"/>
              <w:right w:w="57" w:type="dxa"/>
            </w:tcMar>
          </w:tcPr>
          <w:p w14:paraId="407E6DED" w14:textId="77777777" w:rsidR="009E6C5A" w:rsidRPr="00EE4685" w:rsidRDefault="009E6C5A" w:rsidP="001D59F3">
            <w:pPr>
              <w:pStyle w:val="afffffffd"/>
              <w:jc w:val="right"/>
              <w:rPr>
                <w:rFonts w:ascii="Times New Roman" w:hAnsi="Times New Roman" w:cs="Times New Roman"/>
              </w:rPr>
            </w:pPr>
            <w:r w:rsidRPr="00EE4685">
              <w:rPr>
                <w:rFonts w:ascii="Times New Roman" w:hAnsi="Times New Roman" w:cs="Times New Roman"/>
              </w:rPr>
              <w:t>Типовая межотраслевая форма №  М-2</w:t>
            </w:r>
          </w:p>
          <w:p w14:paraId="4D4C022D" w14:textId="77777777" w:rsidR="009E6C5A" w:rsidRPr="00EE4685" w:rsidRDefault="009E6C5A" w:rsidP="001D59F3">
            <w:pPr>
              <w:pStyle w:val="afffffffd"/>
              <w:jc w:val="right"/>
              <w:rPr>
                <w:rFonts w:ascii="Times New Roman" w:hAnsi="Times New Roman" w:cs="Times New Roman"/>
              </w:rPr>
            </w:pPr>
            <w:r w:rsidRPr="00EE4685">
              <w:rPr>
                <w:rFonts w:ascii="Times New Roman" w:hAnsi="Times New Roman" w:cs="Times New Roman"/>
              </w:rPr>
              <w:t>Утверждена постановлением Госкомстата России от 30.10.97 №  71а</w:t>
            </w:r>
          </w:p>
        </w:tc>
      </w:tr>
      <w:tr w:rsidR="009E6C5A" w:rsidRPr="00E3016D" w14:paraId="03F489DC" w14:textId="77777777" w:rsidTr="00EE4685">
        <w:tc>
          <w:tcPr>
            <w:tcW w:w="8616" w:type="dxa"/>
            <w:gridSpan w:val="12"/>
          </w:tcPr>
          <w:p w14:paraId="261AAAEA" w14:textId="77777777" w:rsidR="009E6C5A" w:rsidRPr="00EE4685" w:rsidRDefault="009E6C5A" w:rsidP="001D59F3">
            <w:pPr>
              <w:pStyle w:val="afffffffd"/>
              <w:rPr>
                <w:rFonts w:ascii="Times New Roman" w:hAnsi="Times New Roman" w:cs="Times New Roman"/>
              </w:rPr>
            </w:pPr>
          </w:p>
        </w:tc>
        <w:tc>
          <w:tcPr>
            <w:tcW w:w="1022" w:type="dxa"/>
            <w:tcBorders>
              <w:top w:val="single" w:sz="8" w:space="0" w:color="000000"/>
              <w:left w:val="single" w:sz="8" w:space="0" w:color="000000"/>
              <w:bottom w:val="nil"/>
              <w:right w:val="single" w:sz="8" w:space="0" w:color="000000"/>
            </w:tcBorders>
          </w:tcPr>
          <w:p w14:paraId="681B8CC7"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коды</w:t>
            </w:r>
          </w:p>
        </w:tc>
      </w:tr>
      <w:tr w:rsidR="009E6C5A" w:rsidRPr="00E3016D" w14:paraId="0C2FA8EE" w14:textId="77777777" w:rsidTr="00EE4685">
        <w:tc>
          <w:tcPr>
            <w:tcW w:w="8616" w:type="dxa"/>
            <w:gridSpan w:val="12"/>
            <w:tcMar>
              <w:top w:w="57" w:type="dxa"/>
              <w:left w:w="57" w:type="dxa"/>
              <w:bottom w:w="0" w:type="dxa"/>
              <w:right w:w="57" w:type="dxa"/>
            </w:tcMar>
            <w:vAlign w:val="center"/>
          </w:tcPr>
          <w:p w14:paraId="57596F0C" w14:textId="77777777" w:rsidR="009E6C5A" w:rsidRPr="00EE4685" w:rsidRDefault="009E6C5A" w:rsidP="001D59F3">
            <w:pPr>
              <w:pStyle w:val="affffff"/>
              <w:jc w:val="right"/>
              <w:rPr>
                <w:kern w:val="2"/>
                <w:lang w:eastAsia="zh-CN" w:bidi="hi-IN"/>
              </w:rPr>
            </w:pPr>
            <w:r w:rsidRPr="00EE4685">
              <w:t>Форма по ОКУД</w:t>
            </w:r>
          </w:p>
        </w:tc>
        <w:tc>
          <w:tcPr>
            <w:tcW w:w="1022" w:type="dxa"/>
            <w:tcBorders>
              <w:top w:val="single" w:sz="18" w:space="0" w:color="000000"/>
              <w:left w:val="single" w:sz="18" w:space="0" w:color="000000"/>
              <w:bottom w:val="single" w:sz="18" w:space="0" w:color="000000"/>
              <w:right w:val="single" w:sz="18" w:space="0" w:color="000000"/>
            </w:tcBorders>
            <w:tcMar>
              <w:top w:w="57" w:type="dxa"/>
              <w:left w:w="57" w:type="dxa"/>
              <w:bottom w:w="0" w:type="dxa"/>
              <w:right w:w="57" w:type="dxa"/>
            </w:tcMar>
            <w:vAlign w:val="center"/>
          </w:tcPr>
          <w:p w14:paraId="1D060D0F" w14:textId="77777777" w:rsidR="009E6C5A" w:rsidRPr="00EE4685" w:rsidRDefault="009E6C5A" w:rsidP="001D59F3">
            <w:pPr>
              <w:pStyle w:val="affffff"/>
              <w:jc w:val="center"/>
              <w:rPr>
                <w:kern w:val="2"/>
                <w:lang w:eastAsia="zh-CN" w:bidi="hi-IN"/>
              </w:rPr>
            </w:pPr>
            <w:r w:rsidRPr="00EE4685">
              <w:rPr>
                <w:bCs/>
              </w:rPr>
              <w:t>0315001</w:t>
            </w:r>
          </w:p>
        </w:tc>
      </w:tr>
      <w:tr w:rsidR="009E6C5A" w:rsidRPr="00E3016D" w14:paraId="5FDBB728" w14:textId="77777777" w:rsidTr="00EE4685">
        <w:tc>
          <w:tcPr>
            <w:tcW w:w="2317" w:type="dxa"/>
            <w:gridSpan w:val="3"/>
            <w:tcMar>
              <w:top w:w="57" w:type="dxa"/>
              <w:left w:w="57" w:type="dxa"/>
              <w:bottom w:w="0" w:type="dxa"/>
              <w:right w:w="57" w:type="dxa"/>
            </w:tcMar>
            <w:vAlign w:val="bottom"/>
          </w:tcPr>
          <w:p w14:paraId="1B7079F2" w14:textId="77777777" w:rsidR="009E6C5A" w:rsidRPr="00EE4685" w:rsidRDefault="009E6C5A" w:rsidP="001D59F3">
            <w:pPr>
              <w:pStyle w:val="affffff"/>
              <w:jc w:val="right"/>
              <w:rPr>
                <w:kern w:val="2"/>
                <w:lang w:eastAsia="zh-CN" w:bidi="hi-IN"/>
              </w:rPr>
            </w:pPr>
            <w:r w:rsidRPr="00EE4685">
              <w:t>Организация</w:t>
            </w:r>
          </w:p>
        </w:tc>
        <w:tc>
          <w:tcPr>
            <w:tcW w:w="5386" w:type="dxa"/>
            <w:gridSpan w:val="8"/>
            <w:tcBorders>
              <w:top w:val="nil"/>
              <w:left w:val="nil"/>
              <w:bottom w:val="single" w:sz="8" w:space="0" w:color="000000"/>
              <w:right w:val="nil"/>
            </w:tcBorders>
            <w:tcMar>
              <w:top w:w="57" w:type="dxa"/>
              <w:left w:w="57" w:type="dxa"/>
              <w:bottom w:w="0" w:type="dxa"/>
              <w:right w:w="57" w:type="dxa"/>
            </w:tcMar>
            <w:vAlign w:val="bottom"/>
          </w:tcPr>
          <w:p w14:paraId="4502F754" w14:textId="77777777" w:rsidR="009E6C5A" w:rsidRPr="00EE4685" w:rsidRDefault="009E6C5A" w:rsidP="001D59F3">
            <w:pPr>
              <w:pStyle w:val="affffff"/>
              <w:rPr>
                <w:kern w:val="2"/>
                <w:lang w:eastAsia="zh-CN" w:bidi="hi-IN"/>
              </w:rPr>
            </w:pPr>
          </w:p>
        </w:tc>
        <w:tc>
          <w:tcPr>
            <w:tcW w:w="913" w:type="dxa"/>
            <w:tcMar>
              <w:top w:w="57" w:type="dxa"/>
              <w:left w:w="57" w:type="dxa"/>
              <w:bottom w:w="0" w:type="dxa"/>
              <w:right w:w="57" w:type="dxa"/>
            </w:tcMar>
            <w:vAlign w:val="bottom"/>
          </w:tcPr>
          <w:p w14:paraId="1DD7371F" w14:textId="77777777" w:rsidR="009E6C5A" w:rsidRPr="00EE4685" w:rsidRDefault="009E6C5A" w:rsidP="001D59F3">
            <w:pPr>
              <w:pStyle w:val="affffff"/>
              <w:jc w:val="right"/>
              <w:rPr>
                <w:kern w:val="2"/>
                <w:lang w:eastAsia="zh-CN" w:bidi="hi-IN"/>
              </w:rPr>
            </w:pPr>
            <w:r w:rsidRPr="00EE4685">
              <w:t>по ОКПО</w:t>
            </w:r>
          </w:p>
        </w:tc>
        <w:tc>
          <w:tcPr>
            <w:tcW w:w="1022" w:type="dxa"/>
            <w:tcBorders>
              <w:top w:val="nil"/>
              <w:left w:val="single" w:sz="18" w:space="0" w:color="000000"/>
              <w:bottom w:val="single" w:sz="18" w:space="0" w:color="000000"/>
              <w:right w:val="single" w:sz="18" w:space="0" w:color="000000"/>
            </w:tcBorders>
            <w:tcMar>
              <w:top w:w="57" w:type="dxa"/>
              <w:left w:w="57" w:type="dxa"/>
              <w:bottom w:w="0" w:type="dxa"/>
              <w:right w:w="57" w:type="dxa"/>
            </w:tcMar>
            <w:vAlign w:val="bottom"/>
          </w:tcPr>
          <w:p w14:paraId="646A5F6D" w14:textId="77777777" w:rsidR="009E6C5A" w:rsidRPr="00EE4685" w:rsidRDefault="009E6C5A" w:rsidP="001D59F3">
            <w:pPr>
              <w:pStyle w:val="affffff"/>
              <w:jc w:val="center"/>
              <w:rPr>
                <w:kern w:val="2"/>
                <w:lang w:eastAsia="zh-CN" w:bidi="hi-IN"/>
              </w:rPr>
            </w:pPr>
          </w:p>
        </w:tc>
      </w:tr>
      <w:tr w:rsidR="009E6C5A" w:rsidRPr="00E3016D" w14:paraId="7C14DDF2" w14:textId="77777777" w:rsidTr="00EE4685">
        <w:tc>
          <w:tcPr>
            <w:tcW w:w="2317" w:type="dxa"/>
            <w:gridSpan w:val="3"/>
            <w:tcMar>
              <w:top w:w="0" w:type="dxa"/>
              <w:left w:w="0" w:type="dxa"/>
              <w:bottom w:w="57" w:type="dxa"/>
              <w:right w:w="0" w:type="dxa"/>
            </w:tcMar>
          </w:tcPr>
          <w:p w14:paraId="0B0E5C37" w14:textId="77777777" w:rsidR="009E6C5A" w:rsidRPr="00EE4685" w:rsidRDefault="009E6C5A" w:rsidP="001D59F3">
            <w:pPr>
              <w:pStyle w:val="afffffffd"/>
              <w:rPr>
                <w:rFonts w:ascii="Times New Roman" w:hAnsi="Times New Roman" w:cs="Times New Roman"/>
              </w:rPr>
            </w:pPr>
          </w:p>
        </w:tc>
        <w:tc>
          <w:tcPr>
            <w:tcW w:w="5386" w:type="dxa"/>
            <w:gridSpan w:val="8"/>
            <w:tcMar>
              <w:top w:w="0" w:type="dxa"/>
              <w:left w:w="0" w:type="dxa"/>
              <w:bottom w:w="57" w:type="dxa"/>
              <w:right w:w="0" w:type="dxa"/>
            </w:tcMar>
          </w:tcPr>
          <w:p w14:paraId="40F465EC"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наименование организации</w:t>
            </w:r>
          </w:p>
        </w:tc>
        <w:tc>
          <w:tcPr>
            <w:tcW w:w="913" w:type="dxa"/>
            <w:tcMar>
              <w:top w:w="0" w:type="dxa"/>
              <w:left w:w="0" w:type="dxa"/>
              <w:bottom w:w="57" w:type="dxa"/>
              <w:right w:w="0" w:type="dxa"/>
            </w:tcMar>
          </w:tcPr>
          <w:p w14:paraId="7AF6F48F" w14:textId="77777777" w:rsidR="009E6C5A" w:rsidRPr="00EE4685" w:rsidRDefault="009E6C5A" w:rsidP="001D59F3">
            <w:pPr>
              <w:pStyle w:val="afffffffd"/>
              <w:rPr>
                <w:rFonts w:ascii="Times New Roman" w:hAnsi="Times New Roman" w:cs="Times New Roman"/>
              </w:rPr>
            </w:pPr>
          </w:p>
        </w:tc>
        <w:tc>
          <w:tcPr>
            <w:tcW w:w="1022" w:type="dxa"/>
            <w:tcMar>
              <w:top w:w="0" w:type="dxa"/>
              <w:left w:w="0" w:type="dxa"/>
              <w:bottom w:w="57" w:type="dxa"/>
              <w:right w:w="0" w:type="dxa"/>
            </w:tcMar>
          </w:tcPr>
          <w:p w14:paraId="6F110C61" w14:textId="77777777" w:rsidR="009E6C5A" w:rsidRPr="00EE4685" w:rsidRDefault="009E6C5A" w:rsidP="001D59F3">
            <w:pPr>
              <w:pStyle w:val="afffffffd"/>
              <w:rPr>
                <w:rFonts w:ascii="Times New Roman" w:hAnsi="Times New Roman" w:cs="Times New Roman"/>
              </w:rPr>
            </w:pPr>
          </w:p>
        </w:tc>
      </w:tr>
      <w:tr w:rsidR="009E6C5A" w:rsidRPr="00E3016D" w14:paraId="40A38742" w14:textId="77777777" w:rsidTr="00EE4685">
        <w:tc>
          <w:tcPr>
            <w:tcW w:w="2317" w:type="dxa"/>
            <w:gridSpan w:val="3"/>
            <w:tcMar>
              <w:top w:w="57" w:type="dxa"/>
              <w:left w:w="57" w:type="dxa"/>
              <w:bottom w:w="0" w:type="dxa"/>
              <w:right w:w="57" w:type="dxa"/>
            </w:tcMar>
          </w:tcPr>
          <w:p w14:paraId="47937EBB" w14:textId="77777777" w:rsidR="009E6C5A" w:rsidRPr="00EE4685" w:rsidRDefault="009E6C5A" w:rsidP="001D59F3">
            <w:pPr>
              <w:pStyle w:val="affffff"/>
              <w:rPr>
                <w:kern w:val="2"/>
                <w:lang w:eastAsia="zh-CN" w:bidi="hi-IN"/>
              </w:rPr>
            </w:pPr>
          </w:p>
        </w:tc>
        <w:tc>
          <w:tcPr>
            <w:tcW w:w="2214" w:type="dxa"/>
            <w:gridSpan w:val="4"/>
            <w:tcMar>
              <w:top w:w="57" w:type="dxa"/>
              <w:left w:w="57" w:type="dxa"/>
              <w:bottom w:w="0" w:type="dxa"/>
              <w:right w:w="57" w:type="dxa"/>
            </w:tcMar>
          </w:tcPr>
          <w:p w14:paraId="0071A27B" w14:textId="77777777" w:rsidR="009E6C5A" w:rsidRPr="00EE4685" w:rsidRDefault="009E6C5A" w:rsidP="001D59F3">
            <w:pPr>
              <w:pStyle w:val="affffff"/>
              <w:jc w:val="right"/>
              <w:rPr>
                <w:kern w:val="2"/>
                <w:lang w:eastAsia="zh-CN" w:bidi="hi-IN"/>
              </w:rPr>
            </w:pPr>
            <w:r w:rsidRPr="00EE4685">
              <w:rPr>
                <w:bCs/>
                <w:sz w:val="18"/>
                <w:szCs w:val="18"/>
              </w:rPr>
              <w:t>ДОВЕРЕННОСТЬ №</w:t>
            </w:r>
          </w:p>
        </w:tc>
        <w:tc>
          <w:tcPr>
            <w:tcW w:w="3172" w:type="dxa"/>
            <w:gridSpan w:val="4"/>
            <w:tcBorders>
              <w:top w:val="nil"/>
              <w:left w:val="nil"/>
              <w:bottom w:val="single" w:sz="8" w:space="0" w:color="000000"/>
              <w:right w:val="nil"/>
            </w:tcBorders>
            <w:tcMar>
              <w:top w:w="57" w:type="dxa"/>
              <w:left w:w="57" w:type="dxa"/>
              <w:bottom w:w="0" w:type="dxa"/>
              <w:right w:w="57" w:type="dxa"/>
            </w:tcMar>
          </w:tcPr>
          <w:p w14:paraId="2272F44B" w14:textId="77777777" w:rsidR="009E6C5A" w:rsidRPr="00EE4685" w:rsidRDefault="009E6C5A" w:rsidP="001D59F3">
            <w:pPr>
              <w:pStyle w:val="affffff"/>
              <w:rPr>
                <w:kern w:val="2"/>
                <w:lang w:eastAsia="zh-CN" w:bidi="hi-IN"/>
              </w:rPr>
            </w:pPr>
          </w:p>
        </w:tc>
        <w:tc>
          <w:tcPr>
            <w:tcW w:w="913" w:type="dxa"/>
            <w:tcMar>
              <w:top w:w="57" w:type="dxa"/>
              <w:left w:w="57" w:type="dxa"/>
              <w:bottom w:w="0" w:type="dxa"/>
              <w:right w:w="57" w:type="dxa"/>
            </w:tcMar>
          </w:tcPr>
          <w:p w14:paraId="2F12B026" w14:textId="77777777" w:rsidR="009E6C5A" w:rsidRPr="00EE4685" w:rsidRDefault="009E6C5A" w:rsidP="001D59F3">
            <w:pPr>
              <w:pStyle w:val="affffff"/>
              <w:rPr>
                <w:kern w:val="2"/>
                <w:lang w:eastAsia="zh-CN" w:bidi="hi-IN"/>
              </w:rPr>
            </w:pPr>
          </w:p>
        </w:tc>
        <w:tc>
          <w:tcPr>
            <w:tcW w:w="1022" w:type="dxa"/>
            <w:tcMar>
              <w:top w:w="57" w:type="dxa"/>
              <w:left w:w="57" w:type="dxa"/>
              <w:bottom w:w="0" w:type="dxa"/>
              <w:right w:w="57" w:type="dxa"/>
            </w:tcMar>
          </w:tcPr>
          <w:p w14:paraId="7AFC6B0B" w14:textId="77777777" w:rsidR="009E6C5A" w:rsidRPr="00EE4685" w:rsidRDefault="009E6C5A" w:rsidP="001D59F3">
            <w:pPr>
              <w:pStyle w:val="affffff"/>
              <w:rPr>
                <w:kern w:val="2"/>
                <w:lang w:eastAsia="zh-CN" w:bidi="hi-IN"/>
              </w:rPr>
            </w:pPr>
          </w:p>
        </w:tc>
      </w:tr>
      <w:tr w:rsidR="009E6C5A" w:rsidRPr="00E3016D" w14:paraId="6AC30B34" w14:textId="77777777" w:rsidTr="00EE4685">
        <w:tc>
          <w:tcPr>
            <w:tcW w:w="2317" w:type="dxa"/>
            <w:gridSpan w:val="3"/>
            <w:tcMar>
              <w:top w:w="57" w:type="dxa"/>
              <w:left w:w="57" w:type="dxa"/>
              <w:bottom w:w="0" w:type="dxa"/>
              <w:right w:w="57" w:type="dxa"/>
            </w:tcMar>
            <w:vAlign w:val="bottom"/>
          </w:tcPr>
          <w:p w14:paraId="5C88D3C1" w14:textId="77777777" w:rsidR="009E6C5A" w:rsidRPr="00EE4685" w:rsidRDefault="009E6C5A" w:rsidP="001D59F3">
            <w:pPr>
              <w:pStyle w:val="affffff"/>
              <w:jc w:val="right"/>
              <w:rPr>
                <w:kern w:val="2"/>
                <w:lang w:eastAsia="zh-CN" w:bidi="hi-IN"/>
              </w:rPr>
            </w:pPr>
            <w:r w:rsidRPr="00EE4685">
              <w:rPr>
                <w:szCs w:val="16"/>
              </w:rPr>
              <w:t>Дата выдачи:</w:t>
            </w:r>
          </w:p>
        </w:tc>
        <w:tc>
          <w:tcPr>
            <w:tcW w:w="2781" w:type="dxa"/>
            <w:gridSpan w:val="5"/>
            <w:tcBorders>
              <w:top w:val="nil"/>
              <w:left w:val="nil"/>
              <w:bottom w:val="single" w:sz="8" w:space="0" w:color="000000"/>
              <w:right w:val="nil"/>
            </w:tcBorders>
            <w:tcMar>
              <w:top w:w="57" w:type="dxa"/>
              <w:left w:w="57" w:type="dxa"/>
              <w:bottom w:w="0" w:type="dxa"/>
              <w:right w:w="57" w:type="dxa"/>
            </w:tcMar>
          </w:tcPr>
          <w:p w14:paraId="083078B8" w14:textId="77777777" w:rsidR="009E6C5A" w:rsidRPr="00EE4685" w:rsidRDefault="009E6C5A" w:rsidP="001D59F3">
            <w:pPr>
              <w:pStyle w:val="affffff"/>
              <w:rPr>
                <w:kern w:val="2"/>
                <w:lang w:eastAsia="zh-CN" w:bidi="hi-IN"/>
              </w:rPr>
            </w:pPr>
          </w:p>
        </w:tc>
        <w:tc>
          <w:tcPr>
            <w:tcW w:w="117" w:type="dxa"/>
            <w:tcMar>
              <w:top w:w="57" w:type="dxa"/>
              <w:left w:w="57" w:type="dxa"/>
              <w:bottom w:w="0" w:type="dxa"/>
              <w:right w:w="57" w:type="dxa"/>
            </w:tcMar>
          </w:tcPr>
          <w:p w14:paraId="4693EA02" w14:textId="77777777" w:rsidR="009E6C5A" w:rsidRPr="00EE4685" w:rsidRDefault="009E6C5A" w:rsidP="001D59F3">
            <w:pPr>
              <w:pStyle w:val="affffff"/>
              <w:rPr>
                <w:kern w:val="2"/>
                <w:lang w:eastAsia="zh-CN" w:bidi="hi-IN"/>
              </w:rPr>
            </w:pPr>
          </w:p>
        </w:tc>
        <w:tc>
          <w:tcPr>
            <w:tcW w:w="2488" w:type="dxa"/>
            <w:gridSpan w:val="2"/>
            <w:tcMar>
              <w:top w:w="57" w:type="dxa"/>
              <w:left w:w="57" w:type="dxa"/>
              <w:bottom w:w="0" w:type="dxa"/>
              <w:right w:w="57" w:type="dxa"/>
            </w:tcMar>
          </w:tcPr>
          <w:p w14:paraId="33852D4A" w14:textId="77777777" w:rsidR="009E6C5A" w:rsidRPr="00EE4685" w:rsidRDefault="009E6C5A" w:rsidP="001D59F3">
            <w:pPr>
              <w:pStyle w:val="affffff"/>
              <w:rPr>
                <w:kern w:val="2"/>
                <w:lang w:eastAsia="zh-CN" w:bidi="hi-IN"/>
              </w:rPr>
            </w:pPr>
          </w:p>
        </w:tc>
        <w:tc>
          <w:tcPr>
            <w:tcW w:w="913" w:type="dxa"/>
            <w:tcMar>
              <w:top w:w="57" w:type="dxa"/>
              <w:left w:w="57" w:type="dxa"/>
              <w:bottom w:w="0" w:type="dxa"/>
              <w:right w:w="57" w:type="dxa"/>
            </w:tcMar>
          </w:tcPr>
          <w:p w14:paraId="17272C34" w14:textId="77777777" w:rsidR="009E6C5A" w:rsidRPr="00EE4685" w:rsidRDefault="009E6C5A" w:rsidP="001D59F3">
            <w:pPr>
              <w:pStyle w:val="affffff"/>
              <w:rPr>
                <w:kern w:val="2"/>
                <w:lang w:eastAsia="zh-CN" w:bidi="hi-IN"/>
              </w:rPr>
            </w:pPr>
          </w:p>
        </w:tc>
        <w:tc>
          <w:tcPr>
            <w:tcW w:w="1022" w:type="dxa"/>
            <w:tcMar>
              <w:top w:w="57" w:type="dxa"/>
              <w:left w:w="57" w:type="dxa"/>
              <w:bottom w:w="0" w:type="dxa"/>
              <w:right w:w="57" w:type="dxa"/>
            </w:tcMar>
          </w:tcPr>
          <w:p w14:paraId="54D782D5" w14:textId="77777777" w:rsidR="009E6C5A" w:rsidRPr="00EE4685" w:rsidRDefault="009E6C5A" w:rsidP="001D59F3">
            <w:pPr>
              <w:pStyle w:val="affffff"/>
              <w:rPr>
                <w:kern w:val="2"/>
                <w:lang w:eastAsia="zh-CN" w:bidi="hi-IN"/>
              </w:rPr>
            </w:pPr>
          </w:p>
        </w:tc>
      </w:tr>
      <w:tr w:rsidR="009E6C5A" w:rsidRPr="00E3016D" w14:paraId="467D78B2" w14:textId="77777777" w:rsidTr="00EE4685">
        <w:tc>
          <w:tcPr>
            <w:tcW w:w="2317" w:type="dxa"/>
            <w:gridSpan w:val="3"/>
            <w:tcMar>
              <w:top w:w="57" w:type="dxa"/>
              <w:left w:w="57" w:type="dxa"/>
              <w:bottom w:w="0" w:type="dxa"/>
              <w:right w:w="57" w:type="dxa"/>
            </w:tcMar>
            <w:vAlign w:val="bottom"/>
          </w:tcPr>
          <w:p w14:paraId="5791C453" w14:textId="77777777" w:rsidR="009E6C5A" w:rsidRPr="00EE4685" w:rsidRDefault="009E6C5A" w:rsidP="001D59F3">
            <w:pPr>
              <w:pStyle w:val="affffff"/>
              <w:jc w:val="right"/>
              <w:rPr>
                <w:kern w:val="2"/>
                <w:lang w:eastAsia="zh-CN" w:bidi="hi-IN"/>
              </w:rPr>
            </w:pPr>
            <w:r w:rsidRPr="00EE4685">
              <w:rPr>
                <w:sz w:val="14"/>
                <w:szCs w:val="14"/>
              </w:rPr>
              <w:t>Доверенность действительна по:</w:t>
            </w:r>
          </w:p>
        </w:tc>
        <w:tc>
          <w:tcPr>
            <w:tcW w:w="2781" w:type="dxa"/>
            <w:gridSpan w:val="5"/>
            <w:tcBorders>
              <w:top w:val="nil"/>
              <w:left w:val="nil"/>
              <w:bottom w:val="single" w:sz="8" w:space="0" w:color="000000"/>
              <w:right w:val="nil"/>
            </w:tcBorders>
            <w:tcMar>
              <w:top w:w="57" w:type="dxa"/>
              <w:left w:w="57" w:type="dxa"/>
              <w:bottom w:w="0" w:type="dxa"/>
              <w:right w:w="57" w:type="dxa"/>
            </w:tcMar>
          </w:tcPr>
          <w:p w14:paraId="0E25765A" w14:textId="77777777" w:rsidR="009E6C5A" w:rsidRPr="00EE4685" w:rsidRDefault="009E6C5A" w:rsidP="001D59F3">
            <w:pPr>
              <w:pStyle w:val="affffff"/>
              <w:rPr>
                <w:kern w:val="2"/>
                <w:lang w:eastAsia="zh-CN" w:bidi="hi-IN"/>
              </w:rPr>
            </w:pPr>
          </w:p>
        </w:tc>
        <w:tc>
          <w:tcPr>
            <w:tcW w:w="117" w:type="dxa"/>
            <w:tcMar>
              <w:top w:w="57" w:type="dxa"/>
              <w:left w:w="57" w:type="dxa"/>
              <w:bottom w:w="0" w:type="dxa"/>
              <w:right w:w="57" w:type="dxa"/>
            </w:tcMar>
          </w:tcPr>
          <w:p w14:paraId="4E3A1823" w14:textId="77777777" w:rsidR="009E6C5A" w:rsidRPr="00EE4685" w:rsidRDefault="009E6C5A" w:rsidP="001D59F3">
            <w:pPr>
              <w:pStyle w:val="affffff"/>
              <w:rPr>
                <w:kern w:val="2"/>
                <w:lang w:eastAsia="zh-CN" w:bidi="hi-IN"/>
              </w:rPr>
            </w:pPr>
          </w:p>
        </w:tc>
        <w:tc>
          <w:tcPr>
            <w:tcW w:w="2488" w:type="dxa"/>
            <w:gridSpan w:val="2"/>
            <w:tcMar>
              <w:top w:w="57" w:type="dxa"/>
              <w:left w:w="57" w:type="dxa"/>
              <w:bottom w:w="0" w:type="dxa"/>
              <w:right w:w="57" w:type="dxa"/>
            </w:tcMar>
          </w:tcPr>
          <w:p w14:paraId="25BCCE75" w14:textId="77777777" w:rsidR="009E6C5A" w:rsidRPr="00EE4685" w:rsidRDefault="009E6C5A" w:rsidP="001D59F3">
            <w:pPr>
              <w:pStyle w:val="affffff"/>
              <w:rPr>
                <w:kern w:val="2"/>
                <w:lang w:eastAsia="zh-CN" w:bidi="hi-IN"/>
              </w:rPr>
            </w:pPr>
          </w:p>
        </w:tc>
        <w:tc>
          <w:tcPr>
            <w:tcW w:w="913" w:type="dxa"/>
            <w:tcMar>
              <w:top w:w="57" w:type="dxa"/>
              <w:left w:w="57" w:type="dxa"/>
              <w:bottom w:w="0" w:type="dxa"/>
              <w:right w:w="57" w:type="dxa"/>
            </w:tcMar>
          </w:tcPr>
          <w:p w14:paraId="57492CE1" w14:textId="77777777" w:rsidR="009E6C5A" w:rsidRPr="00EE4685" w:rsidRDefault="009E6C5A" w:rsidP="001D59F3">
            <w:pPr>
              <w:pStyle w:val="affffff"/>
              <w:rPr>
                <w:kern w:val="2"/>
                <w:lang w:eastAsia="zh-CN" w:bidi="hi-IN"/>
              </w:rPr>
            </w:pPr>
          </w:p>
        </w:tc>
        <w:tc>
          <w:tcPr>
            <w:tcW w:w="1022" w:type="dxa"/>
            <w:tcMar>
              <w:top w:w="57" w:type="dxa"/>
              <w:left w:w="57" w:type="dxa"/>
              <w:bottom w:w="0" w:type="dxa"/>
              <w:right w:w="57" w:type="dxa"/>
            </w:tcMar>
          </w:tcPr>
          <w:p w14:paraId="2D4B8D6E" w14:textId="77777777" w:rsidR="009E6C5A" w:rsidRPr="00EE4685" w:rsidRDefault="009E6C5A" w:rsidP="001D59F3">
            <w:pPr>
              <w:pStyle w:val="affffff"/>
              <w:rPr>
                <w:kern w:val="2"/>
                <w:lang w:eastAsia="zh-CN" w:bidi="hi-IN"/>
              </w:rPr>
            </w:pPr>
          </w:p>
        </w:tc>
      </w:tr>
      <w:tr w:rsidR="009E6C5A" w:rsidRPr="00E3016D" w14:paraId="59A5FF16" w14:textId="77777777" w:rsidTr="00EE4685">
        <w:tc>
          <w:tcPr>
            <w:tcW w:w="9638" w:type="dxa"/>
            <w:gridSpan w:val="13"/>
            <w:tcBorders>
              <w:top w:val="nil"/>
              <w:left w:val="nil"/>
              <w:bottom w:val="single" w:sz="8" w:space="0" w:color="000000"/>
              <w:right w:val="nil"/>
            </w:tcBorders>
            <w:tcMar>
              <w:top w:w="57" w:type="dxa"/>
              <w:left w:w="57" w:type="dxa"/>
              <w:bottom w:w="57" w:type="dxa"/>
              <w:right w:w="57" w:type="dxa"/>
            </w:tcMar>
          </w:tcPr>
          <w:p w14:paraId="568C264B" w14:textId="77777777" w:rsidR="009E6C5A" w:rsidRPr="00EE4685" w:rsidRDefault="009E6C5A" w:rsidP="001D59F3">
            <w:pPr>
              <w:pStyle w:val="affffff"/>
              <w:rPr>
                <w:kern w:val="2"/>
                <w:lang w:eastAsia="zh-CN" w:bidi="hi-IN"/>
              </w:rPr>
            </w:pPr>
          </w:p>
        </w:tc>
      </w:tr>
      <w:tr w:rsidR="009E6C5A" w:rsidRPr="00E3016D" w14:paraId="06123136" w14:textId="77777777" w:rsidTr="00EE4685">
        <w:tc>
          <w:tcPr>
            <w:tcW w:w="9638" w:type="dxa"/>
            <w:gridSpan w:val="13"/>
          </w:tcPr>
          <w:p w14:paraId="5037C1CA"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наименование потребителя и его адрес</w:t>
            </w:r>
          </w:p>
        </w:tc>
      </w:tr>
      <w:tr w:rsidR="009E6C5A" w:rsidRPr="00E3016D" w14:paraId="49B41CB3" w14:textId="77777777" w:rsidTr="00EE4685">
        <w:tc>
          <w:tcPr>
            <w:tcW w:w="9638" w:type="dxa"/>
            <w:gridSpan w:val="13"/>
            <w:tcBorders>
              <w:top w:val="nil"/>
              <w:left w:val="nil"/>
              <w:bottom w:val="single" w:sz="8" w:space="0" w:color="000000"/>
              <w:right w:val="nil"/>
            </w:tcBorders>
            <w:tcMar>
              <w:top w:w="57" w:type="dxa"/>
              <w:left w:w="57" w:type="dxa"/>
              <w:bottom w:w="57" w:type="dxa"/>
              <w:right w:w="57" w:type="dxa"/>
            </w:tcMar>
          </w:tcPr>
          <w:p w14:paraId="02F69B65" w14:textId="77777777" w:rsidR="009E6C5A" w:rsidRPr="00EE4685" w:rsidRDefault="009E6C5A" w:rsidP="001D59F3">
            <w:pPr>
              <w:pStyle w:val="affffff"/>
              <w:rPr>
                <w:kern w:val="2"/>
                <w:lang w:eastAsia="zh-CN" w:bidi="hi-IN"/>
              </w:rPr>
            </w:pPr>
          </w:p>
        </w:tc>
      </w:tr>
      <w:tr w:rsidR="009E6C5A" w:rsidRPr="00E3016D" w14:paraId="18B6D3FF" w14:textId="77777777" w:rsidTr="00EE4685">
        <w:tc>
          <w:tcPr>
            <w:tcW w:w="9638" w:type="dxa"/>
            <w:gridSpan w:val="13"/>
          </w:tcPr>
          <w:p w14:paraId="1DBDE2E9"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наименование плательщика и его адрес</w:t>
            </w:r>
          </w:p>
        </w:tc>
      </w:tr>
      <w:tr w:rsidR="009E6C5A" w:rsidRPr="00E3016D" w14:paraId="120897A3" w14:textId="77777777" w:rsidTr="00EE4685">
        <w:tc>
          <w:tcPr>
            <w:tcW w:w="2317" w:type="dxa"/>
            <w:gridSpan w:val="3"/>
            <w:tcMar>
              <w:top w:w="57" w:type="dxa"/>
              <w:left w:w="57" w:type="dxa"/>
              <w:bottom w:w="0" w:type="dxa"/>
              <w:right w:w="57" w:type="dxa"/>
            </w:tcMar>
            <w:vAlign w:val="bottom"/>
          </w:tcPr>
          <w:p w14:paraId="38EF9ED3" w14:textId="77777777" w:rsidR="009E6C5A" w:rsidRPr="00EE4685" w:rsidRDefault="009E6C5A" w:rsidP="001D59F3">
            <w:pPr>
              <w:pStyle w:val="affffff"/>
              <w:jc w:val="right"/>
              <w:rPr>
                <w:kern w:val="2"/>
                <w:lang w:eastAsia="zh-CN" w:bidi="hi-IN"/>
              </w:rPr>
            </w:pPr>
            <w:r w:rsidRPr="00EE4685">
              <w:t>Счет №</w:t>
            </w:r>
          </w:p>
        </w:tc>
        <w:tc>
          <w:tcPr>
            <w:tcW w:w="7321" w:type="dxa"/>
            <w:gridSpan w:val="10"/>
            <w:tcBorders>
              <w:top w:val="nil"/>
              <w:left w:val="nil"/>
              <w:bottom w:val="single" w:sz="8" w:space="0" w:color="000000"/>
              <w:right w:val="nil"/>
            </w:tcBorders>
            <w:tcMar>
              <w:top w:w="57" w:type="dxa"/>
              <w:left w:w="57" w:type="dxa"/>
              <w:bottom w:w="0" w:type="dxa"/>
              <w:right w:w="57" w:type="dxa"/>
            </w:tcMar>
          </w:tcPr>
          <w:p w14:paraId="5BACDF8A" w14:textId="77777777" w:rsidR="009E6C5A" w:rsidRPr="00EE4685" w:rsidRDefault="009E6C5A" w:rsidP="001D59F3">
            <w:pPr>
              <w:pStyle w:val="affffff"/>
              <w:rPr>
                <w:kern w:val="2"/>
                <w:lang w:eastAsia="zh-CN" w:bidi="hi-IN"/>
              </w:rPr>
            </w:pPr>
          </w:p>
        </w:tc>
      </w:tr>
      <w:tr w:rsidR="009E6C5A" w:rsidRPr="00E3016D" w14:paraId="41866CE2" w14:textId="77777777" w:rsidTr="00EE4685">
        <w:tc>
          <w:tcPr>
            <w:tcW w:w="2317" w:type="dxa"/>
            <w:gridSpan w:val="3"/>
            <w:vAlign w:val="bottom"/>
          </w:tcPr>
          <w:p w14:paraId="6EAE0E45" w14:textId="77777777" w:rsidR="009E6C5A" w:rsidRPr="00EE4685" w:rsidRDefault="009E6C5A" w:rsidP="001D59F3">
            <w:pPr>
              <w:pStyle w:val="afffffffd"/>
              <w:jc w:val="right"/>
              <w:rPr>
                <w:rFonts w:ascii="Times New Roman" w:hAnsi="Times New Roman" w:cs="Times New Roman"/>
              </w:rPr>
            </w:pPr>
          </w:p>
        </w:tc>
        <w:tc>
          <w:tcPr>
            <w:tcW w:w="7321" w:type="dxa"/>
            <w:gridSpan w:val="10"/>
          </w:tcPr>
          <w:p w14:paraId="266666E7"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наименование банка</w:t>
            </w:r>
          </w:p>
        </w:tc>
      </w:tr>
      <w:tr w:rsidR="009E6C5A" w:rsidRPr="00E3016D" w14:paraId="185D7CAC" w14:textId="77777777" w:rsidTr="00EE4685">
        <w:tc>
          <w:tcPr>
            <w:tcW w:w="2317" w:type="dxa"/>
            <w:gridSpan w:val="3"/>
            <w:tcMar>
              <w:top w:w="57" w:type="dxa"/>
              <w:left w:w="57" w:type="dxa"/>
              <w:bottom w:w="0" w:type="dxa"/>
              <w:right w:w="57" w:type="dxa"/>
            </w:tcMar>
            <w:vAlign w:val="bottom"/>
          </w:tcPr>
          <w:p w14:paraId="5D0BE015" w14:textId="77777777" w:rsidR="009E6C5A" w:rsidRPr="00EE4685" w:rsidRDefault="009E6C5A" w:rsidP="001D59F3">
            <w:pPr>
              <w:pStyle w:val="affffff"/>
              <w:jc w:val="right"/>
              <w:rPr>
                <w:kern w:val="2"/>
                <w:lang w:eastAsia="zh-CN" w:bidi="hi-IN"/>
              </w:rPr>
            </w:pPr>
            <w:r w:rsidRPr="00EE4685">
              <w:t>Доверенность выдана</w:t>
            </w:r>
          </w:p>
        </w:tc>
        <w:tc>
          <w:tcPr>
            <w:tcW w:w="2781" w:type="dxa"/>
            <w:gridSpan w:val="5"/>
            <w:tcBorders>
              <w:top w:val="nil"/>
              <w:left w:val="nil"/>
              <w:bottom w:val="single" w:sz="8" w:space="0" w:color="000000"/>
              <w:right w:val="nil"/>
            </w:tcBorders>
            <w:tcMar>
              <w:top w:w="57" w:type="dxa"/>
              <w:left w:w="57" w:type="dxa"/>
              <w:bottom w:w="0" w:type="dxa"/>
              <w:right w:w="57" w:type="dxa"/>
            </w:tcMar>
          </w:tcPr>
          <w:p w14:paraId="2BA0787F" w14:textId="77777777" w:rsidR="009E6C5A" w:rsidRPr="00EE4685" w:rsidRDefault="009E6C5A" w:rsidP="001D59F3">
            <w:pPr>
              <w:pStyle w:val="affffff"/>
              <w:jc w:val="center"/>
              <w:rPr>
                <w:kern w:val="2"/>
                <w:lang w:eastAsia="zh-CN" w:bidi="hi-IN"/>
              </w:rPr>
            </w:pPr>
          </w:p>
        </w:tc>
        <w:tc>
          <w:tcPr>
            <w:tcW w:w="117" w:type="dxa"/>
            <w:tcMar>
              <w:top w:w="57" w:type="dxa"/>
              <w:left w:w="57" w:type="dxa"/>
              <w:bottom w:w="0" w:type="dxa"/>
              <w:right w:w="57" w:type="dxa"/>
            </w:tcMar>
          </w:tcPr>
          <w:p w14:paraId="463B6512" w14:textId="77777777" w:rsidR="009E6C5A" w:rsidRPr="00EE4685" w:rsidRDefault="009E6C5A" w:rsidP="001D59F3">
            <w:pPr>
              <w:pStyle w:val="affffff"/>
              <w:rPr>
                <w:kern w:val="2"/>
                <w:lang w:eastAsia="zh-CN" w:bidi="hi-IN"/>
              </w:rPr>
            </w:pPr>
          </w:p>
        </w:tc>
        <w:tc>
          <w:tcPr>
            <w:tcW w:w="4423" w:type="dxa"/>
            <w:gridSpan w:val="4"/>
            <w:tcBorders>
              <w:top w:val="nil"/>
              <w:left w:val="nil"/>
              <w:bottom w:val="single" w:sz="8" w:space="0" w:color="000000"/>
              <w:right w:val="nil"/>
            </w:tcBorders>
            <w:tcMar>
              <w:top w:w="57" w:type="dxa"/>
              <w:left w:w="57" w:type="dxa"/>
              <w:bottom w:w="0" w:type="dxa"/>
              <w:right w:w="57" w:type="dxa"/>
            </w:tcMar>
          </w:tcPr>
          <w:p w14:paraId="6FA14192" w14:textId="77777777" w:rsidR="009E6C5A" w:rsidRPr="00EE4685" w:rsidRDefault="009E6C5A" w:rsidP="001D59F3">
            <w:pPr>
              <w:pStyle w:val="affffff"/>
              <w:jc w:val="center"/>
              <w:rPr>
                <w:kern w:val="2"/>
                <w:lang w:eastAsia="zh-CN" w:bidi="hi-IN"/>
              </w:rPr>
            </w:pPr>
          </w:p>
        </w:tc>
      </w:tr>
      <w:tr w:rsidR="009E6C5A" w:rsidRPr="00E3016D" w14:paraId="3DA18E1B" w14:textId="77777777" w:rsidTr="00EE4685">
        <w:tc>
          <w:tcPr>
            <w:tcW w:w="2317" w:type="dxa"/>
            <w:gridSpan w:val="3"/>
            <w:vAlign w:val="bottom"/>
          </w:tcPr>
          <w:p w14:paraId="5584850F" w14:textId="77777777" w:rsidR="009E6C5A" w:rsidRPr="00EE4685" w:rsidRDefault="009E6C5A" w:rsidP="001D59F3">
            <w:pPr>
              <w:pStyle w:val="afffffffd"/>
              <w:jc w:val="right"/>
              <w:rPr>
                <w:rFonts w:ascii="Times New Roman" w:hAnsi="Times New Roman" w:cs="Times New Roman"/>
              </w:rPr>
            </w:pPr>
          </w:p>
        </w:tc>
        <w:tc>
          <w:tcPr>
            <w:tcW w:w="2781" w:type="dxa"/>
            <w:gridSpan w:val="5"/>
          </w:tcPr>
          <w:p w14:paraId="57F18197"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должность</w:t>
            </w:r>
          </w:p>
        </w:tc>
        <w:tc>
          <w:tcPr>
            <w:tcW w:w="117" w:type="dxa"/>
          </w:tcPr>
          <w:p w14:paraId="67056255" w14:textId="77777777" w:rsidR="009E6C5A" w:rsidRPr="00EE4685" w:rsidRDefault="009E6C5A" w:rsidP="001D59F3">
            <w:pPr>
              <w:pStyle w:val="afffffffd"/>
              <w:rPr>
                <w:rFonts w:ascii="Times New Roman" w:hAnsi="Times New Roman" w:cs="Times New Roman"/>
              </w:rPr>
            </w:pPr>
          </w:p>
        </w:tc>
        <w:tc>
          <w:tcPr>
            <w:tcW w:w="4423" w:type="dxa"/>
            <w:gridSpan w:val="4"/>
          </w:tcPr>
          <w:p w14:paraId="549A46F8"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фамилия, имя, отчество</w:t>
            </w:r>
          </w:p>
        </w:tc>
      </w:tr>
      <w:tr w:rsidR="009E6C5A" w:rsidRPr="00E3016D" w14:paraId="3E7E1978" w14:textId="77777777" w:rsidTr="00EE4685">
        <w:tc>
          <w:tcPr>
            <w:tcW w:w="2317" w:type="dxa"/>
            <w:gridSpan w:val="3"/>
            <w:tcMar>
              <w:top w:w="57" w:type="dxa"/>
              <w:left w:w="57" w:type="dxa"/>
              <w:bottom w:w="0" w:type="dxa"/>
              <w:right w:w="57" w:type="dxa"/>
            </w:tcMar>
            <w:vAlign w:val="bottom"/>
          </w:tcPr>
          <w:p w14:paraId="79D57EDE" w14:textId="77777777" w:rsidR="009E6C5A" w:rsidRPr="00EE4685" w:rsidRDefault="009E6C5A" w:rsidP="001D59F3">
            <w:pPr>
              <w:pStyle w:val="affffff"/>
              <w:jc w:val="right"/>
              <w:rPr>
                <w:kern w:val="2"/>
                <w:lang w:eastAsia="zh-CN" w:bidi="hi-IN"/>
              </w:rPr>
            </w:pPr>
            <w:r w:rsidRPr="00EE4685">
              <w:t>Паспорт: серия</w:t>
            </w:r>
          </w:p>
        </w:tc>
        <w:tc>
          <w:tcPr>
            <w:tcW w:w="1873" w:type="dxa"/>
            <w:gridSpan w:val="3"/>
            <w:tcBorders>
              <w:top w:val="nil"/>
              <w:left w:val="nil"/>
              <w:bottom w:val="single" w:sz="8" w:space="0" w:color="000000"/>
              <w:right w:val="nil"/>
            </w:tcBorders>
            <w:tcMar>
              <w:top w:w="57" w:type="dxa"/>
              <w:left w:w="57" w:type="dxa"/>
              <w:bottom w:w="0" w:type="dxa"/>
              <w:right w:w="57" w:type="dxa"/>
            </w:tcMar>
          </w:tcPr>
          <w:p w14:paraId="0E70FB6B" w14:textId="77777777" w:rsidR="009E6C5A" w:rsidRPr="00EE4685" w:rsidRDefault="009E6C5A" w:rsidP="001D59F3">
            <w:pPr>
              <w:pStyle w:val="affffff"/>
              <w:jc w:val="center"/>
              <w:rPr>
                <w:kern w:val="2"/>
                <w:lang w:eastAsia="zh-CN" w:bidi="hi-IN"/>
              </w:rPr>
            </w:pPr>
          </w:p>
        </w:tc>
        <w:tc>
          <w:tcPr>
            <w:tcW w:w="341" w:type="dxa"/>
            <w:tcMar>
              <w:top w:w="57" w:type="dxa"/>
              <w:left w:w="57" w:type="dxa"/>
              <w:bottom w:w="0" w:type="dxa"/>
              <w:right w:w="57" w:type="dxa"/>
            </w:tcMar>
          </w:tcPr>
          <w:p w14:paraId="1F69F996" w14:textId="77777777" w:rsidR="009E6C5A" w:rsidRPr="00EE4685" w:rsidRDefault="009E6C5A" w:rsidP="001D59F3">
            <w:pPr>
              <w:pStyle w:val="affffff"/>
              <w:jc w:val="right"/>
              <w:rPr>
                <w:kern w:val="2"/>
                <w:lang w:eastAsia="zh-CN" w:bidi="hi-IN"/>
              </w:rPr>
            </w:pPr>
            <w:r w:rsidRPr="00EE4685">
              <w:t>№</w:t>
            </w:r>
          </w:p>
        </w:tc>
        <w:tc>
          <w:tcPr>
            <w:tcW w:w="3172" w:type="dxa"/>
            <w:gridSpan w:val="4"/>
            <w:tcBorders>
              <w:top w:val="nil"/>
              <w:left w:val="nil"/>
              <w:bottom w:val="single" w:sz="8" w:space="0" w:color="000000"/>
              <w:right w:val="nil"/>
            </w:tcBorders>
            <w:tcMar>
              <w:top w:w="57" w:type="dxa"/>
              <w:left w:w="57" w:type="dxa"/>
              <w:bottom w:w="0" w:type="dxa"/>
              <w:right w:w="57" w:type="dxa"/>
            </w:tcMar>
          </w:tcPr>
          <w:p w14:paraId="3F98AE6F" w14:textId="77777777" w:rsidR="009E6C5A" w:rsidRPr="00EE4685" w:rsidRDefault="009E6C5A" w:rsidP="001D59F3">
            <w:pPr>
              <w:pStyle w:val="affffff"/>
              <w:rPr>
                <w:kern w:val="2"/>
                <w:lang w:eastAsia="zh-CN" w:bidi="hi-IN"/>
              </w:rPr>
            </w:pPr>
          </w:p>
        </w:tc>
        <w:tc>
          <w:tcPr>
            <w:tcW w:w="913" w:type="dxa"/>
            <w:tcMar>
              <w:top w:w="57" w:type="dxa"/>
              <w:left w:w="57" w:type="dxa"/>
              <w:bottom w:w="0" w:type="dxa"/>
              <w:right w:w="57" w:type="dxa"/>
            </w:tcMar>
          </w:tcPr>
          <w:p w14:paraId="5F68A1FA" w14:textId="77777777" w:rsidR="009E6C5A" w:rsidRPr="00EE4685" w:rsidRDefault="009E6C5A" w:rsidP="001D59F3">
            <w:pPr>
              <w:pStyle w:val="affffff"/>
              <w:rPr>
                <w:kern w:val="2"/>
                <w:lang w:eastAsia="zh-CN" w:bidi="hi-IN"/>
              </w:rPr>
            </w:pPr>
          </w:p>
        </w:tc>
        <w:tc>
          <w:tcPr>
            <w:tcW w:w="1022" w:type="dxa"/>
            <w:tcMar>
              <w:top w:w="57" w:type="dxa"/>
              <w:left w:w="57" w:type="dxa"/>
              <w:bottom w:w="0" w:type="dxa"/>
              <w:right w:w="57" w:type="dxa"/>
            </w:tcMar>
          </w:tcPr>
          <w:p w14:paraId="4C1AE2DD" w14:textId="77777777" w:rsidR="009E6C5A" w:rsidRPr="00EE4685" w:rsidRDefault="009E6C5A" w:rsidP="001D59F3">
            <w:pPr>
              <w:pStyle w:val="affffff"/>
              <w:rPr>
                <w:kern w:val="2"/>
                <w:lang w:eastAsia="zh-CN" w:bidi="hi-IN"/>
              </w:rPr>
            </w:pPr>
          </w:p>
        </w:tc>
      </w:tr>
      <w:tr w:rsidR="009E6C5A" w:rsidRPr="00E3016D" w14:paraId="40634A19" w14:textId="77777777" w:rsidTr="00EE4685">
        <w:tc>
          <w:tcPr>
            <w:tcW w:w="2317" w:type="dxa"/>
            <w:gridSpan w:val="3"/>
            <w:tcMar>
              <w:top w:w="57" w:type="dxa"/>
              <w:left w:w="57" w:type="dxa"/>
              <w:bottom w:w="0" w:type="dxa"/>
              <w:right w:w="57" w:type="dxa"/>
            </w:tcMar>
            <w:vAlign w:val="bottom"/>
          </w:tcPr>
          <w:p w14:paraId="06A3DAA0" w14:textId="77777777" w:rsidR="009E6C5A" w:rsidRPr="00EE4685" w:rsidRDefault="009E6C5A" w:rsidP="001D59F3">
            <w:pPr>
              <w:pStyle w:val="affffff"/>
              <w:jc w:val="right"/>
              <w:rPr>
                <w:kern w:val="2"/>
                <w:lang w:eastAsia="zh-CN" w:bidi="hi-IN"/>
              </w:rPr>
            </w:pPr>
            <w:r w:rsidRPr="00EE4685">
              <w:t>Кем выдан</w:t>
            </w:r>
          </w:p>
        </w:tc>
        <w:tc>
          <w:tcPr>
            <w:tcW w:w="7321" w:type="dxa"/>
            <w:gridSpan w:val="10"/>
            <w:tcBorders>
              <w:top w:val="nil"/>
              <w:left w:val="nil"/>
              <w:bottom w:val="single" w:sz="8" w:space="0" w:color="000000"/>
              <w:right w:val="nil"/>
            </w:tcBorders>
            <w:tcMar>
              <w:top w:w="57" w:type="dxa"/>
              <w:left w:w="57" w:type="dxa"/>
              <w:bottom w:w="0" w:type="dxa"/>
              <w:right w:w="57" w:type="dxa"/>
            </w:tcMar>
          </w:tcPr>
          <w:p w14:paraId="5706F148" w14:textId="77777777" w:rsidR="009E6C5A" w:rsidRPr="00EE4685" w:rsidRDefault="009E6C5A" w:rsidP="001D59F3">
            <w:pPr>
              <w:pStyle w:val="affffff"/>
              <w:rPr>
                <w:kern w:val="2"/>
                <w:lang w:eastAsia="zh-CN" w:bidi="hi-IN"/>
              </w:rPr>
            </w:pPr>
          </w:p>
        </w:tc>
      </w:tr>
      <w:tr w:rsidR="009E6C5A" w:rsidRPr="00E3016D" w14:paraId="6F9C4A6F" w14:textId="77777777" w:rsidTr="00EE4685">
        <w:tc>
          <w:tcPr>
            <w:tcW w:w="2317" w:type="dxa"/>
            <w:gridSpan w:val="3"/>
            <w:tcMar>
              <w:top w:w="57" w:type="dxa"/>
              <w:left w:w="57" w:type="dxa"/>
              <w:bottom w:w="0" w:type="dxa"/>
              <w:right w:w="57" w:type="dxa"/>
            </w:tcMar>
            <w:vAlign w:val="bottom"/>
          </w:tcPr>
          <w:p w14:paraId="3C1E6CFC" w14:textId="77777777" w:rsidR="009E6C5A" w:rsidRPr="00EE4685" w:rsidRDefault="009E6C5A" w:rsidP="001D59F3">
            <w:pPr>
              <w:pStyle w:val="affffff"/>
              <w:jc w:val="right"/>
              <w:rPr>
                <w:kern w:val="2"/>
                <w:lang w:eastAsia="zh-CN" w:bidi="hi-IN"/>
              </w:rPr>
            </w:pPr>
            <w:r w:rsidRPr="00EE4685">
              <w:t>Дата выдачи</w:t>
            </w:r>
          </w:p>
        </w:tc>
        <w:tc>
          <w:tcPr>
            <w:tcW w:w="2214" w:type="dxa"/>
            <w:gridSpan w:val="4"/>
            <w:tcBorders>
              <w:top w:val="nil"/>
              <w:left w:val="nil"/>
              <w:bottom w:val="single" w:sz="8" w:space="0" w:color="000000"/>
              <w:right w:val="nil"/>
            </w:tcBorders>
            <w:tcMar>
              <w:top w:w="57" w:type="dxa"/>
              <w:left w:w="57" w:type="dxa"/>
              <w:bottom w:w="0" w:type="dxa"/>
              <w:right w:w="57" w:type="dxa"/>
            </w:tcMar>
          </w:tcPr>
          <w:p w14:paraId="7647D975" w14:textId="77777777" w:rsidR="009E6C5A" w:rsidRPr="00EE4685" w:rsidRDefault="009E6C5A" w:rsidP="001D59F3">
            <w:pPr>
              <w:pStyle w:val="affffff"/>
              <w:rPr>
                <w:kern w:val="2"/>
                <w:lang w:eastAsia="zh-CN" w:bidi="hi-IN"/>
              </w:rPr>
            </w:pPr>
          </w:p>
        </w:tc>
        <w:tc>
          <w:tcPr>
            <w:tcW w:w="567" w:type="dxa"/>
            <w:tcMar>
              <w:top w:w="57" w:type="dxa"/>
              <w:left w:w="57" w:type="dxa"/>
              <w:bottom w:w="0" w:type="dxa"/>
              <w:right w:w="57" w:type="dxa"/>
            </w:tcMar>
          </w:tcPr>
          <w:p w14:paraId="3D6E5C82" w14:textId="77777777" w:rsidR="009E6C5A" w:rsidRPr="00EE4685" w:rsidRDefault="009E6C5A" w:rsidP="001D59F3">
            <w:pPr>
              <w:pStyle w:val="affffff"/>
              <w:rPr>
                <w:kern w:val="2"/>
                <w:lang w:eastAsia="zh-CN" w:bidi="hi-IN"/>
              </w:rPr>
            </w:pPr>
          </w:p>
        </w:tc>
        <w:tc>
          <w:tcPr>
            <w:tcW w:w="117" w:type="dxa"/>
            <w:tcMar>
              <w:top w:w="57" w:type="dxa"/>
              <w:left w:w="57" w:type="dxa"/>
              <w:bottom w:w="0" w:type="dxa"/>
              <w:right w:w="57" w:type="dxa"/>
            </w:tcMar>
          </w:tcPr>
          <w:p w14:paraId="4DDFBC92" w14:textId="77777777" w:rsidR="009E6C5A" w:rsidRPr="00EE4685" w:rsidRDefault="009E6C5A" w:rsidP="001D59F3">
            <w:pPr>
              <w:pStyle w:val="affffff"/>
              <w:rPr>
                <w:kern w:val="2"/>
                <w:lang w:eastAsia="zh-CN" w:bidi="hi-IN"/>
              </w:rPr>
            </w:pPr>
          </w:p>
        </w:tc>
        <w:tc>
          <w:tcPr>
            <w:tcW w:w="2488" w:type="dxa"/>
            <w:gridSpan w:val="2"/>
            <w:tcMar>
              <w:top w:w="57" w:type="dxa"/>
              <w:left w:w="57" w:type="dxa"/>
              <w:bottom w:w="0" w:type="dxa"/>
              <w:right w:w="57" w:type="dxa"/>
            </w:tcMar>
          </w:tcPr>
          <w:p w14:paraId="1B52029C" w14:textId="77777777" w:rsidR="009E6C5A" w:rsidRPr="00EE4685" w:rsidRDefault="009E6C5A" w:rsidP="001D59F3">
            <w:pPr>
              <w:pStyle w:val="affffff"/>
              <w:rPr>
                <w:kern w:val="2"/>
                <w:lang w:eastAsia="zh-CN" w:bidi="hi-IN"/>
              </w:rPr>
            </w:pPr>
          </w:p>
        </w:tc>
        <w:tc>
          <w:tcPr>
            <w:tcW w:w="913" w:type="dxa"/>
            <w:tcMar>
              <w:top w:w="57" w:type="dxa"/>
              <w:left w:w="57" w:type="dxa"/>
              <w:bottom w:w="0" w:type="dxa"/>
              <w:right w:w="57" w:type="dxa"/>
            </w:tcMar>
          </w:tcPr>
          <w:p w14:paraId="343ADEC8" w14:textId="77777777" w:rsidR="009E6C5A" w:rsidRPr="00EE4685" w:rsidRDefault="009E6C5A" w:rsidP="001D59F3">
            <w:pPr>
              <w:pStyle w:val="affffff"/>
              <w:rPr>
                <w:kern w:val="2"/>
                <w:lang w:eastAsia="zh-CN" w:bidi="hi-IN"/>
              </w:rPr>
            </w:pPr>
          </w:p>
        </w:tc>
        <w:tc>
          <w:tcPr>
            <w:tcW w:w="1022" w:type="dxa"/>
            <w:tcMar>
              <w:top w:w="57" w:type="dxa"/>
              <w:left w:w="57" w:type="dxa"/>
              <w:bottom w:w="0" w:type="dxa"/>
              <w:right w:w="57" w:type="dxa"/>
            </w:tcMar>
          </w:tcPr>
          <w:p w14:paraId="51817CC4" w14:textId="77777777" w:rsidR="009E6C5A" w:rsidRPr="00EE4685" w:rsidRDefault="009E6C5A" w:rsidP="001D59F3">
            <w:pPr>
              <w:pStyle w:val="affffff"/>
              <w:rPr>
                <w:kern w:val="2"/>
                <w:lang w:eastAsia="zh-CN" w:bidi="hi-IN"/>
              </w:rPr>
            </w:pPr>
          </w:p>
        </w:tc>
      </w:tr>
      <w:tr w:rsidR="009E6C5A" w:rsidRPr="00E3016D" w14:paraId="73B87B27" w14:textId="77777777" w:rsidTr="00EE4685">
        <w:trPr>
          <w:trHeight w:val="275"/>
        </w:trPr>
        <w:tc>
          <w:tcPr>
            <w:tcW w:w="2317" w:type="dxa"/>
            <w:gridSpan w:val="3"/>
            <w:tcMar>
              <w:top w:w="57" w:type="dxa"/>
              <w:left w:w="57" w:type="dxa"/>
              <w:bottom w:w="0" w:type="dxa"/>
              <w:right w:w="57" w:type="dxa"/>
            </w:tcMar>
            <w:vAlign w:val="bottom"/>
          </w:tcPr>
          <w:p w14:paraId="59E07F5B" w14:textId="77777777" w:rsidR="009E6C5A" w:rsidRPr="00EE4685" w:rsidRDefault="009E6C5A" w:rsidP="001D59F3">
            <w:pPr>
              <w:pStyle w:val="affffff"/>
              <w:jc w:val="right"/>
              <w:rPr>
                <w:kern w:val="2"/>
                <w:lang w:eastAsia="zh-CN" w:bidi="hi-IN"/>
              </w:rPr>
            </w:pPr>
            <w:r w:rsidRPr="00EE4685">
              <w:t>На получение от</w:t>
            </w:r>
          </w:p>
        </w:tc>
        <w:tc>
          <w:tcPr>
            <w:tcW w:w="7321" w:type="dxa"/>
            <w:gridSpan w:val="10"/>
            <w:tcBorders>
              <w:top w:val="nil"/>
              <w:left w:val="nil"/>
              <w:bottom w:val="single" w:sz="8" w:space="0" w:color="000000"/>
              <w:right w:val="nil"/>
            </w:tcBorders>
            <w:tcMar>
              <w:top w:w="57" w:type="dxa"/>
              <w:left w:w="57" w:type="dxa"/>
              <w:bottom w:w="0" w:type="dxa"/>
              <w:right w:w="57" w:type="dxa"/>
            </w:tcMar>
          </w:tcPr>
          <w:p w14:paraId="1482A9CB" w14:textId="77777777" w:rsidR="009E6C5A" w:rsidRPr="00EE4685" w:rsidRDefault="009E6C5A" w:rsidP="001D59F3">
            <w:pPr>
              <w:pStyle w:val="affffff"/>
              <w:rPr>
                <w:kern w:val="2"/>
                <w:lang w:eastAsia="zh-CN" w:bidi="hi-IN"/>
              </w:rPr>
            </w:pPr>
          </w:p>
        </w:tc>
      </w:tr>
      <w:tr w:rsidR="009E6C5A" w:rsidRPr="00E3016D" w14:paraId="5800500C" w14:textId="77777777" w:rsidTr="00EE4685">
        <w:tc>
          <w:tcPr>
            <w:tcW w:w="2317" w:type="dxa"/>
            <w:gridSpan w:val="3"/>
            <w:vAlign w:val="bottom"/>
          </w:tcPr>
          <w:p w14:paraId="07598008" w14:textId="77777777" w:rsidR="009E6C5A" w:rsidRPr="00EE4685" w:rsidRDefault="009E6C5A" w:rsidP="001D59F3">
            <w:pPr>
              <w:pStyle w:val="afffffffd"/>
              <w:jc w:val="right"/>
              <w:rPr>
                <w:rFonts w:ascii="Times New Roman" w:hAnsi="Times New Roman" w:cs="Times New Roman"/>
              </w:rPr>
            </w:pPr>
          </w:p>
        </w:tc>
        <w:tc>
          <w:tcPr>
            <w:tcW w:w="7321" w:type="dxa"/>
            <w:gridSpan w:val="10"/>
          </w:tcPr>
          <w:p w14:paraId="0F9165F0"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наименование поставщика</w:t>
            </w:r>
          </w:p>
        </w:tc>
      </w:tr>
      <w:tr w:rsidR="009E6C5A" w:rsidRPr="00E3016D" w14:paraId="5BB5467E" w14:textId="77777777" w:rsidTr="00EE4685">
        <w:tc>
          <w:tcPr>
            <w:tcW w:w="2317" w:type="dxa"/>
            <w:gridSpan w:val="3"/>
            <w:tcMar>
              <w:top w:w="57" w:type="dxa"/>
              <w:left w:w="57" w:type="dxa"/>
              <w:bottom w:w="0" w:type="dxa"/>
              <w:right w:w="57" w:type="dxa"/>
            </w:tcMar>
            <w:vAlign w:val="bottom"/>
          </w:tcPr>
          <w:p w14:paraId="1F0BCE7A" w14:textId="77777777" w:rsidR="009E6C5A" w:rsidRPr="00EE4685" w:rsidRDefault="009E6C5A" w:rsidP="001D59F3">
            <w:pPr>
              <w:pStyle w:val="affffff"/>
              <w:jc w:val="right"/>
              <w:rPr>
                <w:kern w:val="2"/>
                <w:lang w:eastAsia="zh-CN" w:bidi="hi-IN"/>
              </w:rPr>
            </w:pPr>
            <w:r w:rsidRPr="00EE4685">
              <w:t>материальных ценностей по</w:t>
            </w:r>
          </w:p>
        </w:tc>
        <w:tc>
          <w:tcPr>
            <w:tcW w:w="7321" w:type="dxa"/>
            <w:gridSpan w:val="10"/>
            <w:tcBorders>
              <w:top w:val="nil"/>
              <w:left w:val="nil"/>
              <w:bottom w:val="single" w:sz="8" w:space="0" w:color="000000"/>
              <w:right w:val="nil"/>
            </w:tcBorders>
            <w:tcMar>
              <w:top w:w="57" w:type="dxa"/>
              <w:left w:w="57" w:type="dxa"/>
              <w:bottom w:w="0" w:type="dxa"/>
              <w:right w:w="57" w:type="dxa"/>
            </w:tcMar>
          </w:tcPr>
          <w:p w14:paraId="22FCEA4D" w14:textId="77777777" w:rsidR="009E6C5A" w:rsidRPr="00EE4685" w:rsidRDefault="009E6C5A" w:rsidP="001D59F3">
            <w:pPr>
              <w:pStyle w:val="affffff"/>
              <w:rPr>
                <w:kern w:val="2"/>
                <w:lang w:eastAsia="zh-CN" w:bidi="hi-IN"/>
              </w:rPr>
            </w:pPr>
          </w:p>
        </w:tc>
      </w:tr>
      <w:tr w:rsidR="009E6C5A" w:rsidRPr="00E3016D" w14:paraId="2017C3E9" w14:textId="77777777" w:rsidTr="00EE4685">
        <w:tc>
          <w:tcPr>
            <w:tcW w:w="2317" w:type="dxa"/>
            <w:gridSpan w:val="3"/>
          </w:tcPr>
          <w:p w14:paraId="545E244B" w14:textId="77777777" w:rsidR="009E6C5A" w:rsidRPr="00EE4685" w:rsidRDefault="009E6C5A" w:rsidP="001D59F3">
            <w:pPr>
              <w:pStyle w:val="afffffffd"/>
              <w:jc w:val="right"/>
              <w:rPr>
                <w:rFonts w:ascii="Times New Roman" w:hAnsi="Times New Roman" w:cs="Times New Roman"/>
              </w:rPr>
            </w:pPr>
          </w:p>
        </w:tc>
        <w:tc>
          <w:tcPr>
            <w:tcW w:w="7321" w:type="dxa"/>
            <w:gridSpan w:val="10"/>
          </w:tcPr>
          <w:p w14:paraId="3AA326E4"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наименование, номер и дата документа</w:t>
            </w:r>
          </w:p>
        </w:tc>
      </w:tr>
    </w:tbl>
    <w:p w14:paraId="4AC37545" w14:textId="77777777" w:rsidR="009E6C5A" w:rsidRDefault="009E6C5A" w:rsidP="001D59F3">
      <w:pPr>
        <w:spacing w:after="0" w:line="240" w:lineRule="auto"/>
        <w:jc w:val="center"/>
        <w:rPr>
          <w:rFonts w:ascii="Tahoma" w:eastAsia="SimSun" w:hAnsi="Tahoma" w:cs="Tahoma"/>
          <w:b/>
          <w:bCs/>
          <w:kern w:val="2"/>
          <w:sz w:val="18"/>
          <w:szCs w:val="18"/>
          <w:lang w:eastAsia="zh-CN" w:bidi="hi-IN"/>
        </w:rPr>
      </w:pPr>
    </w:p>
    <w:p w14:paraId="4776B7AD" w14:textId="77777777" w:rsidR="009E6C5A" w:rsidRPr="00EE4685" w:rsidRDefault="009E6C5A" w:rsidP="001D59F3">
      <w:pPr>
        <w:spacing w:after="0" w:line="240" w:lineRule="auto"/>
        <w:jc w:val="center"/>
        <w:rPr>
          <w:rFonts w:ascii="Times New Roman" w:hAnsi="Times New Roman"/>
          <w:bCs/>
          <w:sz w:val="18"/>
          <w:szCs w:val="18"/>
        </w:rPr>
      </w:pPr>
      <w:r w:rsidRPr="00EE4685">
        <w:rPr>
          <w:rFonts w:ascii="Times New Roman" w:hAnsi="Times New Roman"/>
          <w:bCs/>
          <w:sz w:val="18"/>
          <w:szCs w:val="18"/>
        </w:rPr>
        <w:t>Перечень товарно-материальных ценностей, подлежащих получению</w:t>
      </w:r>
    </w:p>
    <w:p w14:paraId="307138FF" w14:textId="77777777" w:rsidR="009E6C5A" w:rsidRDefault="009E6C5A" w:rsidP="001D59F3">
      <w:pPr>
        <w:spacing w:after="0" w:line="240" w:lineRule="auto"/>
        <w:jc w:val="center"/>
        <w:rPr>
          <w:rFonts w:ascii="Tahoma" w:hAnsi="Tahoma" w:cs="Tahoma"/>
          <w:sz w:val="20"/>
          <w:szCs w:val="24"/>
        </w:rPr>
      </w:pPr>
    </w:p>
    <w:tbl>
      <w:tblPr>
        <w:tblW w:w="0" w:type="auto"/>
        <w:tblInd w:w="57" w:type="dxa"/>
        <w:tblLayout w:type="fixed"/>
        <w:tblCellMar>
          <w:top w:w="28" w:type="dxa"/>
          <w:left w:w="57" w:type="dxa"/>
          <w:bottom w:w="28" w:type="dxa"/>
          <w:right w:w="57" w:type="dxa"/>
        </w:tblCellMar>
        <w:tblLook w:val="00A0" w:firstRow="1" w:lastRow="0" w:firstColumn="1" w:lastColumn="0" w:noHBand="0" w:noVBand="0"/>
      </w:tblPr>
      <w:tblGrid>
        <w:gridCol w:w="794"/>
        <w:gridCol w:w="1191"/>
        <w:gridCol w:w="1640"/>
        <w:gridCol w:w="134"/>
        <w:gridCol w:w="2440"/>
        <w:gridCol w:w="168"/>
        <w:gridCol w:w="737"/>
        <w:gridCol w:w="2555"/>
      </w:tblGrid>
      <w:tr w:rsidR="009E6C5A" w:rsidRPr="00E3016D" w14:paraId="6D320BF6" w14:textId="77777777" w:rsidTr="00EE4685">
        <w:tc>
          <w:tcPr>
            <w:tcW w:w="794" w:type="dxa"/>
            <w:tcBorders>
              <w:top w:val="single" w:sz="8" w:space="0" w:color="000000"/>
              <w:left w:val="single" w:sz="8" w:space="0" w:color="000000"/>
              <w:bottom w:val="single" w:sz="8" w:space="0" w:color="000000"/>
              <w:right w:val="nil"/>
            </w:tcBorders>
            <w:vAlign w:val="center"/>
          </w:tcPr>
          <w:p w14:paraId="02A45D9D" w14:textId="77777777" w:rsidR="009E6C5A" w:rsidRPr="00EE4685" w:rsidRDefault="009E6C5A" w:rsidP="001D59F3">
            <w:pPr>
              <w:pStyle w:val="affffff0"/>
              <w:rPr>
                <w:b w:val="0"/>
                <w:kern w:val="2"/>
                <w:lang w:eastAsia="zh-CN" w:bidi="hi-IN"/>
              </w:rPr>
            </w:pPr>
            <w:r w:rsidRPr="00EE4685">
              <w:rPr>
                <w:b w:val="0"/>
              </w:rPr>
              <w:t>Номер по порядку</w:t>
            </w:r>
          </w:p>
        </w:tc>
        <w:tc>
          <w:tcPr>
            <w:tcW w:w="5405" w:type="dxa"/>
            <w:gridSpan w:val="4"/>
            <w:tcBorders>
              <w:top w:val="single" w:sz="8" w:space="0" w:color="000000"/>
              <w:left w:val="single" w:sz="8" w:space="0" w:color="000000"/>
              <w:bottom w:val="single" w:sz="8" w:space="0" w:color="000000"/>
              <w:right w:val="nil"/>
            </w:tcBorders>
            <w:vAlign w:val="center"/>
          </w:tcPr>
          <w:p w14:paraId="76A814BE" w14:textId="77777777" w:rsidR="009E6C5A" w:rsidRPr="00EE4685" w:rsidRDefault="009E6C5A" w:rsidP="001D59F3">
            <w:pPr>
              <w:pStyle w:val="affffff0"/>
              <w:rPr>
                <w:b w:val="0"/>
                <w:kern w:val="2"/>
                <w:lang w:eastAsia="zh-CN" w:bidi="hi-IN"/>
              </w:rPr>
            </w:pPr>
            <w:r w:rsidRPr="00EE4685">
              <w:rPr>
                <w:b w:val="0"/>
              </w:rPr>
              <w:t>Материальные ценности</w:t>
            </w:r>
          </w:p>
        </w:tc>
        <w:tc>
          <w:tcPr>
            <w:tcW w:w="905" w:type="dxa"/>
            <w:gridSpan w:val="2"/>
            <w:tcBorders>
              <w:top w:val="single" w:sz="8" w:space="0" w:color="000000"/>
              <w:left w:val="single" w:sz="8" w:space="0" w:color="000000"/>
              <w:bottom w:val="single" w:sz="8" w:space="0" w:color="000000"/>
              <w:right w:val="nil"/>
            </w:tcBorders>
            <w:vAlign w:val="center"/>
          </w:tcPr>
          <w:p w14:paraId="2930AC85" w14:textId="77777777" w:rsidR="009E6C5A" w:rsidRPr="00EE4685" w:rsidRDefault="009E6C5A" w:rsidP="001D59F3">
            <w:pPr>
              <w:pStyle w:val="affffff0"/>
              <w:rPr>
                <w:b w:val="0"/>
                <w:kern w:val="2"/>
                <w:lang w:eastAsia="zh-CN" w:bidi="hi-IN"/>
              </w:rPr>
            </w:pPr>
            <w:r w:rsidRPr="00EE4685">
              <w:rPr>
                <w:b w:val="0"/>
              </w:rPr>
              <w:t>Единица измерения</w:t>
            </w:r>
          </w:p>
        </w:tc>
        <w:tc>
          <w:tcPr>
            <w:tcW w:w="2555" w:type="dxa"/>
            <w:tcBorders>
              <w:top w:val="single" w:sz="8" w:space="0" w:color="000000"/>
              <w:left w:val="single" w:sz="8" w:space="0" w:color="000000"/>
              <w:bottom w:val="single" w:sz="8" w:space="0" w:color="000000"/>
              <w:right w:val="single" w:sz="8" w:space="0" w:color="000000"/>
            </w:tcBorders>
            <w:vAlign w:val="center"/>
          </w:tcPr>
          <w:p w14:paraId="4B573FA9" w14:textId="77777777" w:rsidR="009E6C5A" w:rsidRPr="00EE4685" w:rsidRDefault="009E6C5A" w:rsidP="001D59F3">
            <w:pPr>
              <w:pStyle w:val="affffff0"/>
              <w:rPr>
                <w:b w:val="0"/>
                <w:kern w:val="2"/>
                <w:lang w:eastAsia="zh-CN" w:bidi="hi-IN"/>
              </w:rPr>
            </w:pPr>
            <w:r w:rsidRPr="00EE4685">
              <w:rPr>
                <w:b w:val="0"/>
              </w:rPr>
              <w:t>Количество (прописью)</w:t>
            </w:r>
          </w:p>
        </w:tc>
      </w:tr>
      <w:tr w:rsidR="009E6C5A" w:rsidRPr="00E3016D" w14:paraId="61F07716" w14:textId="77777777" w:rsidTr="00EE4685">
        <w:tc>
          <w:tcPr>
            <w:tcW w:w="794" w:type="dxa"/>
            <w:tcBorders>
              <w:top w:val="nil"/>
              <w:left w:val="single" w:sz="8" w:space="0" w:color="000000"/>
              <w:bottom w:val="single" w:sz="8" w:space="0" w:color="000000"/>
              <w:right w:val="nil"/>
            </w:tcBorders>
            <w:vAlign w:val="center"/>
          </w:tcPr>
          <w:p w14:paraId="3401C6D7"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1</w:t>
            </w:r>
          </w:p>
        </w:tc>
        <w:tc>
          <w:tcPr>
            <w:tcW w:w="5405" w:type="dxa"/>
            <w:gridSpan w:val="4"/>
            <w:tcBorders>
              <w:top w:val="nil"/>
              <w:left w:val="single" w:sz="8" w:space="0" w:color="000000"/>
              <w:bottom w:val="single" w:sz="8" w:space="0" w:color="000000"/>
              <w:right w:val="nil"/>
            </w:tcBorders>
            <w:vAlign w:val="center"/>
          </w:tcPr>
          <w:p w14:paraId="4336044A"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2</w:t>
            </w:r>
          </w:p>
        </w:tc>
        <w:tc>
          <w:tcPr>
            <w:tcW w:w="905" w:type="dxa"/>
            <w:gridSpan w:val="2"/>
            <w:tcBorders>
              <w:top w:val="nil"/>
              <w:left w:val="single" w:sz="8" w:space="0" w:color="000000"/>
              <w:bottom w:val="single" w:sz="8" w:space="0" w:color="000000"/>
              <w:right w:val="nil"/>
            </w:tcBorders>
            <w:vAlign w:val="center"/>
          </w:tcPr>
          <w:p w14:paraId="0A4F7117"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3</w:t>
            </w:r>
          </w:p>
        </w:tc>
        <w:tc>
          <w:tcPr>
            <w:tcW w:w="2555" w:type="dxa"/>
            <w:tcBorders>
              <w:top w:val="nil"/>
              <w:left w:val="single" w:sz="8" w:space="0" w:color="000000"/>
              <w:bottom w:val="single" w:sz="8" w:space="0" w:color="000000"/>
              <w:right w:val="single" w:sz="8" w:space="0" w:color="000000"/>
            </w:tcBorders>
            <w:vAlign w:val="center"/>
          </w:tcPr>
          <w:p w14:paraId="24B2298B"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4</w:t>
            </w:r>
          </w:p>
        </w:tc>
      </w:tr>
      <w:tr w:rsidR="009E6C5A" w:rsidRPr="00E3016D" w14:paraId="1122FBE6" w14:textId="77777777" w:rsidTr="00EE4685">
        <w:tc>
          <w:tcPr>
            <w:tcW w:w="794" w:type="dxa"/>
            <w:tcBorders>
              <w:top w:val="nil"/>
              <w:left w:val="single" w:sz="8" w:space="0" w:color="000000"/>
              <w:bottom w:val="single" w:sz="8" w:space="0" w:color="000000"/>
              <w:right w:val="nil"/>
            </w:tcBorders>
          </w:tcPr>
          <w:p w14:paraId="61156CAB" w14:textId="77777777" w:rsidR="009E6C5A" w:rsidRPr="00EE4685" w:rsidRDefault="009E6C5A" w:rsidP="001D59F3">
            <w:pPr>
              <w:pStyle w:val="affffff"/>
              <w:rPr>
                <w:kern w:val="2"/>
                <w:lang w:eastAsia="zh-CN" w:bidi="hi-IN"/>
              </w:rPr>
            </w:pPr>
          </w:p>
        </w:tc>
        <w:tc>
          <w:tcPr>
            <w:tcW w:w="5405" w:type="dxa"/>
            <w:gridSpan w:val="4"/>
            <w:tcBorders>
              <w:top w:val="nil"/>
              <w:left w:val="single" w:sz="8" w:space="0" w:color="000000"/>
              <w:bottom w:val="single" w:sz="8" w:space="0" w:color="000000"/>
              <w:right w:val="nil"/>
            </w:tcBorders>
          </w:tcPr>
          <w:p w14:paraId="0DF6C89F" w14:textId="77777777" w:rsidR="009E6C5A" w:rsidRPr="00EE4685" w:rsidRDefault="009E6C5A" w:rsidP="001D59F3">
            <w:pPr>
              <w:pStyle w:val="affffff"/>
              <w:rPr>
                <w:kern w:val="2"/>
                <w:lang w:eastAsia="zh-CN" w:bidi="hi-IN"/>
              </w:rPr>
            </w:pPr>
          </w:p>
        </w:tc>
        <w:tc>
          <w:tcPr>
            <w:tcW w:w="905" w:type="dxa"/>
            <w:gridSpan w:val="2"/>
            <w:tcBorders>
              <w:top w:val="nil"/>
              <w:left w:val="single" w:sz="8" w:space="0" w:color="000000"/>
              <w:bottom w:val="single" w:sz="8" w:space="0" w:color="000000"/>
              <w:right w:val="nil"/>
            </w:tcBorders>
          </w:tcPr>
          <w:p w14:paraId="4F7B2FD6" w14:textId="77777777" w:rsidR="009E6C5A" w:rsidRPr="00EE4685" w:rsidRDefault="009E6C5A" w:rsidP="001D59F3">
            <w:pPr>
              <w:pStyle w:val="affffff"/>
              <w:rPr>
                <w:kern w:val="2"/>
                <w:lang w:eastAsia="zh-CN" w:bidi="hi-IN"/>
              </w:rPr>
            </w:pPr>
          </w:p>
        </w:tc>
        <w:tc>
          <w:tcPr>
            <w:tcW w:w="2555" w:type="dxa"/>
            <w:tcBorders>
              <w:top w:val="nil"/>
              <w:left w:val="single" w:sz="8" w:space="0" w:color="000000"/>
              <w:bottom w:val="single" w:sz="8" w:space="0" w:color="000000"/>
              <w:right w:val="single" w:sz="8" w:space="0" w:color="000000"/>
            </w:tcBorders>
          </w:tcPr>
          <w:p w14:paraId="43E707CC" w14:textId="77777777" w:rsidR="009E6C5A" w:rsidRPr="00EE4685" w:rsidRDefault="009E6C5A" w:rsidP="001D59F3">
            <w:pPr>
              <w:pStyle w:val="affffff"/>
              <w:rPr>
                <w:kern w:val="2"/>
                <w:lang w:eastAsia="zh-CN" w:bidi="hi-IN"/>
              </w:rPr>
            </w:pPr>
          </w:p>
        </w:tc>
      </w:tr>
      <w:tr w:rsidR="009E6C5A" w:rsidRPr="00E3016D" w14:paraId="1E9C47CC" w14:textId="77777777" w:rsidTr="00EE4685">
        <w:tc>
          <w:tcPr>
            <w:tcW w:w="794" w:type="dxa"/>
            <w:tcBorders>
              <w:top w:val="nil"/>
              <w:left w:val="single" w:sz="8" w:space="0" w:color="000000"/>
              <w:bottom w:val="single" w:sz="8" w:space="0" w:color="000000"/>
              <w:right w:val="nil"/>
            </w:tcBorders>
          </w:tcPr>
          <w:p w14:paraId="0626516B" w14:textId="77777777" w:rsidR="009E6C5A" w:rsidRPr="00EE4685" w:rsidRDefault="009E6C5A" w:rsidP="001D59F3">
            <w:pPr>
              <w:pStyle w:val="affffff"/>
              <w:rPr>
                <w:kern w:val="2"/>
                <w:lang w:eastAsia="zh-CN" w:bidi="hi-IN"/>
              </w:rPr>
            </w:pPr>
          </w:p>
        </w:tc>
        <w:tc>
          <w:tcPr>
            <w:tcW w:w="5405" w:type="dxa"/>
            <w:gridSpan w:val="4"/>
            <w:tcBorders>
              <w:top w:val="nil"/>
              <w:left w:val="single" w:sz="8" w:space="0" w:color="000000"/>
              <w:bottom w:val="single" w:sz="8" w:space="0" w:color="000000"/>
              <w:right w:val="nil"/>
            </w:tcBorders>
          </w:tcPr>
          <w:p w14:paraId="070E2574" w14:textId="77777777" w:rsidR="009E6C5A" w:rsidRPr="00EE4685" w:rsidRDefault="009E6C5A" w:rsidP="001D59F3">
            <w:pPr>
              <w:pStyle w:val="affffff"/>
              <w:rPr>
                <w:kern w:val="2"/>
                <w:lang w:eastAsia="zh-CN" w:bidi="hi-IN"/>
              </w:rPr>
            </w:pPr>
          </w:p>
        </w:tc>
        <w:tc>
          <w:tcPr>
            <w:tcW w:w="905" w:type="dxa"/>
            <w:gridSpan w:val="2"/>
            <w:tcBorders>
              <w:top w:val="nil"/>
              <w:left w:val="single" w:sz="8" w:space="0" w:color="000000"/>
              <w:bottom w:val="single" w:sz="8" w:space="0" w:color="000000"/>
              <w:right w:val="nil"/>
            </w:tcBorders>
          </w:tcPr>
          <w:p w14:paraId="44BF93BB" w14:textId="77777777" w:rsidR="009E6C5A" w:rsidRPr="00EE4685" w:rsidRDefault="009E6C5A" w:rsidP="001D59F3">
            <w:pPr>
              <w:pStyle w:val="affffff"/>
              <w:rPr>
                <w:kern w:val="2"/>
                <w:lang w:eastAsia="zh-CN" w:bidi="hi-IN"/>
              </w:rPr>
            </w:pPr>
          </w:p>
        </w:tc>
        <w:tc>
          <w:tcPr>
            <w:tcW w:w="2555" w:type="dxa"/>
            <w:tcBorders>
              <w:top w:val="nil"/>
              <w:left w:val="single" w:sz="8" w:space="0" w:color="000000"/>
              <w:bottom w:val="single" w:sz="8" w:space="0" w:color="000000"/>
              <w:right w:val="single" w:sz="8" w:space="0" w:color="000000"/>
            </w:tcBorders>
          </w:tcPr>
          <w:p w14:paraId="04933671" w14:textId="77777777" w:rsidR="009E6C5A" w:rsidRPr="00EE4685" w:rsidRDefault="009E6C5A" w:rsidP="001D59F3">
            <w:pPr>
              <w:pStyle w:val="affffff"/>
              <w:rPr>
                <w:kern w:val="2"/>
                <w:lang w:eastAsia="zh-CN" w:bidi="hi-IN"/>
              </w:rPr>
            </w:pPr>
          </w:p>
        </w:tc>
      </w:tr>
      <w:tr w:rsidR="009E6C5A" w:rsidRPr="00E3016D" w14:paraId="617503B1" w14:textId="77777777" w:rsidTr="00EE4685">
        <w:tc>
          <w:tcPr>
            <w:tcW w:w="794" w:type="dxa"/>
            <w:tcBorders>
              <w:top w:val="nil"/>
              <w:left w:val="single" w:sz="8" w:space="0" w:color="000000"/>
              <w:bottom w:val="single" w:sz="8" w:space="0" w:color="000000"/>
              <w:right w:val="nil"/>
            </w:tcBorders>
          </w:tcPr>
          <w:p w14:paraId="6C7B202B" w14:textId="77777777" w:rsidR="009E6C5A" w:rsidRPr="00EE4685" w:rsidRDefault="009E6C5A" w:rsidP="001D59F3">
            <w:pPr>
              <w:pStyle w:val="affffff"/>
              <w:rPr>
                <w:kern w:val="2"/>
                <w:lang w:eastAsia="zh-CN" w:bidi="hi-IN"/>
              </w:rPr>
            </w:pPr>
          </w:p>
        </w:tc>
        <w:tc>
          <w:tcPr>
            <w:tcW w:w="5405" w:type="dxa"/>
            <w:gridSpan w:val="4"/>
            <w:tcBorders>
              <w:top w:val="nil"/>
              <w:left w:val="single" w:sz="8" w:space="0" w:color="000000"/>
              <w:bottom w:val="single" w:sz="8" w:space="0" w:color="000000"/>
              <w:right w:val="nil"/>
            </w:tcBorders>
          </w:tcPr>
          <w:p w14:paraId="4A8E0144" w14:textId="77777777" w:rsidR="009E6C5A" w:rsidRPr="00EE4685" w:rsidRDefault="009E6C5A" w:rsidP="001D59F3">
            <w:pPr>
              <w:pStyle w:val="affffff"/>
              <w:rPr>
                <w:kern w:val="2"/>
                <w:lang w:eastAsia="zh-CN" w:bidi="hi-IN"/>
              </w:rPr>
            </w:pPr>
          </w:p>
        </w:tc>
        <w:tc>
          <w:tcPr>
            <w:tcW w:w="905" w:type="dxa"/>
            <w:gridSpan w:val="2"/>
            <w:tcBorders>
              <w:top w:val="nil"/>
              <w:left w:val="single" w:sz="8" w:space="0" w:color="000000"/>
              <w:bottom w:val="single" w:sz="8" w:space="0" w:color="000000"/>
              <w:right w:val="nil"/>
            </w:tcBorders>
          </w:tcPr>
          <w:p w14:paraId="44D35A0E" w14:textId="77777777" w:rsidR="009E6C5A" w:rsidRPr="00EE4685" w:rsidRDefault="009E6C5A" w:rsidP="001D59F3">
            <w:pPr>
              <w:pStyle w:val="affffff"/>
              <w:rPr>
                <w:kern w:val="2"/>
                <w:lang w:eastAsia="zh-CN" w:bidi="hi-IN"/>
              </w:rPr>
            </w:pPr>
          </w:p>
        </w:tc>
        <w:tc>
          <w:tcPr>
            <w:tcW w:w="2555" w:type="dxa"/>
            <w:tcBorders>
              <w:top w:val="nil"/>
              <w:left w:val="single" w:sz="8" w:space="0" w:color="000000"/>
              <w:bottom w:val="single" w:sz="8" w:space="0" w:color="000000"/>
              <w:right w:val="single" w:sz="8" w:space="0" w:color="000000"/>
            </w:tcBorders>
          </w:tcPr>
          <w:p w14:paraId="7B32A871" w14:textId="77777777" w:rsidR="009E6C5A" w:rsidRPr="00EE4685" w:rsidRDefault="009E6C5A" w:rsidP="001D59F3">
            <w:pPr>
              <w:pStyle w:val="affffff"/>
              <w:rPr>
                <w:kern w:val="2"/>
                <w:lang w:eastAsia="zh-CN" w:bidi="hi-IN"/>
              </w:rPr>
            </w:pPr>
          </w:p>
        </w:tc>
      </w:tr>
      <w:tr w:rsidR="009E6C5A" w:rsidRPr="00E3016D" w14:paraId="0459B1E5" w14:textId="77777777" w:rsidTr="00EE4685">
        <w:tc>
          <w:tcPr>
            <w:tcW w:w="794" w:type="dxa"/>
            <w:tcBorders>
              <w:top w:val="nil"/>
              <w:left w:val="single" w:sz="8" w:space="0" w:color="000000"/>
              <w:bottom w:val="single" w:sz="8" w:space="0" w:color="000000"/>
              <w:right w:val="nil"/>
            </w:tcBorders>
          </w:tcPr>
          <w:p w14:paraId="611B74E4" w14:textId="77777777" w:rsidR="009E6C5A" w:rsidRPr="00EE4685" w:rsidRDefault="009E6C5A" w:rsidP="001D59F3">
            <w:pPr>
              <w:pStyle w:val="affffff"/>
              <w:rPr>
                <w:kern w:val="2"/>
                <w:lang w:eastAsia="zh-CN" w:bidi="hi-IN"/>
              </w:rPr>
            </w:pPr>
          </w:p>
        </w:tc>
        <w:tc>
          <w:tcPr>
            <w:tcW w:w="5405" w:type="dxa"/>
            <w:gridSpan w:val="4"/>
            <w:tcBorders>
              <w:top w:val="nil"/>
              <w:left w:val="single" w:sz="8" w:space="0" w:color="000000"/>
              <w:bottom w:val="single" w:sz="8" w:space="0" w:color="000000"/>
              <w:right w:val="nil"/>
            </w:tcBorders>
          </w:tcPr>
          <w:p w14:paraId="756035A0" w14:textId="77777777" w:rsidR="009E6C5A" w:rsidRPr="00EE4685" w:rsidRDefault="009E6C5A" w:rsidP="001D59F3">
            <w:pPr>
              <w:pStyle w:val="affffff"/>
              <w:rPr>
                <w:kern w:val="2"/>
                <w:lang w:eastAsia="zh-CN" w:bidi="hi-IN"/>
              </w:rPr>
            </w:pPr>
          </w:p>
        </w:tc>
        <w:tc>
          <w:tcPr>
            <w:tcW w:w="905" w:type="dxa"/>
            <w:gridSpan w:val="2"/>
            <w:tcBorders>
              <w:top w:val="nil"/>
              <w:left w:val="single" w:sz="8" w:space="0" w:color="000000"/>
              <w:bottom w:val="single" w:sz="8" w:space="0" w:color="000000"/>
              <w:right w:val="nil"/>
            </w:tcBorders>
          </w:tcPr>
          <w:p w14:paraId="06F6436C" w14:textId="77777777" w:rsidR="009E6C5A" w:rsidRPr="00EE4685" w:rsidRDefault="009E6C5A" w:rsidP="001D59F3">
            <w:pPr>
              <w:pStyle w:val="affffff"/>
              <w:rPr>
                <w:kern w:val="2"/>
                <w:lang w:eastAsia="zh-CN" w:bidi="hi-IN"/>
              </w:rPr>
            </w:pPr>
          </w:p>
        </w:tc>
        <w:tc>
          <w:tcPr>
            <w:tcW w:w="2555" w:type="dxa"/>
            <w:tcBorders>
              <w:top w:val="nil"/>
              <w:left w:val="single" w:sz="8" w:space="0" w:color="000000"/>
              <w:bottom w:val="single" w:sz="8" w:space="0" w:color="000000"/>
              <w:right w:val="single" w:sz="8" w:space="0" w:color="000000"/>
            </w:tcBorders>
          </w:tcPr>
          <w:p w14:paraId="3085494C" w14:textId="77777777" w:rsidR="009E6C5A" w:rsidRPr="00EE4685" w:rsidRDefault="009E6C5A" w:rsidP="001D59F3">
            <w:pPr>
              <w:pStyle w:val="affffff"/>
              <w:rPr>
                <w:kern w:val="2"/>
                <w:lang w:eastAsia="zh-CN" w:bidi="hi-IN"/>
              </w:rPr>
            </w:pPr>
          </w:p>
        </w:tc>
      </w:tr>
      <w:tr w:rsidR="009E6C5A" w:rsidRPr="00E3016D" w14:paraId="2E2ED39C" w14:textId="77777777" w:rsidTr="00EE4685">
        <w:tc>
          <w:tcPr>
            <w:tcW w:w="794" w:type="dxa"/>
            <w:tcBorders>
              <w:top w:val="nil"/>
              <w:left w:val="single" w:sz="8" w:space="0" w:color="000000"/>
              <w:bottom w:val="single" w:sz="8" w:space="0" w:color="000000"/>
              <w:right w:val="nil"/>
            </w:tcBorders>
          </w:tcPr>
          <w:p w14:paraId="000A4409" w14:textId="77777777" w:rsidR="009E6C5A" w:rsidRPr="00EE4685" w:rsidRDefault="009E6C5A" w:rsidP="001D59F3">
            <w:pPr>
              <w:pStyle w:val="affffff"/>
              <w:rPr>
                <w:kern w:val="2"/>
                <w:lang w:eastAsia="zh-CN" w:bidi="hi-IN"/>
              </w:rPr>
            </w:pPr>
          </w:p>
        </w:tc>
        <w:tc>
          <w:tcPr>
            <w:tcW w:w="5405" w:type="dxa"/>
            <w:gridSpan w:val="4"/>
            <w:tcBorders>
              <w:top w:val="nil"/>
              <w:left w:val="single" w:sz="8" w:space="0" w:color="000000"/>
              <w:bottom w:val="single" w:sz="8" w:space="0" w:color="000000"/>
              <w:right w:val="nil"/>
            </w:tcBorders>
          </w:tcPr>
          <w:p w14:paraId="24E0B655" w14:textId="77777777" w:rsidR="009E6C5A" w:rsidRPr="00EE4685" w:rsidRDefault="009E6C5A" w:rsidP="001D59F3">
            <w:pPr>
              <w:pStyle w:val="affffff"/>
              <w:rPr>
                <w:kern w:val="2"/>
                <w:lang w:eastAsia="zh-CN" w:bidi="hi-IN"/>
              </w:rPr>
            </w:pPr>
          </w:p>
        </w:tc>
        <w:tc>
          <w:tcPr>
            <w:tcW w:w="905" w:type="dxa"/>
            <w:gridSpan w:val="2"/>
            <w:tcBorders>
              <w:top w:val="nil"/>
              <w:left w:val="single" w:sz="8" w:space="0" w:color="000000"/>
              <w:bottom w:val="single" w:sz="8" w:space="0" w:color="000000"/>
              <w:right w:val="nil"/>
            </w:tcBorders>
          </w:tcPr>
          <w:p w14:paraId="5BBFA309" w14:textId="77777777" w:rsidR="009E6C5A" w:rsidRPr="00EE4685" w:rsidRDefault="009E6C5A" w:rsidP="001D59F3">
            <w:pPr>
              <w:pStyle w:val="affffff"/>
              <w:rPr>
                <w:kern w:val="2"/>
                <w:lang w:eastAsia="zh-CN" w:bidi="hi-IN"/>
              </w:rPr>
            </w:pPr>
          </w:p>
        </w:tc>
        <w:tc>
          <w:tcPr>
            <w:tcW w:w="2555" w:type="dxa"/>
            <w:tcBorders>
              <w:top w:val="nil"/>
              <w:left w:val="single" w:sz="8" w:space="0" w:color="000000"/>
              <w:bottom w:val="single" w:sz="8" w:space="0" w:color="000000"/>
              <w:right w:val="single" w:sz="8" w:space="0" w:color="000000"/>
            </w:tcBorders>
          </w:tcPr>
          <w:p w14:paraId="61DE74AC" w14:textId="77777777" w:rsidR="009E6C5A" w:rsidRPr="00EE4685" w:rsidRDefault="009E6C5A" w:rsidP="001D59F3">
            <w:pPr>
              <w:pStyle w:val="affffff"/>
              <w:rPr>
                <w:kern w:val="2"/>
                <w:lang w:eastAsia="zh-CN" w:bidi="hi-IN"/>
              </w:rPr>
            </w:pPr>
          </w:p>
        </w:tc>
      </w:tr>
      <w:tr w:rsidR="009E6C5A" w:rsidRPr="00E3016D" w14:paraId="2BBBFAC3" w14:textId="77777777" w:rsidTr="00EE4685">
        <w:tc>
          <w:tcPr>
            <w:tcW w:w="794" w:type="dxa"/>
            <w:tcBorders>
              <w:top w:val="nil"/>
              <w:left w:val="single" w:sz="8" w:space="0" w:color="000000"/>
              <w:bottom w:val="single" w:sz="8" w:space="0" w:color="000000"/>
              <w:right w:val="nil"/>
            </w:tcBorders>
          </w:tcPr>
          <w:p w14:paraId="5578DB71" w14:textId="77777777" w:rsidR="009E6C5A" w:rsidRPr="00EE4685" w:rsidRDefault="009E6C5A" w:rsidP="001D59F3">
            <w:pPr>
              <w:pStyle w:val="affffff"/>
              <w:rPr>
                <w:kern w:val="2"/>
                <w:lang w:eastAsia="zh-CN" w:bidi="hi-IN"/>
              </w:rPr>
            </w:pPr>
          </w:p>
        </w:tc>
        <w:tc>
          <w:tcPr>
            <w:tcW w:w="5405" w:type="dxa"/>
            <w:gridSpan w:val="4"/>
            <w:tcBorders>
              <w:top w:val="nil"/>
              <w:left w:val="single" w:sz="8" w:space="0" w:color="000000"/>
              <w:bottom w:val="single" w:sz="8" w:space="0" w:color="000000"/>
              <w:right w:val="nil"/>
            </w:tcBorders>
          </w:tcPr>
          <w:p w14:paraId="18875ABD" w14:textId="77777777" w:rsidR="009E6C5A" w:rsidRPr="00EE4685" w:rsidRDefault="009E6C5A" w:rsidP="001D59F3">
            <w:pPr>
              <w:pStyle w:val="affffff"/>
              <w:rPr>
                <w:kern w:val="2"/>
                <w:lang w:eastAsia="zh-CN" w:bidi="hi-IN"/>
              </w:rPr>
            </w:pPr>
          </w:p>
        </w:tc>
        <w:tc>
          <w:tcPr>
            <w:tcW w:w="905" w:type="dxa"/>
            <w:gridSpan w:val="2"/>
            <w:tcBorders>
              <w:top w:val="nil"/>
              <w:left w:val="single" w:sz="8" w:space="0" w:color="000000"/>
              <w:bottom w:val="single" w:sz="8" w:space="0" w:color="000000"/>
              <w:right w:val="nil"/>
            </w:tcBorders>
          </w:tcPr>
          <w:p w14:paraId="1BB0D297" w14:textId="77777777" w:rsidR="009E6C5A" w:rsidRPr="00EE4685" w:rsidRDefault="009E6C5A" w:rsidP="001D59F3">
            <w:pPr>
              <w:pStyle w:val="affffff"/>
              <w:rPr>
                <w:kern w:val="2"/>
                <w:lang w:eastAsia="zh-CN" w:bidi="hi-IN"/>
              </w:rPr>
            </w:pPr>
          </w:p>
        </w:tc>
        <w:tc>
          <w:tcPr>
            <w:tcW w:w="2555" w:type="dxa"/>
            <w:tcBorders>
              <w:top w:val="nil"/>
              <w:left w:val="single" w:sz="8" w:space="0" w:color="000000"/>
              <w:bottom w:val="single" w:sz="8" w:space="0" w:color="000000"/>
              <w:right w:val="single" w:sz="8" w:space="0" w:color="000000"/>
            </w:tcBorders>
          </w:tcPr>
          <w:p w14:paraId="698B9ABC" w14:textId="77777777" w:rsidR="009E6C5A" w:rsidRPr="00EE4685" w:rsidRDefault="009E6C5A" w:rsidP="001D59F3">
            <w:pPr>
              <w:pStyle w:val="affffff"/>
              <w:rPr>
                <w:kern w:val="2"/>
                <w:lang w:eastAsia="zh-CN" w:bidi="hi-IN"/>
              </w:rPr>
            </w:pPr>
          </w:p>
        </w:tc>
      </w:tr>
      <w:tr w:rsidR="009E6C5A" w:rsidRPr="00E3016D" w14:paraId="555F8722" w14:textId="77777777" w:rsidTr="00EE4685">
        <w:tc>
          <w:tcPr>
            <w:tcW w:w="794" w:type="dxa"/>
            <w:tcBorders>
              <w:top w:val="nil"/>
              <w:left w:val="single" w:sz="8" w:space="0" w:color="000000"/>
              <w:bottom w:val="single" w:sz="8" w:space="0" w:color="000000"/>
              <w:right w:val="nil"/>
            </w:tcBorders>
          </w:tcPr>
          <w:p w14:paraId="658FC3DC" w14:textId="77777777" w:rsidR="009E6C5A" w:rsidRPr="00EE4685" w:rsidRDefault="009E6C5A" w:rsidP="001D59F3">
            <w:pPr>
              <w:pStyle w:val="affffff"/>
              <w:rPr>
                <w:kern w:val="2"/>
                <w:lang w:eastAsia="zh-CN" w:bidi="hi-IN"/>
              </w:rPr>
            </w:pPr>
          </w:p>
        </w:tc>
        <w:tc>
          <w:tcPr>
            <w:tcW w:w="5405" w:type="dxa"/>
            <w:gridSpan w:val="4"/>
            <w:tcBorders>
              <w:top w:val="nil"/>
              <w:left w:val="single" w:sz="8" w:space="0" w:color="000000"/>
              <w:bottom w:val="single" w:sz="8" w:space="0" w:color="000000"/>
              <w:right w:val="nil"/>
            </w:tcBorders>
          </w:tcPr>
          <w:p w14:paraId="5759B187" w14:textId="77777777" w:rsidR="009E6C5A" w:rsidRPr="00EE4685" w:rsidRDefault="009E6C5A" w:rsidP="001D59F3">
            <w:pPr>
              <w:pStyle w:val="affffff"/>
              <w:rPr>
                <w:kern w:val="2"/>
                <w:lang w:eastAsia="zh-CN" w:bidi="hi-IN"/>
              </w:rPr>
            </w:pPr>
          </w:p>
        </w:tc>
        <w:tc>
          <w:tcPr>
            <w:tcW w:w="905" w:type="dxa"/>
            <w:gridSpan w:val="2"/>
            <w:tcBorders>
              <w:top w:val="nil"/>
              <w:left w:val="single" w:sz="8" w:space="0" w:color="000000"/>
              <w:bottom w:val="single" w:sz="8" w:space="0" w:color="000000"/>
              <w:right w:val="nil"/>
            </w:tcBorders>
          </w:tcPr>
          <w:p w14:paraId="26FC6362" w14:textId="77777777" w:rsidR="009E6C5A" w:rsidRPr="00EE4685" w:rsidRDefault="009E6C5A" w:rsidP="001D59F3">
            <w:pPr>
              <w:pStyle w:val="affffff"/>
              <w:rPr>
                <w:kern w:val="2"/>
                <w:lang w:eastAsia="zh-CN" w:bidi="hi-IN"/>
              </w:rPr>
            </w:pPr>
          </w:p>
        </w:tc>
        <w:tc>
          <w:tcPr>
            <w:tcW w:w="2555" w:type="dxa"/>
            <w:tcBorders>
              <w:top w:val="nil"/>
              <w:left w:val="single" w:sz="8" w:space="0" w:color="000000"/>
              <w:bottom w:val="single" w:sz="8" w:space="0" w:color="000000"/>
              <w:right w:val="single" w:sz="8" w:space="0" w:color="000000"/>
            </w:tcBorders>
          </w:tcPr>
          <w:p w14:paraId="3B7D6A30" w14:textId="77777777" w:rsidR="009E6C5A" w:rsidRPr="00EE4685" w:rsidRDefault="009E6C5A" w:rsidP="001D59F3">
            <w:pPr>
              <w:pStyle w:val="affffff"/>
              <w:rPr>
                <w:kern w:val="2"/>
                <w:lang w:eastAsia="zh-CN" w:bidi="hi-IN"/>
              </w:rPr>
            </w:pPr>
          </w:p>
        </w:tc>
      </w:tr>
      <w:tr w:rsidR="009E6C5A" w:rsidRPr="00E3016D" w14:paraId="6F127568" w14:textId="77777777" w:rsidTr="00EE4685">
        <w:tc>
          <w:tcPr>
            <w:tcW w:w="794" w:type="dxa"/>
            <w:tcBorders>
              <w:top w:val="nil"/>
              <w:left w:val="single" w:sz="8" w:space="0" w:color="000000"/>
              <w:bottom w:val="single" w:sz="8" w:space="0" w:color="000000"/>
              <w:right w:val="nil"/>
            </w:tcBorders>
          </w:tcPr>
          <w:p w14:paraId="4CCFF912" w14:textId="77777777" w:rsidR="009E6C5A" w:rsidRPr="00EE4685" w:rsidRDefault="009E6C5A" w:rsidP="001D59F3">
            <w:pPr>
              <w:pStyle w:val="affffff"/>
              <w:rPr>
                <w:kern w:val="2"/>
                <w:lang w:eastAsia="zh-CN" w:bidi="hi-IN"/>
              </w:rPr>
            </w:pPr>
          </w:p>
        </w:tc>
        <w:tc>
          <w:tcPr>
            <w:tcW w:w="5405" w:type="dxa"/>
            <w:gridSpan w:val="4"/>
            <w:tcBorders>
              <w:top w:val="nil"/>
              <w:left w:val="single" w:sz="8" w:space="0" w:color="000000"/>
              <w:bottom w:val="single" w:sz="8" w:space="0" w:color="000000"/>
              <w:right w:val="nil"/>
            </w:tcBorders>
          </w:tcPr>
          <w:p w14:paraId="6192F995" w14:textId="77777777" w:rsidR="009E6C5A" w:rsidRPr="00EE4685" w:rsidRDefault="009E6C5A" w:rsidP="001D59F3">
            <w:pPr>
              <w:pStyle w:val="affffff"/>
              <w:rPr>
                <w:kern w:val="2"/>
                <w:lang w:eastAsia="zh-CN" w:bidi="hi-IN"/>
              </w:rPr>
            </w:pPr>
          </w:p>
        </w:tc>
        <w:tc>
          <w:tcPr>
            <w:tcW w:w="905" w:type="dxa"/>
            <w:gridSpan w:val="2"/>
            <w:tcBorders>
              <w:top w:val="nil"/>
              <w:left w:val="single" w:sz="8" w:space="0" w:color="000000"/>
              <w:bottom w:val="single" w:sz="8" w:space="0" w:color="000000"/>
              <w:right w:val="nil"/>
            </w:tcBorders>
          </w:tcPr>
          <w:p w14:paraId="5E7DC55C" w14:textId="77777777" w:rsidR="009E6C5A" w:rsidRPr="00EE4685" w:rsidRDefault="009E6C5A" w:rsidP="001D59F3">
            <w:pPr>
              <w:pStyle w:val="affffff"/>
              <w:rPr>
                <w:kern w:val="2"/>
                <w:lang w:eastAsia="zh-CN" w:bidi="hi-IN"/>
              </w:rPr>
            </w:pPr>
          </w:p>
        </w:tc>
        <w:tc>
          <w:tcPr>
            <w:tcW w:w="2555" w:type="dxa"/>
            <w:tcBorders>
              <w:top w:val="nil"/>
              <w:left w:val="single" w:sz="8" w:space="0" w:color="000000"/>
              <w:bottom w:val="single" w:sz="8" w:space="0" w:color="000000"/>
              <w:right w:val="single" w:sz="8" w:space="0" w:color="000000"/>
            </w:tcBorders>
          </w:tcPr>
          <w:p w14:paraId="1A093A68" w14:textId="77777777" w:rsidR="009E6C5A" w:rsidRPr="00EE4685" w:rsidRDefault="009E6C5A" w:rsidP="001D59F3">
            <w:pPr>
              <w:pStyle w:val="affffff"/>
              <w:rPr>
                <w:kern w:val="2"/>
                <w:lang w:eastAsia="zh-CN" w:bidi="hi-IN"/>
              </w:rPr>
            </w:pPr>
          </w:p>
        </w:tc>
      </w:tr>
      <w:tr w:rsidR="009E6C5A" w:rsidRPr="00E3016D" w14:paraId="2BF06FA9" w14:textId="77777777" w:rsidTr="00EE4685">
        <w:tc>
          <w:tcPr>
            <w:tcW w:w="794" w:type="dxa"/>
            <w:tcBorders>
              <w:top w:val="nil"/>
              <w:left w:val="single" w:sz="8" w:space="0" w:color="000000"/>
              <w:bottom w:val="single" w:sz="8" w:space="0" w:color="000000"/>
              <w:right w:val="nil"/>
            </w:tcBorders>
          </w:tcPr>
          <w:p w14:paraId="322EF784" w14:textId="77777777" w:rsidR="009E6C5A" w:rsidRPr="00EE4685" w:rsidRDefault="009E6C5A" w:rsidP="001D59F3">
            <w:pPr>
              <w:pStyle w:val="affffff"/>
              <w:rPr>
                <w:kern w:val="2"/>
                <w:lang w:eastAsia="zh-CN" w:bidi="hi-IN"/>
              </w:rPr>
            </w:pPr>
          </w:p>
        </w:tc>
        <w:tc>
          <w:tcPr>
            <w:tcW w:w="5405" w:type="dxa"/>
            <w:gridSpan w:val="4"/>
            <w:tcBorders>
              <w:top w:val="nil"/>
              <w:left w:val="single" w:sz="8" w:space="0" w:color="000000"/>
              <w:bottom w:val="single" w:sz="8" w:space="0" w:color="000000"/>
              <w:right w:val="nil"/>
            </w:tcBorders>
          </w:tcPr>
          <w:p w14:paraId="4EDA499C" w14:textId="77777777" w:rsidR="009E6C5A" w:rsidRPr="00EE4685" w:rsidRDefault="009E6C5A" w:rsidP="001D59F3">
            <w:pPr>
              <w:pStyle w:val="affffff"/>
              <w:rPr>
                <w:kern w:val="2"/>
                <w:lang w:eastAsia="zh-CN" w:bidi="hi-IN"/>
              </w:rPr>
            </w:pPr>
          </w:p>
        </w:tc>
        <w:tc>
          <w:tcPr>
            <w:tcW w:w="905" w:type="dxa"/>
            <w:gridSpan w:val="2"/>
            <w:tcBorders>
              <w:top w:val="nil"/>
              <w:left w:val="single" w:sz="8" w:space="0" w:color="000000"/>
              <w:bottom w:val="single" w:sz="8" w:space="0" w:color="000000"/>
              <w:right w:val="nil"/>
            </w:tcBorders>
          </w:tcPr>
          <w:p w14:paraId="2746CA87" w14:textId="77777777" w:rsidR="009E6C5A" w:rsidRPr="00EE4685" w:rsidRDefault="009E6C5A" w:rsidP="001D59F3">
            <w:pPr>
              <w:pStyle w:val="affffff"/>
              <w:rPr>
                <w:kern w:val="2"/>
                <w:lang w:eastAsia="zh-CN" w:bidi="hi-IN"/>
              </w:rPr>
            </w:pPr>
          </w:p>
        </w:tc>
        <w:tc>
          <w:tcPr>
            <w:tcW w:w="2555" w:type="dxa"/>
            <w:tcBorders>
              <w:top w:val="nil"/>
              <w:left w:val="single" w:sz="8" w:space="0" w:color="000000"/>
              <w:bottom w:val="single" w:sz="8" w:space="0" w:color="000000"/>
              <w:right w:val="single" w:sz="8" w:space="0" w:color="000000"/>
            </w:tcBorders>
          </w:tcPr>
          <w:p w14:paraId="61D46340" w14:textId="77777777" w:rsidR="009E6C5A" w:rsidRPr="00EE4685" w:rsidRDefault="009E6C5A" w:rsidP="001D59F3">
            <w:pPr>
              <w:pStyle w:val="affffff"/>
              <w:rPr>
                <w:kern w:val="2"/>
                <w:lang w:eastAsia="zh-CN" w:bidi="hi-IN"/>
              </w:rPr>
            </w:pPr>
          </w:p>
        </w:tc>
      </w:tr>
      <w:tr w:rsidR="009E6C5A" w:rsidRPr="00E3016D" w14:paraId="3E5A7BB8" w14:textId="77777777" w:rsidTr="00EE4685">
        <w:tc>
          <w:tcPr>
            <w:tcW w:w="794" w:type="dxa"/>
            <w:tcBorders>
              <w:top w:val="nil"/>
              <w:left w:val="single" w:sz="8" w:space="0" w:color="000000"/>
              <w:bottom w:val="single" w:sz="8" w:space="0" w:color="000000"/>
              <w:right w:val="nil"/>
            </w:tcBorders>
          </w:tcPr>
          <w:p w14:paraId="41F85EF7" w14:textId="77777777" w:rsidR="009E6C5A" w:rsidRPr="00EE4685" w:rsidRDefault="009E6C5A" w:rsidP="001D59F3">
            <w:pPr>
              <w:pStyle w:val="affffff"/>
              <w:rPr>
                <w:kern w:val="2"/>
                <w:lang w:eastAsia="zh-CN" w:bidi="hi-IN"/>
              </w:rPr>
            </w:pPr>
          </w:p>
        </w:tc>
        <w:tc>
          <w:tcPr>
            <w:tcW w:w="5405" w:type="dxa"/>
            <w:gridSpan w:val="4"/>
            <w:tcBorders>
              <w:top w:val="nil"/>
              <w:left w:val="single" w:sz="8" w:space="0" w:color="000000"/>
              <w:bottom w:val="single" w:sz="8" w:space="0" w:color="000000"/>
              <w:right w:val="nil"/>
            </w:tcBorders>
          </w:tcPr>
          <w:p w14:paraId="706008E3" w14:textId="77777777" w:rsidR="009E6C5A" w:rsidRPr="00EE4685" w:rsidRDefault="009E6C5A" w:rsidP="001D59F3">
            <w:pPr>
              <w:pStyle w:val="affffff"/>
              <w:rPr>
                <w:kern w:val="2"/>
                <w:lang w:eastAsia="zh-CN" w:bidi="hi-IN"/>
              </w:rPr>
            </w:pPr>
          </w:p>
        </w:tc>
        <w:tc>
          <w:tcPr>
            <w:tcW w:w="905" w:type="dxa"/>
            <w:gridSpan w:val="2"/>
            <w:tcBorders>
              <w:top w:val="nil"/>
              <w:left w:val="single" w:sz="8" w:space="0" w:color="000000"/>
              <w:bottom w:val="single" w:sz="8" w:space="0" w:color="000000"/>
              <w:right w:val="nil"/>
            </w:tcBorders>
          </w:tcPr>
          <w:p w14:paraId="2F41E088" w14:textId="77777777" w:rsidR="009E6C5A" w:rsidRPr="00EE4685" w:rsidRDefault="009E6C5A" w:rsidP="001D59F3">
            <w:pPr>
              <w:pStyle w:val="affffff"/>
              <w:rPr>
                <w:kern w:val="2"/>
                <w:lang w:eastAsia="zh-CN" w:bidi="hi-IN"/>
              </w:rPr>
            </w:pPr>
          </w:p>
        </w:tc>
        <w:tc>
          <w:tcPr>
            <w:tcW w:w="2555" w:type="dxa"/>
            <w:tcBorders>
              <w:top w:val="nil"/>
              <w:left w:val="single" w:sz="8" w:space="0" w:color="000000"/>
              <w:bottom w:val="single" w:sz="8" w:space="0" w:color="000000"/>
              <w:right w:val="single" w:sz="8" w:space="0" w:color="000000"/>
            </w:tcBorders>
          </w:tcPr>
          <w:p w14:paraId="0D4F82D2" w14:textId="77777777" w:rsidR="009E6C5A" w:rsidRPr="00EE4685" w:rsidRDefault="009E6C5A" w:rsidP="001D59F3">
            <w:pPr>
              <w:pStyle w:val="affffff"/>
              <w:rPr>
                <w:kern w:val="2"/>
                <w:lang w:eastAsia="zh-CN" w:bidi="hi-IN"/>
              </w:rPr>
            </w:pPr>
          </w:p>
        </w:tc>
      </w:tr>
      <w:tr w:rsidR="009E6C5A" w:rsidRPr="00E3016D" w14:paraId="460D8EEA" w14:textId="77777777" w:rsidTr="00EE4685">
        <w:tc>
          <w:tcPr>
            <w:tcW w:w="794" w:type="dxa"/>
            <w:tcBorders>
              <w:top w:val="nil"/>
              <w:left w:val="single" w:sz="8" w:space="0" w:color="000000"/>
              <w:bottom w:val="single" w:sz="8" w:space="0" w:color="000000"/>
              <w:right w:val="nil"/>
            </w:tcBorders>
          </w:tcPr>
          <w:p w14:paraId="30491BFC" w14:textId="77777777" w:rsidR="009E6C5A" w:rsidRPr="00EE4685" w:rsidRDefault="009E6C5A" w:rsidP="001D59F3">
            <w:pPr>
              <w:pStyle w:val="affffff"/>
              <w:rPr>
                <w:kern w:val="2"/>
                <w:lang w:eastAsia="zh-CN" w:bidi="hi-IN"/>
              </w:rPr>
            </w:pPr>
          </w:p>
        </w:tc>
        <w:tc>
          <w:tcPr>
            <w:tcW w:w="5405" w:type="dxa"/>
            <w:gridSpan w:val="4"/>
            <w:tcBorders>
              <w:top w:val="nil"/>
              <w:left w:val="single" w:sz="8" w:space="0" w:color="000000"/>
              <w:bottom w:val="single" w:sz="8" w:space="0" w:color="000000"/>
              <w:right w:val="nil"/>
            </w:tcBorders>
          </w:tcPr>
          <w:p w14:paraId="7FC359BA" w14:textId="77777777" w:rsidR="009E6C5A" w:rsidRPr="00EE4685" w:rsidRDefault="009E6C5A" w:rsidP="001D59F3">
            <w:pPr>
              <w:pStyle w:val="affffff"/>
              <w:rPr>
                <w:kern w:val="2"/>
                <w:lang w:eastAsia="zh-CN" w:bidi="hi-IN"/>
              </w:rPr>
            </w:pPr>
          </w:p>
        </w:tc>
        <w:tc>
          <w:tcPr>
            <w:tcW w:w="905" w:type="dxa"/>
            <w:gridSpan w:val="2"/>
            <w:tcBorders>
              <w:top w:val="nil"/>
              <w:left w:val="single" w:sz="8" w:space="0" w:color="000000"/>
              <w:bottom w:val="single" w:sz="8" w:space="0" w:color="000000"/>
              <w:right w:val="nil"/>
            </w:tcBorders>
          </w:tcPr>
          <w:p w14:paraId="045623D8" w14:textId="77777777" w:rsidR="009E6C5A" w:rsidRPr="00EE4685" w:rsidRDefault="009E6C5A" w:rsidP="001D59F3">
            <w:pPr>
              <w:pStyle w:val="affffff"/>
              <w:rPr>
                <w:kern w:val="2"/>
                <w:lang w:eastAsia="zh-CN" w:bidi="hi-IN"/>
              </w:rPr>
            </w:pPr>
          </w:p>
        </w:tc>
        <w:tc>
          <w:tcPr>
            <w:tcW w:w="2555" w:type="dxa"/>
            <w:tcBorders>
              <w:top w:val="nil"/>
              <w:left w:val="single" w:sz="8" w:space="0" w:color="000000"/>
              <w:bottom w:val="single" w:sz="8" w:space="0" w:color="000000"/>
              <w:right w:val="single" w:sz="8" w:space="0" w:color="000000"/>
            </w:tcBorders>
          </w:tcPr>
          <w:p w14:paraId="77A9BEE7" w14:textId="77777777" w:rsidR="009E6C5A" w:rsidRPr="00EE4685" w:rsidRDefault="009E6C5A" w:rsidP="001D59F3">
            <w:pPr>
              <w:pStyle w:val="affffff"/>
              <w:rPr>
                <w:kern w:val="2"/>
                <w:lang w:eastAsia="zh-CN" w:bidi="hi-IN"/>
              </w:rPr>
            </w:pPr>
          </w:p>
        </w:tc>
      </w:tr>
      <w:tr w:rsidR="009E6C5A" w:rsidRPr="00E3016D" w14:paraId="1F89B32F" w14:textId="77777777" w:rsidTr="00EE4685">
        <w:tc>
          <w:tcPr>
            <w:tcW w:w="794" w:type="dxa"/>
            <w:tcBorders>
              <w:top w:val="nil"/>
              <w:left w:val="single" w:sz="8" w:space="0" w:color="000000"/>
              <w:bottom w:val="single" w:sz="8" w:space="0" w:color="000000"/>
              <w:right w:val="nil"/>
            </w:tcBorders>
          </w:tcPr>
          <w:p w14:paraId="11308F89" w14:textId="77777777" w:rsidR="009E6C5A" w:rsidRPr="00EE4685" w:rsidRDefault="009E6C5A" w:rsidP="001D59F3">
            <w:pPr>
              <w:pStyle w:val="affffff"/>
              <w:rPr>
                <w:kern w:val="2"/>
                <w:lang w:eastAsia="zh-CN" w:bidi="hi-IN"/>
              </w:rPr>
            </w:pPr>
          </w:p>
        </w:tc>
        <w:tc>
          <w:tcPr>
            <w:tcW w:w="5405" w:type="dxa"/>
            <w:gridSpan w:val="4"/>
            <w:tcBorders>
              <w:top w:val="nil"/>
              <w:left w:val="single" w:sz="8" w:space="0" w:color="000000"/>
              <w:bottom w:val="single" w:sz="8" w:space="0" w:color="000000"/>
              <w:right w:val="nil"/>
            </w:tcBorders>
          </w:tcPr>
          <w:p w14:paraId="0EFF3D29" w14:textId="77777777" w:rsidR="009E6C5A" w:rsidRPr="00EE4685" w:rsidRDefault="009E6C5A" w:rsidP="001D59F3">
            <w:pPr>
              <w:pStyle w:val="affffff"/>
              <w:rPr>
                <w:kern w:val="2"/>
                <w:lang w:eastAsia="zh-CN" w:bidi="hi-IN"/>
              </w:rPr>
            </w:pPr>
          </w:p>
        </w:tc>
        <w:tc>
          <w:tcPr>
            <w:tcW w:w="905" w:type="dxa"/>
            <w:gridSpan w:val="2"/>
            <w:tcBorders>
              <w:top w:val="nil"/>
              <w:left w:val="single" w:sz="8" w:space="0" w:color="000000"/>
              <w:bottom w:val="single" w:sz="8" w:space="0" w:color="000000"/>
              <w:right w:val="nil"/>
            </w:tcBorders>
          </w:tcPr>
          <w:p w14:paraId="70D9FED2" w14:textId="77777777" w:rsidR="009E6C5A" w:rsidRPr="00EE4685" w:rsidRDefault="009E6C5A" w:rsidP="001D59F3">
            <w:pPr>
              <w:pStyle w:val="affffff"/>
              <w:rPr>
                <w:kern w:val="2"/>
                <w:lang w:eastAsia="zh-CN" w:bidi="hi-IN"/>
              </w:rPr>
            </w:pPr>
          </w:p>
        </w:tc>
        <w:tc>
          <w:tcPr>
            <w:tcW w:w="2555" w:type="dxa"/>
            <w:tcBorders>
              <w:top w:val="nil"/>
              <w:left w:val="single" w:sz="8" w:space="0" w:color="000000"/>
              <w:bottom w:val="single" w:sz="8" w:space="0" w:color="000000"/>
              <w:right w:val="single" w:sz="8" w:space="0" w:color="000000"/>
            </w:tcBorders>
          </w:tcPr>
          <w:p w14:paraId="7611AF94" w14:textId="77777777" w:rsidR="009E6C5A" w:rsidRPr="00EE4685" w:rsidRDefault="009E6C5A" w:rsidP="001D59F3">
            <w:pPr>
              <w:pStyle w:val="affffff"/>
              <w:rPr>
                <w:kern w:val="2"/>
                <w:lang w:eastAsia="zh-CN" w:bidi="hi-IN"/>
              </w:rPr>
            </w:pPr>
          </w:p>
        </w:tc>
      </w:tr>
      <w:tr w:rsidR="009E6C5A" w:rsidRPr="00E3016D" w14:paraId="59024765" w14:textId="77777777" w:rsidTr="00EE4685">
        <w:tc>
          <w:tcPr>
            <w:tcW w:w="794" w:type="dxa"/>
            <w:tcBorders>
              <w:top w:val="nil"/>
              <w:left w:val="single" w:sz="8" w:space="0" w:color="000000"/>
              <w:bottom w:val="single" w:sz="8" w:space="0" w:color="000000"/>
              <w:right w:val="nil"/>
            </w:tcBorders>
          </w:tcPr>
          <w:p w14:paraId="00ABD3A4" w14:textId="77777777" w:rsidR="009E6C5A" w:rsidRPr="00EE4685" w:rsidRDefault="009E6C5A" w:rsidP="001D59F3">
            <w:pPr>
              <w:pStyle w:val="affffff"/>
              <w:rPr>
                <w:kern w:val="2"/>
                <w:lang w:eastAsia="zh-CN" w:bidi="hi-IN"/>
              </w:rPr>
            </w:pPr>
          </w:p>
        </w:tc>
        <w:tc>
          <w:tcPr>
            <w:tcW w:w="5405" w:type="dxa"/>
            <w:gridSpan w:val="4"/>
            <w:tcBorders>
              <w:top w:val="nil"/>
              <w:left w:val="single" w:sz="8" w:space="0" w:color="000000"/>
              <w:bottom w:val="single" w:sz="8" w:space="0" w:color="000000"/>
              <w:right w:val="nil"/>
            </w:tcBorders>
          </w:tcPr>
          <w:p w14:paraId="5AE2EB94" w14:textId="77777777" w:rsidR="009E6C5A" w:rsidRPr="00EE4685" w:rsidRDefault="009E6C5A" w:rsidP="001D59F3">
            <w:pPr>
              <w:pStyle w:val="affffff"/>
              <w:rPr>
                <w:kern w:val="2"/>
                <w:lang w:eastAsia="zh-CN" w:bidi="hi-IN"/>
              </w:rPr>
            </w:pPr>
          </w:p>
        </w:tc>
        <w:tc>
          <w:tcPr>
            <w:tcW w:w="905" w:type="dxa"/>
            <w:gridSpan w:val="2"/>
            <w:tcBorders>
              <w:top w:val="nil"/>
              <w:left w:val="single" w:sz="8" w:space="0" w:color="000000"/>
              <w:bottom w:val="single" w:sz="8" w:space="0" w:color="000000"/>
              <w:right w:val="nil"/>
            </w:tcBorders>
          </w:tcPr>
          <w:p w14:paraId="4E748507" w14:textId="77777777" w:rsidR="009E6C5A" w:rsidRPr="00EE4685" w:rsidRDefault="009E6C5A" w:rsidP="001D59F3">
            <w:pPr>
              <w:pStyle w:val="affffff"/>
              <w:rPr>
                <w:kern w:val="2"/>
                <w:lang w:eastAsia="zh-CN" w:bidi="hi-IN"/>
              </w:rPr>
            </w:pPr>
          </w:p>
        </w:tc>
        <w:tc>
          <w:tcPr>
            <w:tcW w:w="2555" w:type="dxa"/>
            <w:tcBorders>
              <w:top w:val="nil"/>
              <w:left w:val="single" w:sz="8" w:space="0" w:color="000000"/>
              <w:bottom w:val="single" w:sz="8" w:space="0" w:color="000000"/>
              <w:right w:val="single" w:sz="8" w:space="0" w:color="000000"/>
            </w:tcBorders>
          </w:tcPr>
          <w:p w14:paraId="672030F0" w14:textId="77777777" w:rsidR="009E6C5A" w:rsidRPr="00EE4685" w:rsidRDefault="009E6C5A" w:rsidP="001D59F3">
            <w:pPr>
              <w:pStyle w:val="affffff"/>
              <w:rPr>
                <w:kern w:val="2"/>
                <w:lang w:eastAsia="zh-CN" w:bidi="hi-IN"/>
              </w:rPr>
            </w:pPr>
          </w:p>
        </w:tc>
      </w:tr>
      <w:tr w:rsidR="009E6C5A" w:rsidRPr="00E3016D" w14:paraId="6FE98388" w14:textId="77777777" w:rsidTr="00EE4685">
        <w:tc>
          <w:tcPr>
            <w:tcW w:w="794" w:type="dxa"/>
            <w:tcBorders>
              <w:top w:val="nil"/>
              <w:left w:val="single" w:sz="8" w:space="0" w:color="000000"/>
              <w:bottom w:val="single" w:sz="8" w:space="0" w:color="000000"/>
              <w:right w:val="nil"/>
            </w:tcBorders>
          </w:tcPr>
          <w:p w14:paraId="4779D039" w14:textId="77777777" w:rsidR="009E6C5A" w:rsidRPr="00EE4685" w:rsidRDefault="009E6C5A" w:rsidP="001D59F3">
            <w:pPr>
              <w:pStyle w:val="affffff"/>
              <w:rPr>
                <w:kern w:val="2"/>
                <w:lang w:eastAsia="zh-CN" w:bidi="hi-IN"/>
              </w:rPr>
            </w:pPr>
          </w:p>
        </w:tc>
        <w:tc>
          <w:tcPr>
            <w:tcW w:w="5405" w:type="dxa"/>
            <w:gridSpan w:val="4"/>
            <w:tcBorders>
              <w:top w:val="nil"/>
              <w:left w:val="single" w:sz="8" w:space="0" w:color="000000"/>
              <w:bottom w:val="single" w:sz="8" w:space="0" w:color="000000"/>
              <w:right w:val="nil"/>
            </w:tcBorders>
          </w:tcPr>
          <w:p w14:paraId="2735EF14" w14:textId="77777777" w:rsidR="009E6C5A" w:rsidRPr="00EE4685" w:rsidRDefault="009E6C5A" w:rsidP="001D59F3">
            <w:pPr>
              <w:pStyle w:val="affffff"/>
              <w:rPr>
                <w:kern w:val="2"/>
                <w:lang w:eastAsia="zh-CN" w:bidi="hi-IN"/>
              </w:rPr>
            </w:pPr>
          </w:p>
        </w:tc>
        <w:tc>
          <w:tcPr>
            <w:tcW w:w="905" w:type="dxa"/>
            <w:gridSpan w:val="2"/>
            <w:tcBorders>
              <w:top w:val="nil"/>
              <w:left w:val="single" w:sz="8" w:space="0" w:color="000000"/>
              <w:bottom w:val="single" w:sz="8" w:space="0" w:color="000000"/>
              <w:right w:val="nil"/>
            </w:tcBorders>
          </w:tcPr>
          <w:p w14:paraId="5B2199F8" w14:textId="77777777" w:rsidR="009E6C5A" w:rsidRPr="00EE4685" w:rsidRDefault="009E6C5A" w:rsidP="001D59F3">
            <w:pPr>
              <w:pStyle w:val="affffff"/>
              <w:rPr>
                <w:kern w:val="2"/>
                <w:lang w:eastAsia="zh-CN" w:bidi="hi-IN"/>
              </w:rPr>
            </w:pPr>
          </w:p>
        </w:tc>
        <w:tc>
          <w:tcPr>
            <w:tcW w:w="2555" w:type="dxa"/>
            <w:tcBorders>
              <w:top w:val="nil"/>
              <w:left w:val="single" w:sz="8" w:space="0" w:color="000000"/>
              <w:bottom w:val="single" w:sz="8" w:space="0" w:color="000000"/>
              <w:right w:val="single" w:sz="8" w:space="0" w:color="000000"/>
            </w:tcBorders>
          </w:tcPr>
          <w:p w14:paraId="331CB8C7" w14:textId="77777777" w:rsidR="009E6C5A" w:rsidRPr="00EE4685" w:rsidRDefault="009E6C5A" w:rsidP="001D59F3">
            <w:pPr>
              <w:pStyle w:val="affffff"/>
              <w:rPr>
                <w:kern w:val="2"/>
                <w:lang w:eastAsia="zh-CN" w:bidi="hi-IN"/>
              </w:rPr>
            </w:pPr>
          </w:p>
        </w:tc>
      </w:tr>
      <w:tr w:rsidR="009E6C5A" w:rsidRPr="00E3016D" w14:paraId="185D3387" w14:textId="77777777" w:rsidTr="00EE4685">
        <w:tc>
          <w:tcPr>
            <w:tcW w:w="3759" w:type="dxa"/>
            <w:gridSpan w:val="4"/>
            <w:tcMar>
              <w:top w:w="57" w:type="dxa"/>
              <w:left w:w="57" w:type="dxa"/>
              <w:bottom w:w="0" w:type="dxa"/>
              <w:right w:w="57" w:type="dxa"/>
            </w:tcMar>
            <w:vAlign w:val="bottom"/>
          </w:tcPr>
          <w:p w14:paraId="6C67DF0E" w14:textId="77777777" w:rsidR="009E6C5A" w:rsidRPr="00EE4685" w:rsidRDefault="009E6C5A" w:rsidP="001D59F3">
            <w:pPr>
              <w:pStyle w:val="affffff"/>
              <w:jc w:val="right"/>
              <w:rPr>
                <w:rFonts w:eastAsia="SimSun"/>
                <w:kern w:val="2"/>
                <w:lang w:eastAsia="zh-CN" w:bidi="hi-IN"/>
              </w:rPr>
            </w:pPr>
          </w:p>
          <w:p w14:paraId="67E51697" w14:textId="77777777" w:rsidR="009E6C5A" w:rsidRPr="00EE4685" w:rsidRDefault="009E6C5A" w:rsidP="001D59F3">
            <w:pPr>
              <w:pStyle w:val="affffff"/>
              <w:jc w:val="right"/>
              <w:rPr>
                <w:kern w:val="2"/>
                <w:lang w:eastAsia="zh-CN" w:bidi="hi-IN"/>
              </w:rPr>
            </w:pPr>
            <w:r w:rsidRPr="00EE4685">
              <w:t>Подпись лица, получившего доверенность</w:t>
            </w:r>
          </w:p>
        </w:tc>
        <w:tc>
          <w:tcPr>
            <w:tcW w:w="2608" w:type="dxa"/>
            <w:gridSpan w:val="2"/>
            <w:tcBorders>
              <w:top w:val="nil"/>
              <w:left w:val="nil"/>
              <w:bottom w:val="single" w:sz="8" w:space="0" w:color="000000"/>
              <w:right w:val="nil"/>
            </w:tcBorders>
            <w:tcMar>
              <w:top w:w="57" w:type="dxa"/>
              <w:left w:w="57" w:type="dxa"/>
              <w:bottom w:w="0" w:type="dxa"/>
              <w:right w:w="57" w:type="dxa"/>
            </w:tcMar>
            <w:vAlign w:val="bottom"/>
          </w:tcPr>
          <w:p w14:paraId="5AA09E75" w14:textId="77777777" w:rsidR="009E6C5A" w:rsidRPr="00EE4685" w:rsidRDefault="009E6C5A" w:rsidP="001D59F3">
            <w:pPr>
              <w:pStyle w:val="affffff"/>
              <w:rPr>
                <w:kern w:val="2"/>
                <w:lang w:eastAsia="zh-CN" w:bidi="hi-IN"/>
              </w:rPr>
            </w:pPr>
          </w:p>
        </w:tc>
        <w:tc>
          <w:tcPr>
            <w:tcW w:w="3292" w:type="dxa"/>
            <w:gridSpan w:val="2"/>
            <w:tcMar>
              <w:top w:w="57" w:type="dxa"/>
              <w:left w:w="57" w:type="dxa"/>
              <w:bottom w:w="0" w:type="dxa"/>
              <w:right w:w="57" w:type="dxa"/>
            </w:tcMar>
            <w:vAlign w:val="bottom"/>
          </w:tcPr>
          <w:p w14:paraId="5EEBD527" w14:textId="77777777" w:rsidR="009E6C5A" w:rsidRPr="00EE4685" w:rsidRDefault="009E6C5A" w:rsidP="001D59F3">
            <w:pPr>
              <w:pStyle w:val="affffff"/>
              <w:rPr>
                <w:kern w:val="2"/>
                <w:lang w:eastAsia="zh-CN" w:bidi="hi-IN"/>
              </w:rPr>
            </w:pPr>
            <w:r w:rsidRPr="00EE4685">
              <w:t>удостоверяем</w:t>
            </w:r>
          </w:p>
        </w:tc>
      </w:tr>
      <w:tr w:rsidR="009E6C5A" w:rsidRPr="00E3016D" w14:paraId="4D93467A" w14:textId="77777777" w:rsidTr="00EE4685">
        <w:tc>
          <w:tcPr>
            <w:tcW w:w="1985" w:type="dxa"/>
            <w:gridSpan w:val="2"/>
            <w:tcMar>
              <w:top w:w="227" w:type="dxa"/>
              <w:left w:w="57" w:type="dxa"/>
              <w:bottom w:w="0" w:type="dxa"/>
              <w:right w:w="57" w:type="dxa"/>
            </w:tcMar>
            <w:vAlign w:val="center"/>
          </w:tcPr>
          <w:p w14:paraId="4A8E8D45" w14:textId="77777777" w:rsidR="009E6C5A" w:rsidRPr="00EE4685" w:rsidRDefault="009E6C5A" w:rsidP="001D59F3">
            <w:pPr>
              <w:pStyle w:val="affffff"/>
              <w:jc w:val="right"/>
              <w:rPr>
                <w:kern w:val="2"/>
                <w:lang w:eastAsia="zh-CN" w:bidi="hi-IN"/>
              </w:rPr>
            </w:pPr>
            <w:r w:rsidRPr="00EE4685">
              <w:rPr>
                <w:bCs/>
              </w:rPr>
              <w:t>Руководитель</w:t>
            </w:r>
          </w:p>
        </w:tc>
        <w:tc>
          <w:tcPr>
            <w:tcW w:w="1640" w:type="dxa"/>
            <w:tcBorders>
              <w:top w:val="nil"/>
              <w:left w:val="nil"/>
              <w:bottom w:val="single" w:sz="8" w:space="0" w:color="000000"/>
              <w:right w:val="nil"/>
            </w:tcBorders>
            <w:tcMar>
              <w:top w:w="227" w:type="dxa"/>
              <w:left w:w="57" w:type="dxa"/>
              <w:bottom w:w="0" w:type="dxa"/>
              <w:right w:w="57" w:type="dxa"/>
            </w:tcMar>
            <w:vAlign w:val="center"/>
          </w:tcPr>
          <w:p w14:paraId="59CE77FE" w14:textId="77777777" w:rsidR="009E6C5A" w:rsidRPr="00EE4685" w:rsidRDefault="009E6C5A" w:rsidP="001D59F3">
            <w:pPr>
              <w:pStyle w:val="affffff"/>
              <w:rPr>
                <w:kern w:val="2"/>
                <w:lang w:eastAsia="zh-CN" w:bidi="hi-IN"/>
              </w:rPr>
            </w:pPr>
          </w:p>
        </w:tc>
        <w:tc>
          <w:tcPr>
            <w:tcW w:w="134" w:type="dxa"/>
            <w:tcMar>
              <w:top w:w="227" w:type="dxa"/>
              <w:left w:w="57" w:type="dxa"/>
              <w:bottom w:w="0" w:type="dxa"/>
              <w:right w:w="57" w:type="dxa"/>
            </w:tcMar>
            <w:vAlign w:val="center"/>
          </w:tcPr>
          <w:p w14:paraId="60DE22A3" w14:textId="77777777" w:rsidR="009E6C5A" w:rsidRPr="00EE4685" w:rsidRDefault="009E6C5A" w:rsidP="001D59F3">
            <w:pPr>
              <w:pStyle w:val="afffffffd"/>
              <w:rPr>
                <w:rFonts w:ascii="Times New Roman" w:hAnsi="Times New Roman" w:cs="Times New Roman"/>
              </w:rPr>
            </w:pPr>
          </w:p>
        </w:tc>
        <w:tc>
          <w:tcPr>
            <w:tcW w:w="2608" w:type="dxa"/>
            <w:gridSpan w:val="2"/>
            <w:tcBorders>
              <w:top w:val="nil"/>
              <w:left w:val="nil"/>
              <w:bottom w:val="single" w:sz="8" w:space="0" w:color="000000"/>
              <w:right w:val="nil"/>
            </w:tcBorders>
            <w:tcMar>
              <w:top w:w="227" w:type="dxa"/>
              <w:left w:w="57" w:type="dxa"/>
              <w:bottom w:w="0" w:type="dxa"/>
              <w:right w:w="57" w:type="dxa"/>
            </w:tcMar>
            <w:vAlign w:val="center"/>
          </w:tcPr>
          <w:p w14:paraId="44E3BF7A" w14:textId="77777777" w:rsidR="009E6C5A" w:rsidRPr="00EE4685" w:rsidRDefault="009E6C5A" w:rsidP="001D59F3">
            <w:pPr>
              <w:pStyle w:val="affffff"/>
              <w:jc w:val="center"/>
              <w:rPr>
                <w:kern w:val="2"/>
                <w:lang w:eastAsia="zh-CN" w:bidi="hi-IN"/>
              </w:rPr>
            </w:pPr>
          </w:p>
        </w:tc>
        <w:tc>
          <w:tcPr>
            <w:tcW w:w="3292" w:type="dxa"/>
            <w:gridSpan w:val="2"/>
            <w:tcMar>
              <w:top w:w="227" w:type="dxa"/>
              <w:left w:w="57" w:type="dxa"/>
              <w:bottom w:w="0" w:type="dxa"/>
              <w:right w:w="57" w:type="dxa"/>
            </w:tcMar>
            <w:vAlign w:val="center"/>
          </w:tcPr>
          <w:p w14:paraId="70357340" w14:textId="77777777" w:rsidR="009E6C5A" w:rsidRPr="00EE4685" w:rsidRDefault="009E6C5A" w:rsidP="001D59F3">
            <w:pPr>
              <w:pStyle w:val="affffff"/>
              <w:rPr>
                <w:kern w:val="2"/>
                <w:lang w:eastAsia="zh-CN" w:bidi="hi-IN"/>
              </w:rPr>
            </w:pPr>
          </w:p>
        </w:tc>
      </w:tr>
      <w:tr w:rsidR="009E6C5A" w:rsidRPr="00E3016D" w14:paraId="29F5A1E3" w14:textId="77777777" w:rsidTr="00EE4685">
        <w:trPr>
          <w:trHeight w:val="88"/>
        </w:trPr>
        <w:tc>
          <w:tcPr>
            <w:tcW w:w="1985" w:type="dxa"/>
            <w:gridSpan w:val="2"/>
            <w:vMerge w:val="restart"/>
            <w:tcMar>
              <w:top w:w="0" w:type="dxa"/>
              <w:left w:w="0" w:type="dxa"/>
              <w:bottom w:w="0" w:type="dxa"/>
              <w:right w:w="0" w:type="dxa"/>
            </w:tcMar>
            <w:vAlign w:val="bottom"/>
          </w:tcPr>
          <w:p w14:paraId="26038346" w14:textId="77777777" w:rsidR="009E6C5A" w:rsidRPr="00EE4685" w:rsidRDefault="009E6C5A" w:rsidP="001D59F3">
            <w:pPr>
              <w:pStyle w:val="afffffffd"/>
              <w:rPr>
                <w:rFonts w:ascii="Times New Roman" w:hAnsi="Times New Roman" w:cs="Times New Roman"/>
              </w:rPr>
            </w:pPr>
          </w:p>
          <w:p w14:paraId="6FCFDCCF" w14:textId="77777777" w:rsidR="009E6C5A" w:rsidRPr="00EE4685" w:rsidRDefault="009E6C5A" w:rsidP="001D59F3">
            <w:pPr>
              <w:pStyle w:val="affffff"/>
              <w:jc w:val="center"/>
              <w:rPr>
                <w:kern w:val="2"/>
                <w:lang w:eastAsia="zh-CN" w:bidi="hi-IN"/>
              </w:rPr>
            </w:pPr>
            <w:r w:rsidRPr="00EE4685">
              <w:t>М.П.</w:t>
            </w:r>
          </w:p>
        </w:tc>
        <w:tc>
          <w:tcPr>
            <w:tcW w:w="1640" w:type="dxa"/>
            <w:tcMar>
              <w:top w:w="0" w:type="dxa"/>
              <w:left w:w="0" w:type="dxa"/>
              <w:bottom w:w="0" w:type="dxa"/>
              <w:right w:w="0" w:type="dxa"/>
            </w:tcMar>
            <w:vAlign w:val="center"/>
          </w:tcPr>
          <w:p w14:paraId="1456DCE0"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подпись</w:t>
            </w:r>
          </w:p>
        </w:tc>
        <w:tc>
          <w:tcPr>
            <w:tcW w:w="134" w:type="dxa"/>
            <w:tcMar>
              <w:top w:w="0" w:type="dxa"/>
              <w:left w:w="0" w:type="dxa"/>
              <w:bottom w:w="0" w:type="dxa"/>
              <w:right w:w="0" w:type="dxa"/>
            </w:tcMar>
            <w:vAlign w:val="center"/>
          </w:tcPr>
          <w:p w14:paraId="63643199" w14:textId="77777777" w:rsidR="009E6C5A" w:rsidRPr="00EE4685" w:rsidRDefault="009E6C5A" w:rsidP="001D59F3">
            <w:pPr>
              <w:pStyle w:val="afffffffd"/>
              <w:rPr>
                <w:rFonts w:ascii="Times New Roman" w:hAnsi="Times New Roman" w:cs="Times New Roman"/>
              </w:rPr>
            </w:pPr>
          </w:p>
        </w:tc>
        <w:tc>
          <w:tcPr>
            <w:tcW w:w="2608" w:type="dxa"/>
            <w:gridSpan w:val="2"/>
            <w:tcMar>
              <w:top w:w="0" w:type="dxa"/>
              <w:left w:w="0" w:type="dxa"/>
              <w:bottom w:w="0" w:type="dxa"/>
              <w:right w:w="0" w:type="dxa"/>
            </w:tcMar>
            <w:vAlign w:val="center"/>
          </w:tcPr>
          <w:p w14:paraId="15CFAB94"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расшифровка подписи</w:t>
            </w:r>
          </w:p>
        </w:tc>
        <w:tc>
          <w:tcPr>
            <w:tcW w:w="3292" w:type="dxa"/>
            <w:gridSpan w:val="2"/>
            <w:tcMar>
              <w:top w:w="0" w:type="dxa"/>
              <w:left w:w="0" w:type="dxa"/>
              <w:bottom w:w="0" w:type="dxa"/>
              <w:right w:w="0" w:type="dxa"/>
            </w:tcMar>
            <w:vAlign w:val="center"/>
          </w:tcPr>
          <w:p w14:paraId="5AF5FCF1" w14:textId="77777777" w:rsidR="009E6C5A" w:rsidRPr="00EE4685" w:rsidRDefault="009E6C5A" w:rsidP="001D59F3">
            <w:pPr>
              <w:pStyle w:val="afffffffd"/>
              <w:rPr>
                <w:rFonts w:ascii="Times New Roman" w:hAnsi="Times New Roman" w:cs="Times New Roman"/>
              </w:rPr>
            </w:pPr>
          </w:p>
        </w:tc>
      </w:tr>
      <w:tr w:rsidR="009E6C5A" w:rsidRPr="00E3016D" w14:paraId="607F9BE0" w14:textId="77777777" w:rsidTr="00EE4685">
        <w:tc>
          <w:tcPr>
            <w:tcW w:w="9164" w:type="dxa"/>
            <w:gridSpan w:val="2"/>
            <w:vMerge/>
            <w:vAlign w:val="center"/>
          </w:tcPr>
          <w:p w14:paraId="4F50505D" w14:textId="77777777" w:rsidR="009E6C5A" w:rsidRPr="00EE4685" w:rsidRDefault="009E6C5A" w:rsidP="001D59F3">
            <w:pPr>
              <w:spacing w:after="0" w:line="240" w:lineRule="auto"/>
              <w:rPr>
                <w:rFonts w:ascii="Times New Roman" w:eastAsia="SimSun" w:hAnsi="Times New Roman"/>
                <w:kern w:val="2"/>
                <w:sz w:val="16"/>
                <w:szCs w:val="24"/>
                <w:lang w:eastAsia="zh-CN" w:bidi="hi-IN"/>
              </w:rPr>
            </w:pPr>
          </w:p>
        </w:tc>
        <w:tc>
          <w:tcPr>
            <w:tcW w:w="1640" w:type="dxa"/>
            <w:tcMar>
              <w:top w:w="0" w:type="dxa"/>
              <w:left w:w="0" w:type="dxa"/>
              <w:bottom w:w="0" w:type="dxa"/>
              <w:right w:w="0" w:type="dxa"/>
            </w:tcMar>
            <w:vAlign w:val="center"/>
          </w:tcPr>
          <w:p w14:paraId="5727E3E3" w14:textId="77777777" w:rsidR="009E6C5A" w:rsidRPr="00EE4685" w:rsidRDefault="009E6C5A" w:rsidP="001D59F3">
            <w:pPr>
              <w:pStyle w:val="affffff"/>
              <w:rPr>
                <w:kern w:val="2"/>
                <w:lang w:eastAsia="zh-CN" w:bidi="hi-IN"/>
              </w:rPr>
            </w:pPr>
          </w:p>
        </w:tc>
        <w:tc>
          <w:tcPr>
            <w:tcW w:w="134" w:type="dxa"/>
            <w:tcMar>
              <w:top w:w="0" w:type="dxa"/>
              <w:left w:w="0" w:type="dxa"/>
              <w:bottom w:w="0" w:type="dxa"/>
              <w:right w:w="0" w:type="dxa"/>
            </w:tcMar>
            <w:vAlign w:val="center"/>
          </w:tcPr>
          <w:p w14:paraId="305E6F15" w14:textId="77777777" w:rsidR="009E6C5A" w:rsidRPr="00EE4685" w:rsidRDefault="009E6C5A" w:rsidP="001D59F3">
            <w:pPr>
              <w:pStyle w:val="afffffffd"/>
              <w:rPr>
                <w:rFonts w:ascii="Times New Roman" w:hAnsi="Times New Roman" w:cs="Times New Roman"/>
              </w:rPr>
            </w:pPr>
          </w:p>
        </w:tc>
        <w:tc>
          <w:tcPr>
            <w:tcW w:w="2608" w:type="dxa"/>
            <w:gridSpan w:val="2"/>
            <w:tcMar>
              <w:top w:w="0" w:type="dxa"/>
              <w:left w:w="0" w:type="dxa"/>
              <w:bottom w:w="0" w:type="dxa"/>
              <w:right w:w="0" w:type="dxa"/>
            </w:tcMar>
            <w:vAlign w:val="center"/>
          </w:tcPr>
          <w:p w14:paraId="31D83685" w14:textId="77777777" w:rsidR="009E6C5A" w:rsidRPr="00EE4685" w:rsidRDefault="009E6C5A" w:rsidP="001D59F3">
            <w:pPr>
              <w:pStyle w:val="affffff"/>
              <w:rPr>
                <w:kern w:val="2"/>
                <w:lang w:eastAsia="zh-CN" w:bidi="hi-IN"/>
              </w:rPr>
            </w:pPr>
          </w:p>
        </w:tc>
        <w:tc>
          <w:tcPr>
            <w:tcW w:w="3292" w:type="dxa"/>
            <w:gridSpan w:val="2"/>
            <w:tcMar>
              <w:top w:w="0" w:type="dxa"/>
              <w:left w:w="0" w:type="dxa"/>
              <w:bottom w:w="0" w:type="dxa"/>
              <w:right w:w="0" w:type="dxa"/>
            </w:tcMar>
            <w:vAlign w:val="center"/>
          </w:tcPr>
          <w:p w14:paraId="4EB06781" w14:textId="77777777" w:rsidR="009E6C5A" w:rsidRPr="00EE4685" w:rsidRDefault="009E6C5A" w:rsidP="001D59F3">
            <w:pPr>
              <w:pStyle w:val="affffff"/>
              <w:rPr>
                <w:kern w:val="2"/>
                <w:lang w:eastAsia="zh-CN" w:bidi="hi-IN"/>
              </w:rPr>
            </w:pPr>
          </w:p>
        </w:tc>
      </w:tr>
      <w:tr w:rsidR="009E6C5A" w:rsidRPr="00E3016D" w14:paraId="6F4F7931" w14:textId="77777777" w:rsidTr="00EE4685">
        <w:tc>
          <w:tcPr>
            <w:tcW w:w="1985" w:type="dxa"/>
            <w:gridSpan w:val="2"/>
            <w:tcMar>
              <w:top w:w="57" w:type="dxa"/>
              <w:left w:w="57" w:type="dxa"/>
              <w:bottom w:w="0" w:type="dxa"/>
              <w:right w:w="57" w:type="dxa"/>
            </w:tcMar>
            <w:vAlign w:val="center"/>
          </w:tcPr>
          <w:p w14:paraId="1A8BBC51" w14:textId="77777777" w:rsidR="009E6C5A" w:rsidRPr="00EE4685" w:rsidRDefault="009E6C5A" w:rsidP="001D59F3">
            <w:pPr>
              <w:pStyle w:val="affffff"/>
              <w:jc w:val="right"/>
              <w:rPr>
                <w:kern w:val="2"/>
                <w:lang w:eastAsia="zh-CN" w:bidi="hi-IN"/>
              </w:rPr>
            </w:pPr>
            <w:r w:rsidRPr="00EE4685">
              <w:rPr>
                <w:bCs/>
              </w:rPr>
              <w:t>Главный бухгалтер</w:t>
            </w:r>
          </w:p>
        </w:tc>
        <w:tc>
          <w:tcPr>
            <w:tcW w:w="1640" w:type="dxa"/>
            <w:tcBorders>
              <w:top w:val="nil"/>
              <w:left w:val="nil"/>
              <w:bottom w:val="single" w:sz="8" w:space="0" w:color="000000"/>
              <w:right w:val="nil"/>
            </w:tcBorders>
            <w:tcMar>
              <w:top w:w="57" w:type="dxa"/>
              <w:left w:w="57" w:type="dxa"/>
              <w:bottom w:w="0" w:type="dxa"/>
              <w:right w:w="57" w:type="dxa"/>
            </w:tcMar>
            <w:vAlign w:val="center"/>
          </w:tcPr>
          <w:p w14:paraId="7DC41E07" w14:textId="77777777" w:rsidR="009E6C5A" w:rsidRPr="00EE4685" w:rsidRDefault="009E6C5A" w:rsidP="001D59F3">
            <w:pPr>
              <w:pStyle w:val="affffff"/>
              <w:rPr>
                <w:kern w:val="2"/>
                <w:lang w:eastAsia="zh-CN" w:bidi="hi-IN"/>
              </w:rPr>
            </w:pPr>
          </w:p>
        </w:tc>
        <w:tc>
          <w:tcPr>
            <w:tcW w:w="134" w:type="dxa"/>
            <w:tcMar>
              <w:top w:w="57" w:type="dxa"/>
              <w:left w:w="57" w:type="dxa"/>
              <w:bottom w:w="0" w:type="dxa"/>
              <w:right w:w="57" w:type="dxa"/>
            </w:tcMar>
            <w:vAlign w:val="center"/>
          </w:tcPr>
          <w:p w14:paraId="67C0F1FE" w14:textId="77777777" w:rsidR="009E6C5A" w:rsidRPr="00EE4685" w:rsidRDefault="009E6C5A" w:rsidP="001D59F3">
            <w:pPr>
              <w:pStyle w:val="afffffffd"/>
              <w:rPr>
                <w:rFonts w:ascii="Times New Roman" w:hAnsi="Times New Roman" w:cs="Times New Roman"/>
              </w:rPr>
            </w:pPr>
          </w:p>
        </w:tc>
        <w:tc>
          <w:tcPr>
            <w:tcW w:w="2608" w:type="dxa"/>
            <w:gridSpan w:val="2"/>
            <w:tcBorders>
              <w:top w:val="nil"/>
              <w:left w:val="nil"/>
              <w:bottom w:val="single" w:sz="8" w:space="0" w:color="000000"/>
              <w:right w:val="nil"/>
            </w:tcBorders>
            <w:tcMar>
              <w:top w:w="57" w:type="dxa"/>
              <w:left w:w="57" w:type="dxa"/>
              <w:bottom w:w="0" w:type="dxa"/>
              <w:right w:w="57" w:type="dxa"/>
            </w:tcMar>
            <w:vAlign w:val="center"/>
          </w:tcPr>
          <w:p w14:paraId="70109C6D" w14:textId="77777777" w:rsidR="009E6C5A" w:rsidRPr="00EE4685" w:rsidRDefault="009E6C5A" w:rsidP="001D59F3">
            <w:pPr>
              <w:pStyle w:val="affffff"/>
              <w:jc w:val="center"/>
              <w:rPr>
                <w:kern w:val="2"/>
                <w:lang w:eastAsia="zh-CN" w:bidi="hi-IN"/>
              </w:rPr>
            </w:pPr>
          </w:p>
        </w:tc>
        <w:tc>
          <w:tcPr>
            <w:tcW w:w="3292" w:type="dxa"/>
            <w:gridSpan w:val="2"/>
            <w:tcMar>
              <w:top w:w="57" w:type="dxa"/>
              <w:left w:w="57" w:type="dxa"/>
              <w:bottom w:w="0" w:type="dxa"/>
              <w:right w:w="57" w:type="dxa"/>
            </w:tcMar>
            <w:vAlign w:val="center"/>
          </w:tcPr>
          <w:p w14:paraId="484DE4CD" w14:textId="77777777" w:rsidR="009E6C5A" w:rsidRPr="00EE4685" w:rsidRDefault="009E6C5A" w:rsidP="001D59F3">
            <w:pPr>
              <w:pStyle w:val="affffff"/>
              <w:rPr>
                <w:kern w:val="2"/>
                <w:lang w:eastAsia="zh-CN" w:bidi="hi-IN"/>
              </w:rPr>
            </w:pPr>
          </w:p>
        </w:tc>
      </w:tr>
      <w:tr w:rsidR="009E6C5A" w:rsidRPr="00E3016D" w14:paraId="2AF3DBB9" w14:textId="77777777" w:rsidTr="00EE4685">
        <w:tc>
          <w:tcPr>
            <w:tcW w:w="1985" w:type="dxa"/>
            <w:gridSpan w:val="2"/>
            <w:tcMar>
              <w:top w:w="0" w:type="dxa"/>
              <w:left w:w="0" w:type="dxa"/>
              <w:bottom w:w="0" w:type="dxa"/>
              <w:right w:w="0" w:type="dxa"/>
            </w:tcMar>
            <w:vAlign w:val="center"/>
          </w:tcPr>
          <w:p w14:paraId="56E93C25" w14:textId="77777777" w:rsidR="009E6C5A" w:rsidRPr="00EE4685" w:rsidRDefault="009E6C5A" w:rsidP="001D59F3">
            <w:pPr>
              <w:pStyle w:val="afffffffd"/>
              <w:rPr>
                <w:rFonts w:ascii="Times New Roman" w:hAnsi="Times New Roman" w:cs="Times New Roman"/>
              </w:rPr>
            </w:pPr>
          </w:p>
        </w:tc>
        <w:tc>
          <w:tcPr>
            <w:tcW w:w="1640" w:type="dxa"/>
            <w:tcMar>
              <w:top w:w="0" w:type="dxa"/>
              <w:left w:w="0" w:type="dxa"/>
              <w:bottom w:w="0" w:type="dxa"/>
              <w:right w:w="0" w:type="dxa"/>
            </w:tcMar>
            <w:vAlign w:val="center"/>
          </w:tcPr>
          <w:p w14:paraId="4CB52E48"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подпись</w:t>
            </w:r>
          </w:p>
        </w:tc>
        <w:tc>
          <w:tcPr>
            <w:tcW w:w="134" w:type="dxa"/>
            <w:tcMar>
              <w:top w:w="0" w:type="dxa"/>
              <w:left w:w="0" w:type="dxa"/>
              <w:bottom w:w="0" w:type="dxa"/>
              <w:right w:w="0" w:type="dxa"/>
            </w:tcMar>
            <w:vAlign w:val="center"/>
          </w:tcPr>
          <w:p w14:paraId="5DBD6E00" w14:textId="77777777" w:rsidR="009E6C5A" w:rsidRPr="00EE4685" w:rsidRDefault="009E6C5A" w:rsidP="001D59F3">
            <w:pPr>
              <w:pStyle w:val="afffffffd"/>
              <w:rPr>
                <w:rFonts w:ascii="Times New Roman" w:hAnsi="Times New Roman" w:cs="Times New Roman"/>
              </w:rPr>
            </w:pPr>
          </w:p>
        </w:tc>
        <w:tc>
          <w:tcPr>
            <w:tcW w:w="2608" w:type="dxa"/>
            <w:gridSpan w:val="2"/>
            <w:tcMar>
              <w:top w:w="0" w:type="dxa"/>
              <w:left w:w="0" w:type="dxa"/>
              <w:bottom w:w="0" w:type="dxa"/>
              <w:right w:w="0" w:type="dxa"/>
            </w:tcMar>
            <w:vAlign w:val="center"/>
          </w:tcPr>
          <w:p w14:paraId="4731DAC7" w14:textId="77777777" w:rsidR="009E6C5A" w:rsidRPr="00EE4685" w:rsidRDefault="009E6C5A" w:rsidP="001D59F3">
            <w:pPr>
              <w:pStyle w:val="afffffffd"/>
              <w:rPr>
                <w:rFonts w:ascii="Times New Roman" w:hAnsi="Times New Roman" w:cs="Times New Roman"/>
              </w:rPr>
            </w:pPr>
            <w:r w:rsidRPr="00EE4685">
              <w:rPr>
                <w:rFonts w:ascii="Times New Roman" w:hAnsi="Times New Roman" w:cs="Times New Roman"/>
              </w:rPr>
              <w:t>расшифровка подписи</w:t>
            </w:r>
          </w:p>
        </w:tc>
        <w:tc>
          <w:tcPr>
            <w:tcW w:w="3292" w:type="dxa"/>
            <w:gridSpan w:val="2"/>
            <w:tcMar>
              <w:top w:w="0" w:type="dxa"/>
              <w:left w:w="0" w:type="dxa"/>
              <w:bottom w:w="0" w:type="dxa"/>
              <w:right w:w="0" w:type="dxa"/>
            </w:tcMar>
            <w:vAlign w:val="center"/>
          </w:tcPr>
          <w:p w14:paraId="5EA2E9E5" w14:textId="77777777" w:rsidR="009E6C5A" w:rsidRPr="00EE4685" w:rsidRDefault="009E6C5A" w:rsidP="001D59F3">
            <w:pPr>
              <w:pStyle w:val="afffffffd"/>
              <w:rPr>
                <w:rFonts w:ascii="Times New Roman" w:hAnsi="Times New Roman" w:cs="Times New Roman"/>
              </w:rPr>
            </w:pPr>
          </w:p>
        </w:tc>
      </w:tr>
    </w:tbl>
    <w:p w14:paraId="68410067" w14:textId="77777777" w:rsidR="009E6C5A" w:rsidRDefault="009E6C5A" w:rsidP="001D59F3">
      <w:pPr>
        <w:spacing w:after="0" w:line="240" w:lineRule="auto"/>
        <w:rPr>
          <w:rFonts w:ascii="Times New Roman" w:hAnsi="Times New Roman"/>
          <w:sz w:val="24"/>
          <w:szCs w:val="24"/>
        </w:rPr>
      </w:pPr>
    </w:p>
    <w:p w14:paraId="20B9521A" w14:textId="77777777" w:rsidR="009E6C5A" w:rsidRDefault="009E6C5A" w:rsidP="001D59F3">
      <w:pPr>
        <w:spacing w:after="0" w:line="240" w:lineRule="auto"/>
        <w:rPr>
          <w:rFonts w:ascii="Times New Roman" w:hAnsi="Times New Roman"/>
          <w:sz w:val="24"/>
          <w:szCs w:val="24"/>
        </w:rPr>
      </w:pPr>
    </w:p>
    <w:p w14:paraId="008F6B64" w14:textId="77777777" w:rsidR="009E6C5A" w:rsidRDefault="009E6C5A" w:rsidP="001D59F3">
      <w:pPr>
        <w:spacing w:after="0" w:line="240" w:lineRule="auto"/>
        <w:jc w:val="both"/>
        <w:rPr>
          <w:rFonts w:ascii="Times New Roman" w:hAnsi="Times New Roman"/>
          <w:color w:val="000000"/>
          <w:sz w:val="24"/>
          <w:szCs w:val="24"/>
          <w:shd w:val="clear" w:color="auto" w:fill="FFFFFF"/>
        </w:rPr>
      </w:pPr>
    </w:p>
    <w:p w14:paraId="19179ACC" w14:textId="77777777" w:rsidR="009E6C5A" w:rsidRPr="00EE4685" w:rsidRDefault="009E6C5A" w:rsidP="001D59F3">
      <w:pPr>
        <w:spacing w:after="0" w:line="240" w:lineRule="auto"/>
        <w:jc w:val="both"/>
        <w:rPr>
          <w:rFonts w:ascii="Times New Roman" w:hAnsi="Times New Roman"/>
          <w:color w:val="000000"/>
          <w:sz w:val="24"/>
          <w:szCs w:val="24"/>
          <w:shd w:val="clear" w:color="auto" w:fill="FFFFFF"/>
        </w:rPr>
      </w:pPr>
      <w:r w:rsidRPr="00EE4685">
        <w:rPr>
          <w:rFonts w:ascii="Times New Roman" w:hAnsi="Times New Roman"/>
          <w:color w:val="000000"/>
          <w:sz w:val="24"/>
          <w:szCs w:val="24"/>
          <w:shd w:val="clear" w:color="auto" w:fill="FFFFFF"/>
        </w:rPr>
        <w:t>2.Приходный ордер является документальным подтверждением факта передачи товарно-материальных ценностей от одной стороны договора к другой.</w:t>
      </w:r>
    </w:p>
    <w:p w14:paraId="399A31D1" w14:textId="77777777" w:rsidR="009E6C5A" w:rsidRDefault="009E6C5A" w:rsidP="001D59F3">
      <w:pPr>
        <w:spacing w:after="0" w:line="240" w:lineRule="auto"/>
        <w:rPr>
          <w:rFonts w:ascii="Arial" w:hAnsi="Arial" w:cs="Arial"/>
          <w:b/>
          <w:sz w:val="17"/>
          <w:szCs w:val="17"/>
        </w:rPr>
      </w:pPr>
    </w:p>
    <w:p w14:paraId="6B75FC9F" w14:textId="77777777" w:rsidR="009E6C5A" w:rsidRPr="006E574F" w:rsidRDefault="009E6C5A" w:rsidP="001D59F3">
      <w:pPr>
        <w:spacing w:after="0" w:line="240" w:lineRule="auto"/>
        <w:rPr>
          <w:rFonts w:ascii="Arial" w:hAnsi="Arial" w:cs="Arial"/>
          <w:b/>
          <w:sz w:val="17"/>
          <w:szCs w:val="17"/>
        </w:rPr>
      </w:pPr>
    </w:p>
    <w:tbl>
      <w:tblPr>
        <w:tblW w:w="0" w:type="auto"/>
        <w:tblInd w:w="28" w:type="dxa"/>
        <w:tblLayout w:type="fixed"/>
        <w:tblCellMar>
          <w:left w:w="28" w:type="dxa"/>
          <w:right w:w="28" w:type="dxa"/>
        </w:tblCellMar>
        <w:tblLook w:val="0000" w:firstRow="0" w:lastRow="0" w:firstColumn="0" w:lastColumn="0" w:noHBand="0" w:noVBand="0"/>
      </w:tblPr>
      <w:tblGrid>
        <w:gridCol w:w="1134"/>
        <w:gridCol w:w="2268"/>
        <w:gridCol w:w="2268"/>
        <w:gridCol w:w="709"/>
        <w:gridCol w:w="1276"/>
        <w:gridCol w:w="901"/>
        <w:gridCol w:w="1361"/>
        <w:gridCol w:w="10"/>
        <w:gridCol w:w="20"/>
      </w:tblGrid>
      <w:tr w:rsidR="009E6C5A" w:rsidRPr="00E3016D" w14:paraId="35BB1072" w14:textId="77777777" w:rsidTr="00EE4685">
        <w:trPr>
          <w:gridAfter w:val="2"/>
          <w:wAfter w:w="30" w:type="dxa"/>
        </w:trPr>
        <w:tc>
          <w:tcPr>
            <w:tcW w:w="3402" w:type="dxa"/>
            <w:gridSpan w:val="2"/>
          </w:tcPr>
          <w:p w14:paraId="28695241" w14:textId="77777777" w:rsidR="009E6C5A" w:rsidRPr="00EE4685" w:rsidRDefault="009E6C5A" w:rsidP="001D59F3">
            <w:pPr>
              <w:pStyle w:val="affffff0"/>
              <w:rPr>
                <w:sz w:val="16"/>
                <w:szCs w:val="16"/>
              </w:rPr>
            </w:pPr>
          </w:p>
        </w:tc>
        <w:tc>
          <w:tcPr>
            <w:tcW w:w="2268" w:type="dxa"/>
            <w:vAlign w:val="bottom"/>
          </w:tcPr>
          <w:p w14:paraId="6B855011" w14:textId="77777777" w:rsidR="009E6C5A" w:rsidRPr="00EE4685" w:rsidRDefault="009E6C5A" w:rsidP="001D59F3">
            <w:pPr>
              <w:pStyle w:val="1"/>
              <w:snapToGrid w:val="0"/>
              <w:spacing w:before="0" w:after="0"/>
              <w:rPr>
                <w:rFonts w:ascii="Times New Roman" w:hAnsi="Times New Roman"/>
                <w:sz w:val="16"/>
                <w:szCs w:val="16"/>
              </w:rPr>
            </w:pPr>
            <w:r w:rsidRPr="00EE4685">
              <w:rPr>
                <w:rFonts w:ascii="Times New Roman" w:hAnsi="Times New Roman"/>
                <w:sz w:val="16"/>
                <w:szCs w:val="16"/>
              </w:rPr>
              <w:t>ПРИХОДНЫЙ ОРДЕР №</w:t>
            </w:r>
          </w:p>
        </w:tc>
        <w:tc>
          <w:tcPr>
            <w:tcW w:w="709" w:type="dxa"/>
            <w:tcBorders>
              <w:bottom w:val="single" w:sz="4" w:space="0" w:color="000000"/>
            </w:tcBorders>
            <w:vAlign w:val="bottom"/>
          </w:tcPr>
          <w:p w14:paraId="745D8ED0" w14:textId="77777777" w:rsidR="009E6C5A" w:rsidRPr="00E3016D" w:rsidRDefault="009E6C5A" w:rsidP="001D59F3">
            <w:pPr>
              <w:snapToGrid w:val="0"/>
              <w:spacing w:after="0" w:line="240" w:lineRule="auto"/>
              <w:rPr>
                <w:rFonts w:ascii="Times New Roman" w:hAnsi="Times New Roman"/>
                <w:b/>
                <w:bCs/>
                <w:i/>
                <w:iCs/>
                <w:color w:val="2300DC"/>
                <w:sz w:val="16"/>
                <w:szCs w:val="16"/>
              </w:rPr>
            </w:pPr>
          </w:p>
        </w:tc>
        <w:tc>
          <w:tcPr>
            <w:tcW w:w="2177" w:type="dxa"/>
            <w:gridSpan w:val="2"/>
            <w:vAlign w:val="bottom"/>
          </w:tcPr>
          <w:p w14:paraId="443CBE78" w14:textId="77777777" w:rsidR="009E6C5A" w:rsidRPr="00E3016D" w:rsidRDefault="009E6C5A" w:rsidP="001D59F3">
            <w:pPr>
              <w:snapToGrid w:val="0"/>
              <w:spacing w:after="0" w:line="240" w:lineRule="auto"/>
              <w:rPr>
                <w:rFonts w:ascii="Times New Roman" w:hAnsi="Times New Roman"/>
                <w:b/>
                <w:sz w:val="16"/>
                <w:szCs w:val="16"/>
              </w:rPr>
            </w:pPr>
          </w:p>
        </w:tc>
        <w:tc>
          <w:tcPr>
            <w:tcW w:w="1361" w:type="dxa"/>
            <w:vAlign w:val="bottom"/>
          </w:tcPr>
          <w:p w14:paraId="6963D3A3" w14:textId="77777777" w:rsidR="009E6C5A" w:rsidRPr="00E3016D" w:rsidRDefault="009E6C5A" w:rsidP="001D59F3">
            <w:pPr>
              <w:snapToGrid w:val="0"/>
              <w:spacing w:after="0" w:line="240" w:lineRule="auto"/>
              <w:rPr>
                <w:rFonts w:ascii="Times New Roman" w:hAnsi="Times New Roman"/>
                <w:b/>
                <w:sz w:val="16"/>
                <w:szCs w:val="16"/>
              </w:rPr>
            </w:pPr>
          </w:p>
        </w:tc>
      </w:tr>
      <w:tr w:rsidR="009E6C5A" w:rsidRPr="00E3016D" w14:paraId="4FFA2E82" w14:textId="77777777" w:rsidTr="00EE4685">
        <w:trPr>
          <w:gridAfter w:val="1"/>
          <w:wAfter w:w="20" w:type="dxa"/>
          <w:trHeight w:hRule="exact" w:val="240"/>
        </w:trPr>
        <w:tc>
          <w:tcPr>
            <w:tcW w:w="3402" w:type="dxa"/>
            <w:gridSpan w:val="2"/>
          </w:tcPr>
          <w:p w14:paraId="6472C565" w14:textId="77777777" w:rsidR="009E6C5A" w:rsidRPr="00E3016D" w:rsidRDefault="009E6C5A" w:rsidP="001D59F3">
            <w:pPr>
              <w:spacing w:after="0" w:line="240" w:lineRule="auto"/>
              <w:rPr>
                <w:rFonts w:ascii="Times New Roman" w:hAnsi="Times New Roman"/>
                <w:b/>
                <w:sz w:val="16"/>
                <w:szCs w:val="16"/>
              </w:rPr>
            </w:pPr>
          </w:p>
        </w:tc>
        <w:tc>
          <w:tcPr>
            <w:tcW w:w="2268" w:type="dxa"/>
          </w:tcPr>
          <w:p w14:paraId="220BA7AF" w14:textId="77777777" w:rsidR="009E6C5A" w:rsidRPr="00E3016D" w:rsidRDefault="009E6C5A" w:rsidP="001D59F3">
            <w:pPr>
              <w:snapToGrid w:val="0"/>
              <w:spacing w:after="0" w:line="240" w:lineRule="auto"/>
              <w:rPr>
                <w:rFonts w:ascii="Times New Roman" w:hAnsi="Times New Roman"/>
                <w:b/>
                <w:sz w:val="16"/>
                <w:szCs w:val="16"/>
              </w:rPr>
            </w:pPr>
          </w:p>
        </w:tc>
        <w:tc>
          <w:tcPr>
            <w:tcW w:w="709" w:type="dxa"/>
          </w:tcPr>
          <w:p w14:paraId="342C9EF2" w14:textId="77777777" w:rsidR="009E6C5A" w:rsidRPr="00E3016D" w:rsidRDefault="009E6C5A" w:rsidP="001D59F3">
            <w:pPr>
              <w:snapToGrid w:val="0"/>
              <w:spacing w:after="0" w:line="240" w:lineRule="auto"/>
              <w:rPr>
                <w:rFonts w:ascii="Times New Roman" w:hAnsi="Times New Roman"/>
                <w:b/>
                <w:sz w:val="16"/>
                <w:szCs w:val="16"/>
              </w:rPr>
            </w:pPr>
          </w:p>
        </w:tc>
        <w:tc>
          <w:tcPr>
            <w:tcW w:w="2177" w:type="dxa"/>
            <w:gridSpan w:val="2"/>
          </w:tcPr>
          <w:p w14:paraId="2EDA707F" w14:textId="77777777" w:rsidR="009E6C5A" w:rsidRPr="00E3016D" w:rsidRDefault="009E6C5A" w:rsidP="001D59F3">
            <w:pPr>
              <w:snapToGrid w:val="0"/>
              <w:spacing w:after="0" w:line="240" w:lineRule="auto"/>
              <w:rPr>
                <w:rFonts w:ascii="Times New Roman" w:hAnsi="Times New Roman"/>
                <w:b/>
                <w:sz w:val="16"/>
                <w:szCs w:val="16"/>
              </w:rPr>
            </w:pPr>
          </w:p>
        </w:tc>
        <w:tc>
          <w:tcPr>
            <w:tcW w:w="1371" w:type="dxa"/>
            <w:gridSpan w:val="2"/>
            <w:tcBorders>
              <w:top w:val="single" w:sz="4" w:space="0" w:color="000000"/>
              <w:left w:val="single" w:sz="4" w:space="0" w:color="000000"/>
              <w:bottom w:val="single" w:sz="8" w:space="0" w:color="000000"/>
              <w:right w:val="single" w:sz="4" w:space="0" w:color="000000"/>
            </w:tcBorders>
            <w:vAlign w:val="bottom"/>
          </w:tcPr>
          <w:p w14:paraId="0D1A9606" w14:textId="77777777" w:rsidR="009E6C5A" w:rsidRPr="00E3016D" w:rsidRDefault="009E6C5A" w:rsidP="001D59F3">
            <w:pPr>
              <w:snapToGrid w:val="0"/>
              <w:spacing w:after="0" w:line="240" w:lineRule="auto"/>
              <w:jc w:val="center"/>
              <w:rPr>
                <w:rFonts w:ascii="Times New Roman" w:hAnsi="Times New Roman"/>
                <w:b/>
                <w:sz w:val="16"/>
                <w:szCs w:val="16"/>
              </w:rPr>
            </w:pPr>
            <w:r w:rsidRPr="00E3016D">
              <w:rPr>
                <w:rFonts w:ascii="Times New Roman" w:hAnsi="Times New Roman"/>
                <w:b/>
                <w:sz w:val="16"/>
                <w:szCs w:val="16"/>
              </w:rPr>
              <w:t>Коды</w:t>
            </w:r>
          </w:p>
        </w:tc>
      </w:tr>
      <w:tr w:rsidR="009E6C5A" w:rsidRPr="00E3016D" w14:paraId="15EE7FBA" w14:textId="77777777" w:rsidTr="00EE4685">
        <w:tc>
          <w:tcPr>
            <w:tcW w:w="8556" w:type="dxa"/>
            <w:gridSpan w:val="6"/>
            <w:vAlign w:val="bottom"/>
          </w:tcPr>
          <w:p w14:paraId="4BD71242" w14:textId="77777777" w:rsidR="009E6C5A" w:rsidRPr="00E3016D" w:rsidRDefault="009E6C5A" w:rsidP="001D59F3">
            <w:pPr>
              <w:snapToGrid w:val="0"/>
              <w:spacing w:after="0" w:line="240" w:lineRule="auto"/>
              <w:jc w:val="right"/>
              <w:rPr>
                <w:rFonts w:ascii="Times New Roman" w:hAnsi="Times New Roman"/>
                <w:b/>
                <w:sz w:val="16"/>
                <w:szCs w:val="16"/>
              </w:rPr>
            </w:pPr>
            <w:r w:rsidRPr="00E3016D">
              <w:rPr>
                <w:rFonts w:ascii="Times New Roman" w:hAnsi="Times New Roman"/>
                <w:b/>
                <w:sz w:val="16"/>
                <w:szCs w:val="16"/>
              </w:rPr>
              <w:t>Форма по ОКУД</w:t>
            </w:r>
          </w:p>
        </w:tc>
        <w:tc>
          <w:tcPr>
            <w:tcW w:w="1391" w:type="dxa"/>
            <w:gridSpan w:val="3"/>
            <w:tcBorders>
              <w:top w:val="single" w:sz="8" w:space="0" w:color="000000"/>
              <w:left w:val="single" w:sz="8" w:space="0" w:color="000000"/>
              <w:bottom w:val="single" w:sz="4" w:space="0" w:color="000000"/>
              <w:right w:val="single" w:sz="8" w:space="0" w:color="000000"/>
            </w:tcBorders>
            <w:vAlign w:val="bottom"/>
          </w:tcPr>
          <w:p w14:paraId="14E4506F" w14:textId="77777777" w:rsidR="009E6C5A" w:rsidRPr="00E3016D" w:rsidRDefault="009E6C5A" w:rsidP="001D59F3">
            <w:pPr>
              <w:snapToGrid w:val="0"/>
              <w:spacing w:after="0" w:line="240" w:lineRule="auto"/>
              <w:jc w:val="center"/>
              <w:rPr>
                <w:rFonts w:ascii="Times New Roman" w:hAnsi="Times New Roman"/>
                <w:b/>
                <w:sz w:val="16"/>
                <w:szCs w:val="16"/>
              </w:rPr>
            </w:pPr>
            <w:r w:rsidRPr="00E3016D">
              <w:rPr>
                <w:rFonts w:ascii="Times New Roman" w:hAnsi="Times New Roman"/>
                <w:b/>
                <w:sz w:val="16"/>
                <w:szCs w:val="16"/>
              </w:rPr>
              <w:t>0315003</w:t>
            </w:r>
          </w:p>
        </w:tc>
      </w:tr>
      <w:tr w:rsidR="009E6C5A" w:rsidRPr="00E3016D" w14:paraId="44A59775" w14:textId="77777777" w:rsidTr="00EE4685">
        <w:tc>
          <w:tcPr>
            <w:tcW w:w="1134" w:type="dxa"/>
            <w:vAlign w:val="bottom"/>
          </w:tcPr>
          <w:p w14:paraId="79A6CE65" w14:textId="77777777" w:rsidR="009E6C5A" w:rsidRPr="00E3016D" w:rsidRDefault="009E6C5A" w:rsidP="001D59F3">
            <w:pPr>
              <w:snapToGrid w:val="0"/>
              <w:spacing w:after="0" w:line="240" w:lineRule="auto"/>
              <w:rPr>
                <w:rFonts w:ascii="Times New Roman" w:hAnsi="Times New Roman"/>
                <w:b/>
                <w:sz w:val="16"/>
                <w:szCs w:val="16"/>
              </w:rPr>
            </w:pPr>
            <w:r w:rsidRPr="00E3016D">
              <w:rPr>
                <w:rFonts w:ascii="Times New Roman" w:hAnsi="Times New Roman"/>
                <w:b/>
                <w:sz w:val="16"/>
                <w:szCs w:val="16"/>
              </w:rPr>
              <w:t>Организация</w:t>
            </w:r>
          </w:p>
        </w:tc>
        <w:tc>
          <w:tcPr>
            <w:tcW w:w="6521" w:type="dxa"/>
            <w:gridSpan w:val="4"/>
            <w:tcBorders>
              <w:bottom w:val="single" w:sz="4" w:space="0" w:color="000000"/>
            </w:tcBorders>
            <w:vAlign w:val="bottom"/>
          </w:tcPr>
          <w:p w14:paraId="0F48F201" w14:textId="77777777" w:rsidR="009E6C5A" w:rsidRPr="00E3016D" w:rsidRDefault="009E6C5A" w:rsidP="001D59F3">
            <w:pPr>
              <w:snapToGrid w:val="0"/>
              <w:spacing w:after="0" w:line="240" w:lineRule="auto"/>
              <w:rPr>
                <w:rFonts w:ascii="Times New Roman" w:hAnsi="Times New Roman"/>
                <w:b/>
                <w:i/>
                <w:iCs/>
                <w:color w:val="2300DC"/>
                <w:sz w:val="16"/>
                <w:szCs w:val="16"/>
              </w:rPr>
            </w:pPr>
          </w:p>
        </w:tc>
        <w:tc>
          <w:tcPr>
            <w:tcW w:w="901" w:type="dxa"/>
            <w:vAlign w:val="bottom"/>
          </w:tcPr>
          <w:p w14:paraId="7C78C6D5" w14:textId="77777777" w:rsidR="009E6C5A" w:rsidRPr="00E3016D" w:rsidRDefault="009E6C5A" w:rsidP="001D59F3">
            <w:pPr>
              <w:snapToGrid w:val="0"/>
              <w:spacing w:after="0" w:line="240" w:lineRule="auto"/>
              <w:jc w:val="right"/>
              <w:rPr>
                <w:rFonts w:ascii="Times New Roman" w:hAnsi="Times New Roman"/>
                <w:b/>
                <w:sz w:val="16"/>
                <w:szCs w:val="16"/>
              </w:rPr>
            </w:pPr>
            <w:r w:rsidRPr="00E3016D">
              <w:rPr>
                <w:rFonts w:ascii="Times New Roman" w:hAnsi="Times New Roman"/>
                <w:b/>
                <w:sz w:val="16"/>
                <w:szCs w:val="16"/>
              </w:rPr>
              <w:t>по ОКПО</w:t>
            </w:r>
          </w:p>
        </w:tc>
        <w:tc>
          <w:tcPr>
            <w:tcW w:w="1391" w:type="dxa"/>
            <w:gridSpan w:val="3"/>
            <w:tcBorders>
              <w:top w:val="single" w:sz="4" w:space="0" w:color="000000"/>
              <w:left w:val="single" w:sz="8" w:space="0" w:color="000000"/>
              <w:bottom w:val="single" w:sz="8" w:space="0" w:color="000000"/>
              <w:right w:val="single" w:sz="8" w:space="0" w:color="000000"/>
            </w:tcBorders>
            <w:vAlign w:val="bottom"/>
          </w:tcPr>
          <w:p w14:paraId="4070DB9B" w14:textId="77777777" w:rsidR="009E6C5A" w:rsidRPr="00E3016D" w:rsidRDefault="009E6C5A" w:rsidP="001D59F3">
            <w:pPr>
              <w:snapToGrid w:val="0"/>
              <w:spacing w:after="0" w:line="240" w:lineRule="auto"/>
              <w:jc w:val="center"/>
              <w:rPr>
                <w:rFonts w:ascii="Times New Roman" w:hAnsi="Times New Roman"/>
                <w:b/>
                <w:i/>
                <w:iCs/>
                <w:color w:val="2300DC"/>
                <w:sz w:val="16"/>
                <w:szCs w:val="16"/>
              </w:rPr>
            </w:pPr>
          </w:p>
        </w:tc>
      </w:tr>
    </w:tbl>
    <w:p w14:paraId="1FB04EA7" w14:textId="77777777" w:rsidR="009E6C5A" w:rsidRPr="006E574F" w:rsidRDefault="009E6C5A" w:rsidP="001D59F3">
      <w:pPr>
        <w:tabs>
          <w:tab w:val="left" w:pos="2410"/>
        </w:tabs>
        <w:spacing w:after="0" w:line="240" w:lineRule="auto"/>
        <w:rPr>
          <w:rFonts w:ascii="Arial" w:hAnsi="Arial" w:cs="Arial"/>
          <w:b/>
          <w:i/>
          <w:iCs/>
          <w:color w:val="2300DC"/>
          <w:sz w:val="17"/>
          <w:szCs w:val="17"/>
        </w:rPr>
      </w:pPr>
      <w:r w:rsidRPr="006E574F">
        <w:rPr>
          <w:rFonts w:ascii="Arial" w:hAnsi="Arial" w:cs="Arial"/>
          <w:b/>
          <w:sz w:val="17"/>
          <w:szCs w:val="17"/>
        </w:rPr>
        <w:t>Структурное подразделение</w:t>
      </w:r>
      <w:r w:rsidRPr="006E574F">
        <w:rPr>
          <w:rFonts w:ascii="Arial" w:hAnsi="Arial" w:cs="Arial"/>
          <w:b/>
          <w:sz w:val="17"/>
          <w:szCs w:val="17"/>
        </w:rPr>
        <w:tab/>
      </w:r>
      <w:r w:rsidRPr="006E574F">
        <w:rPr>
          <w:rFonts w:ascii="Arial" w:hAnsi="Arial" w:cs="Arial"/>
          <w:b/>
          <w:i/>
          <w:iCs/>
          <w:color w:val="2300DC"/>
          <w:sz w:val="17"/>
          <w:szCs w:val="17"/>
        </w:rPr>
        <w:t>-</w:t>
      </w:r>
    </w:p>
    <w:p w14:paraId="49C62CC4" w14:textId="77777777" w:rsidR="009E6C5A" w:rsidRPr="006E574F" w:rsidRDefault="009E6C5A" w:rsidP="001D59F3">
      <w:pPr>
        <w:pBdr>
          <w:top w:val="single" w:sz="4" w:space="1" w:color="000000"/>
        </w:pBdr>
        <w:spacing w:after="0" w:line="240" w:lineRule="auto"/>
        <w:rPr>
          <w:rFonts w:ascii="Arial" w:hAnsi="Arial" w:cs="Arial"/>
          <w:b/>
          <w:sz w:val="2"/>
          <w:szCs w:val="2"/>
        </w:rPr>
      </w:pPr>
    </w:p>
    <w:tbl>
      <w:tblPr>
        <w:tblW w:w="0" w:type="auto"/>
        <w:tblInd w:w="165" w:type="dxa"/>
        <w:tblLayout w:type="fixed"/>
        <w:tblCellMar>
          <w:left w:w="28" w:type="dxa"/>
          <w:right w:w="28" w:type="dxa"/>
        </w:tblCellMar>
        <w:tblLook w:val="0000" w:firstRow="0" w:lastRow="0" w:firstColumn="0" w:lastColumn="0" w:noHBand="0" w:noVBand="0"/>
      </w:tblPr>
      <w:tblGrid>
        <w:gridCol w:w="814"/>
        <w:gridCol w:w="729"/>
        <w:gridCol w:w="743"/>
        <w:gridCol w:w="1121"/>
        <w:gridCol w:w="350"/>
        <w:gridCol w:w="857"/>
        <w:gridCol w:w="672"/>
        <w:gridCol w:w="857"/>
        <w:gridCol w:w="1528"/>
        <w:gridCol w:w="1129"/>
        <w:gridCol w:w="1001"/>
      </w:tblGrid>
      <w:tr w:rsidR="009E6C5A" w:rsidRPr="00E3016D" w14:paraId="63A973FE" w14:textId="77777777" w:rsidTr="00EE4685">
        <w:trPr>
          <w:trHeight w:val="369"/>
        </w:trPr>
        <w:tc>
          <w:tcPr>
            <w:tcW w:w="814" w:type="dxa"/>
            <w:vMerge w:val="restart"/>
            <w:tcBorders>
              <w:top w:val="double" w:sz="2" w:space="0" w:color="000000"/>
              <w:left w:val="double" w:sz="2" w:space="0" w:color="000000"/>
              <w:bottom w:val="single" w:sz="4" w:space="0" w:color="000000"/>
            </w:tcBorders>
          </w:tcPr>
          <w:p w14:paraId="52B03BB6"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Да</w:t>
            </w:r>
            <w:r w:rsidRPr="00E3016D">
              <w:rPr>
                <w:rFonts w:ascii="Arial" w:hAnsi="Arial" w:cs="Arial"/>
                <w:b/>
                <w:sz w:val="14"/>
                <w:szCs w:val="14"/>
              </w:rPr>
              <w:softHyphen/>
              <w:t xml:space="preserve">та </w:t>
            </w:r>
            <w:r w:rsidRPr="00E3016D">
              <w:rPr>
                <w:rFonts w:ascii="Arial" w:hAnsi="Arial" w:cs="Arial"/>
                <w:b/>
                <w:sz w:val="14"/>
                <w:szCs w:val="14"/>
              </w:rPr>
              <w:br/>
              <w:t>сос</w:t>
            </w:r>
            <w:r w:rsidRPr="00E3016D">
              <w:rPr>
                <w:rFonts w:ascii="Arial" w:hAnsi="Arial" w:cs="Arial"/>
                <w:b/>
                <w:sz w:val="14"/>
                <w:szCs w:val="14"/>
              </w:rPr>
              <w:softHyphen/>
              <w:t>та</w:t>
            </w:r>
            <w:r w:rsidRPr="00E3016D">
              <w:rPr>
                <w:rFonts w:ascii="Arial" w:hAnsi="Arial" w:cs="Arial"/>
                <w:b/>
                <w:sz w:val="14"/>
                <w:szCs w:val="14"/>
              </w:rPr>
              <w:softHyphen/>
              <w:t>вле</w:t>
            </w:r>
            <w:r w:rsidRPr="00E3016D">
              <w:rPr>
                <w:rFonts w:ascii="Arial" w:hAnsi="Arial" w:cs="Arial"/>
                <w:b/>
                <w:sz w:val="14"/>
                <w:szCs w:val="14"/>
              </w:rPr>
              <w:softHyphen/>
              <w:t>ния</w:t>
            </w:r>
          </w:p>
        </w:tc>
        <w:tc>
          <w:tcPr>
            <w:tcW w:w="729" w:type="dxa"/>
            <w:vMerge w:val="restart"/>
            <w:tcBorders>
              <w:top w:val="double" w:sz="2" w:space="0" w:color="000000"/>
              <w:left w:val="double" w:sz="2" w:space="0" w:color="000000"/>
              <w:bottom w:val="single" w:sz="4" w:space="0" w:color="000000"/>
            </w:tcBorders>
          </w:tcPr>
          <w:p w14:paraId="4DEF8D28"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Код ви-</w:t>
            </w:r>
            <w:r w:rsidRPr="00E3016D">
              <w:rPr>
                <w:rFonts w:ascii="Arial" w:hAnsi="Arial" w:cs="Arial"/>
                <w:b/>
                <w:sz w:val="14"/>
                <w:szCs w:val="14"/>
              </w:rPr>
              <w:br/>
              <w:t>да опе-</w:t>
            </w:r>
            <w:r w:rsidRPr="00E3016D">
              <w:rPr>
                <w:rFonts w:ascii="Arial" w:hAnsi="Arial" w:cs="Arial"/>
                <w:b/>
                <w:sz w:val="14"/>
                <w:szCs w:val="14"/>
              </w:rPr>
              <w:br/>
              <w:t>ра</w:t>
            </w:r>
            <w:r w:rsidRPr="00E3016D">
              <w:rPr>
                <w:rFonts w:ascii="Arial" w:hAnsi="Arial" w:cs="Arial"/>
                <w:b/>
                <w:sz w:val="14"/>
                <w:szCs w:val="14"/>
              </w:rPr>
              <w:softHyphen/>
              <w:t>ции</w:t>
            </w:r>
          </w:p>
        </w:tc>
        <w:tc>
          <w:tcPr>
            <w:tcW w:w="743" w:type="dxa"/>
            <w:vMerge w:val="restart"/>
            <w:tcBorders>
              <w:top w:val="double" w:sz="2" w:space="0" w:color="000000"/>
              <w:left w:val="double" w:sz="2" w:space="0" w:color="000000"/>
              <w:bottom w:val="single" w:sz="4" w:space="0" w:color="000000"/>
            </w:tcBorders>
          </w:tcPr>
          <w:p w14:paraId="7A0721C7"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Склад</w:t>
            </w:r>
          </w:p>
        </w:tc>
        <w:tc>
          <w:tcPr>
            <w:tcW w:w="1471" w:type="dxa"/>
            <w:gridSpan w:val="2"/>
            <w:tcBorders>
              <w:top w:val="double" w:sz="2" w:space="0" w:color="000000"/>
              <w:left w:val="double" w:sz="2" w:space="0" w:color="000000"/>
              <w:bottom w:val="single" w:sz="4" w:space="0" w:color="000000"/>
            </w:tcBorders>
            <w:vAlign w:val="center"/>
          </w:tcPr>
          <w:p w14:paraId="7EA7BEDC"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Пос</w:t>
            </w:r>
            <w:r w:rsidRPr="00E3016D">
              <w:rPr>
                <w:rFonts w:ascii="Arial" w:hAnsi="Arial" w:cs="Arial"/>
                <w:b/>
                <w:sz w:val="14"/>
                <w:szCs w:val="14"/>
              </w:rPr>
              <w:softHyphen/>
              <w:t>тав</w:t>
            </w:r>
            <w:r w:rsidRPr="00E3016D">
              <w:rPr>
                <w:rFonts w:ascii="Arial" w:hAnsi="Arial" w:cs="Arial"/>
                <w:b/>
                <w:sz w:val="14"/>
                <w:szCs w:val="14"/>
              </w:rPr>
              <w:softHyphen/>
              <w:t>щик</w:t>
            </w:r>
          </w:p>
        </w:tc>
        <w:tc>
          <w:tcPr>
            <w:tcW w:w="857" w:type="dxa"/>
            <w:vMerge w:val="restart"/>
            <w:tcBorders>
              <w:top w:val="double" w:sz="2" w:space="0" w:color="000000"/>
              <w:left w:val="double" w:sz="2" w:space="0" w:color="000000"/>
              <w:bottom w:val="single" w:sz="4" w:space="0" w:color="000000"/>
            </w:tcBorders>
          </w:tcPr>
          <w:p w14:paraId="0451E999"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Стра</w:t>
            </w:r>
            <w:r w:rsidRPr="00E3016D">
              <w:rPr>
                <w:rFonts w:ascii="Arial" w:hAnsi="Arial" w:cs="Arial"/>
                <w:b/>
                <w:sz w:val="14"/>
                <w:szCs w:val="14"/>
              </w:rPr>
              <w:softHyphen/>
              <w:t>хо</w:t>
            </w:r>
            <w:r w:rsidRPr="00E3016D">
              <w:rPr>
                <w:rFonts w:ascii="Arial" w:hAnsi="Arial" w:cs="Arial"/>
                <w:b/>
                <w:sz w:val="14"/>
                <w:szCs w:val="14"/>
              </w:rPr>
              <w:softHyphen/>
              <w:t>вая ком</w:t>
            </w:r>
            <w:r w:rsidRPr="00E3016D">
              <w:rPr>
                <w:rFonts w:ascii="Arial" w:hAnsi="Arial" w:cs="Arial"/>
                <w:b/>
                <w:sz w:val="14"/>
                <w:szCs w:val="14"/>
              </w:rPr>
              <w:softHyphen/>
              <w:t>па</w:t>
            </w:r>
            <w:r w:rsidRPr="00E3016D">
              <w:rPr>
                <w:rFonts w:ascii="Arial" w:hAnsi="Arial" w:cs="Arial"/>
                <w:b/>
                <w:sz w:val="14"/>
                <w:szCs w:val="14"/>
              </w:rPr>
              <w:softHyphen/>
              <w:t>ния</w:t>
            </w:r>
          </w:p>
        </w:tc>
        <w:tc>
          <w:tcPr>
            <w:tcW w:w="1529" w:type="dxa"/>
            <w:gridSpan w:val="2"/>
            <w:tcBorders>
              <w:top w:val="double" w:sz="2" w:space="0" w:color="000000"/>
              <w:left w:val="double" w:sz="2" w:space="0" w:color="000000"/>
              <w:bottom w:val="single" w:sz="4" w:space="0" w:color="000000"/>
            </w:tcBorders>
            <w:vAlign w:val="center"/>
          </w:tcPr>
          <w:p w14:paraId="557B46CE"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Корреспонди-</w:t>
            </w:r>
            <w:r w:rsidRPr="00E3016D">
              <w:rPr>
                <w:rFonts w:ascii="Arial" w:hAnsi="Arial" w:cs="Arial"/>
                <w:b/>
                <w:sz w:val="14"/>
                <w:szCs w:val="14"/>
              </w:rPr>
              <w:br/>
              <w:t>рующий счет</w:t>
            </w:r>
          </w:p>
        </w:tc>
        <w:tc>
          <w:tcPr>
            <w:tcW w:w="2657" w:type="dxa"/>
            <w:gridSpan w:val="2"/>
            <w:tcBorders>
              <w:top w:val="double" w:sz="2" w:space="0" w:color="000000"/>
              <w:left w:val="double" w:sz="2" w:space="0" w:color="000000"/>
              <w:bottom w:val="single" w:sz="4" w:space="0" w:color="000000"/>
            </w:tcBorders>
            <w:vAlign w:val="center"/>
          </w:tcPr>
          <w:p w14:paraId="75583DD3"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Но</w:t>
            </w:r>
            <w:r w:rsidRPr="00E3016D">
              <w:rPr>
                <w:rFonts w:ascii="Arial" w:hAnsi="Arial" w:cs="Arial"/>
                <w:b/>
                <w:sz w:val="14"/>
                <w:szCs w:val="14"/>
              </w:rPr>
              <w:softHyphen/>
              <w:t>мер до</w:t>
            </w:r>
            <w:r w:rsidRPr="00E3016D">
              <w:rPr>
                <w:rFonts w:ascii="Arial" w:hAnsi="Arial" w:cs="Arial"/>
                <w:b/>
                <w:sz w:val="14"/>
                <w:szCs w:val="14"/>
              </w:rPr>
              <w:softHyphen/>
              <w:t>ку</w:t>
            </w:r>
            <w:r w:rsidRPr="00E3016D">
              <w:rPr>
                <w:rFonts w:ascii="Arial" w:hAnsi="Arial" w:cs="Arial"/>
                <w:b/>
                <w:sz w:val="14"/>
                <w:szCs w:val="14"/>
              </w:rPr>
              <w:softHyphen/>
              <w:t>мен</w:t>
            </w:r>
            <w:r w:rsidRPr="00E3016D">
              <w:rPr>
                <w:rFonts w:ascii="Arial" w:hAnsi="Arial" w:cs="Arial"/>
                <w:b/>
                <w:sz w:val="14"/>
                <w:szCs w:val="14"/>
              </w:rPr>
              <w:softHyphen/>
              <w:t>та</w:t>
            </w:r>
          </w:p>
        </w:tc>
        <w:tc>
          <w:tcPr>
            <w:tcW w:w="1001" w:type="dxa"/>
            <w:vMerge w:val="restart"/>
            <w:tcBorders>
              <w:top w:val="double" w:sz="2" w:space="0" w:color="000000"/>
              <w:left w:val="double" w:sz="2" w:space="0" w:color="000000"/>
              <w:bottom w:val="single" w:sz="4" w:space="0" w:color="000000"/>
              <w:right w:val="double" w:sz="2" w:space="0" w:color="000000"/>
            </w:tcBorders>
          </w:tcPr>
          <w:p w14:paraId="5548C48F" w14:textId="77777777" w:rsidR="009E6C5A" w:rsidRPr="00E3016D" w:rsidRDefault="009E6C5A" w:rsidP="001D59F3">
            <w:pPr>
              <w:snapToGrid w:val="0"/>
              <w:spacing w:after="0" w:line="240" w:lineRule="auto"/>
              <w:jc w:val="center"/>
              <w:rPr>
                <w:rFonts w:ascii="Arial" w:hAnsi="Arial" w:cs="Arial"/>
                <w:b/>
                <w:sz w:val="14"/>
                <w:szCs w:val="14"/>
              </w:rPr>
            </w:pPr>
          </w:p>
        </w:tc>
      </w:tr>
      <w:tr w:rsidR="009E6C5A" w:rsidRPr="00E3016D" w14:paraId="6EB68688" w14:textId="77777777" w:rsidTr="00EE4685">
        <w:trPr>
          <w:trHeight w:val="572"/>
        </w:trPr>
        <w:tc>
          <w:tcPr>
            <w:tcW w:w="814" w:type="dxa"/>
            <w:vMerge/>
            <w:tcBorders>
              <w:top w:val="single" w:sz="4" w:space="0" w:color="000000"/>
              <w:left w:val="double" w:sz="2" w:space="0" w:color="000000"/>
              <w:bottom w:val="single" w:sz="8" w:space="0" w:color="000000"/>
            </w:tcBorders>
          </w:tcPr>
          <w:p w14:paraId="76D3D380" w14:textId="77777777" w:rsidR="009E6C5A" w:rsidRPr="00E3016D" w:rsidRDefault="009E6C5A" w:rsidP="001D59F3">
            <w:pPr>
              <w:snapToGrid w:val="0"/>
              <w:spacing w:after="0" w:line="240" w:lineRule="auto"/>
              <w:rPr>
                <w:rFonts w:ascii="Arial" w:hAnsi="Arial" w:cs="Arial"/>
                <w:b/>
                <w:sz w:val="14"/>
                <w:szCs w:val="14"/>
              </w:rPr>
            </w:pPr>
          </w:p>
        </w:tc>
        <w:tc>
          <w:tcPr>
            <w:tcW w:w="729" w:type="dxa"/>
            <w:vMerge/>
            <w:tcBorders>
              <w:top w:val="single" w:sz="4" w:space="0" w:color="000000"/>
              <w:left w:val="double" w:sz="2" w:space="0" w:color="000000"/>
              <w:bottom w:val="single" w:sz="8" w:space="0" w:color="000000"/>
            </w:tcBorders>
          </w:tcPr>
          <w:p w14:paraId="3765DBD9" w14:textId="77777777" w:rsidR="009E6C5A" w:rsidRPr="00E3016D" w:rsidRDefault="009E6C5A" w:rsidP="001D59F3">
            <w:pPr>
              <w:snapToGrid w:val="0"/>
              <w:spacing w:after="0" w:line="240" w:lineRule="auto"/>
              <w:rPr>
                <w:rFonts w:ascii="Arial" w:hAnsi="Arial" w:cs="Arial"/>
                <w:b/>
                <w:sz w:val="14"/>
                <w:szCs w:val="14"/>
              </w:rPr>
            </w:pPr>
          </w:p>
        </w:tc>
        <w:tc>
          <w:tcPr>
            <w:tcW w:w="743" w:type="dxa"/>
            <w:vMerge/>
            <w:tcBorders>
              <w:top w:val="single" w:sz="4" w:space="0" w:color="000000"/>
              <w:left w:val="double" w:sz="2" w:space="0" w:color="000000"/>
              <w:bottom w:val="single" w:sz="8" w:space="0" w:color="000000"/>
            </w:tcBorders>
          </w:tcPr>
          <w:p w14:paraId="59AFE188" w14:textId="77777777" w:rsidR="009E6C5A" w:rsidRPr="00E3016D" w:rsidRDefault="009E6C5A" w:rsidP="001D59F3">
            <w:pPr>
              <w:snapToGrid w:val="0"/>
              <w:spacing w:after="0" w:line="240" w:lineRule="auto"/>
              <w:rPr>
                <w:rFonts w:ascii="Arial" w:hAnsi="Arial" w:cs="Arial"/>
                <w:b/>
                <w:sz w:val="14"/>
                <w:szCs w:val="14"/>
              </w:rPr>
            </w:pPr>
          </w:p>
        </w:tc>
        <w:tc>
          <w:tcPr>
            <w:tcW w:w="1121" w:type="dxa"/>
            <w:tcBorders>
              <w:top w:val="single" w:sz="4" w:space="0" w:color="000000"/>
              <w:left w:val="double" w:sz="2" w:space="0" w:color="000000"/>
              <w:bottom w:val="double" w:sz="2" w:space="0" w:color="000000"/>
            </w:tcBorders>
          </w:tcPr>
          <w:p w14:paraId="4B6C061B"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на</w:t>
            </w:r>
            <w:r w:rsidRPr="00E3016D">
              <w:rPr>
                <w:rFonts w:ascii="Arial" w:hAnsi="Arial" w:cs="Arial"/>
                <w:b/>
                <w:sz w:val="14"/>
                <w:szCs w:val="14"/>
              </w:rPr>
              <w:softHyphen/>
              <w:t>име</w:t>
            </w:r>
            <w:r w:rsidRPr="00E3016D">
              <w:rPr>
                <w:rFonts w:ascii="Arial" w:hAnsi="Arial" w:cs="Arial"/>
                <w:b/>
                <w:sz w:val="14"/>
                <w:szCs w:val="14"/>
              </w:rPr>
              <w:softHyphen/>
              <w:t>но</w:t>
            </w:r>
            <w:r w:rsidRPr="00E3016D">
              <w:rPr>
                <w:rFonts w:ascii="Arial" w:hAnsi="Arial" w:cs="Arial"/>
                <w:b/>
                <w:sz w:val="14"/>
                <w:szCs w:val="14"/>
              </w:rPr>
              <w:softHyphen/>
              <w:t>ва</w:t>
            </w:r>
            <w:r w:rsidRPr="00E3016D">
              <w:rPr>
                <w:rFonts w:ascii="Arial" w:hAnsi="Arial" w:cs="Arial"/>
                <w:b/>
                <w:sz w:val="14"/>
                <w:szCs w:val="14"/>
              </w:rPr>
              <w:softHyphen/>
              <w:t>ние</w:t>
            </w:r>
          </w:p>
        </w:tc>
        <w:tc>
          <w:tcPr>
            <w:tcW w:w="350" w:type="dxa"/>
            <w:tcBorders>
              <w:top w:val="single" w:sz="4" w:space="0" w:color="000000"/>
              <w:left w:val="single" w:sz="4" w:space="0" w:color="000000"/>
              <w:bottom w:val="single" w:sz="8" w:space="0" w:color="000000"/>
            </w:tcBorders>
          </w:tcPr>
          <w:p w14:paraId="0A3322A3"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код</w:t>
            </w:r>
          </w:p>
        </w:tc>
        <w:tc>
          <w:tcPr>
            <w:tcW w:w="857" w:type="dxa"/>
            <w:vMerge/>
            <w:tcBorders>
              <w:top w:val="single" w:sz="4" w:space="0" w:color="000000"/>
              <w:left w:val="double" w:sz="2" w:space="0" w:color="000000"/>
              <w:bottom w:val="single" w:sz="8" w:space="0" w:color="000000"/>
            </w:tcBorders>
          </w:tcPr>
          <w:p w14:paraId="66C47F1C" w14:textId="77777777" w:rsidR="009E6C5A" w:rsidRPr="00E3016D" w:rsidRDefault="009E6C5A" w:rsidP="001D59F3">
            <w:pPr>
              <w:snapToGrid w:val="0"/>
              <w:spacing w:after="0" w:line="240" w:lineRule="auto"/>
              <w:rPr>
                <w:rFonts w:ascii="Arial" w:hAnsi="Arial" w:cs="Arial"/>
                <w:b/>
                <w:sz w:val="14"/>
                <w:szCs w:val="14"/>
              </w:rPr>
            </w:pPr>
          </w:p>
        </w:tc>
        <w:tc>
          <w:tcPr>
            <w:tcW w:w="672" w:type="dxa"/>
            <w:tcBorders>
              <w:top w:val="single" w:sz="4" w:space="0" w:color="000000"/>
              <w:left w:val="double" w:sz="2" w:space="0" w:color="000000"/>
              <w:bottom w:val="single" w:sz="8" w:space="0" w:color="000000"/>
            </w:tcBorders>
            <w:vAlign w:val="center"/>
          </w:tcPr>
          <w:p w14:paraId="1B4D4258"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счет, суб</w:t>
            </w:r>
            <w:r w:rsidRPr="00E3016D">
              <w:rPr>
                <w:rFonts w:ascii="Arial" w:hAnsi="Arial" w:cs="Arial"/>
                <w:b/>
                <w:sz w:val="14"/>
                <w:szCs w:val="14"/>
              </w:rPr>
              <w:softHyphen/>
              <w:t>счет</w:t>
            </w:r>
          </w:p>
        </w:tc>
        <w:tc>
          <w:tcPr>
            <w:tcW w:w="857" w:type="dxa"/>
            <w:tcBorders>
              <w:top w:val="single" w:sz="4" w:space="0" w:color="000000"/>
              <w:left w:val="single" w:sz="4" w:space="0" w:color="000000"/>
              <w:bottom w:val="single" w:sz="8" w:space="0" w:color="000000"/>
            </w:tcBorders>
            <w:vAlign w:val="center"/>
          </w:tcPr>
          <w:p w14:paraId="7DF6F664"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код ана</w:t>
            </w:r>
            <w:r w:rsidRPr="00E3016D">
              <w:rPr>
                <w:rFonts w:ascii="Arial" w:hAnsi="Arial" w:cs="Arial"/>
                <w:b/>
                <w:sz w:val="14"/>
                <w:szCs w:val="14"/>
              </w:rPr>
              <w:softHyphen/>
              <w:t>ли</w:t>
            </w:r>
            <w:r w:rsidRPr="00E3016D">
              <w:rPr>
                <w:rFonts w:ascii="Arial" w:hAnsi="Arial" w:cs="Arial"/>
                <w:b/>
                <w:sz w:val="14"/>
                <w:szCs w:val="14"/>
              </w:rPr>
              <w:softHyphen/>
              <w:t>ти</w:t>
            </w:r>
            <w:r w:rsidRPr="00E3016D">
              <w:rPr>
                <w:rFonts w:ascii="Arial" w:hAnsi="Arial" w:cs="Arial"/>
                <w:b/>
                <w:sz w:val="14"/>
                <w:szCs w:val="14"/>
              </w:rPr>
              <w:softHyphen/>
              <w:t>чес</w:t>
            </w:r>
            <w:r w:rsidRPr="00E3016D">
              <w:rPr>
                <w:rFonts w:ascii="Arial" w:hAnsi="Arial" w:cs="Arial"/>
                <w:b/>
                <w:sz w:val="14"/>
                <w:szCs w:val="14"/>
              </w:rPr>
              <w:softHyphen/>
              <w:t>ко</w:t>
            </w:r>
            <w:r w:rsidRPr="00E3016D">
              <w:rPr>
                <w:rFonts w:ascii="Arial" w:hAnsi="Arial" w:cs="Arial"/>
                <w:b/>
                <w:sz w:val="14"/>
                <w:szCs w:val="14"/>
              </w:rPr>
              <w:softHyphen/>
              <w:t>го уче</w:t>
            </w:r>
            <w:r w:rsidRPr="00E3016D">
              <w:rPr>
                <w:rFonts w:ascii="Arial" w:hAnsi="Arial" w:cs="Arial"/>
                <w:b/>
                <w:sz w:val="14"/>
                <w:szCs w:val="14"/>
              </w:rPr>
              <w:softHyphen/>
              <w:t>та</w:t>
            </w:r>
          </w:p>
        </w:tc>
        <w:tc>
          <w:tcPr>
            <w:tcW w:w="1528" w:type="dxa"/>
            <w:tcBorders>
              <w:top w:val="single" w:sz="4" w:space="0" w:color="000000"/>
              <w:left w:val="double" w:sz="2" w:space="0" w:color="000000"/>
              <w:bottom w:val="single" w:sz="8" w:space="0" w:color="000000"/>
            </w:tcBorders>
          </w:tcPr>
          <w:p w14:paraId="06576506"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соп</w:t>
            </w:r>
            <w:r w:rsidRPr="00E3016D">
              <w:rPr>
                <w:rFonts w:ascii="Arial" w:hAnsi="Arial" w:cs="Arial"/>
                <w:b/>
                <w:sz w:val="14"/>
                <w:szCs w:val="14"/>
              </w:rPr>
              <w:softHyphen/>
              <w:t>ро</w:t>
            </w:r>
            <w:r w:rsidRPr="00E3016D">
              <w:rPr>
                <w:rFonts w:ascii="Arial" w:hAnsi="Arial" w:cs="Arial"/>
                <w:b/>
                <w:sz w:val="14"/>
                <w:szCs w:val="14"/>
              </w:rPr>
              <w:softHyphen/>
              <w:t>во</w:t>
            </w:r>
            <w:r w:rsidRPr="00E3016D">
              <w:rPr>
                <w:rFonts w:ascii="Arial" w:hAnsi="Arial" w:cs="Arial"/>
                <w:b/>
                <w:sz w:val="14"/>
                <w:szCs w:val="14"/>
              </w:rPr>
              <w:softHyphen/>
              <w:t>ди</w:t>
            </w:r>
            <w:r w:rsidRPr="00E3016D">
              <w:rPr>
                <w:rFonts w:ascii="Arial" w:hAnsi="Arial" w:cs="Arial"/>
                <w:b/>
                <w:sz w:val="14"/>
                <w:szCs w:val="14"/>
              </w:rPr>
              <w:softHyphen/>
              <w:t>тель</w:t>
            </w:r>
            <w:r w:rsidRPr="00E3016D">
              <w:rPr>
                <w:rFonts w:ascii="Arial" w:hAnsi="Arial" w:cs="Arial"/>
                <w:b/>
                <w:sz w:val="14"/>
                <w:szCs w:val="14"/>
              </w:rPr>
              <w:softHyphen/>
              <w:t>но</w:t>
            </w:r>
            <w:r w:rsidRPr="00E3016D">
              <w:rPr>
                <w:rFonts w:ascii="Arial" w:hAnsi="Arial" w:cs="Arial"/>
                <w:b/>
                <w:sz w:val="14"/>
                <w:szCs w:val="14"/>
              </w:rPr>
              <w:softHyphen/>
              <w:t>го</w:t>
            </w:r>
          </w:p>
        </w:tc>
        <w:tc>
          <w:tcPr>
            <w:tcW w:w="1129" w:type="dxa"/>
            <w:tcBorders>
              <w:top w:val="single" w:sz="4" w:space="0" w:color="000000"/>
              <w:left w:val="single" w:sz="4" w:space="0" w:color="000000"/>
              <w:bottom w:val="single" w:sz="8" w:space="0" w:color="000000"/>
            </w:tcBorders>
          </w:tcPr>
          <w:p w14:paraId="61CB530C"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пла</w:t>
            </w:r>
            <w:r w:rsidRPr="00E3016D">
              <w:rPr>
                <w:rFonts w:ascii="Arial" w:hAnsi="Arial" w:cs="Arial"/>
                <w:b/>
                <w:sz w:val="14"/>
                <w:szCs w:val="14"/>
              </w:rPr>
              <w:softHyphen/>
              <w:t>теж</w:t>
            </w:r>
            <w:r w:rsidRPr="00E3016D">
              <w:rPr>
                <w:rFonts w:ascii="Arial" w:hAnsi="Arial" w:cs="Arial"/>
                <w:b/>
                <w:sz w:val="14"/>
                <w:szCs w:val="14"/>
              </w:rPr>
              <w:softHyphen/>
              <w:t>но</w:t>
            </w:r>
            <w:r w:rsidRPr="00E3016D">
              <w:rPr>
                <w:rFonts w:ascii="Arial" w:hAnsi="Arial" w:cs="Arial"/>
                <w:b/>
                <w:sz w:val="14"/>
                <w:szCs w:val="14"/>
              </w:rPr>
              <w:softHyphen/>
              <w:t>го</w:t>
            </w:r>
          </w:p>
        </w:tc>
        <w:tc>
          <w:tcPr>
            <w:tcW w:w="1001" w:type="dxa"/>
            <w:vMerge/>
            <w:tcBorders>
              <w:top w:val="single" w:sz="4" w:space="0" w:color="000000"/>
              <w:left w:val="double" w:sz="2" w:space="0" w:color="000000"/>
              <w:bottom w:val="single" w:sz="8" w:space="0" w:color="000000"/>
              <w:right w:val="double" w:sz="2" w:space="0" w:color="000000"/>
            </w:tcBorders>
          </w:tcPr>
          <w:p w14:paraId="503DD238" w14:textId="77777777" w:rsidR="009E6C5A" w:rsidRPr="00E3016D" w:rsidRDefault="009E6C5A" w:rsidP="001D59F3">
            <w:pPr>
              <w:snapToGrid w:val="0"/>
              <w:spacing w:after="0" w:line="240" w:lineRule="auto"/>
              <w:rPr>
                <w:rFonts w:ascii="Arial" w:hAnsi="Arial" w:cs="Arial"/>
                <w:b/>
                <w:sz w:val="14"/>
                <w:szCs w:val="14"/>
              </w:rPr>
            </w:pPr>
          </w:p>
        </w:tc>
      </w:tr>
      <w:tr w:rsidR="009E6C5A" w:rsidRPr="00E3016D" w14:paraId="5E7ADFBD" w14:textId="77777777" w:rsidTr="00EE4685">
        <w:trPr>
          <w:trHeight w:val="320"/>
        </w:trPr>
        <w:tc>
          <w:tcPr>
            <w:tcW w:w="814" w:type="dxa"/>
            <w:tcBorders>
              <w:top w:val="single" w:sz="8" w:space="0" w:color="000000"/>
              <w:left w:val="single" w:sz="8" w:space="0" w:color="000000"/>
              <w:bottom w:val="single" w:sz="8" w:space="0" w:color="000000"/>
            </w:tcBorders>
            <w:vAlign w:val="center"/>
          </w:tcPr>
          <w:p w14:paraId="6B540797"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729" w:type="dxa"/>
            <w:tcBorders>
              <w:top w:val="single" w:sz="8" w:space="0" w:color="000000"/>
              <w:left w:val="double" w:sz="2" w:space="0" w:color="000000"/>
              <w:bottom w:val="single" w:sz="8" w:space="0" w:color="000000"/>
            </w:tcBorders>
            <w:vAlign w:val="center"/>
          </w:tcPr>
          <w:p w14:paraId="11B4132F" w14:textId="77777777" w:rsidR="009E6C5A" w:rsidRPr="00E3016D" w:rsidRDefault="009E6C5A" w:rsidP="001D59F3">
            <w:pPr>
              <w:snapToGrid w:val="0"/>
              <w:spacing w:after="0" w:line="240" w:lineRule="auto"/>
              <w:jc w:val="center"/>
              <w:rPr>
                <w:rFonts w:ascii="Arial" w:hAnsi="Arial" w:cs="Arial"/>
                <w:b/>
                <w:i/>
                <w:iCs/>
                <w:color w:val="2300DC"/>
                <w:sz w:val="14"/>
                <w:szCs w:val="14"/>
              </w:rPr>
            </w:pPr>
            <w:r w:rsidRPr="00E3016D">
              <w:rPr>
                <w:rFonts w:ascii="Arial" w:hAnsi="Arial" w:cs="Arial"/>
                <w:b/>
                <w:i/>
                <w:iCs/>
                <w:color w:val="2300DC"/>
                <w:sz w:val="14"/>
                <w:szCs w:val="14"/>
              </w:rPr>
              <w:t>-</w:t>
            </w:r>
          </w:p>
        </w:tc>
        <w:tc>
          <w:tcPr>
            <w:tcW w:w="743" w:type="dxa"/>
            <w:tcBorders>
              <w:top w:val="single" w:sz="8" w:space="0" w:color="000000"/>
              <w:left w:val="double" w:sz="2" w:space="0" w:color="000000"/>
              <w:bottom w:val="single" w:sz="8" w:space="0" w:color="000000"/>
            </w:tcBorders>
            <w:vAlign w:val="center"/>
          </w:tcPr>
          <w:p w14:paraId="4450B822" w14:textId="77777777" w:rsidR="009E6C5A" w:rsidRPr="00E3016D" w:rsidRDefault="009E6C5A" w:rsidP="001D59F3">
            <w:pPr>
              <w:snapToGrid w:val="0"/>
              <w:spacing w:after="0" w:line="240" w:lineRule="auto"/>
              <w:rPr>
                <w:rFonts w:ascii="Arial" w:hAnsi="Arial" w:cs="Arial"/>
                <w:b/>
                <w:i/>
                <w:iCs/>
                <w:color w:val="2300DC"/>
                <w:sz w:val="14"/>
                <w:szCs w:val="14"/>
              </w:rPr>
            </w:pPr>
          </w:p>
        </w:tc>
        <w:tc>
          <w:tcPr>
            <w:tcW w:w="1121" w:type="dxa"/>
            <w:tcBorders>
              <w:top w:val="double" w:sz="2" w:space="0" w:color="000000"/>
              <w:left w:val="single" w:sz="8" w:space="0" w:color="000000"/>
              <w:bottom w:val="double" w:sz="2" w:space="0" w:color="000000"/>
            </w:tcBorders>
            <w:vAlign w:val="center"/>
          </w:tcPr>
          <w:p w14:paraId="67B4C3D2"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350" w:type="dxa"/>
            <w:tcBorders>
              <w:top w:val="single" w:sz="8" w:space="0" w:color="000000"/>
              <w:left w:val="single" w:sz="8" w:space="0" w:color="000000"/>
              <w:bottom w:val="single" w:sz="8" w:space="0" w:color="000000"/>
            </w:tcBorders>
            <w:vAlign w:val="center"/>
          </w:tcPr>
          <w:p w14:paraId="1CC93678"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857" w:type="dxa"/>
            <w:tcBorders>
              <w:top w:val="single" w:sz="8" w:space="0" w:color="000000"/>
              <w:left w:val="double" w:sz="2" w:space="0" w:color="000000"/>
              <w:bottom w:val="single" w:sz="8" w:space="0" w:color="000000"/>
            </w:tcBorders>
            <w:vAlign w:val="center"/>
          </w:tcPr>
          <w:p w14:paraId="6E3B51A3" w14:textId="77777777" w:rsidR="009E6C5A" w:rsidRPr="00E3016D" w:rsidRDefault="009E6C5A" w:rsidP="001D59F3">
            <w:pPr>
              <w:snapToGrid w:val="0"/>
              <w:spacing w:after="0" w:line="240" w:lineRule="auto"/>
              <w:rPr>
                <w:rFonts w:ascii="Arial" w:hAnsi="Arial" w:cs="Arial"/>
                <w:b/>
                <w:i/>
                <w:iCs/>
                <w:color w:val="2300DC"/>
                <w:sz w:val="14"/>
                <w:szCs w:val="14"/>
              </w:rPr>
            </w:pPr>
          </w:p>
        </w:tc>
        <w:tc>
          <w:tcPr>
            <w:tcW w:w="672" w:type="dxa"/>
            <w:tcBorders>
              <w:top w:val="single" w:sz="8" w:space="0" w:color="000000"/>
              <w:left w:val="double" w:sz="2" w:space="0" w:color="000000"/>
              <w:bottom w:val="single" w:sz="8" w:space="0" w:color="000000"/>
            </w:tcBorders>
            <w:vAlign w:val="center"/>
          </w:tcPr>
          <w:p w14:paraId="74B7D552"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857" w:type="dxa"/>
            <w:tcBorders>
              <w:top w:val="single" w:sz="8" w:space="0" w:color="000000"/>
              <w:left w:val="single" w:sz="4" w:space="0" w:color="000000"/>
              <w:bottom w:val="single" w:sz="8" w:space="0" w:color="000000"/>
            </w:tcBorders>
            <w:vAlign w:val="center"/>
          </w:tcPr>
          <w:p w14:paraId="4B7F9569"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1528" w:type="dxa"/>
            <w:tcBorders>
              <w:top w:val="single" w:sz="8" w:space="0" w:color="000000"/>
              <w:left w:val="double" w:sz="2" w:space="0" w:color="000000"/>
              <w:bottom w:val="single" w:sz="8" w:space="0" w:color="000000"/>
            </w:tcBorders>
            <w:vAlign w:val="center"/>
          </w:tcPr>
          <w:p w14:paraId="7893C943"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1129" w:type="dxa"/>
            <w:tcBorders>
              <w:top w:val="single" w:sz="8" w:space="0" w:color="000000"/>
              <w:left w:val="single" w:sz="4" w:space="0" w:color="000000"/>
              <w:bottom w:val="single" w:sz="8" w:space="0" w:color="000000"/>
            </w:tcBorders>
            <w:vAlign w:val="center"/>
          </w:tcPr>
          <w:p w14:paraId="589D13A9" w14:textId="77777777" w:rsidR="009E6C5A" w:rsidRPr="00E3016D" w:rsidRDefault="009E6C5A" w:rsidP="001D59F3">
            <w:pPr>
              <w:snapToGrid w:val="0"/>
              <w:spacing w:after="0" w:line="240" w:lineRule="auto"/>
              <w:rPr>
                <w:rFonts w:ascii="Arial" w:hAnsi="Arial" w:cs="Arial"/>
                <w:b/>
                <w:i/>
                <w:iCs/>
                <w:color w:val="2300DC"/>
                <w:sz w:val="14"/>
                <w:szCs w:val="14"/>
              </w:rPr>
            </w:pPr>
          </w:p>
        </w:tc>
        <w:tc>
          <w:tcPr>
            <w:tcW w:w="1001" w:type="dxa"/>
            <w:tcBorders>
              <w:top w:val="single" w:sz="8" w:space="0" w:color="000000"/>
              <w:left w:val="double" w:sz="2" w:space="0" w:color="000000"/>
              <w:bottom w:val="single" w:sz="8" w:space="0" w:color="000000"/>
              <w:right w:val="single" w:sz="8" w:space="0" w:color="000000"/>
            </w:tcBorders>
            <w:vAlign w:val="center"/>
          </w:tcPr>
          <w:p w14:paraId="1D083235"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r>
    </w:tbl>
    <w:p w14:paraId="2AE63040" w14:textId="77777777" w:rsidR="009E6C5A" w:rsidRPr="006E574F" w:rsidRDefault="009E6C5A" w:rsidP="001D59F3">
      <w:pPr>
        <w:spacing w:after="0" w:line="240" w:lineRule="auto"/>
        <w:rPr>
          <w:rFonts w:ascii="Arial" w:hAnsi="Arial" w:cs="Arial"/>
          <w:b/>
          <w:sz w:val="14"/>
          <w:szCs w:val="14"/>
        </w:rPr>
      </w:pPr>
    </w:p>
    <w:tbl>
      <w:tblPr>
        <w:tblW w:w="9951" w:type="dxa"/>
        <w:tblInd w:w="28" w:type="dxa"/>
        <w:tblLayout w:type="fixed"/>
        <w:tblCellMar>
          <w:left w:w="28" w:type="dxa"/>
          <w:right w:w="28" w:type="dxa"/>
        </w:tblCellMar>
        <w:tblLook w:val="0000" w:firstRow="0" w:lastRow="0" w:firstColumn="0" w:lastColumn="0" w:noHBand="0" w:noVBand="0"/>
      </w:tblPr>
      <w:tblGrid>
        <w:gridCol w:w="1758"/>
        <w:gridCol w:w="794"/>
        <w:gridCol w:w="510"/>
        <w:gridCol w:w="1191"/>
        <w:gridCol w:w="680"/>
        <w:gridCol w:w="680"/>
        <w:gridCol w:w="737"/>
        <w:gridCol w:w="737"/>
        <w:gridCol w:w="680"/>
        <w:gridCol w:w="680"/>
        <w:gridCol w:w="510"/>
        <w:gridCol w:w="994"/>
      </w:tblGrid>
      <w:tr w:rsidR="009E6C5A" w:rsidRPr="00E3016D" w14:paraId="3024C066" w14:textId="77777777" w:rsidTr="00EE4685">
        <w:trPr>
          <w:trHeight w:hRule="exact" w:val="280"/>
        </w:trPr>
        <w:tc>
          <w:tcPr>
            <w:tcW w:w="2552" w:type="dxa"/>
            <w:gridSpan w:val="2"/>
            <w:tcBorders>
              <w:top w:val="double" w:sz="2" w:space="0" w:color="000000"/>
              <w:left w:val="double" w:sz="2" w:space="0" w:color="000000"/>
              <w:bottom w:val="single" w:sz="4" w:space="0" w:color="000000"/>
            </w:tcBorders>
            <w:vAlign w:val="center"/>
          </w:tcPr>
          <w:p w14:paraId="5BD5D1E1"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Ма</w:t>
            </w:r>
            <w:r w:rsidRPr="00E3016D">
              <w:rPr>
                <w:rFonts w:ascii="Arial" w:hAnsi="Arial" w:cs="Arial"/>
                <w:b/>
                <w:sz w:val="14"/>
                <w:szCs w:val="14"/>
              </w:rPr>
              <w:softHyphen/>
              <w:t>те</w:t>
            </w:r>
            <w:r w:rsidRPr="00E3016D">
              <w:rPr>
                <w:rFonts w:ascii="Arial" w:hAnsi="Arial" w:cs="Arial"/>
                <w:b/>
                <w:sz w:val="14"/>
                <w:szCs w:val="14"/>
              </w:rPr>
              <w:softHyphen/>
              <w:t>риаль</w:t>
            </w:r>
            <w:r w:rsidRPr="00E3016D">
              <w:rPr>
                <w:rFonts w:ascii="Arial" w:hAnsi="Arial" w:cs="Arial"/>
                <w:b/>
                <w:sz w:val="14"/>
                <w:szCs w:val="14"/>
              </w:rPr>
              <w:softHyphen/>
              <w:t>ные цен</w:t>
            </w:r>
            <w:r w:rsidRPr="00E3016D">
              <w:rPr>
                <w:rFonts w:ascii="Arial" w:hAnsi="Arial" w:cs="Arial"/>
                <w:b/>
                <w:sz w:val="14"/>
                <w:szCs w:val="14"/>
              </w:rPr>
              <w:softHyphen/>
              <w:t>нос</w:t>
            </w:r>
            <w:r w:rsidRPr="00E3016D">
              <w:rPr>
                <w:rFonts w:ascii="Arial" w:hAnsi="Arial" w:cs="Arial"/>
                <w:b/>
                <w:sz w:val="14"/>
                <w:szCs w:val="14"/>
              </w:rPr>
              <w:softHyphen/>
              <w:t>ти</w:t>
            </w:r>
          </w:p>
        </w:tc>
        <w:tc>
          <w:tcPr>
            <w:tcW w:w="1701" w:type="dxa"/>
            <w:gridSpan w:val="2"/>
            <w:tcBorders>
              <w:top w:val="double" w:sz="2" w:space="0" w:color="000000"/>
              <w:left w:val="double" w:sz="2" w:space="0" w:color="000000"/>
              <w:bottom w:val="single" w:sz="4" w:space="0" w:color="000000"/>
            </w:tcBorders>
            <w:vAlign w:val="center"/>
          </w:tcPr>
          <w:p w14:paraId="34E17B48"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Еди</w:t>
            </w:r>
            <w:r w:rsidRPr="00E3016D">
              <w:rPr>
                <w:rFonts w:ascii="Arial" w:hAnsi="Arial" w:cs="Arial"/>
                <w:b/>
                <w:sz w:val="14"/>
                <w:szCs w:val="14"/>
              </w:rPr>
              <w:softHyphen/>
              <w:t>ни</w:t>
            </w:r>
            <w:r w:rsidRPr="00E3016D">
              <w:rPr>
                <w:rFonts w:ascii="Arial" w:hAnsi="Arial" w:cs="Arial"/>
                <w:b/>
                <w:sz w:val="14"/>
                <w:szCs w:val="14"/>
              </w:rPr>
              <w:softHyphen/>
              <w:t>ца из</w:t>
            </w:r>
            <w:r w:rsidRPr="00E3016D">
              <w:rPr>
                <w:rFonts w:ascii="Arial" w:hAnsi="Arial" w:cs="Arial"/>
                <w:b/>
                <w:sz w:val="14"/>
                <w:szCs w:val="14"/>
              </w:rPr>
              <w:softHyphen/>
              <w:t>ме</w:t>
            </w:r>
            <w:r w:rsidRPr="00E3016D">
              <w:rPr>
                <w:rFonts w:ascii="Arial" w:hAnsi="Arial" w:cs="Arial"/>
                <w:b/>
                <w:sz w:val="14"/>
                <w:szCs w:val="14"/>
              </w:rPr>
              <w:softHyphen/>
              <w:t>ре</w:t>
            </w:r>
            <w:r w:rsidRPr="00E3016D">
              <w:rPr>
                <w:rFonts w:ascii="Arial" w:hAnsi="Arial" w:cs="Arial"/>
                <w:b/>
                <w:sz w:val="14"/>
                <w:szCs w:val="14"/>
              </w:rPr>
              <w:softHyphen/>
              <w:t>ния</w:t>
            </w:r>
          </w:p>
        </w:tc>
        <w:tc>
          <w:tcPr>
            <w:tcW w:w="1360" w:type="dxa"/>
            <w:gridSpan w:val="2"/>
            <w:tcBorders>
              <w:top w:val="double" w:sz="2" w:space="0" w:color="000000"/>
              <w:left w:val="double" w:sz="2" w:space="0" w:color="000000"/>
              <w:bottom w:val="single" w:sz="4" w:space="0" w:color="000000"/>
            </w:tcBorders>
            <w:vAlign w:val="center"/>
          </w:tcPr>
          <w:p w14:paraId="49434B21"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Ко</w:t>
            </w:r>
            <w:r w:rsidRPr="00E3016D">
              <w:rPr>
                <w:rFonts w:ascii="Arial" w:hAnsi="Arial" w:cs="Arial"/>
                <w:b/>
                <w:sz w:val="14"/>
                <w:szCs w:val="14"/>
              </w:rPr>
              <w:softHyphen/>
              <w:t>ли</w:t>
            </w:r>
            <w:r w:rsidRPr="00E3016D">
              <w:rPr>
                <w:rFonts w:ascii="Arial" w:hAnsi="Arial" w:cs="Arial"/>
                <w:b/>
                <w:sz w:val="14"/>
                <w:szCs w:val="14"/>
              </w:rPr>
              <w:softHyphen/>
              <w:t>чес</w:t>
            </w:r>
            <w:r w:rsidRPr="00E3016D">
              <w:rPr>
                <w:rFonts w:ascii="Arial" w:hAnsi="Arial" w:cs="Arial"/>
                <w:b/>
                <w:sz w:val="14"/>
                <w:szCs w:val="14"/>
              </w:rPr>
              <w:softHyphen/>
              <w:t>тво</w:t>
            </w:r>
          </w:p>
        </w:tc>
        <w:tc>
          <w:tcPr>
            <w:tcW w:w="737" w:type="dxa"/>
            <w:vMerge w:val="restart"/>
            <w:tcBorders>
              <w:top w:val="double" w:sz="2" w:space="0" w:color="000000"/>
              <w:left w:val="double" w:sz="2" w:space="0" w:color="000000"/>
              <w:bottom w:val="single" w:sz="4" w:space="0" w:color="000000"/>
            </w:tcBorders>
          </w:tcPr>
          <w:p w14:paraId="35A5FFE4"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Це</w:t>
            </w:r>
            <w:r w:rsidRPr="00E3016D">
              <w:rPr>
                <w:rFonts w:ascii="Arial" w:hAnsi="Arial" w:cs="Arial"/>
                <w:b/>
                <w:sz w:val="14"/>
                <w:szCs w:val="14"/>
              </w:rPr>
              <w:softHyphen/>
              <w:t>на, руб. коп.</w:t>
            </w:r>
          </w:p>
        </w:tc>
        <w:tc>
          <w:tcPr>
            <w:tcW w:w="737" w:type="dxa"/>
            <w:vMerge w:val="restart"/>
            <w:tcBorders>
              <w:top w:val="double" w:sz="2" w:space="0" w:color="000000"/>
              <w:left w:val="double" w:sz="2" w:space="0" w:color="000000"/>
              <w:bottom w:val="single" w:sz="4" w:space="0" w:color="000000"/>
            </w:tcBorders>
          </w:tcPr>
          <w:p w14:paraId="3C568B92"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Сум</w:t>
            </w:r>
            <w:r w:rsidRPr="00E3016D">
              <w:rPr>
                <w:rFonts w:ascii="Arial" w:hAnsi="Arial" w:cs="Arial"/>
                <w:b/>
                <w:sz w:val="14"/>
                <w:szCs w:val="14"/>
              </w:rPr>
              <w:softHyphen/>
              <w:t>ма без уче</w:t>
            </w:r>
            <w:r w:rsidRPr="00E3016D">
              <w:rPr>
                <w:rFonts w:ascii="Arial" w:hAnsi="Arial" w:cs="Arial"/>
                <w:b/>
                <w:sz w:val="14"/>
                <w:szCs w:val="14"/>
              </w:rPr>
              <w:softHyphen/>
              <w:t>та НДС, руб. коп.</w:t>
            </w:r>
          </w:p>
        </w:tc>
        <w:tc>
          <w:tcPr>
            <w:tcW w:w="680" w:type="dxa"/>
            <w:vMerge w:val="restart"/>
            <w:tcBorders>
              <w:top w:val="double" w:sz="2" w:space="0" w:color="000000"/>
              <w:left w:val="double" w:sz="2" w:space="0" w:color="000000"/>
              <w:bottom w:val="single" w:sz="4" w:space="0" w:color="000000"/>
            </w:tcBorders>
          </w:tcPr>
          <w:p w14:paraId="5F352D4A"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Сум</w:t>
            </w:r>
            <w:r w:rsidRPr="00E3016D">
              <w:rPr>
                <w:rFonts w:ascii="Arial" w:hAnsi="Arial" w:cs="Arial"/>
                <w:b/>
                <w:sz w:val="14"/>
                <w:szCs w:val="14"/>
              </w:rPr>
              <w:softHyphen/>
              <w:t>ма НДС, руб. коп.</w:t>
            </w:r>
          </w:p>
        </w:tc>
        <w:tc>
          <w:tcPr>
            <w:tcW w:w="680" w:type="dxa"/>
            <w:vMerge w:val="restart"/>
            <w:tcBorders>
              <w:top w:val="double" w:sz="2" w:space="0" w:color="000000"/>
              <w:left w:val="double" w:sz="2" w:space="0" w:color="000000"/>
              <w:bottom w:val="single" w:sz="4" w:space="0" w:color="000000"/>
            </w:tcBorders>
          </w:tcPr>
          <w:p w14:paraId="16175424"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Все</w:t>
            </w:r>
            <w:r w:rsidRPr="00E3016D">
              <w:rPr>
                <w:rFonts w:ascii="Arial" w:hAnsi="Arial" w:cs="Arial"/>
                <w:b/>
                <w:sz w:val="14"/>
                <w:szCs w:val="14"/>
              </w:rPr>
              <w:softHyphen/>
              <w:t>го с уче</w:t>
            </w:r>
            <w:r w:rsidRPr="00E3016D">
              <w:rPr>
                <w:rFonts w:ascii="Arial" w:hAnsi="Arial" w:cs="Arial"/>
                <w:b/>
                <w:sz w:val="14"/>
                <w:szCs w:val="14"/>
              </w:rPr>
              <w:softHyphen/>
              <w:t>том НДС, руб. коп.</w:t>
            </w:r>
          </w:p>
        </w:tc>
        <w:tc>
          <w:tcPr>
            <w:tcW w:w="510" w:type="dxa"/>
            <w:vMerge w:val="restart"/>
            <w:tcBorders>
              <w:top w:val="double" w:sz="2" w:space="0" w:color="000000"/>
              <w:left w:val="double" w:sz="2" w:space="0" w:color="000000"/>
              <w:bottom w:val="single" w:sz="4" w:space="0" w:color="000000"/>
            </w:tcBorders>
          </w:tcPr>
          <w:p w14:paraId="18039DE8"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Но</w:t>
            </w:r>
            <w:r w:rsidRPr="00E3016D">
              <w:rPr>
                <w:rFonts w:ascii="Arial" w:hAnsi="Arial" w:cs="Arial"/>
                <w:b/>
                <w:sz w:val="14"/>
                <w:szCs w:val="14"/>
              </w:rPr>
              <w:softHyphen/>
              <w:t>мер пас</w:t>
            </w:r>
            <w:r w:rsidRPr="00E3016D">
              <w:rPr>
                <w:rFonts w:ascii="Arial" w:hAnsi="Arial" w:cs="Arial"/>
                <w:b/>
                <w:sz w:val="14"/>
                <w:szCs w:val="14"/>
              </w:rPr>
              <w:softHyphen/>
              <w:t>пор-</w:t>
            </w:r>
            <w:r w:rsidRPr="00E3016D">
              <w:rPr>
                <w:rFonts w:ascii="Arial" w:hAnsi="Arial" w:cs="Arial"/>
                <w:b/>
                <w:sz w:val="14"/>
                <w:szCs w:val="14"/>
              </w:rPr>
              <w:br/>
              <w:t>та</w:t>
            </w:r>
          </w:p>
        </w:tc>
        <w:tc>
          <w:tcPr>
            <w:tcW w:w="994" w:type="dxa"/>
            <w:vMerge w:val="restart"/>
            <w:tcBorders>
              <w:top w:val="double" w:sz="2" w:space="0" w:color="000000"/>
              <w:left w:val="double" w:sz="2" w:space="0" w:color="000000"/>
              <w:bottom w:val="single" w:sz="4" w:space="0" w:color="000000"/>
              <w:right w:val="double" w:sz="2" w:space="0" w:color="000000"/>
            </w:tcBorders>
          </w:tcPr>
          <w:p w14:paraId="5DCD82EE"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По</w:t>
            </w:r>
            <w:r w:rsidRPr="00E3016D">
              <w:rPr>
                <w:rFonts w:ascii="Arial" w:hAnsi="Arial" w:cs="Arial"/>
                <w:b/>
                <w:sz w:val="14"/>
                <w:szCs w:val="14"/>
              </w:rPr>
              <w:softHyphen/>
              <w:t>ряд</w:t>
            </w:r>
            <w:r w:rsidRPr="00E3016D">
              <w:rPr>
                <w:rFonts w:ascii="Arial" w:hAnsi="Arial" w:cs="Arial"/>
                <w:b/>
                <w:sz w:val="14"/>
                <w:szCs w:val="14"/>
              </w:rPr>
              <w:softHyphen/>
              <w:t>ко</w:t>
            </w:r>
            <w:r w:rsidRPr="00E3016D">
              <w:rPr>
                <w:rFonts w:ascii="Arial" w:hAnsi="Arial" w:cs="Arial"/>
                <w:b/>
                <w:sz w:val="14"/>
                <w:szCs w:val="14"/>
              </w:rPr>
              <w:softHyphen/>
              <w:t>вый но</w:t>
            </w:r>
            <w:r w:rsidRPr="00E3016D">
              <w:rPr>
                <w:rFonts w:ascii="Arial" w:hAnsi="Arial" w:cs="Arial"/>
                <w:b/>
                <w:sz w:val="14"/>
                <w:szCs w:val="14"/>
              </w:rPr>
              <w:softHyphen/>
              <w:t>мер по склад</w:t>
            </w:r>
            <w:r w:rsidRPr="00E3016D">
              <w:rPr>
                <w:rFonts w:ascii="Arial" w:hAnsi="Arial" w:cs="Arial"/>
                <w:b/>
                <w:sz w:val="14"/>
                <w:szCs w:val="14"/>
              </w:rPr>
              <w:softHyphen/>
              <w:t>ской кар</w:t>
            </w:r>
            <w:r w:rsidRPr="00E3016D">
              <w:rPr>
                <w:rFonts w:ascii="Arial" w:hAnsi="Arial" w:cs="Arial"/>
                <w:b/>
                <w:sz w:val="14"/>
                <w:szCs w:val="14"/>
              </w:rPr>
              <w:softHyphen/>
              <w:t>то</w:t>
            </w:r>
            <w:r w:rsidRPr="00E3016D">
              <w:rPr>
                <w:rFonts w:ascii="Arial" w:hAnsi="Arial" w:cs="Arial"/>
                <w:b/>
                <w:sz w:val="14"/>
                <w:szCs w:val="14"/>
              </w:rPr>
              <w:softHyphen/>
              <w:t>те</w:t>
            </w:r>
            <w:r w:rsidRPr="00E3016D">
              <w:rPr>
                <w:rFonts w:ascii="Arial" w:hAnsi="Arial" w:cs="Arial"/>
                <w:b/>
                <w:sz w:val="14"/>
                <w:szCs w:val="14"/>
              </w:rPr>
              <w:softHyphen/>
              <w:t>ке</w:t>
            </w:r>
          </w:p>
        </w:tc>
      </w:tr>
      <w:tr w:rsidR="009E6C5A" w:rsidRPr="00E3016D" w14:paraId="2BD35DCB" w14:textId="77777777" w:rsidTr="00EE4685">
        <w:trPr>
          <w:trHeight w:val="700"/>
        </w:trPr>
        <w:tc>
          <w:tcPr>
            <w:tcW w:w="1758" w:type="dxa"/>
            <w:tcBorders>
              <w:top w:val="single" w:sz="4" w:space="0" w:color="000000"/>
              <w:left w:val="double" w:sz="2" w:space="0" w:color="000000"/>
              <w:bottom w:val="single" w:sz="4" w:space="0" w:color="000000"/>
            </w:tcBorders>
            <w:vAlign w:val="center"/>
          </w:tcPr>
          <w:p w14:paraId="0CF5DE07"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на</w:t>
            </w:r>
            <w:r w:rsidRPr="00E3016D">
              <w:rPr>
                <w:rFonts w:ascii="Arial" w:hAnsi="Arial" w:cs="Arial"/>
                <w:b/>
                <w:sz w:val="14"/>
                <w:szCs w:val="14"/>
              </w:rPr>
              <w:softHyphen/>
              <w:t>име</w:t>
            </w:r>
            <w:r w:rsidRPr="00E3016D">
              <w:rPr>
                <w:rFonts w:ascii="Arial" w:hAnsi="Arial" w:cs="Arial"/>
                <w:b/>
                <w:sz w:val="14"/>
                <w:szCs w:val="14"/>
              </w:rPr>
              <w:softHyphen/>
              <w:t>но</w:t>
            </w:r>
            <w:r w:rsidRPr="00E3016D">
              <w:rPr>
                <w:rFonts w:ascii="Arial" w:hAnsi="Arial" w:cs="Arial"/>
                <w:b/>
                <w:sz w:val="14"/>
                <w:szCs w:val="14"/>
              </w:rPr>
              <w:softHyphen/>
              <w:t>ва</w:t>
            </w:r>
            <w:r w:rsidRPr="00E3016D">
              <w:rPr>
                <w:rFonts w:ascii="Arial" w:hAnsi="Arial" w:cs="Arial"/>
                <w:b/>
                <w:sz w:val="14"/>
                <w:szCs w:val="14"/>
              </w:rPr>
              <w:softHyphen/>
              <w:t xml:space="preserve">ние, </w:t>
            </w:r>
            <w:r w:rsidRPr="00E3016D">
              <w:rPr>
                <w:rFonts w:ascii="Arial" w:hAnsi="Arial" w:cs="Arial"/>
                <w:b/>
                <w:sz w:val="14"/>
                <w:szCs w:val="14"/>
              </w:rPr>
              <w:br/>
              <w:t>сорт, раз</w:t>
            </w:r>
            <w:r w:rsidRPr="00E3016D">
              <w:rPr>
                <w:rFonts w:ascii="Arial" w:hAnsi="Arial" w:cs="Arial"/>
                <w:b/>
                <w:sz w:val="14"/>
                <w:szCs w:val="14"/>
              </w:rPr>
              <w:softHyphen/>
              <w:t>мер, мар</w:t>
            </w:r>
            <w:r w:rsidRPr="00E3016D">
              <w:rPr>
                <w:rFonts w:ascii="Arial" w:hAnsi="Arial" w:cs="Arial"/>
                <w:b/>
                <w:sz w:val="14"/>
                <w:szCs w:val="14"/>
              </w:rPr>
              <w:softHyphen/>
              <w:t>ка</w:t>
            </w:r>
          </w:p>
        </w:tc>
        <w:tc>
          <w:tcPr>
            <w:tcW w:w="794" w:type="dxa"/>
            <w:tcBorders>
              <w:top w:val="single" w:sz="4" w:space="0" w:color="000000"/>
              <w:left w:val="single" w:sz="4" w:space="0" w:color="000000"/>
              <w:bottom w:val="single" w:sz="4" w:space="0" w:color="000000"/>
            </w:tcBorders>
            <w:vAlign w:val="center"/>
          </w:tcPr>
          <w:p w14:paraId="4F536545"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но</w:t>
            </w:r>
            <w:r w:rsidRPr="00E3016D">
              <w:rPr>
                <w:rFonts w:ascii="Arial" w:hAnsi="Arial" w:cs="Arial"/>
                <w:b/>
                <w:sz w:val="14"/>
                <w:szCs w:val="14"/>
              </w:rPr>
              <w:softHyphen/>
              <w:t>менк-</w:t>
            </w:r>
            <w:r w:rsidRPr="00E3016D">
              <w:rPr>
                <w:rFonts w:ascii="Arial" w:hAnsi="Arial" w:cs="Arial"/>
                <w:b/>
                <w:sz w:val="14"/>
                <w:szCs w:val="14"/>
              </w:rPr>
              <w:br/>
              <w:t>ла</w:t>
            </w:r>
            <w:r w:rsidRPr="00E3016D">
              <w:rPr>
                <w:rFonts w:ascii="Arial" w:hAnsi="Arial" w:cs="Arial"/>
                <w:b/>
                <w:sz w:val="14"/>
                <w:szCs w:val="14"/>
              </w:rPr>
              <w:softHyphen/>
              <w:t>тур</w:t>
            </w:r>
            <w:r w:rsidRPr="00E3016D">
              <w:rPr>
                <w:rFonts w:ascii="Arial" w:hAnsi="Arial" w:cs="Arial"/>
                <w:b/>
                <w:sz w:val="14"/>
                <w:szCs w:val="14"/>
              </w:rPr>
              <w:softHyphen/>
              <w:t>ный но</w:t>
            </w:r>
            <w:r w:rsidRPr="00E3016D">
              <w:rPr>
                <w:rFonts w:ascii="Arial" w:hAnsi="Arial" w:cs="Arial"/>
                <w:b/>
                <w:sz w:val="14"/>
                <w:szCs w:val="14"/>
              </w:rPr>
              <w:softHyphen/>
              <w:t>мер</w:t>
            </w:r>
          </w:p>
        </w:tc>
        <w:tc>
          <w:tcPr>
            <w:tcW w:w="510" w:type="dxa"/>
            <w:tcBorders>
              <w:top w:val="single" w:sz="4" w:space="0" w:color="000000"/>
              <w:left w:val="double" w:sz="2" w:space="0" w:color="000000"/>
              <w:bottom w:val="single" w:sz="4" w:space="0" w:color="000000"/>
            </w:tcBorders>
          </w:tcPr>
          <w:p w14:paraId="4D60E0C8"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код</w:t>
            </w:r>
          </w:p>
        </w:tc>
        <w:tc>
          <w:tcPr>
            <w:tcW w:w="1191" w:type="dxa"/>
            <w:tcBorders>
              <w:top w:val="single" w:sz="4" w:space="0" w:color="000000"/>
              <w:left w:val="single" w:sz="4" w:space="0" w:color="000000"/>
              <w:bottom w:val="single" w:sz="4" w:space="0" w:color="000000"/>
            </w:tcBorders>
          </w:tcPr>
          <w:p w14:paraId="189C34E5"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на</w:t>
            </w:r>
            <w:r w:rsidRPr="00E3016D">
              <w:rPr>
                <w:rFonts w:ascii="Arial" w:hAnsi="Arial" w:cs="Arial"/>
                <w:b/>
                <w:sz w:val="14"/>
                <w:szCs w:val="14"/>
              </w:rPr>
              <w:softHyphen/>
              <w:t>име</w:t>
            </w:r>
            <w:r w:rsidRPr="00E3016D">
              <w:rPr>
                <w:rFonts w:ascii="Arial" w:hAnsi="Arial" w:cs="Arial"/>
                <w:b/>
                <w:sz w:val="14"/>
                <w:szCs w:val="14"/>
              </w:rPr>
              <w:softHyphen/>
              <w:t>но</w:t>
            </w:r>
            <w:r w:rsidRPr="00E3016D">
              <w:rPr>
                <w:rFonts w:ascii="Arial" w:hAnsi="Arial" w:cs="Arial"/>
                <w:b/>
                <w:sz w:val="14"/>
                <w:szCs w:val="14"/>
              </w:rPr>
              <w:softHyphen/>
              <w:t>ва</w:t>
            </w:r>
            <w:r w:rsidRPr="00E3016D">
              <w:rPr>
                <w:rFonts w:ascii="Arial" w:hAnsi="Arial" w:cs="Arial"/>
                <w:b/>
                <w:sz w:val="14"/>
                <w:szCs w:val="14"/>
              </w:rPr>
              <w:softHyphen/>
              <w:t>ние</w:t>
            </w:r>
          </w:p>
        </w:tc>
        <w:tc>
          <w:tcPr>
            <w:tcW w:w="680" w:type="dxa"/>
            <w:tcBorders>
              <w:top w:val="single" w:sz="4" w:space="0" w:color="000000"/>
              <w:left w:val="double" w:sz="2" w:space="0" w:color="000000"/>
              <w:bottom w:val="single" w:sz="4" w:space="0" w:color="000000"/>
            </w:tcBorders>
          </w:tcPr>
          <w:p w14:paraId="3BA5FFAC"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по до</w:t>
            </w:r>
            <w:r w:rsidRPr="00E3016D">
              <w:rPr>
                <w:rFonts w:ascii="Arial" w:hAnsi="Arial" w:cs="Arial"/>
                <w:b/>
                <w:sz w:val="14"/>
                <w:szCs w:val="14"/>
              </w:rPr>
              <w:softHyphen/>
              <w:t>ку</w:t>
            </w:r>
            <w:r w:rsidRPr="00E3016D">
              <w:rPr>
                <w:rFonts w:ascii="Arial" w:hAnsi="Arial" w:cs="Arial"/>
                <w:b/>
                <w:sz w:val="14"/>
                <w:szCs w:val="14"/>
              </w:rPr>
              <w:softHyphen/>
              <w:t>мен</w:t>
            </w:r>
            <w:r w:rsidRPr="00E3016D">
              <w:rPr>
                <w:rFonts w:ascii="Arial" w:hAnsi="Arial" w:cs="Arial"/>
                <w:b/>
                <w:sz w:val="14"/>
                <w:szCs w:val="14"/>
              </w:rPr>
              <w:softHyphen/>
              <w:t>ту</w:t>
            </w:r>
          </w:p>
        </w:tc>
        <w:tc>
          <w:tcPr>
            <w:tcW w:w="680" w:type="dxa"/>
            <w:tcBorders>
              <w:top w:val="single" w:sz="4" w:space="0" w:color="000000"/>
              <w:left w:val="single" w:sz="4" w:space="0" w:color="000000"/>
              <w:bottom w:val="single" w:sz="4" w:space="0" w:color="000000"/>
            </w:tcBorders>
          </w:tcPr>
          <w:p w14:paraId="6A4E3216"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при</w:t>
            </w:r>
            <w:r w:rsidRPr="00E3016D">
              <w:rPr>
                <w:rFonts w:ascii="Arial" w:hAnsi="Arial" w:cs="Arial"/>
                <w:b/>
                <w:sz w:val="14"/>
                <w:szCs w:val="14"/>
              </w:rPr>
              <w:softHyphen/>
              <w:t>ня</w:t>
            </w:r>
            <w:r w:rsidRPr="00E3016D">
              <w:rPr>
                <w:rFonts w:ascii="Arial" w:hAnsi="Arial" w:cs="Arial"/>
                <w:b/>
                <w:sz w:val="14"/>
                <w:szCs w:val="14"/>
              </w:rPr>
              <w:softHyphen/>
              <w:t>то</w:t>
            </w:r>
          </w:p>
        </w:tc>
        <w:tc>
          <w:tcPr>
            <w:tcW w:w="737" w:type="dxa"/>
            <w:vMerge/>
            <w:tcBorders>
              <w:top w:val="single" w:sz="4" w:space="0" w:color="000000"/>
              <w:left w:val="double" w:sz="2" w:space="0" w:color="000000"/>
              <w:bottom w:val="single" w:sz="4" w:space="0" w:color="000000"/>
            </w:tcBorders>
          </w:tcPr>
          <w:p w14:paraId="54E47691" w14:textId="77777777" w:rsidR="009E6C5A" w:rsidRPr="00E3016D" w:rsidRDefault="009E6C5A" w:rsidP="001D59F3">
            <w:pPr>
              <w:snapToGrid w:val="0"/>
              <w:spacing w:after="0" w:line="240" w:lineRule="auto"/>
              <w:rPr>
                <w:rFonts w:ascii="Arial" w:hAnsi="Arial" w:cs="Arial"/>
                <w:b/>
                <w:sz w:val="14"/>
                <w:szCs w:val="14"/>
              </w:rPr>
            </w:pPr>
          </w:p>
        </w:tc>
        <w:tc>
          <w:tcPr>
            <w:tcW w:w="737" w:type="dxa"/>
            <w:vMerge/>
            <w:tcBorders>
              <w:top w:val="single" w:sz="4" w:space="0" w:color="000000"/>
              <w:left w:val="double" w:sz="2" w:space="0" w:color="000000"/>
              <w:bottom w:val="single" w:sz="4" w:space="0" w:color="000000"/>
            </w:tcBorders>
          </w:tcPr>
          <w:p w14:paraId="5BA58D30" w14:textId="77777777" w:rsidR="009E6C5A" w:rsidRPr="00E3016D" w:rsidRDefault="009E6C5A" w:rsidP="001D59F3">
            <w:pPr>
              <w:snapToGrid w:val="0"/>
              <w:spacing w:after="0" w:line="240" w:lineRule="auto"/>
              <w:rPr>
                <w:rFonts w:ascii="Arial" w:hAnsi="Arial" w:cs="Arial"/>
                <w:b/>
                <w:sz w:val="14"/>
                <w:szCs w:val="14"/>
              </w:rPr>
            </w:pPr>
          </w:p>
        </w:tc>
        <w:tc>
          <w:tcPr>
            <w:tcW w:w="680" w:type="dxa"/>
            <w:vMerge/>
            <w:tcBorders>
              <w:top w:val="single" w:sz="4" w:space="0" w:color="000000"/>
              <w:left w:val="double" w:sz="2" w:space="0" w:color="000000"/>
              <w:bottom w:val="single" w:sz="4" w:space="0" w:color="000000"/>
            </w:tcBorders>
          </w:tcPr>
          <w:p w14:paraId="79265595" w14:textId="77777777" w:rsidR="009E6C5A" w:rsidRPr="00E3016D" w:rsidRDefault="009E6C5A" w:rsidP="001D59F3">
            <w:pPr>
              <w:snapToGrid w:val="0"/>
              <w:spacing w:after="0" w:line="240" w:lineRule="auto"/>
              <w:rPr>
                <w:rFonts w:ascii="Arial" w:hAnsi="Arial" w:cs="Arial"/>
                <w:b/>
                <w:sz w:val="14"/>
                <w:szCs w:val="14"/>
              </w:rPr>
            </w:pPr>
          </w:p>
        </w:tc>
        <w:tc>
          <w:tcPr>
            <w:tcW w:w="680" w:type="dxa"/>
            <w:vMerge/>
            <w:tcBorders>
              <w:top w:val="single" w:sz="4" w:space="0" w:color="000000"/>
              <w:left w:val="double" w:sz="2" w:space="0" w:color="000000"/>
              <w:bottom w:val="single" w:sz="4" w:space="0" w:color="000000"/>
            </w:tcBorders>
          </w:tcPr>
          <w:p w14:paraId="4EAE2B97" w14:textId="77777777" w:rsidR="009E6C5A" w:rsidRPr="00E3016D" w:rsidRDefault="009E6C5A" w:rsidP="001D59F3">
            <w:pPr>
              <w:snapToGrid w:val="0"/>
              <w:spacing w:after="0" w:line="240" w:lineRule="auto"/>
              <w:rPr>
                <w:rFonts w:ascii="Arial" w:hAnsi="Arial" w:cs="Arial"/>
                <w:b/>
                <w:sz w:val="14"/>
                <w:szCs w:val="14"/>
              </w:rPr>
            </w:pPr>
          </w:p>
        </w:tc>
        <w:tc>
          <w:tcPr>
            <w:tcW w:w="510" w:type="dxa"/>
            <w:vMerge/>
            <w:tcBorders>
              <w:top w:val="single" w:sz="4" w:space="0" w:color="000000"/>
              <w:left w:val="double" w:sz="2" w:space="0" w:color="000000"/>
              <w:bottom w:val="single" w:sz="4" w:space="0" w:color="000000"/>
            </w:tcBorders>
          </w:tcPr>
          <w:p w14:paraId="0ACB2071" w14:textId="77777777" w:rsidR="009E6C5A" w:rsidRPr="00E3016D" w:rsidRDefault="009E6C5A" w:rsidP="001D59F3">
            <w:pPr>
              <w:snapToGrid w:val="0"/>
              <w:spacing w:after="0" w:line="240" w:lineRule="auto"/>
              <w:rPr>
                <w:rFonts w:ascii="Arial" w:hAnsi="Arial" w:cs="Arial"/>
                <w:b/>
                <w:sz w:val="14"/>
                <w:szCs w:val="14"/>
              </w:rPr>
            </w:pPr>
          </w:p>
        </w:tc>
        <w:tc>
          <w:tcPr>
            <w:tcW w:w="994" w:type="dxa"/>
            <w:vMerge/>
            <w:tcBorders>
              <w:top w:val="single" w:sz="4" w:space="0" w:color="000000"/>
              <w:left w:val="double" w:sz="2" w:space="0" w:color="000000"/>
              <w:bottom w:val="single" w:sz="4" w:space="0" w:color="000000"/>
              <w:right w:val="double" w:sz="2" w:space="0" w:color="000000"/>
            </w:tcBorders>
          </w:tcPr>
          <w:p w14:paraId="2DA847B3" w14:textId="77777777" w:rsidR="009E6C5A" w:rsidRPr="00E3016D" w:rsidRDefault="009E6C5A" w:rsidP="001D59F3">
            <w:pPr>
              <w:snapToGrid w:val="0"/>
              <w:spacing w:after="0" w:line="240" w:lineRule="auto"/>
              <w:rPr>
                <w:rFonts w:ascii="Arial" w:hAnsi="Arial" w:cs="Arial"/>
                <w:b/>
                <w:sz w:val="14"/>
                <w:szCs w:val="14"/>
              </w:rPr>
            </w:pPr>
          </w:p>
        </w:tc>
      </w:tr>
      <w:tr w:rsidR="009E6C5A" w:rsidRPr="00E3016D" w14:paraId="236B7758" w14:textId="77777777" w:rsidTr="00EE4685">
        <w:trPr>
          <w:trHeight w:hRule="exact" w:val="240"/>
        </w:trPr>
        <w:tc>
          <w:tcPr>
            <w:tcW w:w="1758" w:type="dxa"/>
            <w:tcBorders>
              <w:top w:val="single" w:sz="4" w:space="0" w:color="000000"/>
              <w:left w:val="double" w:sz="2" w:space="0" w:color="000000"/>
              <w:bottom w:val="double" w:sz="2" w:space="0" w:color="000000"/>
            </w:tcBorders>
            <w:vAlign w:val="center"/>
          </w:tcPr>
          <w:p w14:paraId="66C1FE53"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1</w:t>
            </w:r>
          </w:p>
        </w:tc>
        <w:tc>
          <w:tcPr>
            <w:tcW w:w="794" w:type="dxa"/>
            <w:tcBorders>
              <w:top w:val="single" w:sz="4" w:space="0" w:color="000000"/>
              <w:left w:val="single" w:sz="4" w:space="0" w:color="000000"/>
              <w:bottom w:val="single" w:sz="8" w:space="0" w:color="000000"/>
            </w:tcBorders>
            <w:vAlign w:val="center"/>
          </w:tcPr>
          <w:p w14:paraId="3B469E3A"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2</w:t>
            </w:r>
          </w:p>
        </w:tc>
        <w:tc>
          <w:tcPr>
            <w:tcW w:w="510" w:type="dxa"/>
            <w:tcBorders>
              <w:top w:val="single" w:sz="4" w:space="0" w:color="000000"/>
              <w:left w:val="double" w:sz="2" w:space="0" w:color="000000"/>
              <w:bottom w:val="single" w:sz="8" w:space="0" w:color="000000"/>
            </w:tcBorders>
            <w:vAlign w:val="center"/>
          </w:tcPr>
          <w:p w14:paraId="1F30FC60"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3</w:t>
            </w:r>
          </w:p>
        </w:tc>
        <w:tc>
          <w:tcPr>
            <w:tcW w:w="1191" w:type="dxa"/>
            <w:tcBorders>
              <w:top w:val="single" w:sz="4" w:space="0" w:color="000000"/>
              <w:left w:val="single" w:sz="4" w:space="0" w:color="000000"/>
              <w:bottom w:val="double" w:sz="2" w:space="0" w:color="000000"/>
            </w:tcBorders>
            <w:vAlign w:val="center"/>
          </w:tcPr>
          <w:p w14:paraId="354EB888"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4</w:t>
            </w:r>
          </w:p>
        </w:tc>
        <w:tc>
          <w:tcPr>
            <w:tcW w:w="680" w:type="dxa"/>
            <w:tcBorders>
              <w:top w:val="single" w:sz="4" w:space="0" w:color="000000"/>
              <w:left w:val="double" w:sz="2" w:space="0" w:color="000000"/>
              <w:bottom w:val="double" w:sz="2" w:space="0" w:color="000000"/>
            </w:tcBorders>
            <w:vAlign w:val="center"/>
          </w:tcPr>
          <w:p w14:paraId="280A0217"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5</w:t>
            </w:r>
          </w:p>
        </w:tc>
        <w:tc>
          <w:tcPr>
            <w:tcW w:w="680" w:type="dxa"/>
            <w:tcBorders>
              <w:top w:val="single" w:sz="4" w:space="0" w:color="000000"/>
              <w:left w:val="single" w:sz="4" w:space="0" w:color="000000"/>
              <w:bottom w:val="single" w:sz="8" w:space="0" w:color="000000"/>
            </w:tcBorders>
            <w:vAlign w:val="center"/>
          </w:tcPr>
          <w:p w14:paraId="22FEE72D"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6</w:t>
            </w:r>
          </w:p>
        </w:tc>
        <w:tc>
          <w:tcPr>
            <w:tcW w:w="737" w:type="dxa"/>
            <w:tcBorders>
              <w:top w:val="single" w:sz="4" w:space="0" w:color="000000"/>
              <w:left w:val="double" w:sz="2" w:space="0" w:color="000000"/>
              <w:bottom w:val="single" w:sz="8" w:space="0" w:color="000000"/>
            </w:tcBorders>
            <w:vAlign w:val="center"/>
          </w:tcPr>
          <w:p w14:paraId="27F77361"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7</w:t>
            </w:r>
          </w:p>
        </w:tc>
        <w:tc>
          <w:tcPr>
            <w:tcW w:w="737" w:type="dxa"/>
            <w:tcBorders>
              <w:top w:val="single" w:sz="4" w:space="0" w:color="000000"/>
              <w:left w:val="double" w:sz="2" w:space="0" w:color="000000"/>
              <w:bottom w:val="single" w:sz="8" w:space="0" w:color="000000"/>
            </w:tcBorders>
            <w:vAlign w:val="center"/>
          </w:tcPr>
          <w:p w14:paraId="5B121565"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8</w:t>
            </w:r>
          </w:p>
        </w:tc>
        <w:tc>
          <w:tcPr>
            <w:tcW w:w="680" w:type="dxa"/>
            <w:tcBorders>
              <w:top w:val="single" w:sz="4" w:space="0" w:color="000000"/>
              <w:left w:val="double" w:sz="2" w:space="0" w:color="000000"/>
              <w:bottom w:val="single" w:sz="8" w:space="0" w:color="000000"/>
            </w:tcBorders>
            <w:vAlign w:val="center"/>
          </w:tcPr>
          <w:p w14:paraId="5FCBB6A1"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9</w:t>
            </w:r>
          </w:p>
        </w:tc>
        <w:tc>
          <w:tcPr>
            <w:tcW w:w="680" w:type="dxa"/>
            <w:tcBorders>
              <w:top w:val="single" w:sz="4" w:space="0" w:color="000000"/>
              <w:left w:val="double" w:sz="2" w:space="0" w:color="000000"/>
              <w:bottom w:val="single" w:sz="8" w:space="0" w:color="000000"/>
            </w:tcBorders>
            <w:vAlign w:val="center"/>
          </w:tcPr>
          <w:p w14:paraId="252A30C2"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10</w:t>
            </w:r>
          </w:p>
        </w:tc>
        <w:tc>
          <w:tcPr>
            <w:tcW w:w="510" w:type="dxa"/>
            <w:tcBorders>
              <w:top w:val="single" w:sz="4" w:space="0" w:color="000000"/>
              <w:left w:val="double" w:sz="2" w:space="0" w:color="000000"/>
              <w:bottom w:val="double" w:sz="2" w:space="0" w:color="000000"/>
            </w:tcBorders>
            <w:vAlign w:val="center"/>
          </w:tcPr>
          <w:p w14:paraId="5E9D3607"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11</w:t>
            </w:r>
          </w:p>
        </w:tc>
        <w:tc>
          <w:tcPr>
            <w:tcW w:w="994" w:type="dxa"/>
            <w:tcBorders>
              <w:top w:val="single" w:sz="4" w:space="0" w:color="000000"/>
              <w:left w:val="double" w:sz="2" w:space="0" w:color="000000"/>
              <w:bottom w:val="double" w:sz="2" w:space="0" w:color="000000"/>
              <w:right w:val="double" w:sz="2" w:space="0" w:color="000000"/>
            </w:tcBorders>
            <w:vAlign w:val="center"/>
          </w:tcPr>
          <w:p w14:paraId="502E832F"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12</w:t>
            </w:r>
          </w:p>
        </w:tc>
      </w:tr>
      <w:tr w:rsidR="009E6C5A" w:rsidRPr="00E3016D" w14:paraId="321844BE" w14:textId="77777777" w:rsidTr="00EE4685">
        <w:trPr>
          <w:trHeight w:val="300"/>
        </w:trPr>
        <w:tc>
          <w:tcPr>
            <w:tcW w:w="1758" w:type="dxa"/>
            <w:tcBorders>
              <w:top w:val="double" w:sz="2" w:space="0" w:color="000000"/>
              <w:left w:val="double" w:sz="2" w:space="0" w:color="000000"/>
              <w:bottom w:val="single" w:sz="4" w:space="0" w:color="000000"/>
            </w:tcBorders>
            <w:vAlign w:val="center"/>
          </w:tcPr>
          <w:p w14:paraId="6CCE3991" w14:textId="77777777" w:rsidR="009E6C5A" w:rsidRPr="00E3016D" w:rsidRDefault="009E6C5A" w:rsidP="001D59F3">
            <w:pPr>
              <w:snapToGrid w:val="0"/>
              <w:spacing w:after="0" w:line="240" w:lineRule="auto"/>
              <w:rPr>
                <w:rFonts w:ascii="Arial" w:hAnsi="Arial" w:cs="Arial"/>
                <w:b/>
                <w:i/>
                <w:iCs/>
                <w:color w:val="2300DC"/>
                <w:sz w:val="14"/>
                <w:szCs w:val="14"/>
              </w:rPr>
            </w:pPr>
          </w:p>
        </w:tc>
        <w:tc>
          <w:tcPr>
            <w:tcW w:w="794" w:type="dxa"/>
            <w:tcBorders>
              <w:top w:val="single" w:sz="8" w:space="0" w:color="000000"/>
              <w:left w:val="single" w:sz="8" w:space="0" w:color="000000"/>
              <w:bottom w:val="single" w:sz="4" w:space="0" w:color="000000"/>
            </w:tcBorders>
            <w:vAlign w:val="center"/>
          </w:tcPr>
          <w:p w14:paraId="3E835E45"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510" w:type="dxa"/>
            <w:tcBorders>
              <w:top w:val="single" w:sz="8" w:space="0" w:color="000000"/>
              <w:left w:val="double" w:sz="2" w:space="0" w:color="000000"/>
              <w:bottom w:val="single" w:sz="4" w:space="0" w:color="000000"/>
            </w:tcBorders>
            <w:vAlign w:val="center"/>
          </w:tcPr>
          <w:p w14:paraId="50C45ACD"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1191" w:type="dxa"/>
            <w:tcBorders>
              <w:top w:val="double" w:sz="2" w:space="0" w:color="000000"/>
              <w:left w:val="single" w:sz="8" w:space="0" w:color="000000"/>
              <w:bottom w:val="single" w:sz="4" w:space="0" w:color="000000"/>
            </w:tcBorders>
            <w:vAlign w:val="center"/>
          </w:tcPr>
          <w:p w14:paraId="17DC4D3B" w14:textId="77777777" w:rsidR="009E6C5A" w:rsidRPr="00E3016D" w:rsidRDefault="009E6C5A" w:rsidP="001D59F3">
            <w:pPr>
              <w:snapToGrid w:val="0"/>
              <w:spacing w:after="0" w:line="240" w:lineRule="auto"/>
              <w:rPr>
                <w:rFonts w:ascii="Arial" w:hAnsi="Arial" w:cs="Arial"/>
                <w:b/>
                <w:i/>
                <w:iCs/>
                <w:color w:val="2300DC"/>
                <w:sz w:val="14"/>
                <w:szCs w:val="14"/>
              </w:rPr>
            </w:pPr>
          </w:p>
        </w:tc>
        <w:tc>
          <w:tcPr>
            <w:tcW w:w="680" w:type="dxa"/>
            <w:tcBorders>
              <w:top w:val="double" w:sz="2" w:space="0" w:color="000000"/>
              <w:left w:val="double" w:sz="2" w:space="0" w:color="000000"/>
              <w:bottom w:val="single" w:sz="4" w:space="0" w:color="000000"/>
            </w:tcBorders>
            <w:vAlign w:val="center"/>
          </w:tcPr>
          <w:p w14:paraId="798B9357"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680" w:type="dxa"/>
            <w:tcBorders>
              <w:top w:val="single" w:sz="8" w:space="0" w:color="000000"/>
              <w:left w:val="single" w:sz="8" w:space="0" w:color="000000"/>
              <w:bottom w:val="single" w:sz="4" w:space="0" w:color="000000"/>
            </w:tcBorders>
            <w:vAlign w:val="center"/>
          </w:tcPr>
          <w:p w14:paraId="7AA078AC"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737" w:type="dxa"/>
            <w:tcBorders>
              <w:top w:val="single" w:sz="8" w:space="0" w:color="000000"/>
              <w:left w:val="double" w:sz="2" w:space="0" w:color="000000"/>
              <w:bottom w:val="single" w:sz="4" w:space="0" w:color="000000"/>
            </w:tcBorders>
            <w:vAlign w:val="center"/>
          </w:tcPr>
          <w:p w14:paraId="7942594A"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737" w:type="dxa"/>
            <w:tcBorders>
              <w:top w:val="single" w:sz="8" w:space="0" w:color="000000"/>
              <w:left w:val="double" w:sz="2" w:space="0" w:color="000000"/>
              <w:bottom w:val="single" w:sz="4" w:space="0" w:color="000000"/>
            </w:tcBorders>
            <w:vAlign w:val="center"/>
          </w:tcPr>
          <w:p w14:paraId="01686100"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680" w:type="dxa"/>
            <w:tcBorders>
              <w:top w:val="single" w:sz="8" w:space="0" w:color="000000"/>
              <w:left w:val="double" w:sz="2" w:space="0" w:color="000000"/>
              <w:bottom w:val="single" w:sz="4" w:space="0" w:color="000000"/>
            </w:tcBorders>
            <w:vAlign w:val="center"/>
          </w:tcPr>
          <w:p w14:paraId="1C5DECE2"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680" w:type="dxa"/>
            <w:tcBorders>
              <w:top w:val="single" w:sz="8" w:space="0" w:color="000000"/>
              <w:left w:val="double" w:sz="2" w:space="0" w:color="000000"/>
              <w:bottom w:val="single" w:sz="4" w:space="0" w:color="000000"/>
            </w:tcBorders>
            <w:vAlign w:val="center"/>
          </w:tcPr>
          <w:p w14:paraId="5A555033"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510" w:type="dxa"/>
            <w:tcBorders>
              <w:top w:val="double" w:sz="2" w:space="0" w:color="000000"/>
              <w:left w:val="single" w:sz="8" w:space="0" w:color="000000"/>
              <w:bottom w:val="single" w:sz="4" w:space="0" w:color="000000"/>
            </w:tcBorders>
            <w:vAlign w:val="center"/>
          </w:tcPr>
          <w:p w14:paraId="15F29F6A"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994" w:type="dxa"/>
            <w:tcBorders>
              <w:top w:val="double" w:sz="2" w:space="0" w:color="000000"/>
              <w:left w:val="double" w:sz="2" w:space="0" w:color="000000"/>
              <w:bottom w:val="single" w:sz="4" w:space="0" w:color="000000"/>
              <w:right w:val="double" w:sz="2" w:space="0" w:color="000000"/>
            </w:tcBorders>
            <w:vAlign w:val="center"/>
          </w:tcPr>
          <w:p w14:paraId="17DA7070"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r>
      <w:tr w:rsidR="009E6C5A" w:rsidRPr="00E3016D" w14:paraId="20F48CB5" w14:textId="77777777" w:rsidTr="00EE4685">
        <w:trPr>
          <w:trHeight w:val="300"/>
        </w:trPr>
        <w:tc>
          <w:tcPr>
            <w:tcW w:w="1758" w:type="dxa"/>
            <w:tcBorders>
              <w:top w:val="single" w:sz="4" w:space="0" w:color="000000"/>
              <w:left w:val="double" w:sz="2" w:space="0" w:color="000000"/>
              <w:bottom w:val="single" w:sz="4" w:space="0" w:color="000000"/>
            </w:tcBorders>
            <w:vAlign w:val="center"/>
          </w:tcPr>
          <w:p w14:paraId="6811EE82" w14:textId="77777777" w:rsidR="009E6C5A" w:rsidRPr="00E3016D" w:rsidRDefault="009E6C5A" w:rsidP="001D59F3">
            <w:pPr>
              <w:snapToGrid w:val="0"/>
              <w:spacing w:after="0" w:line="240" w:lineRule="auto"/>
              <w:rPr>
                <w:rFonts w:ascii="Arial" w:hAnsi="Arial" w:cs="Arial"/>
                <w:b/>
                <w:i/>
                <w:iCs/>
                <w:color w:val="2300DC"/>
                <w:sz w:val="14"/>
                <w:szCs w:val="14"/>
              </w:rPr>
            </w:pPr>
          </w:p>
        </w:tc>
        <w:tc>
          <w:tcPr>
            <w:tcW w:w="794" w:type="dxa"/>
            <w:tcBorders>
              <w:top w:val="single" w:sz="4" w:space="0" w:color="000000"/>
              <w:left w:val="single" w:sz="8" w:space="0" w:color="000000"/>
              <w:bottom w:val="single" w:sz="4" w:space="0" w:color="000000"/>
            </w:tcBorders>
            <w:vAlign w:val="center"/>
          </w:tcPr>
          <w:p w14:paraId="12F7E7FE"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510" w:type="dxa"/>
            <w:tcBorders>
              <w:top w:val="single" w:sz="4" w:space="0" w:color="000000"/>
              <w:left w:val="double" w:sz="2" w:space="0" w:color="000000"/>
              <w:bottom w:val="single" w:sz="4" w:space="0" w:color="000000"/>
            </w:tcBorders>
            <w:vAlign w:val="center"/>
          </w:tcPr>
          <w:p w14:paraId="4B8BAAED"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1191" w:type="dxa"/>
            <w:tcBorders>
              <w:top w:val="single" w:sz="4" w:space="0" w:color="000000"/>
              <w:left w:val="single" w:sz="8" w:space="0" w:color="000000"/>
              <w:bottom w:val="single" w:sz="4" w:space="0" w:color="000000"/>
            </w:tcBorders>
            <w:vAlign w:val="center"/>
          </w:tcPr>
          <w:p w14:paraId="48293404" w14:textId="77777777" w:rsidR="009E6C5A" w:rsidRPr="00E3016D" w:rsidRDefault="009E6C5A" w:rsidP="001D59F3">
            <w:pPr>
              <w:snapToGrid w:val="0"/>
              <w:spacing w:after="0" w:line="240" w:lineRule="auto"/>
              <w:rPr>
                <w:rFonts w:ascii="Arial" w:hAnsi="Arial" w:cs="Arial"/>
                <w:b/>
                <w:i/>
                <w:iCs/>
                <w:color w:val="2300DC"/>
                <w:sz w:val="14"/>
                <w:szCs w:val="14"/>
              </w:rPr>
            </w:pPr>
          </w:p>
        </w:tc>
        <w:tc>
          <w:tcPr>
            <w:tcW w:w="680" w:type="dxa"/>
            <w:tcBorders>
              <w:top w:val="single" w:sz="4" w:space="0" w:color="000000"/>
              <w:left w:val="double" w:sz="2" w:space="0" w:color="000000"/>
              <w:bottom w:val="single" w:sz="4" w:space="0" w:color="000000"/>
            </w:tcBorders>
            <w:vAlign w:val="center"/>
          </w:tcPr>
          <w:p w14:paraId="6FBD6933"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680" w:type="dxa"/>
            <w:tcBorders>
              <w:top w:val="single" w:sz="4" w:space="0" w:color="000000"/>
              <w:left w:val="single" w:sz="8" w:space="0" w:color="000000"/>
              <w:bottom w:val="single" w:sz="4" w:space="0" w:color="000000"/>
            </w:tcBorders>
            <w:vAlign w:val="center"/>
          </w:tcPr>
          <w:p w14:paraId="5079AB02"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737" w:type="dxa"/>
            <w:tcBorders>
              <w:top w:val="single" w:sz="4" w:space="0" w:color="000000"/>
              <w:left w:val="double" w:sz="2" w:space="0" w:color="000000"/>
              <w:bottom w:val="single" w:sz="4" w:space="0" w:color="000000"/>
            </w:tcBorders>
            <w:vAlign w:val="center"/>
          </w:tcPr>
          <w:p w14:paraId="66A251B4"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737" w:type="dxa"/>
            <w:tcBorders>
              <w:top w:val="single" w:sz="4" w:space="0" w:color="000000"/>
              <w:left w:val="double" w:sz="2" w:space="0" w:color="000000"/>
              <w:bottom w:val="single" w:sz="4" w:space="0" w:color="000000"/>
            </w:tcBorders>
            <w:vAlign w:val="center"/>
          </w:tcPr>
          <w:p w14:paraId="7C254865"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680" w:type="dxa"/>
            <w:tcBorders>
              <w:top w:val="single" w:sz="4" w:space="0" w:color="000000"/>
              <w:left w:val="double" w:sz="2" w:space="0" w:color="000000"/>
              <w:bottom w:val="single" w:sz="4" w:space="0" w:color="000000"/>
            </w:tcBorders>
            <w:vAlign w:val="center"/>
          </w:tcPr>
          <w:p w14:paraId="3D573B02"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680" w:type="dxa"/>
            <w:tcBorders>
              <w:top w:val="single" w:sz="4" w:space="0" w:color="000000"/>
              <w:left w:val="double" w:sz="2" w:space="0" w:color="000000"/>
              <w:bottom w:val="single" w:sz="4" w:space="0" w:color="000000"/>
            </w:tcBorders>
            <w:vAlign w:val="center"/>
          </w:tcPr>
          <w:p w14:paraId="567FA05B"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510" w:type="dxa"/>
            <w:tcBorders>
              <w:top w:val="single" w:sz="4" w:space="0" w:color="000000"/>
              <w:left w:val="single" w:sz="8" w:space="0" w:color="000000"/>
              <w:bottom w:val="single" w:sz="4" w:space="0" w:color="000000"/>
            </w:tcBorders>
            <w:vAlign w:val="center"/>
          </w:tcPr>
          <w:p w14:paraId="79379AB9"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994" w:type="dxa"/>
            <w:tcBorders>
              <w:top w:val="single" w:sz="4" w:space="0" w:color="000000"/>
              <w:left w:val="double" w:sz="2" w:space="0" w:color="000000"/>
              <w:bottom w:val="single" w:sz="4" w:space="0" w:color="000000"/>
              <w:right w:val="double" w:sz="2" w:space="0" w:color="000000"/>
            </w:tcBorders>
            <w:vAlign w:val="center"/>
          </w:tcPr>
          <w:p w14:paraId="653798FA"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r>
      <w:tr w:rsidR="009E6C5A" w:rsidRPr="00E3016D" w14:paraId="2A590C27" w14:textId="77777777" w:rsidTr="00EE4685">
        <w:trPr>
          <w:trHeight w:val="300"/>
        </w:trPr>
        <w:tc>
          <w:tcPr>
            <w:tcW w:w="1758" w:type="dxa"/>
            <w:tcBorders>
              <w:top w:val="single" w:sz="4" w:space="0" w:color="000000"/>
              <w:left w:val="double" w:sz="2" w:space="0" w:color="000000"/>
              <w:bottom w:val="single" w:sz="4" w:space="0" w:color="000000"/>
            </w:tcBorders>
            <w:vAlign w:val="center"/>
          </w:tcPr>
          <w:p w14:paraId="60C6C615" w14:textId="77777777" w:rsidR="009E6C5A" w:rsidRPr="00E3016D" w:rsidRDefault="009E6C5A" w:rsidP="001D59F3">
            <w:pPr>
              <w:snapToGrid w:val="0"/>
              <w:spacing w:after="0" w:line="240" w:lineRule="auto"/>
              <w:rPr>
                <w:rFonts w:ascii="Arial" w:hAnsi="Arial" w:cs="Arial"/>
                <w:b/>
                <w:sz w:val="14"/>
                <w:szCs w:val="14"/>
              </w:rPr>
            </w:pPr>
          </w:p>
        </w:tc>
        <w:tc>
          <w:tcPr>
            <w:tcW w:w="794" w:type="dxa"/>
            <w:tcBorders>
              <w:top w:val="single" w:sz="4" w:space="0" w:color="000000"/>
              <w:left w:val="single" w:sz="8" w:space="0" w:color="000000"/>
              <w:bottom w:val="single" w:sz="4" w:space="0" w:color="000000"/>
            </w:tcBorders>
            <w:vAlign w:val="center"/>
          </w:tcPr>
          <w:p w14:paraId="44A9F4A9" w14:textId="77777777" w:rsidR="009E6C5A" w:rsidRPr="00E3016D" w:rsidRDefault="009E6C5A" w:rsidP="001D59F3">
            <w:pPr>
              <w:snapToGrid w:val="0"/>
              <w:spacing w:after="0" w:line="240" w:lineRule="auto"/>
              <w:jc w:val="center"/>
              <w:rPr>
                <w:rFonts w:ascii="Arial" w:hAnsi="Arial" w:cs="Arial"/>
                <w:b/>
                <w:sz w:val="14"/>
                <w:szCs w:val="14"/>
              </w:rPr>
            </w:pPr>
          </w:p>
        </w:tc>
        <w:tc>
          <w:tcPr>
            <w:tcW w:w="510" w:type="dxa"/>
            <w:tcBorders>
              <w:top w:val="single" w:sz="4" w:space="0" w:color="000000"/>
              <w:left w:val="double" w:sz="2" w:space="0" w:color="000000"/>
              <w:bottom w:val="single" w:sz="4" w:space="0" w:color="000000"/>
            </w:tcBorders>
            <w:vAlign w:val="center"/>
          </w:tcPr>
          <w:p w14:paraId="471BD9DA" w14:textId="77777777" w:rsidR="009E6C5A" w:rsidRPr="00E3016D" w:rsidRDefault="009E6C5A" w:rsidP="001D59F3">
            <w:pPr>
              <w:snapToGrid w:val="0"/>
              <w:spacing w:after="0" w:line="240" w:lineRule="auto"/>
              <w:jc w:val="center"/>
              <w:rPr>
                <w:rFonts w:ascii="Arial" w:hAnsi="Arial" w:cs="Arial"/>
                <w:b/>
                <w:sz w:val="14"/>
                <w:szCs w:val="14"/>
              </w:rPr>
            </w:pPr>
          </w:p>
        </w:tc>
        <w:tc>
          <w:tcPr>
            <w:tcW w:w="1191" w:type="dxa"/>
            <w:tcBorders>
              <w:top w:val="single" w:sz="4" w:space="0" w:color="000000"/>
              <w:left w:val="single" w:sz="8" w:space="0" w:color="000000"/>
              <w:bottom w:val="single" w:sz="4" w:space="0" w:color="000000"/>
            </w:tcBorders>
            <w:vAlign w:val="center"/>
          </w:tcPr>
          <w:p w14:paraId="12814D99" w14:textId="77777777" w:rsidR="009E6C5A" w:rsidRPr="00E3016D" w:rsidRDefault="009E6C5A" w:rsidP="001D59F3">
            <w:pPr>
              <w:snapToGrid w:val="0"/>
              <w:spacing w:after="0" w:line="240" w:lineRule="auto"/>
              <w:rPr>
                <w:rFonts w:ascii="Arial" w:hAnsi="Arial" w:cs="Arial"/>
                <w:b/>
                <w:sz w:val="14"/>
                <w:szCs w:val="14"/>
              </w:rPr>
            </w:pPr>
          </w:p>
        </w:tc>
        <w:tc>
          <w:tcPr>
            <w:tcW w:w="680" w:type="dxa"/>
            <w:tcBorders>
              <w:top w:val="single" w:sz="4" w:space="0" w:color="000000"/>
              <w:left w:val="double" w:sz="2" w:space="0" w:color="000000"/>
              <w:bottom w:val="single" w:sz="4" w:space="0" w:color="000000"/>
            </w:tcBorders>
            <w:vAlign w:val="center"/>
          </w:tcPr>
          <w:p w14:paraId="058AB26A"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single" w:sz="8" w:space="0" w:color="000000"/>
              <w:bottom w:val="single" w:sz="4" w:space="0" w:color="000000"/>
            </w:tcBorders>
            <w:vAlign w:val="center"/>
          </w:tcPr>
          <w:p w14:paraId="34EB3917" w14:textId="77777777" w:rsidR="009E6C5A" w:rsidRPr="00E3016D" w:rsidRDefault="009E6C5A" w:rsidP="001D59F3">
            <w:pPr>
              <w:snapToGrid w:val="0"/>
              <w:spacing w:after="0" w:line="240" w:lineRule="auto"/>
              <w:jc w:val="center"/>
              <w:rPr>
                <w:rFonts w:ascii="Arial" w:hAnsi="Arial" w:cs="Arial"/>
                <w:b/>
                <w:sz w:val="14"/>
                <w:szCs w:val="14"/>
              </w:rPr>
            </w:pPr>
          </w:p>
        </w:tc>
        <w:tc>
          <w:tcPr>
            <w:tcW w:w="737" w:type="dxa"/>
            <w:tcBorders>
              <w:top w:val="single" w:sz="4" w:space="0" w:color="000000"/>
              <w:left w:val="double" w:sz="2" w:space="0" w:color="000000"/>
              <w:bottom w:val="single" w:sz="4" w:space="0" w:color="000000"/>
            </w:tcBorders>
            <w:vAlign w:val="center"/>
          </w:tcPr>
          <w:p w14:paraId="3EFA041E" w14:textId="77777777" w:rsidR="009E6C5A" w:rsidRPr="00E3016D" w:rsidRDefault="009E6C5A" w:rsidP="001D59F3">
            <w:pPr>
              <w:snapToGrid w:val="0"/>
              <w:spacing w:after="0" w:line="240" w:lineRule="auto"/>
              <w:jc w:val="center"/>
              <w:rPr>
                <w:rFonts w:ascii="Arial" w:hAnsi="Arial" w:cs="Arial"/>
                <w:b/>
                <w:sz w:val="14"/>
                <w:szCs w:val="14"/>
              </w:rPr>
            </w:pPr>
          </w:p>
        </w:tc>
        <w:tc>
          <w:tcPr>
            <w:tcW w:w="737" w:type="dxa"/>
            <w:tcBorders>
              <w:top w:val="single" w:sz="4" w:space="0" w:color="000000"/>
              <w:left w:val="double" w:sz="2" w:space="0" w:color="000000"/>
              <w:bottom w:val="single" w:sz="4" w:space="0" w:color="000000"/>
            </w:tcBorders>
            <w:vAlign w:val="center"/>
          </w:tcPr>
          <w:p w14:paraId="187CC7CC"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double" w:sz="2" w:space="0" w:color="000000"/>
              <w:bottom w:val="single" w:sz="4" w:space="0" w:color="000000"/>
            </w:tcBorders>
            <w:vAlign w:val="center"/>
          </w:tcPr>
          <w:p w14:paraId="060988DF"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double" w:sz="2" w:space="0" w:color="000000"/>
              <w:bottom w:val="single" w:sz="4" w:space="0" w:color="000000"/>
            </w:tcBorders>
            <w:vAlign w:val="center"/>
          </w:tcPr>
          <w:p w14:paraId="36D4897C" w14:textId="77777777" w:rsidR="009E6C5A" w:rsidRPr="00E3016D" w:rsidRDefault="009E6C5A" w:rsidP="001D59F3">
            <w:pPr>
              <w:snapToGrid w:val="0"/>
              <w:spacing w:after="0" w:line="240" w:lineRule="auto"/>
              <w:jc w:val="center"/>
              <w:rPr>
                <w:rFonts w:ascii="Arial" w:hAnsi="Arial" w:cs="Arial"/>
                <w:b/>
                <w:sz w:val="14"/>
                <w:szCs w:val="14"/>
              </w:rPr>
            </w:pPr>
          </w:p>
        </w:tc>
        <w:tc>
          <w:tcPr>
            <w:tcW w:w="510" w:type="dxa"/>
            <w:tcBorders>
              <w:top w:val="single" w:sz="4" w:space="0" w:color="000000"/>
              <w:left w:val="single" w:sz="8" w:space="0" w:color="000000"/>
              <w:bottom w:val="single" w:sz="4" w:space="0" w:color="000000"/>
            </w:tcBorders>
            <w:vAlign w:val="center"/>
          </w:tcPr>
          <w:p w14:paraId="12AB35E9" w14:textId="77777777" w:rsidR="009E6C5A" w:rsidRPr="00E3016D" w:rsidRDefault="009E6C5A" w:rsidP="001D59F3">
            <w:pPr>
              <w:snapToGrid w:val="0"/>
              <w:spacing w:after="0" w:line="240" w:lineRule="auto"/>
              <w:jc w:val="center"/>
              <w:rPr>
                <w:rFonts w:ascii="Arial" w:hAnsi="Arial" w:cs="Arial"/>
                <w:b/>
                <w:sz w:val="14"/>
                <w:szCs w:val="14"/>
              </w:rPr>
            </w:pPr>
          </w:p>
        </w:tc>
        <w:tc>
          <w:tcPr>
            <w:tcW w:w="994" w:type="dxa"/>
            <w:tcBorders>
              <w:top w:val="single" w:sz="4" w:space="0" w:color="000000"/>
              <w:left w:val="double" w:sz="2" w:space="0" w:color="000000"/>
              <w:bottom w:val="single" w:sz="4" w:space="0" w:color="000000"/>
              <w:right w:val="double" w:sz="2" w:space="0" w:color="000000"/>
            </w:tcBorders>
            <w:vAlign w:val="center"/>
          </w:tcPr>
          <w:p w14:paraId="4D3FF9A5" w14:textId="77777777" w:rsidR="009E6C5A" w:rsidRPr="00E3016D" w:rsidRDefault="009E6C5A" w:rsidP="001D59F3">
            <w:pPr>
              <w:snapToGrid w:val="0"/>
              <w:spacing w:after="0" w:line="240" w:lineRule="auto"/>
              <w:jc w:val="center"/>
              <w:rPr>
                <w:rFonts w:ascii="Arial" w:hAnsi="Arial" w:cs="Arial"/>
                <w:b/>
                <w:sz w:val="14"/>
                <w:szCs w:val="14"/>
              </w:rPr>
            </w:pPr>
          </w:p>
        </w:tc>
      </w:tr>
    </w:tbl>
    <w:p w14:paraId="35340C82" w14:textId="77777777" w:rsidR="009E6C5A" w:rsidRDefault="009E6C5A" w:rsidP="0013544E">
      <w:pPr>
        <w:spacing w:after="0" w:line="240" w:lineRule="auto"/>
        <w:jc w:val="right"/>
        <w:rPr>
          <w:b/>
          <w:sz w:val="12"/>
        </w:rPr>
      </w:pPr>
    </w:p>
    <w:p w14:paraId="28D0B6FD" w14:textId="77777777" w:rsidR="009E6C5A" w:rsidRPr="0013544E" w:rsidRDefault="009E6C5A" w:rsidP="0013544E">
      <w:pPr>
        <w:spacing w:after="0" w:line="240" w:lineRule="auto"/>
        <w:jc w:val="right"/>
        <w:rPr>
          <w:b/>
          <w:sz w:val="12"/>
        </w:rPr>
      </w:pPr>
      <w:r w:rsidRPr="0013544E">
        <w:rPr>
          <w:b/>
          <w:sz w:val="12"/>
        </w:rPr>
        <w:t>Оборотная сторона формы № М-4</w:t>
      </w:r>
    </w:p>
    <w:tbl>
      <w:tblPr>
        <w:tblW w:w="9951" w:type="dxa"/>
        <w:tblInd w:w="28" w:type="dxa"/>
        <w:tblLayout w:type="fixed"/>
        <w:tblCellMar>
          <w:left w:w="28" w:type="dxa"/>
          <w:right w:w="28" w:type="dxa"/>
        </w:tblCellMar>
        <w:tblLook w:val="0000" w:firstRow="0" w:lastRow="0" w:firstColumn="0" w:lastColumn="0" w:noHBand="0" w:noVBand="0"/>
      </w:tblPr>
      <w:tblGrid>
        <w:gridCol w:w="1758"/>
        <w:gridCol w:w="794"/>
        <w:gridCol w:w="510"/>
        <w:gridCol w:w="1191"/>
        <w:gridCol w:w="680"/>
        <w:gridCol w:w="680"/>
        <w:gridCol w:w="737"/>
        <w:gridCol w:w="737"/>
        <w:gridCol w:w="680"/>
        <w:gridCol w:w="680"/>
        <w:gridCol w:w="510"/>
        <w:gridCol w:w="964"/>
        <w:gridCol w:w="30"/>
      </w:tblGrid>
      <w:tr w:rsidR="009E6C5A" w:rsidRPr="00E3016D" w14:paraId="57BA885B" w14:textId="77777777" w:rsidTr="00EE4685">
        <w:trPr>
          <w:trHeight w:hRule="exact" w:val="280"/>
        </w:trPr>
        <w:tc>
          <w:tcPr>
            <w:tcW w:w="2552" w:type="dxa"/>
            <w:gridSpan w:val="2"/>
            <w:tcBorders>
              <w:top w:val="double" w:sz="2" w:space="0" w:color="000000"/>
              <w:left w:val="double" w:sz="2" w:space="0" w:color="000000"/>
              <w:bottom w:val="single" w:sz="4" w:space="0" w:color="000000"/>
            </w:tcBorders>
            <w:vAlign w:val="center"/>
          </w:tcPr>
          <w:p w14:paraId="6A08C0A1"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Ма</w:t>
            </w:r>
            <w:r w:rsidRPr="00E3016D">
              <w:rPr>
                <w:rFonts w:ascii="Arial" w:hAnsi="Arial" w:cs="Arial"/>
                <w:b/>
                <w:sz w:val="14"/>
                <w:szCs w:val="14"/>
              </w:rPr>
              <w:softHyphen/>
              <w:t>те</w:t>
            </w:r>
            <w:r w:rsidRPr="00E3016D">
              <w:rPr>
                <w:rFonts w:ascii="Arial" w:hAnsi="Arial" w:cs="Arial"/>
                <w:b/>
                <w:sz w:val="14"/>
                <w:szCs w:val="14"/>
              </w:rPr>
              <w:softHyphen/>
              <w:t>риаль</w:t>
            </w:r>
            <w:r w:rsidRPr="00E3016D">
              <w:rPr>
                <w:rFonts w:ascii="Arial" w:hAnsi="Arial" w:cs="Arial"/>
                <w:b/>
                <w:sz w:val="14"/>
                <w:szCs w:val="14"/>
              </w:rPr>
              <w:softHyphen/>
              <w:t>ные цен</w:t>
            </w:r>
            <w:r w:rsidRPr="00E3016D">
              <w:rPr>
                <w:rFonts w:ascii="Arial" w:hAnsi="Arial" w:cs="Arial"/>
                <w:b/>
                <w:sz w:val="14"/>
                <w:szCs w:val="14"/>
              </w:rPr>
              <w:softHyphen/>
              <w:t>нос</w:t>
            </w:r>
            <w:r w:rsidRPr="00E3016D">
              <w:rPr>
                <w:rFonts w:ascii="Arial" w:hAnsi="Arial" w:cs="Arial"/>
                <w:b/>
                <w:sz w:val="14"/>
                <w:szCs w:val="14"/>
              </w:rPr>
              <w:softHyphen/>
              <w:t>ти</w:t>
            </w:r>
          </w:p>
        </w:tc>
        <w:tc>
          <w:tcPr>
            <w:tcW w:w="1701" w:type="dxa"/>
            <w:gridSpan w:val="2"/>
            <w:tcBorders>
              <w:top w:val="double" w:sz="2" w:space="0" w:color="000000"/>
              <w:left w:val="double" w:sz="2" w:space="0" w:color="000000"/>
              <w:bottom w:val="single" w:sz="4" w:space="0" w:color="000000"/>
            </w:tcBorders>
            <w:vAlign w:val="center"/>
          </w:tcPr>
          <w:p w14:paraId="6CD2CD95"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Еди</w:t>
            </w:r>
            <w:r w:rsidRPr="00E3016D">
              <w:rPr>
                <w:rFonts w:ascii="Arial" w:hAnsi="Arial" w:cs="Arial"/>
                <w:b/>
                <w:sz w:val="14"/>
                <w:szCs w:val="14"/>
              </w:rPr>
              <w:softHyphen/>
              <w:t>ни</w:t>
            </w:r>
            <w:r w:rsidRPr="00E3016D">
              <w:rPr>
                <w:rFonts w:ascii="Arial" w:hAnsi="Arial" w:cs="Arial"/>
                <w:b/>
                <w:sz w:val="14"/>
                <w:szCs w:val="14"/>
              </w:rPr>
              <w:softHyphen/>
              <w:t>ца из</w:t>
            </w:r>
            <w:r w:rsidRPr="00E3016D">
              <w:rPr>
                <w:rFonts w:ascii="Arial" w:hAnsi="Arial" w:cs="Arial"/>
                <w:b/>
                <w:sz w:val="14"/>
                <w:szCs w:val="14"/>
              </w:rPr>
              <w:softHyphen/>
              <w:t>ме</w:t>
            </w:r>
            <w:r w:rsidRPr="00E3016D">
              <w:rPr>
                <w:rFonts w:ascii="Arial" w:hAnsi="Arial" w:cs="Arial"/>
                <w:b/>
                <w:sz w:val="14"/>
                <w:szCs w:val="14"/>
              </w:rPr>
              <w:softHyphen/>
              <w:t>ре</w:t>
            </w:r>
            <w:r w:rsidRPr="00E3016D">
              <w:rPr>
                <w:rFonts w:ascii="Arial" w:hAnsi="Arial" w:cs="Arial"/>
                <w:b/>
                <w:sz w:val="14"/>
                <w:szCs w:val="14"/>
              </w:rPr>
              <w:softHyphen/>
              <w:t>ния</w:t>
            </w:r>
          </w:p>
        </w:tc>
        <w:tc>
          <w:tcPr>
            <w:tcW w:w="1360" w:type="dxa"/>
            <w:gridSpan w:val="2"/>
            <w:tcBorders>
              <w:top w:val="double" w:sz="2" w:space="0" w:color="000000"/>
              <w:left w:val="double" w:sz="2" w:space="0" w:color="000000"/>
              <w:bottom w:val="single" w:sz="4" w:space="0" w:color="000000"/>
            </w:tcBorders>
            <w:vAlign w:val="center"/>
          </w:tcPr>
          <w:p w14:paraId="6E25B8F3"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Ко</w:t>
            </w:r>
            <w:r w:rsidRPr="00E3016D">
              <w:rPr>
                <w:rFonts w:ascii="Arial" w:hAnsi="Arial" w:cs="Arial"/>
                <w:b/>
                <w:sz w:val="14"/>
                <w:szCs w:val="14"/>
              </w:rPr>
              <w:softHyphen/>
              <w:t>ли</w:t>
            </w:r>
            <w:r w:rsidRPr="00E3016D">
              <w:rPr>
                <w:rFonts w:ascii="Arial" w:hAnsi="Arial" w:cs="Arial"/>
                <w:b/>
                <w:sz w:val="14"/>
                <w:szCs w:val="14"/>
              </w:rPr>
              <w:softHyphen/>
              <w:t>чес</w:t>
            </w:r>
            <w:r w:rsidRPr="00E3016D">
              <w:rPr>
                <w:rFonts w:ascii="Arial" w:hAnsi="Arial" w:cs="Arial"/>
                <w:b/>
                <w:sz w:val="14"/>
                <w:szCs w:val="14"/>
              </w:rPr>
              <w:softHyphen/>
              <w:t>тво</w:t>
            </w:r>
          </w:p>
        </w:tc>
        <w:tc>
          <w:tcPr>
            <w:tcW w:w="737" w:type="dxa"/>
            <w:vMerge w:val="restart"/>
            <w:tcBorders>
              <w:top w:val="double" w:sz="2" w:space="0" w:color="000000"/>
              <w:left w:val="double" w:sz="2" w:space="0" w:color="000000"/>
              <w:bottom w:val="single" w:sz="4" w:space="0" w:color="000000"/>
            </w:tcBorders>
          </w:tcPr>
          <w:p w14:paraId="38352ACE"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Це</w:t>
            </w:r>
            <w:r w:rsidRPr="00E3016D">
              <w:rPr>
                <w:rFonts w:ascii="Arial" w:hAnsi="Arial" w:cs="Arial"/>
                <w:b/>
                <w:sz w:val="14"/>
                <w:szCs w:val="14"/>
              </w:rPr>
              <w:softHyphen/>
              <w:t>на, руб.коп.</w:t>
            </w:r>
          </w:p>
        </w:tc>
        <w:tc>
          <w:tcPr>
            <w:tcW w:w="737" w:type="dxa"/>
            <w:vMerge w:val="restart"/>
            <w:tcBorders>
              <w:top w:val="double" w:sz="2" w:space="0" w:color="000000"/>
              <w:left w:val="double" w:sz="2" w:space="0" w:color="000000"/>
              <w:bottom w:val="single" w:sz="4" w:space="0" w:color="000000"/>
            </w:tcBorders>
          </w:tcPr>
          <w:p w14:paraId="6AB7E34C"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Сум</w:t>
            </w:r>
            <w:r w:rsidRPr="00E3016D">
              <w:rPr>
                <w:rFonts w:ascii="Arial" w:hAnsi="Arial" w:cs="Arial"/>
                <w:b/>
                <w:sz w:val="14"/>
                <w:szCs w:val="14"/>
              </w:rPr>
              <w:softHyphen/>
              <w:t>ма без уче</w:t>
            </w:r>
            <w:r w:rsidRPr="00E3016D">
              <w:rPr>
                <w:rFonts w:ascii="Arial" w:hAnsi="Arial" w:cs="Arial"/>
                <w:b/>
                <w:sz w:val="14"/>
                <w:szCs w:val="14"/>
              </w:rPr>
              <w:softHyphen/>
              <w:t>та НДС, руб.коп.</w:t>
            </w:r>
          </w:p>
        </w:tc>
        <w:tc>
          <w:tcPr>
            <w:tcW w:w="680" w:type="dxa"/>
            <w:vMerge w:val="restart"/>
            <w:tcBorders>
              <w:top w:val="double" w:sz="2" w:space="0" w:color="000000"/>
              <w:left w:val="double" w:sz="2" w:space="0" w:color="000000"/>
              <w:bottom w:val="single" w:sz="4" w:space="0" w:color="000000"/>
            </w:tcBorders>
          </w:tcPr>
          <w:p w14:paraId="2B97B8DF"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Сум</w:t>
            </w:r>
            <w:r w:rsidRPr="00E3016D">
              <w:rPr>
                <w:rFonts w:ascii="Arial" w:hAnsi="Arial" w:cs="Arial"/>
                <w:b/>
                <w:sz w:val="14"/>
                <w:szCs w:val="14"/>
              </w:rPr>
              <w:softHyphen/>
              <w:t>ма НДС, руб.коп.</w:t>
            </w:r>
          </w:p>
        </w:tc>
        <w:tc>
          <w:tcPr>
            <w:tcW w:w="680" w:type="dxa"/>
            <w:vMerge w:val="restart"/>
            <w:tcBorders>
              <w:top w:val="double" w:sz="2" w:space="0" w:color="000000"/>
              <w:left w:val="double" w:sz="2" w:space="0" w:color="000000"/>
              <w:bottom w:val="single" w:sz="4" w:space="0" w:color="000000"/>
            </w:tcBorders>
          </w:tcPr>
          <w:p w14:paraId="769C09D1"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Все</w:t>
            </w:r>
            <w:r w:rsidRPr="00E3016D">
              <w:rPr>
                <w:rFonts w:ascii="Arial" w:hAnsi="Arial" w:cs="Arial"/>
                <w:b/>
                <w:sz w:val="14"/>
                <w:szCs w:val="14"/>
              </w:rPr>
              <w:softHyphen/>
              <w:t>го с уче</w:t>
            </w:r>
            <w:r w:rsidRPr="00E3016D">
              <w:rPr>
                <w:rFonts w:ascii="Arial" w:hAnsi="Arial" w:cs="Arial"/>
                <w:b/>
                <w:sz w:val="14"/>
                <w:szCs w:val="14"/>
              </w:rPr>
              <w:softHyphen/>
              <w:t>том НДС, руб.коп.</w:t>
            </w:r>
          </w:p>
        </w:tc>
        <w:tc>
          <w:tcPr>
            <w:tcW w:w="510" w:type="dxa"/>
            <w:vMerge w:val="restart"/>
            <w:tcBorders>
              <w:top w:val="double" w:sz="2" w:space="0" w:color="000000"/>
              <w:left w:val="double" w:sz="2" w:space="0" w:color="000000"/>
              <w:bottom w:val="single" w:sz="4" w:space="0" w:color="000000"/>
            </w:tcBorders>
          </w:tcPr>
          <w:p w14:paraId="5B3189B7"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Но</w:t>
            </w:r>
            <w:r w:rsidRPr="00E3016D">
              <w:rPr>
                <w:rFonts w:ascii="Arial" w:hAnsi="Arial" w:cs="Arial"/>
                <w:b/>
                <w:sz w:val="14"/>
                <w:szCs w:val="14"/>
              </w:rPr>
              <w:softHyphen/>
              <w:t>мер пас</w:t>
            </w:r>
            <w:r w:rsidRPr="00E3016D">
              <w:rPr>
                <w:rFonts w:ascii="Arial" w:hAnsi="Arial" w:cs="Arial"/>
                <w:b/>
                <w:sz w:val="14"/>
                <w:szCs w:val="14"/>
              </w:rPr>
              <w:softHyphen/>
              <w:t>пор-</w:t>
            </w:r>
            <w:r w:rsidRPr="00E3016D">
              <w:rPr>
                <w:rFonts w:ascii="Arial" w:hAnsi="Arial" w:cs="Arial"/>
                <w:b/>
                <w:sz w:val="14"/>
                <w:szCs w:val="14"/>
              </w:rPr>
              <w:br/>
              <w:t>та</w:t>
            </w:r>
          </w:p>
        </w:tc>
        <w:tc>
          <w:tcPr>
            <w:tcW w:w="994" w:type="dxa"/>
            <w:gridSpan w:val="2"/>
            <w:vMerge w:val="restart"/>
            <w:tcBorders>
              <w:top w:val="double" w:sz="2" w:space="0" w:color="000000"/>
              <w:left w:val="double" w:sz="2" w:space="0" w:color="000000"/>
              <w:bottom w:val="single" w:sz="4" w:space="0" w:color="000000"/>
              <w:right w:val="double" w:sz="2" w:space="0" w:color="000000"/>
            </w:tcBorders>
          </w:tcPr>
          <w:p w14:paraId="167D15D0"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По</w:t>
            </w:r>
            <w:r w:rsidRPr="00E3016D">
              <w:rPr>
                <w:rFonts w:ascii="Arial" w:hAnsi="Arial" w:cs="Arial"/>
                <w:b/>
                <w:sz w:val="14"/>
                <w:szCs w:val="14"/>
              </w:rPr>
              <w:softHyphen/>
              <w:t>ряд</w:t>
            </w:r>
            <w:r w:rsidRPr="00E3016D">
              <w:rPr>
                <w:rFonts w:ascii="Arial" w:hAnsi="Arial" w:cs="Arial"/>
                <w:b/>
                <w:sz w:val="14"/>
                <w:szCs w:val="14"/>
              </w:rPr>
              <w:softHyphen/>
              <w:t>ко</w:t>
            </w:r>
            <w:r w:rsidRPr="00E3016D">
              <w:rPr>
                <w:rFonts w:ascii="Arial" w:hAnsi="Arial" w:cs="Arial"/>
                <w:b/>
                <w:sz w:val="14"/>
                <w:szCs w:val="14"/>
              </w:rPr>
              <w:softHyphen/>
              <w:t>вый но</w:t>
            </w:r>
            <w:r w:rsidRPr="00E3016D">
              <w:rPr>
                <w:rFonts w:ascii="Arial" w:hAnsi="Arial" w:cs="Arial"/>
                <w:b/>
                <w:sz w:val="14"/>
                <w:szCs w:val="14"/>
              </w:rPr>
              <w:softHyphen/>
              <w:t>мер по склад</w:t>
            </w:r>
            <w:r w:rsidRPr="00E3016D">
              <w:rPr>
                <w:rFonts w:ascii="Arial" w:hAnsi="Arial" w:cs="Arial"/>
                <w:b/>
                <w:sz w:val="14"/>
                <w:szCs w:val="14"/>
              </w:rPr>
              <w:softHyphen/>
              <w:t>ской кар</w:t>
            </w:r>
            <w:r w:rsidRPr="00E3016D">
              <w:rPr>
                <w:rFonts w:ascii="Arial" w:hAnsi="Arial" w:cs="Arial"/>
                <w:b/>
                <w:sz w:val="14"/>
                <w:szCs w:val="14"/>
              </w:rPr>
              <w:softHyphen/>
              <w:t>то</w:t>
            </w:r>
            <w:r w:rsidRPr="00E3016D">
              <w:rPr>
                <w:rFonts w:ascii="Arial" w:hAnsi="Arial" w:cs="Arial"/>
                <w:b/>
                <w:sz w:val="14"/>
                <w:szCs w:val="14"/>
              </w:rPr>
              <w:softHyphen/>
              <w:t>те</w:t>
            </w:r>
            <w:r w:rsidRPr="00E3016D">
              <w:rPr>
                <w:rFonts w:ascii="Arial" w:hAnsi="Arial" w:cs="Arial"/>
                <w:b/>
                <w:sz w:val="14"/>
                <w:szCs w:val="14"/>
              </w:rPr>
              <w:softHyphen/>
              <w:t>ке</w:t>
            </w:r>
          </w:p>
        </w:tc>
      </w:tr>
      <w:tr w:rsidR="009E6C5A" w:rsidRPr="00E3016D" w14:paraId="081322CA" w14:textId="77777777" w:rsidTr="00EE4685">
        <w:trPr>
          <w:trHeight w:val="600"/>
        </w:trPr>
        <w:tc>
          <w:tcPr>
            <w:tcW w:w="1758" w:type="dxa"/>
            <w:tcBorders>
              <w:top w:val="single" w:sz="4" w:space="0" w:color="000000"/>
              <w:left w:val="double" w:sz="2" w:space="0" w:color="000000"/>
              <w:bottom w:val="single" w:sz="4" w:space="0" w:color="000000"/>
            </w:tcBorders>
            <w:vAlign w:val="center"/>
          </w:tcPr>
          <w:p w14:paraId="2A0DE2F3"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на</w:t>
            </w:r>
            <w:r w:rsidRPr="00E3016D">
              <w:rPr>
                <w:rFonts w:ascii="Arial" w:hAnsi="Arial" w:cs="Arial"/>
                <w:b/>
                <w:sz w:val="14"/>
                <w:szCs w:val="14"/>
              </w:rPr>
              <w:softHyphen/>
              <w:t>име</w:t>
            </w:r>
            <w:r w:rsidRPr="00E3016D">
              <w:rPr>
                <w:rFonts w:ascii="Arial" w:hAnsi="Arial" w:cs="Arial"/>
                <w:b/>
                <w:sz w:val="14"/>
                <w:szCs w:val="14"/>
              </w:rPr>
              <w:softHyphen/>
              <w:t>но</w:t>
            </w:r>
            <w:r w:rsidRPr="00E3016D">
              <w:rPr>
                <w:rFonts w:ascii="Arial" w:hAnsi="Arial" w:cs="Arial"/>
                <w:b/>
                <w:sz w:val="14"/>
                <w:szCs w:val="14"/>
              </w:rPr>
              <w:softHyphen/>
              <w:t>ва</w:t>
            </w:r>
            <w:r w:rsidRPr="00E3016D">
              <w:rPr>
                <w:rFonts w:ascii="Arial" w:hAnsi="Arial" w:cs="Arial"/>
                <w:b/>
                <w:sz w:val="14"/>
                <w:szCs w:val="14"/>
              </w:rPr>
              <w:softHyphen/>
              <w:t xml:space="preserve">ние, </w:t>
            </w:r>
            <w:r w:rsidRPr="00E3016D">
              <w:rPr>
                <w:rFonts w:ascii="Arial" w:hAnsi="Arial" w:cs="Arial"/>
                <w:b/>
                <w:sz w:val="14"/>
                <w:szCs w:val="14"/>
              </w:rPr>
              <w:br/>
              <w:t>сорт, раз</w:t>
            </w:r>
            <w:r w:rsidRPr="00E3016D">
              <w:rPr>
                <w:rFonts w:ascii="Arial" w:hAnsi="Arial" w:cs="Arial"/>
                <w:b/>
                <w:sz w:val="14"/>
                <w:szCs w:val="14"/>
              </w:rPr>
              <w:softHyphen/>
              <w:t>мер, мар</w:t>
            </w:r>
            <w:r w:rsidRPr="00E3016D">
              <w:rPr>
                <w:rFonts w:ascii="Arial" w:hAnsi="Arial" w:cs="Arial"/>
                <w:b/>
                <w:sz w:val="14"/>
                <w:szCs w:val="14"/>
              </w:rPr>
              <w:softHyphen/>
              <w:t>ка</w:t>
            </w:r>
          </w:p>
        </w:tc>
        <w:tc>
          <w:tcPr>
            <w:tcW w:w="794" w:type="dxa"/>
            <w:tcBorders>
              <w:top w:val="single" w:sz="4" w:space="0" w:color="000000"/>
              <w:left w:val="single" w:sz="4" w:space="0" w:color="000000"/>
              <w:bottom w:val="single" w:sz="4" w:space="0" w:color="000000"/>
            </w:tcBorders>
            <w:vAlign w:val="center"/>
          </w:tcPr>
          <w:p w14:paraId="71C86096"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но</w:t>
            </w:r>
            <w:r w:rsidRPr="00E3016D">
              <w:rPr>
                <w:rFonts w:ascii="Arial" w:hAnsi="Arial" w:cs="Arial"/>
                <w:b/>
                <w:sz w:val="14"/>
                <w:szCs w:val="14"/>
              </w:rPr>
              <w:softHyphen/>
              <w:t>менк-</w:t>
            </w:r>
            <w:r w:rsidRPr="00E3016D">
              <w:rPr>
                <w:rFonts w:ascii="Arial" w:hAnsi="Arial" w:cs="Arial"/>
                <w:b/>
                <w:sz w:val="14"/>
                <w:szCs w:val="14"/>
              </w:rPr>
              <w:br/>
              <w:t>ла</w:t>
            </w:r>
            <w:r w:rsidRPr="00E3016D">
              <w:rPr>
                <w:rFonts w:ascii="Arial" w:hAnsi="Arial" w:cs="Arial"/>
                <w:b/>
                <w:sz w:val="14"/>
                <w:szCs w:val="14"/>
              </w:rPr>
              <w:softHyphen/>
              <w:t>тур</w:t>
            </w:r>
            <w:r w:rsidRPr="00E3016D">
              <w:rPr>
                <w:rFonts w:ascii="Arial" w:hAnsi="Arial" w:cs="Arial"/>
                <w:b/>
                <w:sz w:val="14"/>
                <w:szCs w:val="14"/>
              </w:rPr>
              <w:softHyphen/>
              <w:t>ный но</w:t>
            </w:r>
            <w:r w:rsidRPr="00E3016D">
              <w:rPr>
                <w:rFonts w:ascii="Arial" w:hAnsi="Arial" w:cs="Arial"/>
                <w:b/>
                <w:sz w:val="14"/>
                <w:szCs w:val="14"/>
              </w:rPr>
              <w:softHyphen/>
              <w:t>мер</w:t>
            </w:r>
          </w:p>
        </w:tc>
        <w:tc>
          <w:tcPr>
            <w:tcW w:w="510" w:type="dxa"/>
            <w:tcBorders>
              <w:top w:val="single" w:sz="4" w:space="0" w:color="000000"/>
              <w:left w:val="double" w:sz="2" w:space="0" w:color="000000"/>
              <w:bottom w:val="single" w:sz="4" w:space="0" w:color="000000"/>
            </w:tcBorders>
          </w:tcPr>
          <w:p w14:paraId="2F2E524E"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код</w:t>
            </w:r>
          </w:p>
        </w:tc>
        <w:tc>
          <w:tcPr>
            <w:tcW w:w="1191" w:type="dxa"/>
            <w:tcBorders>
              <w:top w:val="single" w:sz="4" w:space="0" w:color="000000"/>
              <w:left w:val="single" w:sz="4" w:space="0" w:color="000000"/>
              <w:bottom w:val="single" w:sz="4" w:space="0" w:color="000000"/>
            </w:tcBorders>
          </w:tcPr>
          <w:p w14:paraId="1F183EE6"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на</w:t>
            </w:r>
            <w:r w:rsidRPr="00E3016D">
              <w:rPr>
                <w:rFonts w:ascii="Arial" w:hAnsi="Arial" w:cs="Arial"/>
                <w:b/>
                <w:sz w:val="14"/>
                <w:szCs w:val="14"/>
              </w:rPr>
              <w:softHyphen/>
              <w:t>име</w:t>
            </w:r>
            <w:r w:rsidRPr="00E3016D">
              <w:rPr>
                <w:rFonts w:ascii="Arial" w:hAnsi="Arial" w:cs="Arial"/>
                <w:b/>
                <w:sz w:val="14"/>
                <w:szCs w:val="14"/>
              </w:rPr>
              <w:softHyphen/>
              <w:t>но</w:t>
            </w:r>
            <w:r w:rsidRPr="00E3016D">
              <w:rPr>
                <w:rFonts w:ascii="Arial" w:hAnsi="Arial" w:cs="Arial"/>
                <w:b/>
                <w:sz w:val="14"/>
                <w:szCs w:val="14"/>
              </w:rPr>
              <w:softHyphen/>
              <w:t>ва</w:t>
            </w:r>
            <w:r w:rsidRPr="00E3016D">
              <w:rPr>
                <w:rFonts w:ascii="Arial" w:hAnsi="Arial" w:cs="Arial"/>
                <w:b/>
                <w:sz w:val="14"/>
                <w:szCs w:val="14"/>
              </w:rPr>
              <w:softHyphen/>
              <w:t>ние</w:t>
            </w:r>
          </w:p>
        </w:tc>
        <w:tc>
          <w:tcPr>
            <w:tcW w:w="680" w:type="dxa"/>
            <w:tcBorders>
              <w:top w:val="single" w:sz="4" w:space="0" w:color="000000"/>
              <w:left w:val="double" w:sz="2" w:space="0" w:color="000000"/>
              <w:bottom w:val="single" w:sz="4" w:space="0" w:color="000000"/>
            </w:tcBorders>
          </w:tcPr>
          <w:p w14:paraId="0031B8C1"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по до</w:t>
            </w:r>
            <w:r w:rsidRPr="00E3016D">
              <w:rPr>
                <w:rFonts w:ascii="Arial" w:hAnsi="Arial" w:cs="Arial"/>
                <w:b/>
                <w:sz w:val="14"/>
                <w:szCs w:val="14"/>
              </w:rPr>
              <w:softHyphen/>
              <w:t>ку</w:t>
            </w:r>
            <w:r w:rsidRPr="00E3016D">
              <w:rPr>
                <w:rFonts w:ascii="Arial" w:hAnsi="Arial" w:cs="Arial"/>
                <w:b/>
                <w:sz w:val="14"/>
                <w:szCs w:val="14"/>
              </w:rPr>
              <w:softHyphen/>
              <w:t>мен</w:t>
            </w:r>
            <w:r w:rsidRPr="00E3016D">
              <w:rPr>
                <w:rFonts w:ascii="Arial" w:hAnsi="Arial" w:cs="Arial"/>
                <w:b/>
                <w:sz w:val="14"/>
                <w:szCs w:val="14"/>
              </w:rPr>
              <w:softHyphen/>
              <w:t>ту</w:t>
            </w:r>
          </w:p>
        </w:tc>
        <w:tc>
          <w:tcPr>
            <w:tcW w:w="680" w:type="dxa"/>
            <w:tcBorders>
              <w:top w:val="single" w:sz="4" w:space="0" w:color="000000"/>
              <w:left w:val="single" w:sz="4" w:space="0" w:color="000000"/>
              <w:bottom w:val="single" w:sz="4" w:space="0" w:color="000000"/>
            </w:tcBorders>
          </w:tcPr>
          <w:p w14:paraId="0E896443"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при</w:t>
            </w:r>
            <w:r w:rsidRPr="00E3016D">
              <w:rPr>
                <w:rFonts w:ascii="Arial" w:hAnsi="Arial" w:cs="Arial"/>
                <w:b/>
                <w:sz w:val="14"/>
                <w:szCs w:val="14"/>
              </w:rPr>
              <w:softHyphen/>
              <w:t>ня</w:t>
            </w:r>
            <w:r w:rsidRPr="00E3016D">
              <w:rPr>
                <w:rFonts w:ascii="Arial" w:hAnsi="Arial" w:cs="Arial"/>
                <w:b/>
                <w:sz w:val="14"/>
                <w:szCs w:val="14"/>
              </w:rPr>
              <w:softHyphen/>
              <w:t>то</w:t>
            </w:r>
          </w:p>
        </w:tc>
        <w:tc>
          <w:tcPr>
            <w:tcW w:w="737" w:type="dxa"/>
            <w:vMerge/>
            <w:tcBorders>
              <w:top w:val="single" w:sz="4" w:space="0" w:color="000000"/>
              <w:left w:val="double" w:sz="2" w:space="0" w:color="000000"/>
              <w:bottom w:val="single" w:sz="4" w:space="0" w:color="000000"/>
            </w:tcBorders>
          </w:tcPr>
          <w:p w14:paraId="47D80EE5" w14:textId="77777777" w:rsidR="009E6C5A" w:rsidRPr="00E3016D" w:rsidRDefault="009E6C5A" w:rsidP="001D59F3">
            <w:pPr>
              <w:snapToGrid w:val="0"/>
              <w:spacing w:after="0" w:line="240" w:lineRule="auto"/>
              <w:rPr>
                <w:rFonts w:ascii="Arial" w:hAnsi="Arial" w:cs="Arial"/>
                <w:b/>
                <w:sz w:val="14"/>
                <w:szCs w:val="14"/>
              </w:rPr>
            </w:pPr>
          </w:p>
        </w:tc>
        <w:tc>
          <w:tcPr>
            <w:tcW w:w="737" w:type="dxa"/>
            <w:vMerge/>
            <w:tcBorders>
              <w:top w:val="single" w:sz="4" w:space="0" w:color="000000"/>
              <w:left w:val="double" w:sz="2" w:space="0" w:color="000000"/>
              <w:bottom w:val="single" w:sz="4" w:space="0" w:color="000000"/>
            </w:tcBorders>
          </w:tcPr>
          <w:p w14:paraId="46C04402" w14:textId="77777777" w:rsidR="009E6C5A" w:rsidRPr="00E3016D" w:rsidRDefault="009E6C5A" w:rsidP="001D59F3">
            <w:pPr>
              <w:snapToGrid w:val="0"/>
              <w:spacing w:after="0" w:line="240" w:lineRule="auto"/>
              <w:rPr>
                <w:rFonts w:ascii="Arial" w:hAnsi="Arial" w:cs="Arial"/>
                <w:b/>
                <w:sz w:val="14"/>
                <w:szCs w:val="14"/>
              </w:rPr>
            </w:pPr>
          </w:p>
        </w:tc>
        <w:tc>
          <w:tcPr>
            <w:tcW w:w="680" w:type="dxa"/>
            <w:vMerge/>
            <w:tcBorders>
              <w:top w:val="single" w:sz="4" w:space="0" w:color="000000"/>
              <w:left w:val="double" w:sz="2" w:space="0" w:color="000000"/>
              <w:bottom w:val="single" w:sz="4" w:space="0" w:color="000000"/>
            </w:tcBorders>
          </w:tcPr>
          <w:p w14:paraId="58FDE474" w14:textId="77777777" w:rsidR="009E6C5A" w:rsidRPr="00E3016D" w:rsidRDefault="009E6C5A" w:rsidP="001D59F3">
            <w:pPr>
              <w:snapToGrid w:val="0"/>
              <w:spacing w:after="0" w:line="240" w:lineRule="auto"/>
              <w:rPr>
                <w:rFonts w:ascii="Arial" w:hAnsi="Arial" w:cs="Arial"/>
                <w:b/>
                <w:sz w:val="14"/>
                <w:szCs w:val="14"/>
              </w:rPr>
            </w:pPr>
          </w:p>
        </w:tc>
        <w:tc>
          <w:tcPr>
            <w:tcW w:w="680" w:type="dxa"/>
            <w:vMerge/>
            <w:tcBorders>
              <w:top w:val="single" w:sz="4" w:space="0" w:color="000000"/>
              <w:left w:val="double" w:sz="2" w:space="0" w:color="000000"/>
              <w:bottom w:val="single" w:sz="4" w:space="0" w:color="000000"/>
            </w:tcBorders>
          </w:tcPr>
          <w:p w14:paraId="1F322D47" w14:textId="77777777" w:rsidR="009E6C5A" w:rsidRPr="00E3016D" w:rsidRDefault="009E6C5A" w:rsidP="001D59F3">
            <w:pPr>
              <w:snapToGrid w:val="0"/>
              <w:spacing w:after="0" w:line="240" w:lineRule="auto"/>
              <w:rPr>
                <w:rFonts w:ascii="Arial" w:hAnsi="Arial" w:cs="Arial"/>
                <w:b/>
                <w:sz w:val="14"/>
                <w:szCs w:val="14"/>
              </w:rPr>
            </w:pPr>
          </w:p>
        </w:tc>
        <w:tc>
          <w:tcPr>
            <w:tcW w:w="510" w:type="dxa"/>
            <w:vMerge/>
            <w:tcBorders>
              <w:top w:val="single" w:sz="4" w:space="0" w:color="000000"/>
              <w:left w:val="double" w:sz="2" w:space="0" w:color="000000"/>
              <w:bottom w:val="single" w:sz="4" w:space="0" w:color="000000"/>
            </w:tcBorders>
          </w:tcPr>
          <w:p w14:paraId="62FFCF4A" w14:textId="77777777" w:rsidR="009E6C5A" w:rsidRPr="00E3016D" w:rsidRDefault="009E6C5A" w:rsidP="001D59F3">
            <w:pPr>
              <w:snapToGrid w:val="0"/>
              <w:spacing w:after="0" w:line="240" w:lineRule="auto"/>
              <w:rPr>
                <w:rFonts w:ascii="Arial" w:hAnsi="Arial" w:cs="Arial"/>
                <w:b/>
                <w:sz w:val="14"/>
                <w:szCs w:val="14"/>
              </w:rPr>
            </w:pPr>
          </w:p>
        </w:tc>
        <w:tc>
          <w:tcPr>
            <w:tcW w:w="994" w:type="dxa"/>
            <w:gridSpan w:val="2"/>
            <w:vMerge/>
            <w:tcBorders>
              <w:top w:val="single" w:sz="4" w:space="0" w:color="000000"/>
              <w:left w:val="double" w:sz="2" w:space="0" w:color="000000"/>
              <w:bottom w:val="single" w:sz="4" w:space="0" w:color="000000"/>
              <w:right w:val="double" w:sz="2" w:space="0" w:color="000000"/>
            </w:tcBorders>
          </w:tcPr>
          <w:p w14:paraId="0AC02333" w14:textId="77777777" w:rsidR="009E6C5A" w:rsidRPr="00E3016D" w:rsidRDefault="009E6C5A" w:rsidP="001D59F3">
            <w:pPr>
              <w:snapToGrid w:val="0"/>
              <w:spacing w:after="0" w:line="240" w:lineRule="auto"/>
              <w:rPr>
                <w:rFonts w:ascii="Arial" w:hAnsi="Arial" w:cs="Arial"/>
                <w:b/>
                <w:sz w:val="14"/>
                <w:szCs w:val="14"/>
              </w:rPr>
            </w:pPr>
          </w:p>
        </w:tc>
      </w:tr>
      <w:tr w:rsidR="009E6C5A" w:rsidRPr="00E3016D" w14:paraId="2940EBCF" w14:textId="77777777" w:rsidTr="00EE4685">
        <w:trPr>
          <w:trHeight w:hRule="exact" w:val="240"/>
        </w:trPr>
        <w:tc>
          <w:tcPr>
            <w:tcW w:w="1758" w:type="dxa"/>
            <w:tcBorders>
              <w:top w:val="single" w:sz="4" w:space="0" w:color="000000"/>
              <w:left w:val="double" w:sz="2" w:space="0" w:color="000000"/>
              <w:bottom w:val="double" w:sz="2" w:space="0" w:color="000000"/>
            </w:tcBorders>
            <w:vAlign w:val="center"/>
          </w:tcPr>
          <w:p w14:paraId="612A48E4"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1</w:t>
            </w:r>
          </w:p>
        </w:tc>
        <w:tc>
          <w:tcPr>
            <w:tcW w:w="794" w:type="dxa"/>
            <w:tcBorders>
              <w:top w:val="single" w:sz="4" w:space="0" w:color="000000"/>
              <w:left w:val="single" w:sz="4" w:space="0" w:color="000000"/>
              <w:bottom w:val="single" w:sz="8" w:space="0" w:color="000000"/>
            </w:tcBorders>
            <w:vAlign w:val="center"/>
          </w:tcPr>
          <w:p w14:paraId="2E3B44CC"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2</w:t>
            </w:r>
          </w:p>
        </w:tc>
        <w:tc>
          <w:tcPr>
            <w:tcW w:w="510" w:type="dxa"/>
            <w:tcBorders>
              <w:top w:val="single" w:sz="4" w:space="0" w:color="000000"/>
              <w:left w:val="double" w:sz="2" w:space="0" w:color="000000"/>
              <w:bottom w:val="single" w:sz="8" w:space="0" w:color="000000"/>
            </w:tcBorders>
            <w:vAlign w:val="center"/>
          </w:tcPr>
          <w:p w14:paraId="32CB0427"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3</w:t>
            </w:r>
          </w:p>
        </w:tc>
        <w:tc>
          <w:tcPr>
            <w:tcW w:w="1191" w:type="dxa"/>
            <w:tcBorders>
              <w:top w:val="single" w:sz="4" w:space="0" w:color="000000"/>
              <w:left w:val="single" w:sz="4" w:space="0" w:color="000000"/>
              <w:bottom w:val="double" w:sz="2" w:space="0" w:color="000000"/>
            </w:tcBorders>
            <w:vAlign w:val="center"/>
          </w:tcPr>
          <w:p w14:paraId="316B0EEE"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4</w:t>
            </w:r>
          </w:p>
        </w:tc>
        <w:tc>
          <w:tcPr>
            <w:tcW w:w="680" w:type="dxa"/>
            <w:tcBorders>
              <w:top w:val="single" w:sz="4" w:space="0" w:color="000000"/>
              <w:left w:val="double" w:sz="2" w:space="0" w:color="000000"/>
              <w:bottom w:val="double" w:sz="2" w:space="0" w:color="000000"/>
            </w:tcBorders>
            <w:vAlign w:val="center"/>
          </w:tcPr>
          <w:p w14:paraId="7328943A"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5</w:t>
            </w:r>
          </w:p>
        </w:tc>
        <w:tc>
          <w:tcPr>
            <w:tcW w:w="680" w:type="dxa"/>
            <w:tcBorders>
              <w:top w:val="single" w:sz="4" w:space="0" w:color="000000"/>
              <w:left w:val="single" w:sz="4" w:space="0" w:color="000000"/>
              <w:bottom w:val="single" w:sz="8" w:space="0" w:color="000000"/>
            </w:tcBorders>
            <w:vAlign w:val="center"/>
          </w:tcPr>
          <w:p w14:paraId="76CB781E"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6</w:t>
            </w:r>
          </w:p>
        </w:tc>
        <w:tc>
          <w:tcPr>
            <w:tcW w:w="737" w:type="dxa"/>
            <w:tcBorders>
              <w:top w:val="single" w:sz="4" w:space="0" w:color="000000"/>
              <w:left w:val="double" w:sz="2" w:space="0" w:color="000000"/>
              <w:bottom w:val="single" w:sz="8" w:space="0" w:color="000000"/>
            </w:tcBorders>
            <w:vAlign w:val="center"/>
          </w:tcPr>
          <w:p w14:paraId="76CC0B42"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7</w:t>
            </w:r>
          </w:p>
        </w:tc>
        <w:tc>
          <w:tcPr>
            <w:tcW w:w="737" w:type="dxa"/>
            <w:tcBorders>
              <w:top w:val="single" w:sz="4" w:space="0" w:color="000000"/>
              <w:left w:val="double" w:sz="2" w:space="0" w:color="000000"/>
              <w:bottom w:val="single" w:sz="8" w:space="0" w:color="000000"/>
            </w:tcBorders>
            <w:vAlign w:val="center"/>
          </w:tcPr>
          <w:p w14:paraId="0CD8E6A1"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8</w:t>
            </w:r>
          </w:p>
        </w:tc>
        <w:tc>
          <w:tcPr>
            <w:tcW w:w="680" w:type="dxa"/>
            <w:tcBorders>
              <w:top w:val="single" w:sz="4" w:space="0" w:color="000000"/>
              <w:left w:val="double" w:sz="2" w:space="0" w:color="000000"/>
              <w:bottom w:val="single" w:sz="8" w:space="0" w:color="000000"/>
            </w:tcBorders>
            <w:vAlign w:val="center"/>
          </w:tcPr>
          <w:p w14:paraId="78146781"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9</w:t>
            </w:r>
          </w:p>
        </w:tc>
        <w:tc>
          <w:tcPr>
            <w:tcW w:w="680" w:type="dxa"/>
            <w:tcBorders>
              <w:top w:val="single" w:sz="4" w:space="0" w:color="000000"/>
              <w:left w:val="double" w:sz="2" w:space="0" w:color="000000"/>
              <w:bottom w:val="single" w:sz="8" w:space="0" w:color="000000"/>
            </w:tcBorders>
            <w:vAlign w:val="center"/>
          </w:tcPr>
          <w:p w14:paraId="41D3C8D5"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10</w:t>
            </w:r>
          </w:p>
        </w:tc>
        <w:tc>
          <w:tcPr>
            <w:tcW w:w="510" w:type="dxa"/>
            <w:tcBorders>
              <w:top w:val="single" w:sz="4" w:space="0" w:color="000000"/>
              <w:left w:val="double" w:sz="2" w:space="0" w:color="000000"/>
              <w:bottom w:val="double" w:sz="2" w:space="0" w:color="000000"/>
            </w:tcBorders>
            <w:vAlign w:val="center"/>
          </w:tcPr>
          <w:p w14:paraId="74CC6EB7"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11</w:t>
            </w:r>
          </w:p>
        </w:tc>
        <w:tc>
          <w:tcPr>
            <w:tcW w:w="994" w:type="dxa"/>
            <w:gridSpan w:val="2"/>
            <w:tcBorders>
              <w:top w:val="single" w:sz="4" w:space="0" w:color="000000"/>
              <w:left w:val="double" w:sz="2" w:space="0" w:color="000000"/>
              <w:bottom w:val="double" w:sz="2" w:space="0" w:color="000000"/>
              <w:right w:val="double" w:sz="2" w:space="0" w:color="000000"/>
            </w:tcBorders>
            <w:vAlign w:val="center"/>
          </w:tcPr>
          <w:p w14:paraId="61C04C6D" w14:textId="77777777" w:rsidR="009E6C5A" w:rsidRPr="00E3016D" w:rsidRDefault="009E6C5A" w:rsidP="001D59F3">
            <w:pPr>
              <w:snapToGrid w:val="0"/>
              <w:spacing w:after="0" w:line="240" w:lineRule="auto"/>
              <w:jc w:val="center"/>
              <w:rPr>
                <w:rFonts w:ascii="Arial" w:hAnsi="Arial" w:cs="Arial"/>
                <w:b/>
                <w:sz w:val="14"/>
                <w:szCs w:val="14"/>
              </w:rPr>
            </w:pPr>
            <w:r w:rsidRPr="00E3016D">
              <w:rPr>
                <w:rFonts w:ascii="Arial" w:hAnsi="Arial" w:cs="Arial"/>
                <w:b/>
                <w:sz w:val="14"/>
                <w:szCs w:val="14"/>
              </w:rPr>
              <w:t>12</w:t>
            </w:r>
          </w:p>
        </w:tc>
      </w:tr>
      <w:tr w:rsidR="009E6C5A" w:rsidRPr="00E3016D" w14:paraId="2FB27F8E" w14:textId="77777777" w:rsidTr="00EE4685">
        <w:trPr>
          <w:trHeight w:val="300"/>
        </w:trPr>
        <w:tc>
          <w:tcPr>
            <w:tcW w:w="1758" w:type="dxa"/>
            <w:tcBorders>
              <w:top w:val="double" w:sz="2" w:space="0" w:color="000000"/>
              <w:left w:val="double" w:sz="2" w:space="0" w:color="000000"/>
              <w:bottom w:val="single" w:sz="4" w:space="0" w:color="000000"/>
            </w:tcBorders>
            <w:vAlign w:val="center"/>
          </w:tcPr>
          <w:p w14:paraId="3AA3217E" w14:textId="77777777" w:rsidR="009E6C5A" w:rsidRPr="00E3016D" w:rsidRDefault="009E6C5A" w:rsidP="001D59F3">
            <w:pPr>
              <w:snapToGrid w:val="0"/>
              <w:spacing w:after="0" w:line="240" w:lineRule="auto"/>
              <w:rPr>
                <w:rFonts w:ascii="Arial" w:hAnsi="Arial" w:cs="Arial"/>
                <w:b/>
                <w:sz w:val="14"/>
                <w:szCs w:val="14"/>
              </w:rPr>
            </w:pPr>
          </w:p>
        </w:tc>
        <w:tc>
          <w:tcPr>
            <w:tcW w:w="794" w:type="dxa"/>
            <w:tcBorders>
              <w:top w:val="single" w:sz="8" w:space="0" w:color="000000"/>
              <w:left w:val="single" w:sz="8" w:space="0" w:color="000000"/>
              <w:bottom w:val="single" w:sz="4" w:space="0" w:color="000000"/>
            </w:tcBorders>
            <w:vAlign w:val="center"/>
          </w:tcPr>
          <w:p w14:paraId="1F48A895" w14:textId="77777777" w:rsidR="009E6C5A" w:rsidRPr="00E3016D" w:rsidRDefault="009E6C5A" w:rsidP="001D59F3">
            <w:pPr>
              <w:snapToGrid w:val="0"/>
              <w:spacing w:after="0" w:line="240" w:lineRule="auto"/>
              <w:jc w:val="center"/>
              <w:rPr>
                <w:rFonts w:ascii="Arial" w:hAnsi="Arial" w:cs="Arial"/>
                <w:b/>
                <w:sz w:val="14"/>
                <w:szCs w:val="14"/>
              </w:rPr>
            </w:pPr>
          </w:p>
        </w:tc>
        <w:tc>
          <w:tcPr>
            <w:tcW w:w="510" w:type="dxa"/>
            <w:tcBorders>
              <w:top w:val="single" w:sz="8" w:space="0" w:color="000000"/>
              <w:left w:val="double" w:sz="2" w:space="0" w:color="000000"/>
              <w:bottom w:val="single" w:sz="4" w:space="0" w:color="000000"/>
            </w:tcBorders>
            <w:vAlign w:val="center"/>
          </w:tcPr>
          <w:p w14:paraId="41780C62" w14:textId="77777777" w:rsidR="009E6C5A" w:rsidRPr="00E3016D" w:rsidRDefault="009E6C5A" w:rsidP="001D59F3">
            <w:pPr>
              <w:snapToGrid w:val="0"/>
              <w:spacing w:after="0" w:line="240" w:lineRule="auto"/>
              <w:jc w:val="center"/>
              <w:rPr>
                <w:rFonts w:ascii="Arial" w:hAnsi="Arial" w:cs="Arial"/>
                <w:b/>
                <w:sz w:val="14"/>
                <w:szCs w:val="14"/>
              </w:rPr>
            </w:pPr>
          </w:p>
        </w:tc>
        <w:tc>
          <w:tcPr>
            <w:tcW w:w="1191" w:type="dxa"/>
            <w:tcBorders>
              <w:top w:val="double" w:sz="2" w:space="0" w:color="000000"/>
              <w:left w:val="single" w:sz="8" w:space="0" w:color="000000"/>
              <w:bottom w:val="single" w:sz="4" w:space="0" w:color="000000"/>
            </w:tcBorders>
            <w:vAlign w:val="center"/>
          </w:tcPr>
          <w:p w14:paraId="357FE48B" w14:textId="77777777" w:rsidR="009E6C5A" w:rsidRPr="00E3016D" w:rsidRDefault="009E6C5A" w:rsidP="001D59F3">
            <w:pPr>
              <w:snapToGrid w:val="0"/>
              <w:spacing w:after="0" w:line="240" w:lineRule="auto"/>
              <w:rPr>
                <w:rFonts w:ascii="Arial" w:hAnsi="Arial" w:cs="Arial"/>
                <w:b/>
                <w:sz w:val="14"/>
                <w:szCs w:val="14"/>
              </w:rPr>
            </w:pPr>
          </w:p>
        </w:tc>
        <w:tc>
          <w:tcPr>
            <w:tcW w:w="680" w:type="dxa"/>
            <w:tcBorders>
              <w:top w:val="double" w:sz="2" w:space="0" w:color="000000"/>
              <w:left w:val="double" w:sz="2" w:space="0" w:color="000000"/>
              <w:bottom w:val="single" w:sz="4" w:space="0" w:color="000000"/>
            </w:tcBorders>
            <w:vAlign w:val="center"/>
          </w:tcPr>
          <w:p w14:paraId="066F7347"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8" w:space="0" w:color="000000"/>
              <w:left w:val="single" w:sz="8" w:space="0" w:color="000000"/>
              <w:bottom w:val="single" w:sz="4" w:space="0" w:color="000000"/>
            </w:tcBorders>
            <w:vAlign w:val="center"/>
          </w:tcPr>
          <w:p w14:paraId="7CA628E8" w14:textId="77777777" w:rsidR="009E6C5A" w:rsidRPr="00E3016D" w:rsidRDefault="009E6C5A" w:rsidP="001D59F3">
            <w:pPr>
              <w:snapToGrid w:val="0"/>
              <w:spacing w:after="0" w:line="240" w:lineRule="auto"/>
              <w:jc w:val="center"/>
              <w:rPr>
                <w:rFonts w:ascii="Arial" w:hAnsi="Arial" w:cs="Arial"/>
                <w:b/>
                <w:sz w:val="14"/>
                <w:szCs w:val="14"/>
              </w:rPr>
            </w:pPr>
          </w:p>
        </w:tc>
        <w:tc>
          <w:tcPr>
            <w:tcW w:w="737" w:type="dxa"/>
            <w:tcBorders>
              <w:top w:val="single" w:sz="8" w:space="0" w:color="000000"/>
              <w:left w:val="double" w:sz="2" w:space="0" w:color="000000"/>
              <w:bottom w:val="single" w:sz="4" w:space="0" w:color="000000"/>
            </w:tcBorders>
            <w:vAlign w:val="center"/>
          </w:tcPr>
          <w:p w14:paraId="0D7C3C61" w14:textId="77777777" w:rsidR="009E6C5A" w:rsidRPr="00E3016D" w:rsidRDefault="009E6C5A" w:rsidP="001D59F3">
            <w:pPr>
              <w:snapToGrid w:val="0"/>
              <w:spacing w:after="0" w:line="240" w:lineRule="auto"/>
              <w:jc w:val="center"/>
              <w:rPr>
                <w:rFonts w:ascii="Arial" w:hAnsi="Arial" w:cs="Arial"/>
                <w:b/>
                <w:sz w:val="14"/>
                <w:szCs w:val="14"/>
              </w:rPr>
            </w:pPr>
          </w:p>
        </w:tc>
        <w:tc>
          <w:tcPr>
            <w:tcW w:w="737" w:type="dxa"/>
            <w:tcBorders>
              <w:top w:val="single" w:sz="8" w:space="0" w:color="000000"/>
              <w:left w:val="double" w:sz="2" w:space="0" w:color="000000"/>
              <w:bottom w:val="single" w:sz="4" w:space="0" w:color="000000"/>
            </w:tcBorders>
            <w:vAlign w:val="center"/>
          </w:tcPr>
          <w:p w14:paraId="7224FE85"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8" w:space="0" w:color="000000"/>
              <w:left w:val="double" w:sz="2" w:space="0" w:color="000000"/>
              <w:bottom w:val="single" w:sz="4" w:space="0" w:color="000000"/>
            </w:tcBorders>
            <w:vAlign w:val="center"/>
          </w:tcPr>
          <w:p w14:paraId="104537BE"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8" w:space="0" w:color="000000"/>
              <w:left w:val="double" w:sz="2" w:space="0" w:color="000000"/>
              <w:bottom w:val="single" w:sz="4" w:space="0" w:color="000000"/>
            </w:tcBorders>
            <w:vAlign w:val="center"/>
          </w:tcPr>
          <w:p w14:paraId="4A783E94" w14:textId="77777777" w:rsidR="009E6C5A" w:rsidRPr="00E3016D" w:rsidRDefault="009E6C5A" w:rsidP="001D59F3">
            <w:pPr>
              <w:snapToGrid w:val="0"/>
              <w:spacing w:after="0" w:line="240" w:lineRule="auto"/>
              <w:jc w:val="center"/>
              <w:rPr>
                <w:rFonts w:ascii="Arial" w:hAnsi="Arial" w:cs="Arial"/>
                <w:b/>
                <w:sz w:val="14"/>
                <w:szCs w:val="14"/>
              </w:rPr>
            </w:pPr>
          </w:p>
        </w:tc>
        <w:tc>
          <w:tcPr>
            <w:tcW w:w="510" w:type="dxa"/>
            <w:tcBorders>
              <w:top w:val="double" w:sz="2" w:space="0" w:color="000000"/>
              <w:left w:val="single" w:sz="8" w:space="0" w:color="000000"/>
              <w:bottom w:val="single" w:sz="4" w:space="0" w:color="000000"/>
            </w:tcBorders>
            <w:vAlign w:val="center"/>
          </w:tcPr>
          <w:p w14:paraId="02058358" w14:textId="77777777" w:rsidR="009E6C5A" w:rsidRPr="00E3016D" w:rsidRDefault="009E6C5A" w:rsidP="001D59F3">
            <w:pPr>
              <w:snapToGrid w:val="0"/>
              <w:spacing w:after="0" w:line="240" w:lineRule="auto"/>
              <w:jc w:val="center"/>
              <w:rPr>
                <w:rFonts w:ascii="Arial" w:hAnsi="Arial" w:cs="Arial"/>
                <w:b/>
                <w:sz w:val="14"/>
                <w:szCs w:val="14"/>
              </w:rPr>
            </w:pPr>
          </w:p>
        </w:tc>
        <w:tc>
          <w:tcPr>
            <w:tcW w:w="994" w:type="dxa"/>
            <w:gridSpan w:val="2"/>
            <w:tcBorders>
              <w:top w:val="double" w:sz="2" w:space="0" w:color="000000"/>
              <w:left w:val="double" w:sz="2" w:space="0" w:color="000000"/>
              <w:bottom w:val="single" w:sz="4" w:space="0" w:color="000000"/>
              <w:right w:val="double" w:sz="2" w:space="0" w:color="000000"/>
            </w:tcBorders>
            <w:vAlign w:val="center"/>
          </w:tcPr>
          <w:p w14:paraId="288C76B3" w14:textId="77777777" w:rsidR="009E6C5A" w:rsidRPr="00E3016D" w:rsidRDefault="009E6C5A" w:rsidP="001D59F3">
            <w:pPr>
              <w:snapToGrid w:val="0"/>
              <w:spacing w:after="0" w:line="240" w:lineRule="auto"/>
              <w:jc w:val="center"/>
              <w:rPr>
                <w:rFonts w:ascii="Arial" w:hAnsi="Arial" w:cs="Arial"/>
                <w:b/>
                <w:sz w:val="14"/>
                <w:szCs w:val="14"/>
              </w:rPr>
            </w:pPr>
          </w:p>
        </w:tc>
      </w:tr>
      <w:tr w:rsidR="009E6C5A" w:rsidRPr="00E3016D" w14:paraId="6D731C84" w14:textId="77777777" w:rsidTr="00EE4685">
        <w:trPr>
          <w:trHeight w:val="300"/>
        </w:trPr>
        <w:tc>
          <w:tcPr>
            <w:tcW w:w="1758" w:type="dxa"/>
            <w:tcBorders>
              <w:top w:val="single" w:sz="4" w:space="0" w:color="000000"/>
              <w:left w:val="double" w:sz="2" w:space="0" w:color="000000"/>
              <w:bottom w:val="single" w:sz="4" w:space="0" w:color="000000"/>
            </w:tcBorders>
            <w:vAlign w:val="center"/>
          </w:tcPr>
          <w:p w14:paraId="6DD442D9" w14:textId="77777777" w:rsidR="009E6C5A" w:rsidRPr="00E3016D" w:rsidRDefault="009E6C5A" w:rsidP="001D59F3">
            <w:pPr>
              <w:snapToGrid w:val="0"/>
              <w:spacing w:after="0" w:line="240" w:lineRule="auto"/>
              <w:rPr>
                <w:rFonts w:ascii="Arial" w:hAnsi="Arial" w:cs="Arial"/>
                <w:b/>
                <w:sz w:val="14"/>
                <w:szCs w:val="14"/>
              </w:rPr>
            </w:pPr>
          </w:p>
        </w:tc>
        <w:tc>
          <w:tcPr>
            <w:tcW w:w="794" w:type="dxa"/>
            <w:tcBorders>
              <w:top w:val="single" w:sz="4" w:space="0" w:color="000000"/>
              <w:left w:val="single" w:sz="8" w:space="0" w:color="000000"/>
              <w:bottom w:val="single" w:sz="4" w:space="0" w:color="000000"/>
            </w:tcBorders>
            <w:vAlign w:val="center"/>
          </w:tcPr>
          <w:p w14:paraId="03157DFD" w14:textId="77777777" w:rsidR="009E6C5A" w:rsidRPr="00E3016D" w:rsidRDefault="009E6C5A" w:rsidP="001D59F3">
            <w:pPr>
              <w:snapToGrid w:val="0"/>
              <w:spacing w:after="0" w:line="240" w:lineRule="auto"/>
              <w:jc w:val="center"/>
              <w:rPr>
                <w:rFonts w:ascii="Arial" w:hAnsi="Arial" w:cs="Arial"/>
                <w:b/>
                <w:sz w:val="14"/>
                <w:szCs w:val="14"/>
              </w:rPr>
            </w:pPr>
          </w:p>
        </w:tc>
        <w:tc>
          <w:tcPr>
            <w:tcW w:w="510" w:type="dxa"/>
            <w:tcBorders>
              <w:top w:val="single" w:sz="4" w:space="0" w:color="000000"/>
              <w:left w:val="double" w:sz="2" w:space="0" w:color="000000"/>
              <w:bottom w:val="single" w:sz="4" w:space="0" w:color="000000"/>
            </w:tcBorders>
            <w:vAlign w:val="center"/>
          </w:tcPr>
          <w:p w14:paraId="6A8F0FD3" w14:textId="77777777" w:rsidR="009E6C5A" w:rsidRPr="00E3016D" w:rsidRDefault="009E6C5A" w:rsidP="001D59F3">
            <w:pPr>
              <w:snapToGrid w:val="0"/>
              <w:spacing w:after="0" w:line="240" w:lineRule="auto"/>
              <w:jc w:val="center"/>
              <w:rPr>
                <w:rFonts w:ascii="Arial" w:hAnsi="Arial" w:cs="Arial"/>
                <w:b/>
                <w:sz w:val="14"/>
                <w:szCs w:val="14"/>
              </w:rPr>
            </w:pPr>
          </w:p>
        </w:tc>
        <w:tc>
          <w:tcPr>
            <w:tcW w:w="1191" w:type="dxa"/>
            <w:tcBorders>
              <w:top w:val="single" w:sz="4" w:space="0" w:color="000000"/>
              <w:left w:val="single" w:sz="8" w:space="0" w:color="000000"/>
              <w:bottom w:val="single" w:sz="4" w:space="0" w:color="000000"/>
            </w:tcBorders>
            <w:vAlign w:val="center"/>
          </w:tcPr>
          <w:p w14:paraId="0D5F0559" w14:textId="77777777" w:rsidR="009E6C5A" w:rsidRPr="00E3016D" w:rsidRDefault="009E6C5A" w:rsidP="001D59F3">
            <w:pPr>
              <w:snapToGrid w:val="0"/>
              <w:spacing w:after="0" w:line="240" w:lineRule="auto"/>
              <w:rPr>
                <w:rFonts w:ascii="Arial" w:hAnsi="Arial" w:cs="Arial"/>
                <w:b/>
                <w:sz w:val="14"/>
                <w:szCs w:val="14"/>
              </w:rPr>
            </w:pPr>
          </w:p>
        </w:tc>
        <w:tc>
          <w:tcPr>
            <w:tcW w:w="680" w:type="dxa"/>
            <w:tcBorders>
              <w:top w:val="single" w:sz="4" w:space="0" w:color="000000"/>
              <w:left w:val="double" w:sz="2" w:space="0" w:color="000000"/>
              <w:bottom w:val="single" w:sz="4" w:space="0" w:color="000000"/>
            </w:tcBorders>
            <w:vAlign w:val="center"/>
          </w:tcPr>
          <w:p w14:paraId="115CDCD6"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single" w:sz="8" w:space="0" w:color="000000"/>
              <w:bottom w:val="single" w:sz="4" w:space="0" w:color="000000"/>
            </w:tcBorders>
            <w:vAlign w:val="center"/>
          </w:tcPr>
          <w:p w14:paraId="3290A561" w14:textId="77777777" w:rsidR="009E6C5A" w:rsidRPr="00E3016D" w:rsidRDefault="009E6C5A" w:rsidP="001D59F3">
            <w:pPr>
              <w:snapToGrid w:val="0"/>
              <w:spacing w:after="0" w:line="240" w:lineRule="auto"/>
              <w:jc w:val="center"/>
              <w:rPr>
                <w:rFonts w:ascii="Arial" w:hAnsi="Arial" w:cs="Arial"/>
                <w:b/>
                <w:sz w:val="14"/>
                <w:szCs w:val="14"/>
              </w:rPr>
            </w:pPr>
          </w:p>
        </w:tc>
        <w:tc>
          <w:tcPr>
            <w:tcW w:w="737" w:type="dxa"/>
            <w:tcBorders>
              <w:top w:val="single" w:sz="4" w:space="0" w:color="000000"/>
              <w:left w:val="double" w:sz="2" w:space="0" w:color="000000"/>
              <w:bottom w:val="single" w:sz="4" w:space="0" w:color="000000"/>
            </w:tcBorders>
            <w:vAlign w:val="center"/>
          </w:tcPr>
          <w:p w14:paraId="72255772" w14:textId="77777777" w:rsidR="009E6C5A" w:rsidRPr="00E3016D" w:rsidRDefault="009E6C5A" w:rsidP="001D59F3">
            <w:pPr>
              <w:snapToGrid w:val="0"/>
              <w:spacing w:after="0" w:line="240" w:lineRule="auto"/>
              <w:jc w:val="center"/>
              <w:rPr>
                <w:rFonts w:ascii="Arial" w:hAnsi="Arial" w:cs="Arial"/>
                <w:b/>
                <w:sz w:val="14"/>
                <w:szCs w:val="14"/>
              </w:rPr>
            </w:pPr>
          </w:p>
        </w:tc>
        <w:tc>
          <w:tcPr>
            <w:tcW w:w="737" w:type="dxa"/>
            <w:tcBorders>
              <w:top w:val="single" w:sz="4" w:space="0" w:color="000000"/>
              <w:left w:val="double" w:sz="2" w:space="0" w:color="000000"/>
              <w:bottom w:val="single" w:sz="4" w:space="0" w:color="000000"/>
            </w:tcBorders>
            <w:vAlign w:val="center"/>
          </w:tcPr>
          <w:p w14:paraId="1D98AF1F"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double" w:sz="2" w:space="0" w:color="000000"/>
              <w:bottom w:val="single" w:sz="4" w:space="0" w:color="000000"/>
            </w:tcBorders>
            <w:vAlign w:val="center"/>
          </w:tcPr>
          <w:p w14:paraId="0582F1BC"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double" w:sz="2" w:space="0" w:color="000000"/>
              <w:bottom w:val="single" w:sz="4" w:space="0" w:color="000000"/>
            </w:tcBorders>
            <w:vAlign w:val="center"/>
          </w:tcPr>
          <w:p w14:paraId="0B8078FD" w14:textId="77777777" w:rsidR="009E6C5A" w:rsidRPr="00E3016D" w:rsidRDefault="009E6C5A" w:rsidP="001D59F3">
            <w:pPr>
              <w:snapToGrid w:val="0"/>
              <w:spacing w:after="0" w:line="240" w:lineRule="auto"/>
              <w:jc w:val="center"/>
              <w:rPr>
                <w:rFonts w:ascii="Arial" w:hAnsi="Arial" w:cs="Arial"/>
                <w:b/>
                <w:sz w:val="14"/>
                <w:szCs w:val="14"/>
              </w:rPr>
            </w:pPr>
          </w:p>
        </w:tc>
        <w:tc>
          <w:tcPr>
            <w:tcW w:w="510" w:type="dxa"/>
            <w:tcBorders>
              <w:top w:val="single" w:sz="4" w:space="0" w:color="000000"/>
              <w:left w:val="single" w:sz="8" w:space="0" w:color="000000"/>
              <w:bottom w:val="single" w:sz="4" w:space="0" w:color="000000"/>
            </w:tcBorders>
            <w:vAlign w:val="center"/>
          </w:tcPr>
          <w:p w14:paraId="5AAE4485" w14:textId="77777777" w:rsidR="009E6C5A" w:rsidRPr="00E3016D" w:rsidRDefault="009E6C5A" w:rsidP="001D59F3">
            <w:pPr>
              <w:snapToGrid w:val="0"/>
              <w:spacing w:after="0" w:line="240" w:lineRule="auto"/>
              <w:jc w:val="center"/>
              <w:rPr>
                <w:rFonts w:ascii="Arial" w:hAnsi="Arial" w:cs="Arial"/>
                <w:b/>
                <w:sz w:val="14"/>
                <w:szCs w:val="14"/>
              </w:rPr>
            </w:pPr>
          </w:p>
        </w:tc>
        <w:tc>
          <w:tcPr>
            <w:tcW w:w="994" w:type="dxa"/>
            <w:gridSpan w:val="2"/>
            <w:tcBorders>
              <w:top w:val="single" w:sz="4" w:space="0" w:color="000000"/>
              <w:left w:val="double" w:sz="2" w:space="0" w:color="000000"/>
              <w:bottom w:val="single" w:sz="4" w:space="0" w:color="000000"/>
              <w:right w:val="double" w:sz="2" w:space="0" w:color="000000"/>
            </w:tcBorders>
            <w:vAlign w:val="center"/>
          </w:tcPr>
          <w:p w14:paraId="6A878E83" w14:textId="77777777" w:rsidR="009E6C5A" w:rsidRPr="00E3016D" w:rsidRDefault="009E6C5A" w:rsidP="001D59F3">
            <w:pPr>
              <w:snapToGrid w:val="0"/>
              <w:spacing w:after="0" w:line="240" w:lineRule="auto"/>
              <w:jc w:val="center"/>
              <w:rPr>
                <w:rFonts w:ascii="Arial" w:hAnsi="Arial" w:cs="Arial"/>
                <w:b/>
                <w:sz w:val="14"/>
                <w:szCs w:val="14"/>
              </w:rPr>
            </w:pPr>
          </w:p>
        </w:tc>
      </w:tr>
      <w:tr w:rsidR="009E6C5A" w:rsidRPr="00E3016D" w14:paraId="2DC95747" w14:textId="77777777" w:rsidTr="00EE4685">
        <w:trPr>
          <w:trHeight w:val="300"/>
        </w:trPr>
        <w:tc>
          <w:tcPr>
            <w:tcW w:w="1758" w:type="dxa"/>
            <w:tcBorders>
              <w:top w:val="single" w:sz="4" w:space="0" w:color="000000"/>
              <w:left w:val="double" w:sz="2" w:space="0" w:color="000000"/>
              <w:bottom w:val="single" w:sz="4" w:space="0" w:color="000000"/>
            </w:tcBorders>
            <w:vAlign w:val="center"/>
          </w:tcPr>
          <w:p w14:paraId="7419E77D" w14:textId="77777777" w:rsidR="009E6C5A" w:rsidRPr="00E3016D" w:rsidRDefault="009E6C5A" w:rsidP="001D59F3">
            <w:pPr>
              <w:snapToGrid w:val="0"/>
              <w:spacing w:after="0" w:line="240" w:lineRule="auto"/>
              <w:rPr>
                <w:rFonts w:ascii="Arial" w:hAnsi="Arial" w:cs="Arial"/>
                <w:b/>
                <w:sz w:val="14"/>
                <w:szCs w:val="14"/>
              </w:rPr>
            </w:pPr>
          </w:p>
        </w:tc>
        <w:tc>
          <w:tcPr>
            <w:tcW w:w="794" w:type="dxa"/>
            <w:tcBorders>
              <w:top w:val="single" w:sz="4" w:space="0" w:color="000000"/>
              <w:left w:val="single" w:sz="8" w:space="0" w:color="000000"/>
              <w:bottom w:val="single" w:sz="4" w:space="0" w:color="000000"/>
            </w:tcBorders>
            <w:vAlign w:val="center"/>
          </w:tcPr>
          <w:p w14:paraId="20D2AA36" w14:textId="77777777" w:rsidR="009E6C5A" w:rsidRPr="00E3016D" w:rsidRDefault="009E6C5A" w:rsidP="001D59F3">
            <w:pPr>
              <w:snapToGrid w:val="0"/>
              <w:spacing w:after="0" w:line="240" w:lineRule="auto"/>
              <w:jc w:val="center"/>
              <w:rPr>
                <w:rFonts w:ascii="Arial" w:hAnsi="Arial" w:cs="Arial"/>
                <w:b/>
                <w:sz w:val="14"/>
                <w:szCs w:val="14"/>
              </w:rPr>
            </w:pPr>
          </w:p>
        </w:tc>
        <w:tc>
          <w:tcPr>
            <w:tcW w:w="510" w:type="dxa"/>
            <w:tcBorders>
              <w:top w:val="single" w:sz="4" w:space="0" w:color="000000"/>
              <w:left w:val="double" w:sz="2" w:space="0" w:color="000000"/>
              <w:bottom w:val="single" w:sz="4" w:space="0" w:color="000000"/>
            </w:tcBorders>
            <w:vAlign w:val="center"/>
          </w:tcPr>
          <w:p w14:paraId="4CD8A093" w14:textId="77777777" w:rsidR="009E6C5A" w:rsidRPr="00E3016D" w:rsidRDefault="009E6C5A" w:rsidP="001D59F3">
            <w:pPr>
              <w:snapToGrid w:val="0"/>
              <w:spacing w:after="0" w:line="240" w:lineRule="auto"/>
              <w:jc w:val="center"/>
              <w:rPr>
                <w:rFonts w:ascii="Arial" w:hAnsi="Arial" w:cs="Arial"/>
                <w:b/>
                <w:sz w:val="14"/>
                <w:szCs w:val="14"/>
              </w:rPr>
            </w:pPr>
          </w:p>
        </w:tc>
        <w:tc>
          <w:tcPr>
            <w:tcW w:w="1191" w:type="dxa"/>
            <w:tcBorders>
              <w:top w:val="single" w:sz="4" w:space="0" w:color="000000"/>
              <w:left w:val="single" w:sz="8" w:space="0" w:color="000000"/>
              <w:bottom w:val="single" w:sz="4" w:space="0" w:color="000000"/>
            </w:tcBorders>
            <w:vAlign w:val="center"/>
          </w:tcPr>
          <w:p w14:paraId="2D9501C4" w14:textId="77777777" w:rsidR="009E6C5A" w:rsidRPr="00E3016D" w:rsidRDefault="009E6C5A" w:rsidP="001D59F3">
            <w:pPr>
              <w:snapToGrid w:val="0"/>
              <w:spacing w:after="0" w:line="240" w:lineRule="auto"/>
              <w:rPr>
                <w:rFonts w:ascii="Arial" w:hAnsi="Arial" w:cs="Arial"/>
                <w:b/>
                <w:sz w:val="14"/>
                <w:szCs w:val="14"/>
              </w:rPr>
            </w:pPr>
          </w:p>
        </w:tc>
        <w:tc>
          <w:tcPr>
            <w:tcW w:w="680" w:type="dxa"/>
            <w:tcBorders>
              <w:top w:val="single" w:sz="4" w:space="0" w:color="000000"/>
              <w:left w:val="double" w:sz="2" w:space="0" w:color="000000"/>
              <w:bottom w:val="single" w:sz="4" w:space="0" w:color="000000"/>
            </w:tcBorders>
            <w:vAlign w:val="center"/>
          </w:tcPr>
          <w:p w14:paraId="4871984A"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single" w:sz="8" w:space="0" w:color="000000"/>
              <w:bottom w:val="single" w:sz="4" w:space="0" w:color="000000"/>
            </w:tcBorders>
            <w:vAlign w:val="center"/>
          </w:tcPr>
          <w:p w14:paraId="48EC31CA" w14:textId="77777777" w:rsidR="009E6C5A" w:rsidRPr="00E3016D" w:rsidRDefault="009E6C5A" w:rsidP="001D59F3">
            <w:pPr>
              <w:snapToGrid w:val="0"/>
              <w:spacing w:after="0" w:line="240" w:lineRule="auto"/>
              <w:jc w:val="center"/>
              <w:rPr>
                <w:rFonts w:ascii="Arial" w:hAnsi="Arial" w:cs="Arial"/>
                <w:b/>
                <w:sz w:val="14"/>
                <w:szCs w:val="14"/>
              </w:rPr>
            </w:pPr>
          </w:p>
        </w:tc>
        <w:tc>
          <w:tcPr>
            <w:tcW w:w="737" w:type="dxa"/>
            <w:tcBorders>
              <w:top w:val="single" w:sz="4" w:space="0" w:color="000000"/>
              <w:left w:val="double" w:sz="2" w:space="0" w:color="000000"/>
              <w:bottom w:val="single" w:sz="4" w:space="0" w:color="000000"/>
            </w:tcBorders>
            <w:vAlign w:val="center"/>
          </w:tcPr>
          <w:p w14:paraId="283EE33B" w14:textId="77777777" w:rsidR="009E6C5A" w:rsidRPr="00E3016D" w:rsidRDefault="009E6C5A" w:rsidP="001D59F3">
            <w:pPr>
              <w:snapToGrid w:val="0"/>
              <w:spacing w:after="0" w:line="240" w:lineRule="auto"/>
              <w:jc w:val="center"/>
              <w:rPr>
                <w:rFonts w:ascii="Arial" w:hAnsi="Arial" w:cs="Arial"/>
                <w:b/>
                <w:sz w:val="14"/>
                <w:szCs w:val="14"/>
              </w:rPr>
            </w:pPr>
          </w:p>
        </w:tc>
        <w:tc>
          <w:tcPr>
            <w:tcW w:w="737" w:type="dxa"/>
            <w:tcBorders>
              <w:top w:val="single" w:sz="4" w:space="0" w:color="000000"/>
              <w:left w:val="double" w:sz="2" w:space="0" w:color="000000"/>
              <w:bottom w:val="single" w:sz="4" w:space="0" w:color="000000"/>
            </w:tcBorders>
            <w:vAlign w:val="center"/>
          </w:tcPr>
          <w:p w14:paraId="0FA027E7"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double" w:sz="2" w:space="0" w:color="000000"/>
              <w:bottom w:val="single" w:sz="4" w:space="0" w:color="000000"/>
            </w:tcBorders>
            <w:vAlign w:val="center"/>
          </w:tcPr>
          <w:p w14:paraId="0E2777C0"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double" w:sz="2" w:space="0" w:color="000000"/>
              <w:bottom w:val="single" w:sz="4" w:space="0" w:color="000000"/>
            </w:tcBorders>
            <w:vAlign w:val="center"/>
          </w:tcPr>
          <w:p w14:paraId="1B29C862" w14:textId="77777777" w:rsidR="009E6C5A" w:rsidRPr="00E3016D" w:rsidRDefault="009E6C5A" w:rsidP="001D59F3">
            <w:pPr>
              <w:snapToGrid w:val="0"/>
              <w:spacing w:after="0" w:line="240" w:lineRule="auto"/>
              <w:jc w:val="center"/>
              <w:rPr>
                <w:rFonts w:ascii="Arial" w:hAnsi="Arial" w:cs="Arial"/>
                <w:b/>
                <w:sz w:val="14"/>
                <w:szCs w:val="14"/>
              </w:rPr>
            </w:pPr>
          </w:p>
        </w:tc>
        <w:tc>
          <w:tcPr>
            <w:tcW w:w="510" w:type="dxa"/>
            <w:tcBorders>
              <w:top w:val="single" w:sz="4" w:space="0" w:color="000000"/>
              <w:left w:val="single" w:sz="8" w:space="0" w:color="000000"/>
              <w:bottom w:val="single" w:sz="4" w:space="0" w:color="000000"/>
            </w:tcBorders>
            <w:vAlign w:val="center"/>
          </w:tcPr>
          <w:p w14:paraId="2CF923F4" w14:textId="77777777" w:rsidR="009E6C5A" w:rsidRPr="00E3016D" w:rsidRDefault="009E6C5A" w:rsidP="001D59F3">
            <w:pPr>
              <w:snapToGrid w:val="0"/>
              <w:spacing w:after="0" w:line="240" w:lineRule="auto"/>
              <w:jc w:val="center"/>
              <w:rPr>
                <w:rFonts w:ascii="Arial" w:hAnsi="Arial" w:cs="Arial"/>
                <w:b/>
                <w:sz w:val="14"/>
                <w:szCs w:val="14"/>
              </w:rPr>
            </w:pPr>
          </w:p>
        </w:tc>
        <w:tc>
          <w:tcPr>
            <w:tcW w:w="994" w:type="dxa"/>
            <w:gridSpan w:val="2"/>
            <w:tcBorders>
              <w:top w:val="single" w:sz="4" w:space="0" w:color="000000"/>
              <w:left w:val="double" w:sz="2" w:space="0" w:color="000000"/>
              <w:bottom w:val="single" w:sz="4" w:space="0" w:color="000000"/>
              <w:right w:val="double" w:sz="2" w:space="0" w:color="000000"/>
            </w:tcBorders>
            <w:vAlign w:val="center"/>
          </w:tcPr>
          <w:p w14:paraId="6CE52500" w14:textId="77777777" w:rsidR="009E6C5A" w:rsidRPr="00E3016D" w:rsidRDefault="009E6C5A" w:rsidP="001D59F3">
            <w:pPr>
              <w:snapToGrid w:val="0"/>
              <w:spacing w:after="0" w:line="240" w:lineRule="auto"/>
              <w:jc w:val="center"/>
              <w:rPr>
                <w:rFonts w:ascii="Arial" w:hAnsi="Arial" w:cs="Arial"/>
                <w:b/>
                <w:sz w:val="14"/>
                <w:szCs w:val="14"/>
              </w:rPr>
            </w:pPr>
          </w:p>
        </w:tc>
      </w:tr>
      <w:tr w:rsidR="009E6C5A" w:rsidRPr="00E3016D" w14:paraId="0AFF393C" w14:textId="77777777" w:rsidTr="00EE4685">
        <w:trPr>
          <w:trHeight w:val="300"/>
        </w:trPr>
        <w:tc>
          <w:tcPr>
            <w:tcW w:w="1758" w:type="dxa"/>
            <w:tcBorders>
              <w:top w:val="single" w:sz="4" w:space="0" w:color="000000"/>
              <w:left w:val="double" w:sz="2" w:space="0" w:color="000000"/>
              <w:bottom w:val="single" w:sz="4" w:space="0" w:color="000000"/>
            </w:tcBorders>
            <w:vAlign w:val="center"/>
          </w:tcPr>
          <w:p w14:paraId="20261663" w14:textId="77777777" w:rsidR="009E6C5A" w:rsidRPr="00E3016D" w:rsidRDefault="009E6C5A" w:rsidP="001D59F3">
            <w:pPr>
              <w:snapToGrid w:val="0"/>
              <w:spacing w:after="0" w:line="240" w:lineRule="auto"/>
              <w:rPr>
                <w:rFonts w:ascii="Arial" w:hAnsi="Arial" w:cs="Arial"/>
                <w:b/>
                <w:sz w:val="14"/>
                <w:szCs w:val="14"/>
              </w:rPr>
            </w:pPr>
          </w:p>
        </w:tc>
        <w:tc>
          <w:tcPr>
            <w:tcW w:w="794" w:type="dxa"/>
            <w:tcBorders>
              <w:top w:val="single" w:sz="4" w:space="0" w:color="000000"/>
              <w:left w:val="single" w:sz="8" w:space="0" w:color="000000"/>
              <w:bottom w:val="single" w:sz="4" w:space="0" w:color="000000"/>
            </w:tcBorders>
            <w:vAlign w:val="center"/>
          </w:tcPr>
          <w:p w14:paraId="70359467" w14:textId="77777777" w:rsidR="009E6C5A" w:rsidRPr="00E3016D" w:rsidRDefault="009E6C5A" w:rsidP="001D59F3">
            <w:pPr>
              <w:snapToGrid w:val="0"/>
              <w:spacing w:after="0" w:line="240" w:lineRule="auto"/>
              <w:jc w:val="center"/>
              <w:rPr>
                <w:rFonts w:ascii="Arial" w:hAnsi="Arial" w:cs="Arial"/>
                <w:b/>
                <w:sz w:val="14"/>
                <w:szCs w:val="14"/>
              </w:rPr>
            </w:pPr>
          </w:p>
        </w:tc>
        <w:tc>
          <w:tcPr>
            <w:tcW w:w="510" w:type="dxa"/>
            <w:tcBorders>
              <w:top w:val="single" w:sz="4" w:space="0" w:color="000000"/>
              <w:left w:val="double" w:sz="2" w:space="0" w:color="000000"/>
              <w:bottom w:val="single" w:sz="4" w:space="0" w:color="000000"/>
            </w:tcBorders>
            <w:vAlign w:val="center"/>
          </w:tcPr>
          <w:p w14:paraId="528B1559" w14:textId="77777777" w:rsidR="009E6C5A" w:rsidRPr="00E3016D" w:rsidRDefault="009E6C5A" w:rsidP="001D59F3">
            <w:pPr>
              <w:snapToGrid w:val="0"/>
              <w:spacing w:after="0" w:line="240" w:lineRule="auto"/>
              <w:jc w:val="center"/>
              <w:rPr>
                <w:rFonts w:ascii="Arial" w:hAnsi="Arial" w:cs="Arial"/>
                <w:b/>
                <w:sz w:val="14"/>
                <w:szCs w:val="14"/>
              </w:rPr>
            </w:pPr>
          </w:p>
        </w:tc>
        <w:tc>
          <w:tcPr>
            <w:tcW w:w="1191" w:type="dxa"/>
            <w:tcBorders>
              <w:top w:val="single" w:sz="4" w:space="0" w:color="000000"/>
              <w:left w:val="single" w:sz="8" w:space="0" w:color="000000"/>
              <w:bottom w:val="single" w:sz="4" w:space="0" w:color="000000"/>
            </w:tcBorders>
            <w:vAlign w:val="center"/>
          </w:tcPr>
          <w:p w14:paraId="3CBEE0C2" w14:textId="77777777" w:rsidR="009E6C5A" w:rsidRPr="00E3016D" w:rsidRDefault="009E6C5A" w:rsidP="001D59F3">
            <w:pPr>
              <w:snapToGrid w:val="0"/>
              <w:spacing w:after="0" w:line="240" w:lineRule="auto"/>
              <w:rPr>
                <w:rFonts w:ascii="Arial" w:hAnsi="Arial" w:cs="Arial"/>
                <w:b/>
                <w:sz w:val="14"/>
                <w:szCs w:val="14"/>
              </w:rPr>
            </w:pPr>
          </w:p>
        </w:tc>
        <w:tc>
          <w:tcPr>
            <w:tcW w:w="680" w:type="dxa"/>
            <w:tcBorders>
              <w:top w:val="single" w:sz="4" w:space="0" w:color="000000"/>
              <w:left w:val="double" w:sz="2" w:space="0" w:color="000000"/>
              <w:bottom w:val="single" w:sz="4" w:space="0" w:color="000000"/>
            </w:tcBorders>
            <w:vAlign w:val="center"/>
          </w:tcPr>
          <w:p w14:paraId="01C13BC3"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single" w:sz="8" w:space="0" w:color="000000"/>
              <w:bottom w:val="single" w:sz="4" w:space="0" w:color="000000"/>
            </w:tcBorders>
            <w:vAlign w:val="center"/>
          </w:tcPr>
          <w:p w14:paraId="6D1E4DAD" w14:textId="77777777" w:rsidR="009E6C5A" w:rsidRPr="00E3016D" w:rsidRDefault="009E6C5A" w:rsidP="001D59F3">
            <w:pPr>
              <w:snapToGrid w:val="0"/>
              <w:spacing w:after="0" w:line="240" w:lineRule="auto"/>
              <w:jc w:val="center"/>
              <w:rPr>
                <w:rFonts w:ascii="Arial" w:hAnsi="Arial" w:cs="Arial"/>
                <w:b/>
                <w:sz w:val="14"/>
                <w:szCs w:val="14"/>
              </w:rPr>
            </w:pPr>
          </w:p>
        </w:tc>
        <w:tc>
          <w:tcPr>
            <w:tcW w:w="737" w:type="dxa"/>
            <w:tcBorders>
              <w:top w:val="single" w:sz="4" w:space="0" w:color="000000"/>
              <w:left w:val="double" w:sz="2" w:space="0" w:color="000000"/>
              <w:bottom w:val="single" w:sz="4" w:space="0" w:color="000000"/>
            </w:tcBorders>
            <w:vAlign w:val="center"/>
          </w:tcPr>
          <w:p w14:paraId="3E96DBA3" w14:textId="77777777" w:rsidR="009E6C5A" w:rsidRPr="00E3016D" w:rsidRDefault="009E6C5A" w:rsidP="001D59F3">
            <w:pPr>
              <w:snapToGrid w:val="0"/>
              <w:spacing w:after="0" w:line="240" w:lineRule="auto"/>
              <w:jc w:val="center"/>
              <w:rPr>
                <w:rFonts w:ascii="Arial" w:hAnsi="Arial" w:cs="Arial"/>
                <w:b/>
                <w:sz w:val="14"/>
                <w:szCs w:val="14"/>
              </w:rPr>
            </w:pPr>
          </w:p>
        </w:tc>
        <w:tc>
          <w:tcPr>
            <w:tcW w:w="737" w:type="dxa"/>
            <w:tcBorders>
              <w:top w:val="single" w:sz="4" w:space="0" w:color="000000"/>
              <w:left w:val="double" w:sz="2" w:space="0" w:color="000000"/>
              <w:bottom w:val="single" w:sz="4" w:space="0" w:color="000000"/>
            </w:tcBorders>
            <w:vAlign w:val="center"/>
          </w:tcPr>
          <w:p w14:paraId="3C74DB73"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double" w:sz="2" w:space="0" w:color="000000"/>
              <w:bottom w:val="single" w:sz="4" w:space="0" w:color="000000"/>
            </w:tcBorders>
            <w:vAlign w:val="center"/>
          </w:tcPr>
          <w:p w14:paraId="6A139F72"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double" w:sz="2" w:space="0" w:color="000000"/>
              <w:bottom w:val="single" w:sz="4" w:space="0" w:color="000000"/>
            </w:tcBorders>
            <w:vAlign w:val="center"/>
          </w:tcPr>
          <w:p w14:paraId="0DD8BBFF" w14:textId="77777777" w:rsidR="009E6C5A" w:rsidRPr="00E3016D" w:rsidRDefault="009E6C5A" w:rsidP="001D59F3">
            <w:pPr>
              <w:snapToGrid w:val="0"/>
              <w:spacing w:after="0" w:line="240" w:lineRule="auto"/>
              <w:jc w:val="center"/>
              <w:rPr>
                <w:rFonts w:ascii="Arial" w:hAnsi="Arial" w:cs="Arial"/>
                <w:b/>
                <w:sz w:val="14"/>
                <w:szCs w:val="14"/>
              </w:rPr>
            </w:pPr>
          </w:p>
        </w:tc>
        <w:tc>
          <w:tcPr>
            <w:tcW w:w="510" w:type="dxa"/>
            <w:tcBorders>
              <w:top w:val="single" w:sz="4" w:space="0" w:color="000000"/>
              <w:left w:val="single" w:sz="8" w:space="0" w:color="000000"/>
              <w:bottom w:val="single" w:sz="4" w:space="0" w:color="000000"/>
            </w:tcBorders>
            <w:vAlign w:val="center"/>
          </w:tcPr>
          <w:p w14:paraId="4EB0E879" w14:textId="77777777" w:rsidR="009E6C5A" w:rsidRPr="00E3016D" w:rsidRDefault="009E6C5A" w:rsidP="001D59F3">
            <w:pPr>
              <w:snapToGrid w:val="0"/>
              <w:spacing w:after="0" w:line="240" w:lineRule="auto"/>
              <w:jc w:val="center"/>
              <w:rPr>
                <w:rFonts w:ascii="Arial" w:hAnsi="Arial" w:cs="Arial"/>
                <w:b/>
                <w:sz w:val="14"/>
                <w:szCs w:val="14"/>
              </w:rPr>
            </w:pPr>
          </w:p>
        </w:tc>
        <w:tc>
          <w:tcPr>
            <w:tcW w:w="994" w:type="dxa"/>
            <w:gridSpan w:val="2"/>
            <w:tcBorders>
              <w:top w:val="single" w:sz="4" w:space="0" w:color="000000"/>
              <w:left w:val="double" w:sz="2" w:space="0" w:color="000000"/>
              <w:bottom w:val="single" w:sz="4" w:space="0" w:color="000000"/>
              <w:right w:val="double" w:sz="2" w:space="0" w:color="000000"/>
            </w:tcBorders>
            <w:vAlign w:val="center"/>
          </w:tcPr>
          <w:p w14:paraId="73D344B1" w14:textId="77777777" w:rsidR="009E6C5A" w:rsidRPr="00E3016D" w:rsidRDefault="009E6C5A" w:rsidP="001D59F3">
            <w:pPr>
              <w:snapToGrid w:val="0"/>
              <w:spacing w:after="0" w:line="240" w:lineRule="auto"/>
              <w:jc w:val="center"/>
              <w:rPr>
                <w:rFonts w:ascii="Arial" w:hAnsi="Arial" w:cs="Arial"/>
                <w:b/>
                <w:sz w:val="14"/>
                <w:szCs w:val="14"/>
              </w:rPr>
            </w:pPr>
          </w:p>
        </w:tc>
      </w:tr>
      <w:tr w:rsidR="009E6C5A" w:rsidRPr="00E3016D" w14:paraId="0C9BD297" w14:textId="77777777" w:rsidTr="00EE4685">
        <w:trPr>
          <w:trHeight w:val="300"/>
        </w:trPr>
        <w:tc>
          <w:tcPr>
            <w:tcW w:w="1758" w:type="dxa"/>
            <w:tcBorders>
              <w:top w:val="single" w:sz="4" w:space="0" w:color="000000"/>
              <w:left w:val="double" w:sz="2" w:space="0" w:color="000000"/>
              <w:bottom w:val="double" w:sz="2" w:space="0" w:color="000000"/>
            </w:tcBorders>
            <w:vAlign w:val="center"/>
          </w:tcPr>
          <w:p w14:paraId="7C435AE1" w14:textId="77777777" w:rsidR="009E6C5A" w:rsidRPr="00E3016D" w:rsidRDefault="009E6C5A" w:rsidP="001D59F3">
            <w:pPr>
              <w:snapToGrid w:val="0"/>
              <w:spacing w:after="0" w:line="240" w:lineRule="auto"/>
              <w:rPr>
                <w:rFonts w:ascii="Arial" w:hAnsi="Arial" w:cs="Arial"/>
                <w:b/>
                <w:sz w:val="14"/>
                <w:szCs w:val="14"/>
              </w:rPr>
            </w:pPr>
          </w:p>
        </w:tc>
        <w:tc>
          <w:tcPr>
            <w:tcW w:w="794" w:type="dxa"/>
            <w:tcBorders>
              <w:top w:val="single" w:sz="4" w:space="0" w:color="000000"/>
              <w:left w:val="single" w:sz="8" w:space="0" w:color="000000"/>
              <w:bottom w:val="single" w:sz="8" w:space="0" w:color="000000"/>
            </w:tcBorders>
            <w:vAlign w:val="center"/>
          </w:tcPr>
          <w:p w14:paraId="3F0270C2" w14:textId="77777777" w:rsidR="009E6C5A" w:rsidRPr="00E3016D" w:rsidRDefault="009E6C5A" w:rsidP="001D59F3">
            <w:pPr>
              <w:snapToGrid w:val="0"/>
              <w:spacing w:after="0" w:line="240" w:lineRule="auto"/>
              <w:jc w:val="center"/>
              <w:rPr>
                <w:rFonts w:ascii="Arial" w:hAnsi="Arial" w:cs="Arial"/>
                <w:b/>
                <w:sz w:val="14"/>
                <w:szCs w:val="14"/>
              </w:rPr>
            </w:pPr>
          </w:p>
        </w:tc>
        <w:tc>
          <w:tcPr>
            <w:tcW w:w="510" w:type="dxa"/>
            <w:tcBorders>
              <w:top w:val="single" w:sz="4" w:space="0" w:color="000000"/>
              <w:left w:val="double" w:sz="2" w:space="0" w:color="000000"/>
              <w:bottom w:val="single" w:sz="8" w:space="0" w:color="000000"/>
            </w:tcBorders>
            <w:vAlign w:val="center"/>
          </w:tcPr>
          <w:p w14:paraId="5BACA89A" w14:textId="77777777" w:rsidR="009E6C5A" w:rsidRPr="00E3016D" w:rsidRDefault="009E6C5A" w:rsidP="001D59F3">
            <w:pPr>
              <w:snapToGrid w:val="0"/>
              <w:spacing w:after="0" w:line="240" w:lineRule="auto"/>
              <w:jc w:val="center"/>
              <w:rPr>
                <w:rFonts w:ascii="Arial" w:hAnsi="Arial" w:cs="Arial"/>
                <w:b/>
                <w:sz w:val="14"/>
                <w:szCs w:val="14"/>
              </w:rPr>
            </w:pPr>
          </w:p>
        </w:tc>
        <w:tc>
          <w:tcPr>
            <w:tcW w:w="1191" w:type="dxa"/>
            <w:tcBorders>
              <w:top w:val="single" w:sz="4" w:space="0" w:color="000000"/>
              <w:left w:val="single" w:sz="8" w:space="0" w:color="000000"/>
              <w:bottom w:val="double" w:sz="2" w:space="0" w:color="000000"/>
            </w:tcBorders>
            <w:vAlign w:val="center"/>
          </w:tcPr>
          <w:p w14:paraId="09CD0BE4" w14:textId="77777777" w:rsidR="009E6C5A" w:rsidRPr="00E3016D" w:rsidRDefault="009E6C5A" w:rsidP="001D59F3">
            <w:pPr>
              <w:snapToGrid w:val="0"/>
              <w:spacing w:after="0" w:line="240" w:lineRule="auto"/>
              <w:rPr>
                <w:rFonts w:ascii="Arial" w:hAnsi="Arial" w:cs="Arial"/>
                <w:b/>
                <w:sz w:val="14"/>
                <w:szCs w:val="14"/>
              </w:rPr>
            </w:pPr>
          </w:p>
        </w:tc>
        <w:tc>
          <w:tcPr>
            <w:tcW w:w="680" w:type="dxa"/>
            <w:tcBorders>
              <w:top w:val="single" w:sz="4" w:space="0" w:color="000000"/>
              <w:left w:val="double" w:sz="2" w:space="0" w:color="000000"/>
              <w:bottom w:val="double" w:sz="2" w:space="0" w:color="000000"/>
            </w:tcBorders>
            <w:vAlign w:val="center"/>
          </w:tcPr>
          <w:p w14:paraId="1A4DEB8B"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single" w:sz="8" w:space="0" w:color="000000"/>
              <w:bottom w:val="single" w:sz="8" w:space="0" w:color="000000"/>
            </w:tcBorders>
            <w:vAlign w:val="center"/>
          </w:tcPr>
          <w:p w14:paraId="3A51F270" w14:textId="77777777" w:rsidR="009E6C5A" w:rsidRPr="00E3016D" w:rsidRDefault="009E6C5A" w:rsidP="001D59F3">
            <w:pPr>
              <w:snapToGrid w:val="0"/>
              <w:spacing w:after="0" w:line="240" w:lineRule="auto"/>
              <w:jc w:val="center"/>
              <w:rPr>
                <w:rFonts w:ascii="Arial" w:hAnsi="Arial" w:cs="Arial"/>
                <w:b/>
                <w:sz w:val="14"/>
                <w:szCs w:val="14"/>
              </w:rPr>
            </w:pPr>
          </w:p>
        </w:tc>
        <w:tc>
          <w:tcPr>
            <w:tcW w:w="737" w:type="dxa"/>
            <w:tcBorders>
              <w:top w:val="single" w:sz="4" w:space="0" w:color="000000"/>
              <w:left w:val="double" w:sz="2" w:space="0" w:color="000000"/>
              <w:bottom w:val="single" w:sz="8" w:space="0" w:color="000000"/>
            </w:tcBorders>
            <w:vAlign w:val="center"/>
          </w:tcPr>
          <w:p w14:paraId="74CE7C57" w14:textId="77777777" w:rsidR="009E6C5A" w:rsidRPr="00E3016D" w:rsidRDefault="009E6C5A" w:rsidP="001D59F3">
            <w:pPr>
              <w:snapToGrid w:val="0"/>
              <w:spacing w:after="0" w:line="240" w:lineRule="auto"/>
              <w:jc w:val="center"/>
              <w:rPr>
                <w:rFonts w:ascii="Arial" w:hAnsi="Arial" w:cs="Arial"/>
                <w:b/>
                <w:sz w:val="14"/>
                <w:szCs w:val="14"/>
              </w:rPr>
            </w:pPr>
          </w:p>
        </w:tc>
        <w:tc>
          <w:tcPr>
            <w:tcW w:w="737" w:type="dxa"/>
            <w:tcBorders>
              <w:top w:val="single" w:sz="4" w:space="0" w:color="000000"/>
              <w:left w:val="double" w:sz="2" w:space="0" w:color="000000"/>
              <w:bottom w:val="single" w:sz="8" w:space="0" w:color="000000"/>
            </w:tcBorders>
            <w:vAlign w:val="center"/>
          </w:tcPr>
          <w:p w14:paraId="308504A7"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double" w:sz="2" w:space="0" w:color="000000"/>
              <w:bottom w:val="single" w:sz="8" w:space="0" w:color="000000"/>
            </w:tcBorders>
            <w:vAlign w:val="center"/>
          </w:tcPr>
          <w:p w14:paraId="7A1035A2"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single" w:sz="4" w:space="0" w:color="000000"/>
              <w:left w:val="double" w:sz="2" w:space="0" w:color="000000"/>
              <w:bottom w:val="single" w:sz="8" w:space="0" w:color="000000"/>
            </w:tcBorders>
            <w:vAlign w:val="center"/>
          </w:tcPr>
          <w:p w14:paraId="5AE6862E" w14:textId="77777777" w:rsidR="009E6C5A" w:rsidRPr="00E3016D" w:rsidRDefault="009E6C5A" w:rsidP="001D59F3">
            <w:pPr>
              <w:snapToGrid w:val="0"/>
              <w:spacing w:after="0" w:line="240" w:lineRule="auto"/>
              <w:jc w:val="center"/>
              <w:rPr>
                <w:rFonts w:ascii="Arial" w:hAnsi="Arial" w:cs="Arial"/>
                <w:b/>
                <w:sz w:val="14"/>
                <w:szCs w:val="14"/>
              </w:rPr>
            </w:pPr>
          </w:p>
        </w:tc>
        <w:tc>
          <w:tcPr>
            <w:tcW w:w="510" w:type="dxa"/>
            <w:tcBorders>
              <w:top w:val="single" w:sz="4" w:space="0" w:color="000000"/>
              <w:left w:val="single" w:sz="8" w:space="0" w:color="000000"/>
              <w:bottom w:val="double" w:sz="2" w:space="0" w:color="000000"/>
            </w:tcBorders>
            <w:vAlign w:val="center"/>
          </w:tcPr>
          <w:p w14:paraId="58B67624" w14:textId="77777777" w:rsidR="009E6C5A" w:rsidRPr="00E3016D" w:rsidRDefault="009E6C5A" w:rsidP="001D59F3">
            <w:pPr>
              <w:snapToGrid w:val="0"/>
              <w:spacing w:after="0" w:line="240" w:lineRule="auto"/>
              <w:jc w:val="center"/>
              <w:rPr>
                <w:rFonts w:ascii="Arial" w:hAnsi="Arial" w:cs="Arial"/>
                <w:b/>
                <w:sz w:val="14"/>
                <w:szCs w:val="14"/>
              </w:rPr>
            </w:pPr>
          </w:p>
        </w:tc>
        <w:tc>
          <w:tcPr>
            <w:tcW w:w="994" w:type="dxa"/>
            <w:gridSpan w:val="2"/>
            <w:tcBorders>
              <w:top w:val="single" w:sz="4" w:space="0" w:color="000000"/>
              <w:left w:val="double" w:sz="2" w:space="0" w:color="000000"/>
              <w:bottom w:val="double" w:sz="2" w:space="0" w:color="000000"/>
              <w:right w:val="double" w:sz="2" w:space="0" w:color="000000"/>
            </w:tcBorders>
            <w:vAlign w:val="center"/>
          </w:tcPr>
          <w:p w14:paraId="6ADF1E57" w14:textId="77777777" w:rsidR="009E6C5A" w:rsidRPr="00E3016D" w:rsidRDefault="009E6C5A" w:rsidP="001D59F3">
            <w:pPr>
              <w:snapToGrid w:val="0"/>
              <w:spacing w:after="0" w:line="240" w:lineRule="auto"/>
              <w:jc w:val="center"/>
              <w:rPr>
                <w:rFonts w:ascii="Arial" w:hAnsi="Arial" w:cs="Arial"/>
                <w:b/>
                <w:sz w:val="14"/>
                <w:szCs w:val="14"/>
              </w:rPr>
            </w:pPr>
          </w:p>
        </w:tc>
      </w:tr>
      <w:tr w:rsidR="009E6C5A" w:rsidRPr="00E3016D" w14:paraId="7AE0DE0E" w14:textId="77777777" w:rsidTr="00EE4685">
        <w:trPr>
          <w:gridAfter w:val="1"/>
          <w:wAfter w:w="30" w:type="dxa"/>
          <w:trHeight w:val="300"/>
        </w:trPr>
        <w:tc>
          <w:tcPr>
            <w:tcW w:w="1758" w:type="dxa"/>
            <w:tcBorders>
              <w:top w:val="double" w:sz="2" w:space="0" w:color="000000"/>
            </w:tcBorders>
            <w:vAlign w:val="bottom"/>
          </w:tcPr>
          <w:p w14:paraId="50EA9C62" w14:textId="77777777" w:rsidR="009E6C5A" w:rsidRPr="00E3016D" w:rsidRDefault="009E6C5A" w:rsidP="001D59F3">
            <w:pPr>
              <w:snapToGrid w:val="0"/>
              <w:spacing w:after="0" w:line="240" w:lineRule="auto"/>
              <w:jc w:val="center"/>
              <w:rPr>
                <w:rFonts w:ascii="Arial" w:hAnsi="Arial" w:cs="Arial"/>
                <w:b/>
                <w:sz w:val="14"/>
                <w:szCs w:val="14"/>
              </w:rPr>
            </w:pPr>
          </w:p>
        </w:tc>
        <w:tc>
          <w:tcPr>
            <w:tcW w:w="794" w:type="dxa"/>
            <w:tcBorders>
              <w:top w:val="single" w:sz="8" w:space="0" w:color="000000"/>
            </w:tcBorders>
            <w:vAlign w:val="bottom"/>
          </w:tcPr>
          <w:p w14:paraId="537E37EA" w14:textId="77777777" w:rsidR="009E6C5A" w:rsidRPr="00E3016D" w:rsidRDefault="009E6C5A" w:rsidP="001D59F3">
            <w:pPr>
              <w:snapToGrid w:val="0"/>
              <w:spacing w:after="0" w:line="240" w:lineRule="auto"/>
              <w:jc w:val="center"/>
              <w:rPr>
                <w:rFonts w:ascii="Arial" w:hAnsi="Arial" w:cs="Arial"/>
                <w:b/>
                <w:sz w:val="14"/>
                <w:szCs w:val="14"/>
              </w:rPr>
            </w:pPr>
          </w:p>
        </w:tc>
        <w:tc>
          <w:tcPr>
            <w:tcW w:w="510" w:type="dxa"/>
            <w:tcBorders>
              <w:top w:val="single" w:sz="8" w:space="0" w:color="000000"/>
            </w:tcBorders>
            <w:vAlign w:val="bottom"/>
          </w:tcPr>
          <w:p w14:paraId="2C33DD75" w14:textId="77777777" w:rsidR="009E6C5A" w:rsidRPr="00E3016D" w:rsidRDefault="009E6C5A" w:rsidP="001D59F3">
            <w:pPr>
              <w:snapToGrid w:val="0"/>
              <w:spacing w:after="0" w:line="240" w:lineRule="auto"/>
              <w:jc w:val="center"/>
              <w:rPr>
                <w:rFonts w:ascii="Arial" w:hAnsi="Arial" w:cs="Arial"/>
                <w:b/>
                <w:sz w:val="14"/>
                <w:szCs w:val="14"/>
              </w:rPr>
            </w:pPr>
          </w:p>
        </w:tc>
        <w:tc>
          <w:tcPr>
            <w:tcW w:w="1191" w:type="dxa"/>
            <w:tcBorders>
              <w:top w:val="double" w:sz="2" w:space="0" w:color="000000"/>
            </w:tcBorders>
            <w:vAlign w:val="bottom"/>
          </w:tcPr>
          <w:p w14:paraId="5CC395FD" w14:textId="77777777" w:rsidR="009E6C5A" w:rsidRPr="00E3016D" w:rsidRDefault="009E6C5A" w:rsidP="001D59F3">
            <w:pPr>
              <w:snapToGrid w:val="0"/>
              <w:spacing w:after="0" w:line="240" w:lineRule="auto"/>
              <w:jc w:val="center"/>
              <w:rPr>
                <w:rFonts w:ascii="Arial" w:hAnsi="Arial" w:cs="Arial"/>
                <w:b/>
                <w:sz w:val="14"/>
                <w:szCs w:val="14"/>
              </w:rPr>
            </w:pPr>
          </w:p>
        </w:tc>
        <w:tc>
          <w:tcPr>
            <w:tcW w:w="680" w:type="dxa"/>
            <w:tcBorders>
              <w:top w:val="double" w:sz="2" w:space="0" w:color="000000"/>
            </w:tcBorders>
            <w:vAlign w:val="center"/>
          </w:tcPr>
          <w:p w14:paraId="565DE57F" w14:textId="77777777" w:rsidR="009E6C5A" w:rsidRPr="00E3016D" w:rsidRDefault="009E6C5A" w:rsidP="001D59F3">
            <w:pPr>
              <w:snapToGrid w:val="0"/>
              <w:spacing w:after="0" w:line="240" w:lineRule="auto"/>
              <w:jc w:val="center"/>
              <w:rPr>
                <w:rFonts w:ascii="Arial" w:hAnsi="Arial" w:cs="Arial"/>
                <w:b/>
                <w:sz w:val="17"/>
                <w:szCs w:val="17"/>
              </w:rPr>
            </w:pPr>
            <w:r w:rsidRPr="00E3016D">
              <w:rPr>
                <w:rFonts w:ascii="Arial" w:hAnsi="Arial" w:cs="Arial"/>
                <w:b/>
                <w:sz w:val="17"/>
                <w:szCs w:val="17"/>
              </w:rPr>
              <w:t>Итого</w:t>
            </w:r>
          </w:p>
        </w:tc>
        <w:tc>
          <w:tcPr>
            <w:tcW w:w="680" w:type="dxa"/>
            <w:tcBorders>
              <w:top w:val="single" w:sz="8" w:space="0" w:color="000000"/>
              <w:left w:val="double" w:sz="2" w:space="0" w:color="000000"/>
              <w:bottom w:val="double" w:sz="2" w:space="0" w:color="000000"/>
            </w:tcBorders>
            <w:vAlign w:val="center"/>
          </w:tcPr>
          <w:p w14:paraId="6B3A2A20"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737" w:type="dxa"/>
            <w:tcBorders>
              <w:top w:val="single" w:sz="8" w:space="0" w:color="000000"/>
              <w:left w:val="double" w:sz="2" w:space="0" w:color="000000"/>
              <w:bottom w:val="double" w:sz="2" w:space="0" w:color="000000"/>
            </w:tcBorders>
            <w:vAlign w:val="center"/>
          </w:tcPr>
          <w:p w14:paraId="316F0A88" w14:textId="77777777" w:rsidR="009E6C5A" w:rsidRPr="00E3016D" w:rsidRDefault="009E6C5A" w:rsidP="001D59F3">
            <w:pPr>
              <w:snapToGrid w:val="0"/>
              <w:spacing w:after="0" w:line="240" w:lineRule="auto"/>
              <w:jc w:val="center"/>
              <w:rPr>
                <w:rFonts w:ascii="Arial" w:hAnsi="Arial" w:cs="Arial"/>
                <w:b/>
                <w:sz w:val="17"/>
                <w:szCs w:val="17"/>
              </w:rPr>
            </w:pPr>
            <w:r w:rsidRPr="00E3016D">
              <w:rPr>
                <w:rFonts w:ascii="Arial" w:hAnsi="Arial" w:cs="Arial"/>
                <w:b/>
                <w:sz w:val="17"/>
                <w:szCs w:val="17"/>
              </w:rPr>
              <w:t>Х</w:t>
            </w:r>
          </w:p>
        </w:tc>
        <w:tc>
          <w:tcPr>
            <w:tcW w:w="737" w:type="dxa"/>
            <w:tcBorders>
              <w:top w:val="single" w:sz="8" w:space="0" w:color="000000"/>
              <w:left w:val="double" w:sz="2" w:space="0" w:color="000000"/>
              <w:bottom w:val="double" w:sz="2" w:space="0" w:color="000000"/>
            </w:tcBorders>
            <w:vAlign w:val="center"/>
          </w:tcPr>
          <w:p w14:paraId="0BF3D575"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680" w:type="dxa"/>
            <w:tcBorders>
              <w:top w:val="single" w:sz="8" w:space="0" w:color="000000"/>
              <w:left w:val="double" w:sz="2" w:space="0" w:color="000000"/>
              <w:bottom w:val="double" w:sz="2" w:space="0" w:color="000000"/>
            </w:tcBorders>
            <w:vAlign w:val="center"/>
          </w:tcPr>
          <w:p w14:paraId="24509903"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680" w:type="dxa"/>
            <w:tcBorders>
              <w:top w:val="single" w:sz="8" w:space="0" w:color="000000"/>
              <w:left w:val="double" w:sz="2" w:space="0" w:color="000000"/>
              <w:bottom w:val="double" w:sz="2" w:space="0" w:color="000000"/>
            </w:tcBorders>
            <w:vAlign w:val="center"/>
          </w:tcPr>
          <w:p w14:paraId="430AC1B6" w14:textId="77777777" w:rsidR="009E6C5A" w:rsidRPr="00E3016D" w:rsidRDefault="009E6C5A" w:rsidP="001D59F3">
            <w:pPr>
              <w:snapToGrid w:val="0"/>
              <w:spacing w:after="0" w:line="240" w:lineRule="auto"/>
              <w:jc w:val="center"/>
              <w:rPr>
                <w:rFonts w:ascii="Arial" w:hAnsi="Arial" w:cs="Arial"/>
                <w:b/>
                <w:i/>
                <w:iCs/>
                <w:color w:val="2300DC"/>
                <w:sz w:val="14"/>
                <w:szCs w:val="14"/>
              </w:rPr>
            </w:pPr>
          </w:p>
        </w:tc>
        <w:tc>
          <w:tcPr>
            <w:tcW w:w="510" w:type="dxa"/>
            <w:tcBorders>
              <w:top w:val="double" w:sz="2" w:space="0" w:color="000000"/>
              <w:left w:val="double" w:sz="2" w:space="0" w:color="000000"/>
            </w:tcBorders>
            <w:vAlign w:val="center"/>
          </w:tcPr>
          <w:p w14:paraId="0EB630BF" w14:textId="77777777" w:rsidR="009E6C5A" w:rsidRPr="00E3016D" w:rsidRDefault="009E6C5A" w:rsidP="001D59F3">
            <w:pPr>
              <w:snapToGrid w:val="0"/>
              <w:spacing w:after="0" w:line="240" w:lineRule="auto"/>
              <w:jc w:val="center"/>
              <w:rPr>
                <w:rFonts w:ascii="Arial" w:hAnsi="Arial" w:cs="Arial"/>
                <w:b/>
                <w:sz w:val="14"/>
                <w:szCs w:val="14"/>
              </w:rPr>
            </w:pPr>
          </w:p>
        </w:tc>
        <w:tc>
          <w:tcPr>
            <w:tcW w:w="964" w:type="dxa"/>
            <w:tcBorders>
              <w:top w:val="double" w:sz="2" w:space="0" w:color="000000"/>
            </w:tcBorders>
            <w:vAlign w:val="center"/>
          </w:tcPr>
          <w:p w14:paraId="7E78C9C1" w14:textId="77777777" w:rsidR="009E6C5A" w:rsidRPr="00E3016D" w:rsidRDefault="009E6C5A" w:rsidP="001D59F3">
            <w:pPr>
              <w:snapToGrid w:val="0"/>
              <w:spacing w:after="0" w:line="240" w:lineRule="auto"/>
              <w:jc w:val="center"/>
              <w:rPr>
                <w:rFonts w:ascii="Arial" w:hAnsi="Arial" w:cs="Arial"/>
                <w:b/>
                <w:sz w:val="14"/>
                <w:szCs w:val="14"/>
              </w:rPr>
            </w:pPr>
          </w:p>
        </w:tc>
      </w:tr>
    </w:tbl>
    <w:p w14:paraId="1FB3C37D" w14:textId="77777777" w:rsidR="009E6C5A" w:rsidRPr="006E574F" w:rsidRDefault="009E6C5A" w:rsidP="001D59F3">
      <w:pPr>
        <w:spacing w:after="0" w:line="240" w:lineRule="auto"/>
        <w:rPr>
          <w:rFonts w:ascii="Arial" w:hAnsi="Arial" w:cs="Arial"/>
          <w:b/>
          <w:sz w:val="17"/>
          <w:szCs w:val="17"/>
        </w:rPr>
      </w:pPr>
    </w:p>
    <w:tbl>
      <w:tblPr>
        <w:tblW w:w="9951" w:type="dxa"/>
        <w:tblInd w:w="28" w:type="dxa"/>
        <w:tblLayout w:type="fixed"/>
        <w:tblCellMar>
          <w:left w:w="28" w:type="dxa"/>
          <w:right w:w="28" w:type="dxa"/>
        </w:tblCellMar>
        <w:tblLook w:val="0000" w:firstRow="0" w:lastRow="0" w:firstColumn="0" w:lastColumn="0" w:noHBand="0" w:noVBand="0"/>
      </w:tblPr>
      <w:tblGrid>
        <w:gridCol w:w="709"/>
        <w:gridCol w:w="1108"/>
        <w:gridCol w:w="168"/>
        <w:gridCol w:w="992"/>
        <w:gridCol w:w="142"/>
        <w:gridCol w:w="1701"/>
        <w:gridCol w:w="1134"/>
        <w:gridCol w:w="1445"/>
        <w:gridCol w:w="170"/>
        <w:gridCol w:w="653"/>
        <w:gridCol w:w="198"/>
        <w:gridCol w:w="1531"/>
      </w:tblGrid>
      <w:tr w:rsidR="009E6C5A" w:rsidRPr="00E3016D" w14:paraId="7CC855F7" w14:textId="77777777" w:rsidTr="00EE4685">
        <w:tc>
          <w:tcPr>
            <w:tcW w:w="709" w:type="dxa"/>
            <w:vAlign w:val="bottom"/>
          </w:tcPr>
          <w:p w14:paraId="4E5F4463" w14:textId="77777777" w:rsidR="009E6C5A" w:rsidRPr="00E3016D" w:rsidRDefault="009E6C5A" w:rsidP="001D59F3">
            <w:pPr>
              <w:snapToGrid w:val="0"/>
              <w:spacing w:after="0" w:line="240" w:lineRule="auto"/>
              <w:rPr>
                <w:rFonts w:ascii="Times New Roman" w:hAnsi="Times New Roman"/>
                <w:b/>
                <w:bCs/>
                <w:sz w:val="17"/>
                <w:szCs w:val="17"/>
              </w:rPr>
            </w:pPr>
            <w:r w:rsidRPr="00E3016D">
              <w:rPr>
                <w:rFonts w:ascii="Times New Roman" w:hAnsi="Times New Roman"/>
                <w:b/>
                <w:bCs/>
                <w:sz w:val="17"/>
                <w:szCs w:val="17"/>
              </w:rPr>
              <w:t>Принял</w:t>
            </w:r>
          </w:p>
        </w:tc>
        <w:tc>
          <w:tcPr>
            <w:tcW w:w="1108" w:type="dxa"/>
            <w:tcBorders>
              <w:bottom w:val="single" w:sz="4" w:space="0" w:color="000000"/>
            </w:tcBorders>
            <w:vAlign w:val="bottom"/>
          </w:tcPr>
          <w:p w14:paraId="37CF69B9" w14:textId="77777777" w:rsidR="009E6C5A" w:rsidRPr="00E3016D" w:rsidRDefault="009E6C5A" w:rsidP="001D59F3">
            <w:pPr>
              <w:snapToGrid w:val="0"/>
              <w:spacing w:after="0" w:line="240" w:lineRule="auto"/>
              <w:jc w:val="center"/>
              <w:rPr>
                <w:rFonts w:ascii="Times New Roman" w:hAnsi="Times New Roman"/>
                <w:b/>
                <w:i/>
                <w:iCs/>
                <w:color w:val="2300DC"/>
                <w:sz w:val="17"/>
                <w:szCs w:val="17"/>
              </w:rPr>
            </w:pPr>
          </w:p>
        </w:tc>
        <w:tc>
          <w:tcPr>
            <w:tcW w:w="168" w:type="dxa"/>
            <w:vAlign w:val="bottom"/>
          </w:tcPr>
          <w:p w14:paraId="2B17BD4B" w14:textId="77777777" w:rsidR="009E6C5A" w:rsidRPr="00E3016D" w:rsidRDefault="009E6C5A" w:rsidP="001D59F3">
            <w:pPr>
              <w:snapToGrid w:val="0"/>
              <w:spacing w:after="0" w:line="240" w:lineRule="auto"/>
              <w:jc w:val="center"/>
              <w:rPr>
                <w:rFonts w:ascii="Times New Roman" w:hAnsi="Times New Roman"/>
                <w:b/>
                <w:i/>
                <w:iCs/>
                <w:color w:val="2300DC"/>
                <w:sz w:val="17"/>
                <w:szCs w:val="17"/>
              </w:rPr>
            </w:pPr>
          </w:p>
        </w:tc>
        <w:tc>
          <w:tcPr>
            <w:tcW w:w="992" w:type="dxa"/>
            <w:tcBorders>
              <w:bottom w:val="single" w:sz="4" w:space="0" w:color="000000"/>
            </w:tcBorders>
            <w:vAlign w:val="bottom"/>
          </w:tcPr>
          <w:p w14:paraId="48C5ACFA" w14:textId="77777777" w:rsidR="009E6C5A" w:rsidRPr="00E3016D" w:rsidRDefault="009E6C5A" w:rsidP="001D59F3">
            <w:pPr>
              <w:snapToGrid w:val="0"/>
              <w:spacing w:after="0" w:line="240" w:lineRule="auto"/>
              <w:jc w:val="center"/>
              <w:rPr>
                <w:rFonts w:ascii="Times New Roman" w:hAnsi="Times New Roman"/>
                <w:b/>
                <w:i/>
                <w:iCs/>
                <w:color w:val="2300DC"/>
                <w:sz w:val="17"/>
                <w:szCs w:val="17"/>
              </w:rPr>
            </w:pPr>
          </w:p>
        </w:tc>
        <w:tc>
          <w:tcPr>
            <w:tcW w:w="142" w:type="dxa"/>
            <w:vAlign w:val="bottom"/>
          </w:tcPr>
          <w:p w14:paraId="6289DEA4" w14:textId="77777777" w:rsidR="009E6C5A" w:rsidRPr="00E3016D" w:rsidRDefault="009E6C5A" w:rsidP="001D59F3">
            <w:pPr>
              <w:snapToGrid w:val="0"/>
              <w:spacing w:after="0" w:line="240" w:lineRule="auto"/>
              <w:jc w:val="center"/>
              <w:rPr>
                <w:rFonts w:ascii="Times New Roman" w:hAnsi="Times New Roman"/>
                <w:b/>
                <w:i/>
                <w:iCs/>
                <w:color w:val="2300DC"/>
                <w:sz w:val="17"/>
                <w:szCs w:val="17"/>
              </w:rPr>
            </w:pPr>
          </w:p>
        </w:tc>
        <w:tc>
          <w:tcPr>
            <w:tcW w:w="1701" w:type="dxa"/>
            <w:tcBorders>
              <w:bottom w:val="single" w:sz="4" w:space="0" w:color="000000"/>
            </w:tcBorders>
            <w:vAlign w:val="bottom"/>
          </w:tcPr>
          <w:p w14:paraId="5E2F2207" w14:textId="77777777" w:rsidR="009E6C5A" w:rsidRPr="00E3016D" w:rsidRDefault="009E6C5A" w:rsidP="001D59F3">
            <w:pPr>
              <w:snapToGrid w:val="0"/>
              <w:spacing w:after="0" w:line="240" w:lineRule="auto"/>
              <w:jc w:val="center"/>
              <w:rPr>
                <w:rFonts w:ascii="Times New Roman" w:hAnsi="Times New Roman"/>
                <w:b/>
                <w:i/>
                <w:iCs/>
                <w:color w:val="2300DC"/>
                <w:sz w:val="17"/>
                <w:szCs w:val="17"/>
              </w:rPr>
            </w:pPr>
          </w:p>
        </w:tc>
        <w:tc>
          <w:tcPr>
            <w:tcW w:w="1134" w:type="dxa"/>
            <w:vAlign w:val="bottom"/>
          </w:tcPr>
          <w:p w14:paraId="51394853" w14:textId="77777777" w:rsidR="009E6C5A" w:rsidRPr="00EE4685" w:rsidRDefault="009E6C5A" w:rsidP="001D59F3">
            <w:pPr>
              <w:pStyle w:val="2"/>
              <w:snapToGrid w:val="0"/>
              <w:spacing w:before="0" w:after="0"/>
              <w:rPr>
                <w:rFonts w:ascii="Times New Roman" w:hAnsi="Times New Roman"/>
                <w:sz w:val="24"/>
                <w:szCs w:val="24"/>
              </w:rPr>
            </w:pPr>
            <w:r w:rsidRPr="00EE4685">
              <w:rPr>
                <w:rFonts w:ascii="Times New Roman" w:hAnsi="Times New Roman"/>
                <w:sz w:val="24"/>
                <w:szCs w:val="24"/>
              </w:rPr>
              <w:t>Сдал</w:t>
            </w:r>
          </w:p>
        </w:tc>
        <w:tc>
          <w:tcPr>
            <w:tcW w:w="1445" w:type="dxa"/>
            <w:tcBorders>
              <w:bottom w:val="single" w:sz="4" w:space="0" w:color="000000"/>
            </w:tcBorders>
            <w:vAlign w:val="bottom"/>
          </w:tcPr>
          <w:p w14:paraId="1D987391" w14:textId="77777777" w:rsidR="009E6C5A" w:rsidRPr="00E3016D" w:rsidRDefault="009E6C5A" w:rsidP="001D59F3">
            <w:pPr>
              <w:snapToGrid w:val="0"/>
              <w:spacing w:after="0" w:line="240" w:lineRule="auto"/>
              <w:jc w:val="center"/>
              <w:rPr>
                <w:rFonts w:ascii="Times New Roman" w:hAnsi="Times New Roman"/>
                <w:b/>
                <w:i/>
                <w:iCs/>
                <w:color w:val="2300DC"/>
                <w:sz w:val="17"/>
                <w:szCs w:val="17"/>
              </w:rPr>
            </w:pPr>
          </w:p>
        </w:tc>
        <w:tc>
          <w:tcPr>
            <w:tcW w:w="170" w:type="dxa"/>
            <w:vAlign w:val="bottom"/>
          </w:tcPr>
          <w:p w14:paraId="7C964C3A" w14:textId="77777777" w:rsidR="009E6C5A" w:rsidRPr="00E3016D" w:rsidRDefault="009E6C5A" w:rsidP="001D59F3">
            <w:pPr>
              <w:snapToGrid w:val="0"/>
              <w:spacing w:after="0" w:line="240" w:lineRule="auto"/>
              <w:jc w:val="center"/>
              <w:rPr>
                <w:rFonts w:ascii="Times New Roman" w:hAnsi="Times New Roman"/>
                <w:b/>
                <w:i/>
                <w:iCs/>
                <w:color w:val="2300DC"/>
                <w:sz w:val="17"/>
                <w:szCs w:val="17"/>
              </w:rPr>
            </w:pPr>
          </w:p>
        </w:tc>
        <w:tc>
          <w:tcPr>
            <w:tcW w:w="653" w:type="dxa"/>
            <w:tcBorders>
              <w:bottom w:val="single" w:sz="4" w:space="0" w:color="000000"/>
            </w:tcBorders>
            <w:vAlign w:val="bottom"/>
          </w:tcPr>
          <w:p w14:paraId="2CF74302" w14:textId="77777777" w:rsidR="009E6C5A" w:rsidRPr="00E3016D" w:rsidRDefault="009E6C5A" w:rsidP="001D59F3">
            <w:pPr>
              <w:snapToGrid w:val="0"/>
              <w:spacing w:after="0" w:line="240" w:lineRule="auto"/>
              <w:rPr>
                <w:rFonts w:ascii="Times New Roman" w:hAnsi="Times New Roman"/>
                <w:b/>
                <w:i/>
                <w:iCs/>
                <w:color w:val="2300DC"/>
                <w:sz w:val="17"/>
                <w:szCs w:val="17"/>
              </w:rPr>
            </w:pPr>
          </w:p>
        </w:tc>
        <w:tc>
          <w:tcPr>
            <w:tcW w:w="198" w:type="dxa"/>
            <w:vAlign w:val="bottom"/>
          </w:tcPr>
          <w:p w14:paraId="24D279F9" w14:textId="77777777" w:rsidR="009E6C5A" w:rsidRPr="00E3016D" w:rsidRDefault="009E6C5A" w:rsidP="001D59F3">
            <w:pPr>
              <w:snapToGrid w:val="0"/>
              <w:spacing w:after="0" w:line="240" w:lineRule="auto"/>
              <w:jc w:val="center"/>
              <w:rPr>
                <w:rFonts w:ascii="Times New Roman" w:hAnsi="Times New Roman"/>
                <w:b/>
                <w:i/>
                <w:iCs/>
                <w:color w:val="2300DC"/>
                <w:sz w:val="17"/>
                <w:szCs w:val="17"/>
              </w:rPr>
            </w:pPr>
          </w:p>
        </w:tc>
        <w:tc>
          <w:tcPr>
            <w:tcW w:w="1531" w:type="dxa"/>
            <w:tcBorders>
              <w:bottom w:val="single" w:sz="4" w:space="0" w:color="000000"/>
            </w:tcBorders>
            <w:vAlign w:val="bottom"/>
          </w:tcPr>
          <w:p w14:paraId="399DFB8E" w14:textId="77777777" w:rsidR="009E6C5A" w:rsidRPr="00E3016D" w:rsidRDefault="009E6C5A" w:rsidP="001D59F3">
            <w:pPr>
              <w:snapToGrid w:val="0"/>
              <w:spacing w:after="0" w:line="240" w:lineRule="auto"/>
              <w:jc w:val="center"/>
              <w:rPr>
                <w:rFonts w:ascii="Times New Roman" w:hAnsi="Times New Roman"/>
                <w:b/>
                <w:i/>
                <w:iCs/>
                <w:color w:val="2300DC"/>
                <w:sz w:val="17"/>
                <w:szCs w:val="17"/>
              </w:rPr>
            </w:pPr>
          </w:p>
        </w:tc>
      </w:tr>
      <w:tr w:rsidR="009E6C5A" w:rsidRPr="00E3016D" w14:paraId="63C7CAAC" w14:textId="77777777" w:rsidTr="00EE4685">
        <w:tc>
          <w:tcPr>
            <w:tcW w:w="709" w:type="dxa"/>
          </w:tcPr>
          <w:p w14:paraId="2C96EDB3" w14:textId="77777777" w:rsidR="009E6C5A" w:rsidRPr="00E3016D" w:rsidRDefault="009E6C5A" w:rsidP="001D59F3">
            <w:pPr>
              <w:snapToGrid w:val="0"/>
              <w:spacing w:after="0" w:line="240" w:lineRule="auto"/>
              <w:rPr>
                <w:rFonts w:ascii="Times New Roman" w:hAnsi="Times New Roman"/>
                <w:b/>
                <w:sz w:val="17"/>
                <w:szCs w:val="17"/>
              </w:rPr>
            </w:pPr>
          </w:p>
        </w:tc>
        <w:tc>
          <w:tcPr>
            <w:tcW w:w="1108" w:type="dxa"/>
          </w:tcPr>
          <w:p w14:paraId="3529C75E" w14:textId="77777777" w:rsidR="009E6C5A" w:rsidRPr="00E3016D" w:rsidRDefault="009E6C5A" w:rsidP="001D59F3">
            <w:pPr>
              <w:snapToGrid w:val="0"/>
              <w:spacing w:after="0" w:line="240" w:lineRule="auto"/>
              <w:jc w:val="center"/>
              <w:rPr>
                <w:rFonts w:ascii="Times New Roman" w:hAnsi="Times New Roman"/>
                <w:b/>
                <w:sz w:val="12"/>
                <w:szCs w:val="12"/>
              </w:rPr>
            </w:pPr>
            <w:r w:rsidRPr="00E3016D">
              <w:rPr>
                <w:rFonts w:ascii="Times New Roman" w:hAnsi="Times New Roman"/>
                <w:b/>
                <w:sz w:val="12"/>
                <w:szCs w:val="12"/>
              </w:rPr>
              <w:t>(должность)</w:t>
            </w:r>
          </w:p>
        </w:tc>
        <w:tc>
          <w:tcPr>
            <w:tcW w:w="168" w:type="dxa"/>
          </w:tcPr>
          <w:p w14:paraId="1ED224BC" w14:textId="77777777" w:rsidR="009E6C5A" w:rsidRPr="00E3016D" w:rsidRDefault="009E6C5A" w:rsidP="001D59F3">
            <w:pPr>
              <w:snapToGrid w:val="0"/>
              <w:spacing w:after="0" w:line="240" w:lineRule="auto"/>
              <w:jc w:val="center"/>
              <w:rPr>
                <w:rFonts w:ascii="Times New Roman" w:hAnsi="Times New Roman"/>
                <w:b/>
                <w:sz w:val="12"/>
                <w:szCs w:val="12"/>
              </w:rPr>
            </w:pPr>
          </w:p>
        </w:tc>
        <w:tc>
          <w:tcPr>
            <w:tcW w:w="992" w:type="dxa"/>
          </w:tcPr>
          <w:p w14:paraId="7ED813FD" w14:textId="77777777" w:rsidR="009E6C5A" w:rsidRPr="00E3016D" w:rsidRDefault="009E6C5A" w:rsidP="001D59F3">
            <w:pPr>
              <w:snapToGrid w:val="0"/>
              <w:spacing w:after="0" w:line="240" w:lineRule="auto"/>
              <w:jc w:val="center"/>
              <w:rPr>
                <w:rFonts w:ascii="Times New Roman" w:hAnsi="Times New Roman"/>
                <w:b/>
                <w:sz w:val="12"/>
                <w:szCs w:val="12"/>
              </w:rPr>
            </w:pPr>
            <w:r w:rsidRPr="00E3016D">
              <w:rPr>
                <w:rFonts w:ascii="Times New Roman" w:hAnsi="Times New Roman"/>
                <w:b/>
                <w:sz w:val="12"/>
                <w:szCs w:val="12"/>
              </w:rPr>
              <w:t>(подпись)</w:t>
            </w:r>
          </w:p>
        </w:tc>
        <w:tc>
          <w:tcPr>
            <w:tcW w:w="142" w:type="dxa"/>
          </w:tcPr>
          <w:p w14:paraId="4283CCFE" w14:textId="77777777" w:rsidR="009E6C5A" w:rsidRPr="00E3016D" w:rsidRDefault="009E6C5A" w:rsidP="001D59F3">
            <w:pPr>
              <w:snapToGrid w:val="0"/>
              <w:spacing w:after="0" w:line="240" w:lineRule="auto"/>
              <w:jc w:val="center"/>
              <w:rPr>
                <w:rFonts w:ascii="Times New Roman" w:hAnsi="Times New Roman"/>
                <w:b/>
                <w:sz w:val="12"/>
                <w:szCs w:val="12"/>
              </w:rPr>
            </w:pPr>
          </w:p>
        </w:tc>
        <w:tc>
          <w:tcPr>
            <w:tcW w:w="1701" w:type="dxa"/>
          </w:tcPr>
          <w:p w14:paraId="555BFE52" w14:textId="77777777" w:rsidR="009E6C5A" w:rsidRPr="00E3016D" w:rsidRDefault="009E6C5A" w:rsidP="001D59F3">
            <w:pPr>
              <w:snapToGrid w:val="0"/>
              <w:spacing w:after="0" w:line="240" w:lineRule="auto"/>
              <w:jc w:val="center"/>
              <w:rPr>
                <w:rFonts w:ascii="Times New Roman" w:hAnsi="Times New Roman"/>
                <w:b/>
                <w:sz w:val="12"/>
                <w:szCs w:val="12"/>
              </w:rPr>
            </w:pPr>
            <w:r w:rsidRPr="00E3016D">
              <w:rPr>
                <w:rFonts w:ascii="Times New Roman" w:hAnsi="Times New Roman"/>
                <w:b/>
                <w:sz w:val="12"/>
                <w:szCs w:val="12"/>
              </w:rPr>
              <w:t>(расшифровка подписи)</w:t>
            </w:r>
          </w:p>
        </w:tc>
        <w:tc>
          <w:tcPr>
            <w:tcW w:w="1134" w:type="dxa"/>
          </w:tcPr>
          <w:p w14:paraId="453865A8" w14:textId="77777777" w:rsidR="009E6C5A" w:rsidRPr="00E3016D" w:rsidRDefault="009E6C5A" w:rsidP="001D59F3">
            <w:pPr>
              <w:snapToGrid w:val="0"/>
              <w:spacing w:after="0" w:line="240" w:lineRule="auto"/>
              <w:rPr>
                <w:rFonts w:ascii="Times New Roman" w:hAnsi="Times New Roman"/>
                <w:b/>
                <w:sz w:val="17"/>
                <w:szCs w:val="17"/>
              </w:rPr>
            </w:pPr>
          </w:p>
        </w:tc>
        <w:tc>
          <w:tcPr>
            <w:tcW w:w="1445" w:type="dxa"/>
          </w:tcPr>
          <w:p w14:paraId="1FA0BE04" w14:textId="77777777" w:rsidR="009E6C5A" w:rsidRPr="00E3016D" w:rsidRDefault="009E6C5A" w:rsidP="001D59F3">
            <w:pPr>
              <w:snapToGrid w:val="0"/>
              <w:spacing w:after="0" w:line="240" w:lineRule="auto"/>
              <w:jc w:val="center"/>
              <w:rPr>
                <w:rFonts w:ascii="Times New Roman" w:hAnsi="Times New Roman"/>
                <w:b/>
                <w:sz w:val="12"/>
                <w:szCs w:val="12"/>
              </w:rPr>
            </w:pPr>
            <w:r w:rsidRPr="00E3016D">
              <w:rPr>
                <w:rFonts w:ascii="Times New Roman" w:hAnsi="Times New Roman"/>
                <w:b/>
                <w:sz w:val="12"/>
                <w:szCs w:val="12"/>
              </w:rPr>
              <w:t>(должность)</w:t>
            </w:r>
          </w:p>
        </w:tc>
        <w:tc>
          <w:tcPr>
            <w:tcW w:w="170" w:type="dxa"/>
          </w:tcPr>
          <w:p w14:paraId="74A66D13" w14:textId="77777777" w:rsidR="009E6C5A" w:rsidRPr="00E3016D" w:rsidRDefault="009E6C5A" w:rsidP="001D59F3">
            <w:pPr>
              <w:snapToGrid w:val="0"/>
              <w:spacing w:after="0" w:line="240" w:lineRule="auto"/>
              <w:jc w:val="center"/>
              <w:rPr>
                <w:rFonts w:ascii="Times New Roman" w:hAnsi="Times New Roman"/>
                <w:b/>
                <w:sz w:val="12"/>
                <w:szCs w:val="12"/>
              </w:rPr>
            </w:pPr>
          </w:p>
        </w:tc>
        <w:tc>
          <w:tcPr>
            <w:tcW w:w="653" w:type="dxa"/>
          </w:tcPr>
          <w:p w14:paraId="2FB37900" w14:textId="77777777" w:rsidR="009E6C5A" w:rsidRPr="00E3016D" w:rsidRDefault="009E6C5A" w:rsidP="001D59F3">
            <w:pPr>
              <w:snapToGrid w:val="0"/>
              <w:spacing w:after="0" w:line="240" w:lineRule="auto"/>
              <w:jc w:val="center"/>
              <w:rPr>
                <w:rFonts w:ascii="Times New Roman" w:hAnsi="Times New Roman"/>
                <w:b/>
                <w:sz w:val="12"/>
                <w:szCs w:val="12"/>
              </w:rPr>
            </w:pPr>
            <w:r w:rsidRPr="00E3016D">
              <w:rPr>
                <w:rFonts w:ascii="Times New Roman" w:hAnsi="Times New Roman"/>
                <w:b/>
                <w:sz w:val="12"/>
                <w:szCs w:val="12"/>
              </w:rPr>
              <w:t>(подпись)</w:t>
            </w:r>
          </w:p>
        </w:tc>
        <w:tc>
          <w:tcPr>
            <w:tcW w:w="198" w:type="dxa"/>
          </w:tcPr>
          <w:p w14:paraId="1335BBA9" w14:textId="77777777" w:rsidR="009E6C5A" w:rsidRPr="00E3016D" w:rsidRDefault="009E6C5A" w:rsidP="001D59F3">
            <w:pPr>
              <w:snapToGrid w:val="0"/>
              <w:spacing w:after="0" w:line="240" w:lineRule="auto"/>
              <w:jc w:val="center"/>
              <w:rPr>
                <w:rFonts w:ascii="Times New Roman" w:hAnsi="Times New Roman"/>
                <w:b/>
                <w:sz w:val="12"/>
                <w:szCs w:val="12"/>
              </w:rPr>
            </w:pPr>
          </w:p>
        </w:tc>
        <w:tc>
          <w:tcPr>
            <w:tcW w:w="1531" w:type="dxa"/>
          </w:tcPr>
          <w:p w14:paraId="0F6D00E3" w14:textId="77777777" w:rsidR="009E6C5A" w:rsidRPr="00E3016D" w:rsidRDefault="009E6C5A" w:rsidP="001D59F3">
            <w:pPr>
              <w:snapToGrid w:val="0"/>
              <w:spacing w:after="0" w:line="240" w:lineRule="auto"/>
              <w:jc w:val="center"/>
              <w:rPr>
                <w:rFonts w:ascii="Times New Roman" w:hAnsi="Times New Roman"/>
                <w:b/>
                <w:sz w:val="12"/>
                <w:szCs w:val="12"/>
              </w:rPr>
            </w:pPr>
            <w:r w:rsidRPr="00E3016D">
              <w:rPr>
                <w:rFonts w:ascii="Times New Roman" w:hAnsi="Times New Roman"/>
                <w:b/>
                <w:sz w:val="12"/>
                <w:szCs w:val="12"/>
              </w:rPr>
              <w:t>(расшифровка подписи)</w:t>
            </w:r>
          </w:p>
        </w:tc>
      </w:tr>
    </w:tbl>
    <w:p w14:paraId="02B709E5" w14:textId="77777777" w:rsidR="009E6C5A" w:rsidRDefault="009E6C5A" w:rsidP="001D59F3">
      <w:pPr>
        <w:spacing w:after="0" w:line="240" w:lineRule="auto"/>
        <w:rPr>
          <w:rFonts w:ascii="Times New Roman" w:hAnsi="Times New Roman"/>
          <w:i/>
          <w:sz w:val="24"/>
          <w:szCs w:val="24"/>
        </w:rPr>
      </w:pPr>
    </w:p>
    <w:p w14:paraId="43034EC3" w14:textId="77777777" w:rsidR="009E6C5A" w:rsidRDefault="009E6C5A" w:rsidP="001D59F3">
      <w:pPr>
        <w:spacing w:after="0" w:line="240" w:lineRule="auto"/>
        <w:rPr>
          <w:rFonts w:ascii="Times New Roman" w:hAnsi="Times New Roman"/>
          <w:sz w:val="24"/>
          <w:szCs w:val="24"/>
        </w:rPr>
      </w:pPr>
      <w:r w:rsidRPr="004619D6">
        <w:rPr>
          <w:rFonts w:ascii="Times New Roman" w:hAnsi="Times New Roman"/>
          <w:b/>
          <w:i/>
          <w:sz w:val="24"/>
          <w:szCs w:val="24"/>
        </w:rPr>
        <w:t>Практические занятия</w:t>
      </w:r>
      <w:r w:rsidRPr="006A6270">
        <w:rPr>
          <w:rFonts w:ascii="Times New Roman" w:hAnsi="Times New Roman"/>
          <w:sz w:val="24"/>
          <w:szCs w:val="24"/>
        </w:rPr>
        <w:t>Составление инвентаризационной ведомости.</w:t>
      </w:r>
      <w:r>
        <w:rPr>
          <w:rFonts w:ascii="Times New Roman" w:hAnsi="Times New Roman"/>
          <w:sz w:val="24"/>
          <w:szCs w:val="24"/>
        </w:rPr>
        <w:t>Работа в программе 1С. Бухгалтерия</w:t>
      </w:r>
    </w:p>
    <w:p w14:paraId="70F16E00"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ситуационной задачи</w:t>
      </w:r>
    </w:p>
    <w:p w14:paraId="7915DAB3" w14:textId="77777777" w:rsidR="009E6C5A" w:rsidRPr="004619D6"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Ситуационная задача</w:t>
      </w:r>
    </w:p>
    <w:p w14:paraId="56740A06" w14:textId="77777777" w:rsidR="009E6C5A" w:rsidRDefault="009E6C5A" w:rsidP="001D59F3">
      <w:pPr>
        <w:spacing w:after="0" w:line="240" w:lineRule="auto"/>
        <w:ind w:firstLine="708"/>
        <w:jc w:val="both"/>
        <w:rPr>
          <w:rFonts w:ascii="Times New Roman" w:hAnsi="Times New Roman"/>
          <w:sz w:val="24"/>
          <w:szCs w:val="24"/>
        </w:rPr>
      </w:pPr>
      <w:r>
        <w:rPr>
          <w:rFonts w:ascii="Times New Roman" w:hAnsi="Times New Roman"/>
          <w:sz w:val="24"/>
          <w:szCs w:val="24"/>
        </w:rPr>
        <w:t>Согласно действующего приказа,  № 21 от 30 ноября 2017 г. произведена инвентаризация ТМЦ на складе в организации ЩЩЩ «Х». Материально ответственное лицо кладовщик Степанов П.Г.. Председатель комиссии зав. складом Иванов П.П., члены комиссии старший продавец Леонтьева Е.В., бухгалтер Петрова В.А произвели снятие остатков на складе. Фактическое наличие ТМЦ : конфеты «Красная шапочка» количество 10 кг. по цене 300 руб за кг.;  леденцы «Барабарис» 10 кг по цене 150 руб за кг.; конфеты «Батончики» в количестве 10 кг. по цене 200 руб. за кг. По данным  бухгалтерии конфеты « Красная шапочка» 11 кг, леденцы «Барбарис» 10 кг, конфеты «батончик» 10 кг. Оформить инвентаризационную ведомость</w:t>
      </w:r>
    </w:p>
    <w:p w14:paraId="3CB171E7" w14:textId="77777777" w:rsidR="009E6C5A" w:rsidRDefault="009E6C5A" w:rsidP="001D59F3">
      <w:pPr>
        <w:spacing w:after="0" w:line="240" w:lineRule="auto"/>
        <w:rPr>
          <w:rFonts w:ascii="Times New Roman" w:hAnsi="Times New Roman"/>
          <w:sz w:val="24"/>
          <w:szCs w:val="24"/>
        </w:rPr>
        <w:sectPr w:rsidR="009E6C5A" w:rsidSect="00E92234">
          <w:pgSz w:w="11906" w:h="16838"/>
          <w:pgMar w:top="1134" w:right="850" w:bottom="1134" w:left="1701" w:header="708" w:footer="708" w:gutter="0"/>
          <w:cols w:space="708"/>
          <w:rtlGutter/>
          <w:docGrid w:linePitch="360"/>
        </w:sectPr>
      </w:pPr>
      <w:r>
        <w:rPr>
          <w:rFonts w:ascii="Times New Roman" w:hAnsi="Times New Roman"/>
          <w:sz w:val="24"/>
          <w:szCs w:val="24"/>
        </w:rPr>
        <w:t>.</w:t>
      </w:r>
    </w:p>
    <w:p w14:paraId="7E6B9011" w14:textId="77777777" w:rsidR="009E6C5A" w:rsidRPr="009D140F" w:rsidRDefault="009E6C5A" w:rsidP="001D59F3">
      <w:pPr>
        <w:spacing w:after="0" w:line="240" w:lineRule="auto"/>
        <w:jc w:val="right"/>
        <w:rPr>
          <w:rFonts w:ascii="Times New Roman" w:hAnsi="Times New Roman"/>
          <w:sz w:val="16"/>
          <w:szCs w:val="16"/>
        </w:rPr>
      </w:pPr>
      <w:r w:rsidRPr="009D140F">
        <w:rPr>
          <w:rFonts w:ascii="Times New Roman" w:hAnsi="Times New Roman"/>
          <w:sz w:val="16"/>
          <w:szCs w:val="16"/>
        </w:rPr>
        <w:t>Унифицированная форма № ИНВ-26</w:t>
      </w:r>
      <w:r w:rsidRPr="009D140F">
        <w:rPr>
          <w:rFonts w:ascii="Times New Roman" w:hAnsi="Times New Roman"/>
          <w:sz w:val="16"/>
          <w:szCs w:val="16"/>
        </w:rPr>
        <w:br/>
        <w:t>Утверждена постановлением Госкомстата</w:t>
      </w:r>
      <w:r w:rsidRPr="009D140F">
        <w:rPr>
          <w:rFonts w:ascii="Times New Roman" w:hAnsi="Times New Roman"/>
          <w:sz w:val="16"/>
          <w:szCs w:val="16"/>
        </w:rPr>
        <w:br/>
        <w:t>России от 27.03.2000 № 26</w:t>
      </w:r>
    </w:p>
    <w:tbl>
      <w:tblPr>
        <w:tblW w:w="15149" w:type="dxa"/>
        <w:tblLayout w:type="fixed"/>
        <w:tblCellMar>
          <w:left w:w="0" w:type="dxa"/>
          <w:right w:w="0" w:type="dxa"/>
        </w:tblCellMar>
        <w:tblLook w:val="0000" w:firstRow="0" w:lastRow="0" w:firstColumn="0" w:lastColumn="0" w:noHBand="0" w:noVBand="0"/>
      </w:tblPr>
      <w:tblGrid>
        <w:gridCol w:w="12123"/>
        <w:gridCol w:w="1090"/>
        <w:gridCol w:w="1898"/>
        <w:gridCol w:w="38"/>
      </w:tblGrid>
      <w:tr w:rsidR="009E6C5A" w:rsidRPr="00E3016D" w14:paraId="43EA91F4" w14:textId="77777777" w:rsidTr="00254E17">
        <w:trPr>
          <w:gridAfter w:val="1"/>
          <w:wAfter w:w="38" w:type="dxa"/>
          <w:cantSplit/>
          <w:trHeight w:val="505"/>
        </w:trPr>
        <w:tc>
          <w:tcPr>
            <w:tcW w:w="13213" w:type="dxa"/>
            <w:gridSpan w:val="2"/>
          </w:tcPr>
          <w:p w14:paraId="7F82E49E"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898" w:type="dxa"/>
            <w:tcBorders>
              <w:top w:val="single" w:sz="4" w:space="0" w:color="000000"/>
              <w:left w:val="single" w:sz="4" w:space="0" w:color="000000"/>
              <w:bottom w:val="single" w:sz="12" w:space="0" w:color="000000"/>
              <w:right w:val="single" w:sz="4" w:space="0" w:color="000000"/>
            </w:tcBorders>
          </w:tcPr>
          <w:p w14:paraId="5B8978C2"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Код</w:t>
            </w:r>
          </w:p>
        </w:tc>
      </w:tr>
      <w:tr w:rsidR="009E6C5A" w:rsidRPr="00E3016D" w14:paraId="14251E17" w14:textId="77777777" w:rsidTr="00254E17">
        <w:trPr>
          <w:cantSplit/>
          <w:trHeight w:val="505"/>
        </w:trPr>
        <w:tc>
          <w:tcPr>
            <w:tcW w:w="13213" w:type="dxa"/>
            <w:gridSpan w:val="2"/>
            <w:vAlign w:val="bottom"/>
          </w:tcPr>
          <w:p w14:paraId="18EE1190" w14:textId="77777777" w:rsidR="009E6C5A" w:rsidRPr="00E3016D" w:rsidRDefault="009E6C5A" w:rsidP="001D59F3">
            <w:pPr>
              <w:spacing w:after="0" w:line="240" w:lineRule="auto"/>
              <w:jc w:val="right"/>
              <w:rPr>
                <w:rFonts w:ascii="Times New Roman" w:hAnsi="Times New Roman"/>
                <w:sz w:val="16"/>
                <w:szCs w:val="16"/>
              </w:rPr>
            </w:pPr>
            <w:r w:rsidRPr="00E3016D">
              <w:rPr>
                <w:rFonts w:ascii="Times New Roman" w:hAnsi="Times New Roman"/>
                <w:sz w:val="16"/>
                <w:szCs w:val="16"/>
              </w:rPr>
              <w:t>Форма по ОКУД</w:t>
            </w:r>
          </w:p>
        </w:tc>
        <w:tc>
          <w:tcPr>
            <w:tcW w:w="1936" w:type="dxa"/>
            <w:gridSpan w:val="2"/>
            <w:tcBorders>
              <w:top w:val="single" w:sz="12" w:space="0" w:color="000000"/>
              <w:left w:val="single" w:sz="12" w:space="0" w:color="000000"/>
              <w:bottom w:val="single" w:sz="4" w:space="0" w:color="000000"/>
              <w:right w:val="single" w:sz="12" w:space="0" w:color="000000"/>
            </w:tcBorders>
            <w:vAlign w:val="bottom"/>
          </w:tcPr>
          <w:p w14:paraId="00248594" w14:textId="77777777" w:rsidR="009E6C5A" w:rsidRPr="00E3016D" w:rsidRDefault="009E6C5A" w:rsidP="001D59F3">
            <w:pPr>
              <w:spacing w:after="0" w:line="240" w:lineRule="auto"/>
              <w:jc w:val="center"/>
              <w:rPr>
                <w:rFonts w:ascii="Times New Roman" w:hAnsi="Times New Roman"/>
                <w:sz w:val="16"/>
                <w:szCs w:val="16"/>
              </w:rPr>
            </w:pPr>
          </w:p>
        </w:tc>
      </w:tr>
      <w:tr w:rsidR="009E6C5A" w:rsidRPr="00E3016D" w14:paraId="62E85F80" w14:textId="77777777" w:rsidTr="00254E17">
        <w:trPr>
          <w:trHeight w:val="290"/>
        </w:trPr>
        <w:tc>
          <w:tcPr>
            <w:tcW w:w="12123" w:type="dxa"/>
            <w:tcBorders>
              <w:bottom w:val="single" w:sz="4" w:space="0" w:color="000000"/>
            </w:tcBorders>
            <w:vAlign w:val="bottom"/>
          </w:tcPr>
          <w:p w14:paraId="6F0008FC"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090" w:type="dxa"/>
            <w:vAlign w:val="bottom"/>
          </w:tcPr>
          <w:p w14:paraId="6F658F54" w14:textId="77777777" w:rsidR="009E6C5A" w:rsidRPr="00E3016D" w:rsidRDefault="009E6C5A" w:rsidP="001D59F3">
            <w:pPr>
              <w:spacing w:after="0" w:line="240" w:lineRule="auto"/>
              <w:jc w:val="right"/>
              <w:rPr>
                <w:rFonts w:ascii="Times New Roman" w:hAnsi="Times New Roman"/>
                <w:color w:val="3333FF"/>
                <w:sz w:val="16"/>
                <w:szCs w:val="16"/>
              </w:rPr>
            </w:pPr>
            <w:r w:rsidRPr="00E3016D">
              <w:rPr>
                <w:rFonts w:ascii="Times New Roman" w:hAnsi="Times New Roman"/>
                <w:sz w:val="16"/>
                <w:szCs w:val="16"/>
              </w:rPr>
              <w:t>по ОКПО</w:t>
            </w:r>
          </w:p>
        </w:tc>
        <w:tc>
          <w:tcPr>
            <w:tcW w:w="1936" w:type="dxa"/>
            <w:gridSpan w:val="2"/>
            <w:tcBorders>
              <w:top w:val="single" w:sz="4" w:space="0" w:color="000000"/>
              <w:left w:val="single" w:sz="12" w:space="0" w:color="000000"/>
              <w:bottom w:val="single" w:sz="4" w:space="0" w:color="000000"/>
              <w:right w:val="single" w:sz="12" w:space="0" w:color="000000"/>
            </w:tcBorders>
            <w:vAlign w:val="bottom"/>
          </w:tcPr>
          <w:p w14:paraId="26388F90" w14:textId="77777777" w:rsidR="009E6C5A" w:rsidRPr="00E3016D" w:rsidRDefault="009E6C5A" w:rsidP="001D59F3">
            <w:pPr>
              <w:snapToGrid w:val="0"/>
              <w:spacing w:after="0" w:line="240" w:lineRule="auto"/>
              <w:jc w:val="center"/>
              <w:rPr>
                <w:rFonts w:ascii="Times New Roman" w:hAnsi="Times New Roman"/>
                <w:sz w:val="16"/>
                <w:szCs w:val="16"/>
              </w:rPr>
            </w:pPr>
          </w:p>
        </w:tc>
      </w:tr>
      <w:tr w:rsidR="009E6C5A" w:rsidRPr="00E3016D" w14:paraId="2DAFCE6C" w14:textId="77777777" w:rsidTr="00254E17">
        <w:trPr>
          <w:cantSplit/>
          <w:trHeight w:val="398"/>
        </w:trPr>
        <w:tc>
          <w:tcPr>
            <w:tcW w:w="12123" w:type="dxa"/>
          </w:tcPr>
          <w:p w14:paraId="07A4A9B0"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организация</w:t>
            </w:r>
          </w:p>
        </w:tc>
        <w:tc>
          <w:tcPr>
            <w:tcW w:w="1090" w:type="dxa"/>
            <w:vAlign w:val="bottom"/>
          </w:tcPr>
          <w:p w14:paraId="530E85E6"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936" w:type="dxa"/>
            <w:gridSpan w:val="2"/>
            <w:vMerge w:val="restart"/>
            <w:tcBorders>
              <w:top w:val="single" w:sz="4" w:space="0" w:color="000000"/>
              <w:left w:val="single" w:sz="12" w:space="0" w:color="000000"/>
              <w:bottom w:val="single" w:sz="4" w:space="0" w:color="000000"/>
              <w:right w:val="single" w:sz="12" w:space="0" w:color="000000"/>
            </w:tcBorders>
            <w:vAlign w:val="bottom"/>
          </w:tcPr>
          <w:p w14:paraId="6F33B4E6" w14:textId="77777777" w:rsidR="009E6C5A" w:rsidRPr="00E3016D" w:rsidRDefault="009E6C5A" w:rsidP="001D59F3">
            <w:pPr>
              <w:snapToGrid w:val="0"/>
              <w:spacing w:after="0" w:line="240" w:lineRule="auto"/>
              <w:jc w:val="center"/>
              <w:rPr>
                <w:rFonts w:ascii="Times New Roman" w:hAnsi="Times New Roman"/>
                <w:color w:val="3333FF"/>
                <w:sz w:val="16"/>
                <w:szCs w:val="16"/>
              </w:rPr>
            </w:pPr>
          </w:p>
        </w:tc>
      </w:tr>
      <w:tr w:rsidR="009E6C5A" w:rsidRPr="00E3016D" w14:paraId="7A68BC2F" w14:textId="77777777" w:rsidTr="00254E17">
        <w:trPr>
          <w:cantSplit/>
          <w:trHeight w:val="489"/>
        </w:trPr>
        <w:tc>
          <w:tcPr>
            <w:tcW w:w="13213" w:type="dxa"/>
            <w:gridSpan w:val="2"/>
            <w:tcBorders>
              <w:bottom w:val="single" w:sz="4" w:space="0" w:color="000000"/>
            </w:tcBorders>
            <w:vAlign w:val="bottom"/>
          </w:tcPr>
          <w:p w14:paraId="4C8ECA3E"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936" w:type="dxa"/>
            <w:gridSpan w:val="2"/>
            <w:vMerge/>
            <w:tcBorders>
              <w:top w:val="single" w:sz="4" w:space="0" w:color="000000"/>
              <w:left w:val="single" w:sz="12" w:space="0" w:color="000000"/>
              <w:bottom w:val="single" w:sz="4" w:space="0" w:color="000000"/>
              <w:right w:val="single" w:sz="12" w:space="0" w:color="000000"/>
            </w:tcBorders>
            <w:vAlign w:val="bottom"/>
          </w:tcPr>
          <w:p w14:paraId="1CF19187" w14:textId="77777777" w:rsidR="009E6C5A" w:rsidRPr="00E3016D" w:rsidRDefault="009E6C5A" w:rsidP="001D59F3">
            <w:pPr>
              <w:snapToGrid w:val="0"/>
              <w:spacing w:after="0" w:line="240" w:lineRule="auto"/>
              <w:jc w:val="center"/>
              <w:rPr>
                <w:rFonts w:ascii="Times New Roman" w:hAnsi="Times New Roman"/>
                <w:color w:val="3333FF"/>
                <w:sz w:val="16"/>
                <w:szCs w:val="16"/>
              </w:rPr>
            </w:pPr>
          </w:p>
        </w:tc>
      </w:tr>
      <w:tr w:rsidR="009E6C5A" w:rsidRPr="00E3016D" w14:paraId="7C558558" w14:textId="77777777" w:rsidTr="00254E17">
        <w:trPr>
          <w:cantSplit/>
          <w:trHeight w:val="367"/>
        </w:trPr>
        <w:tc>
          <w:tcPr>
            <w:tcW w:w="13213" w:type="dxa"/>
            <w:gridSpan w:val="2"/>
          </w:tcPr>
          <w:p w14:paraId="1F08569B" w14:textId="77777777" w:rsidR="009E6C5A" w:rsidRPr="00E3016D" w:rsidRDefault="009E6C5A" w:rsidP="001D59F3">
            <w:pPr>
              <w:spacing w:after="0" w:line="240" w:lineRule="auto"/>
              <w:jc w:val="center"/>
              <w:rPr>
                <w:rFonts w:ascii="Times New Roman" w:hAnsi="Times New Roman"/>
                <w:color w:val="3333FF"/>
                <w:sz w:val="16"/>
                <w:szCs w:val="16"/>
              </w:rPr>
            </w:pPr>
            <w:r w:rsidRPr="00E3016D">
              <w:rPr>
                <w:rFonts w:ascii="Times New Roman" w:hAnsi="Times New Roman"/>
                <w:sz w:val="16"/>
                <w:szCs w:val="16"/>
              </w:rPr>
              <w:t>структурное подразделение</w:t>
            </w:r>
          </w:p>
        </w:tc>
        <w:tc>
          <w:tcPr>
            <w:tcW w:w="1936" w:type="dxa"/>
            <w:gridSpan w:val="2"/>
            <w:vMerge w:val="restart"/>
            <w:tcBorders>
              <w:top w:val="single" w:sz="4" w:space="0" w:color="000000"/>
              <w:left w:val="single" w:sz="12" w:space="0" w:color="000000"/>
              <w:bottom w:val="single" w:sz="4" w:space="0" w:color="000000"/>
              <w:right w:val="single" w:sz="12" w:space="0" w:color="000000"/>
            </w:tcBorders>
            <w:vAlign w:val="bottom"/>
          </w:tcPr>
          <w:p w14:paraId="1DEF31C8" w14:textId="77777777" w:rsidR="009E6C5A" w:rsidRPr="00E3016D" w:rsidRDefault="009E6C5A" w:rsidP="001D59F3">
            <w:pPr>
              <w:snapToGrid w:val="0"/>
              <w:spacing w:after="0" w:line="240" w:lineRule="auto"/>
              <w:jc w:val="center"/>
              <w:rPr>
                <w:rFonts w:ascii="Times New Roman" w:hAnsi="Times New Roman"/>
                <w:sz w:val="16"/>
                <w:szCs w:val="16"/>
              </w:rPr>
            </w:pPr>
          </w:p>
        </w:tc>
      </w:tr>
      <w:tr w:rsidR="009E6C5A" w:rsidRPr="00E3016D" w14:paraId="131B1A44" w14:textId="77777777" w:rsidTr="00254E17">
        <w:trPr>
          <w:cantSplit/>
          <w:trHeight w:val="489"/>
        </w:trPr>
        <w:tc>
          <w:tcPr>
            <w:tcW w:w="13213" w:type="dxa"/>
            <w:gridSpan w:val="2"/>
            <w:vAlign w:val="bottom"/>
          </w:tcPr>
          <w:p w14:paraId="77E969F1" w14:textId="77777777" w:rsidR="009E6C5A" w:rsidRPr="00E3016D" w:rsidRDefault="009E6C5A" w:rsidP="001D59F3">
            <w:pPr>
              <w:spacing w:after="0" w:line="240" w:lineRule="auto"/>
              <w:jc w:val="right"/>
              <w:rPr>
                <w:rFonts w:ascii="Times New Roman" w:hAnsi="Times New Roman"/>
                <w:sz w:val="16"/>
                <w:szCs w:val="16"/>
              </w:rPr>
            </w:pPr>
            <w:r w:rsidRPr="00E3016D">
              <w:rPr>
                <w:rFonts w:ascii="Times New Roman" w:hAnsi="Times New Roman"/>
                <w:sz w:val="16"/>
                <w:szCs w:val="16"/>
              </w:rPr>
              <w:t>Вид деятельности</w:t>
            </w:r>
          </w:p>
        </w:tc>
        <w:tc>
          <w:tcPr>
            <w:tcW w:w="1936" w:type="dxa"/>
            <w:gridSpan w:val="2"/>
            <w:vMerge/>
            <w:tcBorders>
              <w:top w:val="single" w:sz="4" w:space="0" w:color="000000"/>
              <w:left w:val="single" w:sz="12" w:space="0" w:color="000000"/>
              <w:bottom w:val="single" w:sz="4" w:space="0" w:color="000000"/>
              <w:right w:val="single" w:sz="12" w:space="0" w:color="000000"/>
            </w:tcBorders>
            <w:vAlign w:val="bottom"/>
          </w:tcPr>
          <w:p w14:paraId="50922ED2" w14:textId="77777777" w:rsidR="009E6C5A" w:rsidRPr="00E3016D" w:rsidRDefault="009E6C5A" w:rsidP="001D59F3">
            <w:pPr>
              <w:snapToGrid w:val="0"/>
              <w:spacing w:after="0" w:line="240" w:lineRule="auto"/>
              <w:jc w:val="center"/>
              <w:rPr>
                <w:rFonts w:ascii="Times New Roman" w:hAnsi="Times New Roman"/>
                <w:sz w:val="16"/>
                <w:szCs w:val="16"/>
              </w:rPr>
            </w:pPr>
          </w:p>
        </w:tc>
      </w:tr>
      <w:tr w:rsidR="009E6C5A" w:rsidRPr="00E3016D" w14:paraId="3164FD51" w14:textId="77777777" w:rsidTr="00254E17">
        <w:trPr>
          <w:cantSplit/>
          <w:trHeight w:val="290"/>
        </w:trPr>
        <w:tc>
          <w:tcPr>
            <w:tcW w:w="13213" w:type="dxa"/>
            <w:gridSpan w:val="2"/>
            <w:vAlign w:val="bottom"/>
          </w:tcPr>
          <w:p w14:paraId="11CB4C5E" w14:textId="77777777" w:rsidR="009E6C5A" w:rsidRPr="00E3016D" w:rsidRDefault="009E6C5A" w:rsidP="001D59F3">
            <w:pPr>
              <w:spacing w:after="0" w:line="240" w:lineRule="auto"/>
              <w:jc w:val="right"/>
              <w:rPr>
                <w:rFonts w:ascii="Times New Roman" w:hAnsi="Times New Roman"/>
                <w:sz w:val="16"/>
                <w:szCs w:val="16"/>
              </w:rPr>
            </w:pPr>
            <w:r w:rsidRPr="00E3016D">
              <w:rPr>
                <w:rFonts w:ascii="Times New Roman" w:hAnsi="Times New Roman"/>
                <w:sz w:val="16"/>
                <w:szCs w:val="16"/>
              </w:rPr>
              <w:t>Вид операции</w:t>
            </w:r>
          </w:p>
        </w:tc>
        <w:tc>
          <w:tcPr>
            <w:tcW w:w="1936" w:type="dxa"/>
            <w:gridSpan w:val="2"/>
            <w:tcBorders>
              <w:top w:val="single" w:sz="4" w:space="0" w:color="000000"/>
              <w:left w:val="single" w:sz="12" w:space="0" w:color="000000"/>
              <w:bottom w:val="single" w:sz="12" w:space="0" w:color="000000"/>
              <w:right w:val="single" w:sz="12" w:space="0" w:color="000000"/>
            </w:tcBorders>
            <w:vAlign w:val="bottom"/>
          </w:tcPr>
          <w:p w14:paraId="3F3D6553" w14:textId="77777777" w:rsidR="009E6C5A" w:rsidRPr="00E3016D" w:rsidRDefault="009E6C5A" w:rsidP="001D59F3">
            <w:pPr>
              <w:snapToGrid w:val="0"/>
              <w:spacing w:after="0" w:line="240" w:lineRule="auto"/>
              <w:jc w:val="center"/>
              <w:rPr>
                <w:rFonts w:ascii="Times New Roman" w:hAnsi="Times New Roman"/>
                <w:sz w:val="16"/>
                <w:szCs w:val="16"/>
              </w:rPr>
            </w:pPr>
          </w:p>
        </w:tc>
      </w:tr>
    </w:tbl>
    <w:p w14:paraId="0A56CFF1" w14:textId="77777777" w:rsidR="009E6C5A" w:rsidRPr="00254E17" w:rsidRDefault="009E6C5A" w:rsidP="001D59F3">
      <w:pPr>
        <w:spacing w:after="0" w:line="240" w:lineRule="auto"/>
        <w:rPr>
          <w:rFonts w:ascii="Times New Roman" w:hAnsi="Times New Roman"/>
          <w:sz w:val="24"/>
          <w:szCs w:val="24"/>
        </w:rPr>
      </w:pPr>
    </w:p>
    <w:tbl>
      <w:tblPr>
        <w:tblW w:w="15059" w:type="dxa"/>
        <w:tblLayout w:type="fixed"/>
        <w:tblCellMar>
          <w:left w:w="0" w:type="dxa"/>
          <w:right w:w="0" w:type="dxa"/>
        </w:tblCellMar>
        <w:tblLook w:val="0000" w:firstRow="0" w:lastRow="0" w:firstColumn="0" w:lastColumn="0" w:noHBand="0" w:noVBand="0"/>
      </w:tblPr>
      <w:tblGrid>
        <w:gridCol w:w="8531"/>
        <w:gridCol w:w="1625"/>
        <w:gridCol w:w="1625"/>
        <w:gridCol w:w="270"/>
        <w:gridCol w:w="1475"/>
        <w:gridCol w:w="1495"/>
        <w:gridCol w:w="38"/>
      </w:tblGrid>
      <w:tr w:rsidR="009E6C5A" w:rsidRPr="00E3016D" w14:paraId="549316DB" w14:textId="77777777" w:rsidTr="009D140F">
        <w:trPr>
          <w:gridAfter w:val="1"/>
          <w:wAfter w:w="38" w:type="dxa"/>
          <w:cantSplit/>
          <w:trHeight w:val="426"/>
        </w:trPr>
        <w:tc>
          <w:tcPr>
            <w:tcW w:w="8531" w:type="dxa"/>
            <w:vAlign w:val="bottom"/>
          </w:tcPr>
          <w:p w14:paraId="3F73F6EA" w14:textId="77777777" w:rsidR="009E6C5A" w:rsidRPr="009D140F" w:rsidRDefault="009E6C5A" w:rsidP="00591E56">
            <w:pPr>
              <w:pStyle w:val="3"/>
              <w:numPr>
                <w:ilvl w:val="2"/>
                <w:numId w:val="57"/>
              </w:numPr>
              <w:suppressAutoHyphens/>
              <w:autoSpaceDE w:val="0"/>
              <w:snapToGrid w:val="0"/>
              <w:spacing w:before="0" w:after="0"/>
              <w:ind w:left="0" w:firstLine="0"/>
              <w:jc w:val="center"/>
              <w:rPr>
                <w:rFonts w:ascii="Times New Roman" w:hAnsi="Times New Roman"/>
                <w:sz w:val="16"/>
                <w:szCs w:val="16"/>
              </w:rPr>
            </w:pPr>
          </w:p>
        </w:tc>
        <w:tc>
          <w:tcPr>
            <w:tcW w:w="1625" w:type="dxa"/>
            <w:vMerge w:val="restart"/>
            <w:tcBorders>
              <w:top w:val="single" w:sz="4" w:space="0" w:color="000000"/>
              <w:left w:val="single" w:sz="4" w:space="0" w:color="000000"/>
              <w:bottom w:val="single" w:sz="4" w:space="0" w:color="000000"/>
            </w:tcBorders>
            <w:vAlign w:val="center"/>
          </w:tcPr>
          <w:p w14:paraId="5ED448D8"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Номер документа</w:t>
            </w:r>
          </w:p>
        </w:tc>
        <w:tc>
          <w:tcPr>
            <w:tcW w:w="1625" w:type="dxa"/>
            <w:vMerge w:val="restart"/>
            <w:tcBorders>
              <w:top w:val="single" w:sz="4" w:space="0" w:color="000000"/>
              <w:left w:val="single" w:sz="4" w:space="0" w:color="000000"/>
              <w:bottom w:val="single" w:sz="4" w:space="0" w:color="000000"/>
            </w:tcBorders>
            <w:vAlign w:val="center"/>
          </w:tcPr>
          <w:p w14:paraId="10FB7E82"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Дата составления</w:t>
            </w:r>
          </w:p>
        </w:tc>
        <w:tc>
          <w:tcPr>
            <w:tcW w:w="270" w:type="dxa"/>
            <w:vMerge w:val="restart"/>
            <w:tcBorders>
              <w:left w:val="single" w:sz="4" w:space="0" w:color="000000"/>
              <w:bottom w:val="single" w:sz="4" w:space="0" w:color="000000"/>
            </w:tcBorders>
            <w:vAlign w:val="bottom"/>
          </w:tcPr>
          <w:p w14:paraId="1B30F441"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2970" w:type="dxa"/>
            <w:gridSpan w:val="2"/>
            <w:tcBorders>
              <w:top w:val="single" w:sz="4" w:space="0" w:color="000000"/>
              <w:left w:val="single" w:sz="4" w:space="0" w:color="000000"/>
              <w:bottom w:val="single" w:sz="4" w:space="0" w:color="000000"/>
              <w:right w:val="single" w:sz="4" w:space="0" w:color="000000"/>
            </w:tcBorders>
            <w:vAlign w:val="bottom"/>
          </w:tcPr>
          <w:p w14:paraId="40172FD7"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Отчетный период</w:t>
            </w:r>
          </w:p>
        </w:tc>
      </w:tr>
      <w:tr w:rsidR="009E6C5A" w:rsidRPr="00E3016D" w14:paraId="4DE5E5B7" w14:textId="77777777" w:rsidTr="009D140F">
        <w:trPr>
          <w:gridAfter w:val="1"/>
          <w:wAfter w:w="38" w:type="dxa"/>
          <w:cantSplit/>
          <w:trHeight w:val="226"/>
        </w:trPr>
        <w:tc>
          <w:tcPr>
            <w:tcW w:w="8531" w:type="dxa"/>
            <w:vAlign w:val="bottom"/>
          </w:tcPr>
          <w:p w14:paraId="29E0C1E7" w14:textId="77777777" w:rsidR="009E6C5A" w:rsidRPr="009D140F" w:rsidRDefault="009E6C5A" w:rsidP="00591E56">
            <w:pPr>
              <w:pStyle w:val="3"/>
              <w:numPr>
                <w:ilvl w:val="2"/>
                <w:numId w:val="57"/>
              </w:numPr>
              <w:suppressAutoHyphens/>
              <w:autoSpaceDE w:val="0"/>
              <w:snapToGrid w:val="0"/>
              <w:spacing w:before="0" w:after="0"/>
              <w:ind w:left="0" w:firstLine="0"/>
              <w:jc w:val="center"/>
              <w:rPr>
                <w:rFonts w:ascii="Times New Roman" w:hAnsi="Times New Roman"/>
                <w:sz w:val="16"/>
                <w:szCs w:val="16"/>
              </w:rPr>
            </w:pPr>
          </w:p>
        </w:tc>
        <w:tc>
          <w:tcPr>
            <w:tcW w:w="1625" w:type="dxa"/>
            <w:vMerge/>
            <w:tcBorders>
              <w:top w:val="single" w:sz="4" w:space="0" w:color="000000"/>
              <w:left w:val="single" w:sz="4" w:space="0" w:color="000000"/>
              <w:bottom w:val="single" w:sz="12" w:space="0" w:color="000000"/>
            </w:tcBorders>
            <w:vAlign w:val="center"/>
          </w:tcPr>
          <w:p w14:paraId="2E7B7570"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625" w:type="dxa"/>
            <w:vMerge/>
            <w:tcBorders>
              <w:top w:val="single" w:sz="4" w:space="0" w:color="000000"/>
              <w:left w:val="single" w:sz="4" w:space="0" w:color="000000"/>
              <w:bottom w:val="single" w:sz="12" w:space="0" w:color="000000"/>
            </w:tcBorders>
            <w:vAlign w:val="center"/>
          </w:tcPr>
          <w:p w14:paraId="51551E35"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270" w:type="dxa"/>
            <w:vMerge/>
            <w:tcBorders>
              <w:top w:val="single" w:sz="4" w:space="0" w:color="000000"/>
              <w:left w:val="single" w:sz="4" w:space="0" w:color="000000"/>
              <w:bottom w:val="single" w:sz="4" w:space="0" w:color="000000"/>
            </w:tcBorders>
            <w:vAlign w:val="bottom"/>
          </w:tcPr>
          <w:p w14:paraId="4974ACE6"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475" w:type="dxa"/>
            <w:tcBorders>
              <w:top w:val="single" w:sz="4" w:space="0" w:color="000000"/>
              <w:left w:val="single" w:sz="4" w:space="0" w:color="000000"/>
              <w:bottom w:val="single" w:sz="12" w:space="0" w:color="000000"/>
            </w:tcBorders>
            <w:vAlign w:val="bottom"/>
          </w:tcPr>
          <w:p w14:paraId="1C19BEA3"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с</w:t>
            </w:r>
          </w:p>
        </w:tc>
        <w:tc>
          <w:tcPr>
            <w:tcW w:w="1495" w:type="dxa"/>
            <w:tcBorders>
              <w:top w:val="single" w:sz="4" w:space="0" w:color="000000"/>
              <w:left w:val="single" w:sz="4" w:space="0" w:color="000000"/>
              <w:bottom w:val="single" w:sz="12" w:space="0" w:color="000000"/>
              <w:right w:val="single" w:sz="4" w:space="0" w:color="000000"/>
            </w:tcBorders>
            <w:vAlign w:val="bottom"/>
          </w:tcPr>
          <w:p w14:paraId="22B326D8"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по</w:t>
            </w:r>
          </w:p>
        </w:tc>
      </w:tr>
      <w:tr w:rsidR="009E6C5A" w:rsidRPr="00E3016D" w14:paraId="7456DE72" w14:textId="77777777" w:rsidTr="009D140F">
        <w:trPr>
          <w:cantSplit/>
          <w:trHeight w:val="492"/>
        </w:trPr>
        <w:tc>
          <w:tcPr>
            <w:tcW w:w="8531" w:type="dxa"/>
            <w:vAlign w:val="bottom"/>
          </w:tcPr>
          <w:p w14:paraId="07AA6EA2" w14:textId="77777777" w:rsidR="009E6C5A" w:rsidRPr="00E3016D" w:rsidRDefault="009E6C5A" w:rsidP="001D59F3">
            <w:pPr>
              <w:tabs>
                <w:tab w:val="center" w:pos="7867"/>
              </w:tabs>
              <w:spacing w:after="0" w:line="240" w:lineRule="auto"/>
              <w:rPr>
                <w:rFonts w:ascii="Times New Roman" w:hAnsi="Times New Roman"/>
                <w:b/>
                <w:bCs/>
                <w:sz w:val="16"/>
                <w:szCs w:val="16"/>
              </w:rPr>
            </w:pPr>
          </w:p>
          <w:p w14:paraId="3062E577"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b/>
                <w:bCs/>
                <w:sz w:val="16"/>
                <w:szCs w:val="16"/>
              </w:rPr>
              <w:t>ВЕДОМОСТЬ УЧЕТА</w:t>
            </w:r>
            <w:r w:rsidRPr="00E3016D">
              <w:rPr>
                <w:rFonts w:ascii="Times New Roman" w:hAnsi="Times New Roman"/>
                <w:b/>
                <w:bCs/>
                <w:caps/>
                <w:sz w:val="16"/>
                <w:szCs w:val="16"/>
              </w:rPr>
              <w:t xml:space="preserve"> РЕЗУЛЬТАТОВ, выявленных инвентаризацией</w:t>
            </w:r>
          </w:p>
          <w:p w14:paraId="5D09CAF0" w14:textId="77777777" w:rsidR="009E6C5A" w:rsidRPr="00E3016D" w:rsidRDefault="009E6C5A" w:rsidP="001D59F3">
            <w:pPr>
              <w:tabs>
                <w:tab w:val="center" w:pos="7867"/>
              </w:tabs>
              <w:spacing w:after="0" w:line="240" w:lineRule="auto"/>
              <w:rPr>
                <w:rFonts w:ascii="Times New Roman" w:hAnsi="Times New Roman"/>
                <w:color w:val="3333FF"/>
                <w:sz w:val="16"/>
                <w:szCs w:val="16"/>
              </w:rPr>
            </w:pPr>
          </w:p>
        </w:tc>
        <w:tc>
          <w:tcPr>
            <w:tcW w:w="1625" w:type="dxa"/>
            <w:tcBorders>
              <w:top w:val="single" w:sz="12" w:space="0" w:color="000000"/>
              <w:left w:val="single" w:sz="12" w:space="0" w:color="000000"/>
              <w:bottom w:val="single" w:sz="12" w:space="0" w:color="000000"/>
            </w:tcBorders>
            <w:vAlign w:val="center"/>
          </w:tcPr>
          <w:p w14:paraId="5BBB48AE" w14:textId="77777777" w:rsidR="009E6C5A" w:rsidRPr="00E3016D" w:rsidRDefault="009E6C5A" w:rsidP="001D59F3">
            <w:pPr>
              <w:snapToGrid w:val="0"/>
              <w:spacing w:after="0" w:line="240" w:lineRule="auto"/>
              <w:jc w:val="center"/>
              <w:rPr>
                <w:rFonts w:ascii="Times New Roman" w:hAnsi="Times New Roman"/>
                <w:color w:val="3333FF"/>
                <w:sz w:val="16"/>
                <w:szCs w:val="16"/>
              </w:rPr>
            </w:pPr>
          </w:p>
        </w:tc>
        <w:tc>
          <w:tcPr>
            <w:tcW w:w="1625" w:type="dxa"/>
            <w:tcBorders>
              <w:top w:val="single" w:sz="12" w:space="0" w:color="000000"/>
              <w:left w:val="single" w:sz="12" w:space="0" w:color="000000"/>
              <w:bottom w:val="single" w:sz="12" w:space="0" w:color="000000"/>
            </w:tcBorders>
            <w:vAlign w:val="center"/>
          </w:tcPr>
          <w:p w14:paraId="3AE01FD7"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270" w:type="dxa"/>
            <w:vMerge/>
            <w:tcBorders>
              <w:top w:val="single" w:sz="4" w:space="0" w:color="000000"/>
              <w:left w:val="single" w:sz="4" w:space="0" w:color="000000"/>
            </w:tcBorders>
            <w:vAlign w:val="bottom"/>
          </w:tcPr>
          <w:p w14:paraId="433252C6"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475" w:type="dxa"/>
            <w:tcBorders>
              <w:top w:val="single" w:sz="12" w:space="0" w:color="000000"/>
              <w:left w:val="single" w:sz="12" w:space="0" w:color="000000"/>
              <w:bottom w:val="single" w:sz="12" w:space="0" w:color="000000"/>
            </w:tcBorders>
            <w:vAlign w:val="bottom"/>
          </w:tcPr>
          <w:p w14:paraId="7C9E3D55" w14:textId="77777777" w:rsidR="009E6C5A" w:rsidRPr="00E3016D" w:rsidRDefault="009E6C5A" w:rsidP="001D59F3">
            <w:pPr>
              <w:snapToGrid w:val="0"/>
              <w:spacing w:after="0" w:line="240" w:lineRule="auto"/>
              <w:jc w:val="center"/>
              <w:rPr>
                <w:rFonts w:ascii="Times New Roman" w:hAnsi="Times New Roman"/>
                <w:color w:val="3333FF"/>
                <w:sz w:val="16"/>
                <w:szCs w:val="16"/>
              </w:rPr>
            </w:pPr>
          </w:p>
        </w:tc>
        <w:tc>
          <w:tcPr>
            <w:tcW w:w="1533" w:type="dxa"/>
            <w:gridSpan w:val="2"/>
            <w:tcBorders>
              <w:top w:val="single" w:sz="12" w:space="0" w:color="000000"/>
              <w:left w:val="single" w:sz="12" w:space="0" w:color="000000"/>
              <w:bottom w:val="single" w:sz="12" w:space="0" w:color="000000"/>
              <w:right w:val="single" w:sz="12" w:space="0" w:color="000000"/>
            </w:tcBorders>
            <w:vAlign w:val="bottom"/>
          </w:tcPr>
          <w:p w14:paraId="5DA3EA0D" w14:textId="77777777" w:rsidR="009E6C5A" w:rsidRPr="00E3016D" w:rsidRDefault="009E6C5A" w:rsidP="001D59F3">
            <w:pPr>
              <w:snapToGrid w:val="0"/>
              <w:spacing w:after="0" w:line="240" w:lineRule="auto"/>
              <w:jc w:val="center"/>
              <w:rPr>
                <w:rFonts w:ascii="Times New Roman" w:hAnsi="Times New Roman"/>
                <w:sz w:val="16"/>
                <w:szCs w:val="16"/>
              </w:rPr>
            </w:pPr>
          </w:p>
        </w:tc>
      </w:tr>
    </w:tbl>
    <w:p w14:paraId="43A0A091" w14:textId="77777777" w:rsidR="009E6C5A" w:rsidRPr="009D140F" w:rsidRDefault="009E6C5A" w:rsidP="001D59F3">
      <w:pPr>
        <w:spacing w:after="0" w:line="240" w:lineRule="auto"/>
        <w:jc w:val="center"/>
        <w:rPr>
          <w:rFonts w:ascii="Times New Roman" w:hAnsi="Times New Roman"/>
          <w:sz w:val="16"/>
          <w:szCs w:val="16"/>
        </w:rPr>
      </w:pPr>
    </w:p>
    <w:p w14:paraId="043CBCE9" w14:textId="77777777" w:rsidR="009E6C5A" w:rsidRPr="009D140F" w:rsidRDefault="009E6C5A" w:rsidP="001D59F3">
      <w:pPr>
        <w:spacing w:after="0" w:line="240" w:lineRule="auto"/>
        <w:rPr>
          <w:rFonts w:ascii="Times New Roman" w:hAnsi="Times New Roman"/>
          <w:sz w:val="16"/>
          <w:szCs w:val="16"/>
        </w:rPr>
      </w:pPr>
    </w:p>
    <w:p w14:paraId="2927EF24" w14:textId="77777777" w:rsidR="009E6C5A" w:rsidRPr="009D140F" w:rsidRDefault="009E6C5A" w:rsidP="001D59F3">
      <w:pPr>
        <w:spacing w:after="0" w:line="240" w:lineRule="auto"/>
        <w:rPr>
          <w:rFonts w:ascii="Times New Roman" w:hAnsi="Times New Roman"/>
          <w:sz w:val="16"/>
          <w:szCs w:val="16"/>
        </w:rPr>
      </w:pPr>
    </w:p>
    <w:tbl>
      <w:tblPr>
        <w:tblW w:w="15427" w:type="dxa"/>
        <w:tblInd w:w="-10" w:type="dxa"/>
        <w:tblLayout w:type="fixed"/>
        <w:tblLook w:val="0000" w:firstRow="0" w:lastRow="0" w:firstColumn="0" w:lastColumn="0" w:noHBand="0" w:noVBand="0"/>
      </w:tblPr>
      <w:tblGrid>
        <w:gridCol w:w="896"/>
        <w:gridCol w:w="2894"/>
        <w:gridCol w:w="1103"/>
        <w:gridCol w:w="1554"/>
        <w:gridCol w:w="1560"/>
        <w:gridCol w:w="1568"/>
        <w:gridCol w:w="1568"/>
        <w:gridCol w:w="1610"/>
        <w:gridCol w:w="1559"/>
        <w:gridCol w:w="1115"/>
      </w:tblGrid>
      <w:tr w:rsidR="009E6C5A" w:rsidRPr="00E3016D" w14:paraId="371034CC" w14:textId="77777777" w:rsidTr="00254E17">
        <w:tc>
          <w:tcPr>
            <w:tcW w:w="896" w:type="dxa"/>
            <w:vMerge w:val="restart"/>
            <w:tcBorders>
              <w:top w:val="single" w:sz="4" w:space="0" w:color="000000"/>
              <w:left w:val="single" w:sz="4" w:space="0" w:color="000000"/>
              <w:bottom w:val="single" w:sz="4" w:space="0" w:color="000000"/>
            </w:tcBorders>
            <w:vAlign w:val="center"/>
          </w:tcPr>
          <w:p w14:paraId="7C0E1044"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Номер по по-</w:t>
            </w:r>
            <w:r w:rsidRPr="00E3016D">
              <w:rPr>
                <w:rFonts w:ascii="Times New Roman" w:hAnsi="Times New Roman"/>
                <w:sz w:val="16"/>
                <w:szCs w:val="16"/>
              </w:rPr>
              <w:br/>
              <w:t>рядку</w:t>
            </w:r>
          </w:p>
        </w:tc>
        <w:tc>
          <w:tcPr>
            <w:tcW w:w="2894" w:type="dxa"/>
            <w:vMerge w:val="restart"/>
            <w:tcBorders>
              <w:top w:val="single" w:sz="4" w:space="0" w:color="000000"/>
              <w:left w:val="single" w:sz="4" w:space="0" w:color="000000"/>
              <w:bottom w:val="single" w:sz="4" w:space="0" w:color="000000"/>
            </w:tcBorders>
            <w:vAlign w:val="center"/>
          </w:tcPr>
          <w:p w14:paraId="4292F8E3"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Наименование счета</w:t>
            </w:r>
          </w:p>
        </w:tc>
        <w:tc>
          <w:tcPr>
            <w:tcW w:w="1103" w:type="dxa"/>
            <w:vMerge w:val="restart"/>
            <w:tcBorders>
              <w:top w:val="single" w:sz="4" w:space="0" w:color="000000"/>
              <w:left w:val="single" w:sz="4" w:space="0" w:color="000000"/>
              <w:bottom w:val="single" w:sz="4" w:space="0" w:color="000000"/>
            </w:tcBorders>
            <w:vAlign w:val="center"/>
          </w:tcPr>
          <w:p w14:paraId="1B6303CB"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Номер счета</w:t>
            </w:r>
          </w:p>
        </w:tc>
        <w:tc>
          <w:tcPr>
            <w:tcW w:w="3114" w:type="dxa"/>
            <w:gridSpan w:val="2"/>
            <w:tcBorders>
              <w:top w:val="single" w:sz="4" w:space="0" w:color="000000"/>
              <w:left w:val="single" w:sz="4" w:space="0" w:color="000000"/>
              <w:bottom w:val="single" w:sz="4" w:space="0" w:color="000000"/>
            </w:tcBorders>
            <w:vAlign w:val="center"/>
          </w:tcPr>
          <w:p w14:paraId="409548BB"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 xml:space="preserve">Результаты, выявленные инвентаризацией, сумма, руб. коп. </w:t>
            </w:r>
          </w:p>
        </w:tc>
        <w:tc>
          <w:tcPr>
            <w:tcW w:w="1568" w:type="dxa"/>
            <w:vMerge w:val="restart"/>
            <w:tcBorders>
              <w:top w:val="single" w:sz="4" w:space="0" w:color="000000"/>
              <w:left w:val="single" w:sz="4" w:space="0" w:color="000000"/>
              <w:bottom w:val="single" w:sz="4" w:space="0" w:color="000000"/>
            </w:tcBorders>
            <w:vAlign w:val="center"/>
          </w:tcPr>
          <w:p w14:paraId="3A13FA70"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Установлена порча имущества, сумма,</w:t>
            </w:r>
            <w:r w:rsidRPr="00E3016D">
              <w:rPr>
                <w:rFonts w:ascii="Times New Roman" w:hAnsi="Times New Roman"/>
                <w:sz w:val="16"/>
                <w:szCs w:val="16"/>
              </w:rPr>
              <w:br/>
              <w:t>руб. коп.</w:t>
            </w:r>
          </w:p>
        </w:tc>
        <w:tc>
          <w:tcPr>
            <w:tcW w:w="5852" w:type="dxa"/>
            <w:gridSpan w:val="4"/>
            <w:tcBorders>
              <w:top w:val="single" w:sz="4" w:space="0" w:color="000000"/>
              <w:left w:val="single" w:sz="4" w:space="0" w:color="000000"/>
              <w:bottom w:val="single" w:sz="4" w:space="0" w:color="000000"/>
              <w:right w:val="single" w:sz="4" w:space="0" w:color="000000"/>
            </w:tcBorders>
            <w:vAlign w:val="center"/>
          </w:tcPr>
          <w:p w14:paraId="2B7B5FA0"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Из общей суммы недостач и потерь от порчи имущества, руб. коп.</w:t>
            </w:r>
          </w:p>
        </w:tc>
      </w:tr>
      <w:tr w:rsidR="009E6C5A" w:rsidRPr="00E3016D" w14:paraId="1CEF7161" w14:textId="77777777" w:rsidTr="00254E17">
        <w:tc>
          <w:tcPr>
            <w:tcW w:w="896" w:type="dxa"/>
            <w:vMerge/>
            <w:tcBorders>
              <w:top w:val="single" w:sz="4" w:space="0" w:color="000000"/>
              <w:left w:val="single" w:sz="4" w:space="0" w:color="000000"/>
              <w:bottom w:val="single" w:sz="4" w:space="0" w:color="000000"/>
            </w:tcBorders>
            <w:vAlign w:val="center"/>
          </w:tcPr>
          <w:p w14:paraId="03C64E61"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2894" w:type="dxa"/>
            <w:vMerge/>
            <w:tcBorders>
              <w:top w:val="single" w:sz="4" w:space="0" w:color="000000"/>
              <w:left w:val="single" w:sz="4" w:space="0" w:color="000000"/>
              <w:bottom w:val="single" w:sz="4" w:space="0" w:color="000000"/>
            </w:tcBorders>
            <w:vAlign w:val="center"/>
          </w:tcPr>
          <w:p w14:paraId="69B991AA"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103" w:type="dxa"/>
            <w:vMerge/>
            <w:tcBorders>
              <w:top w:val="single" w:sz="4" w:space="0" w:color="000000"/>
              <w:left w:val="single" w:sz="4" w:space="0" w:color="000000"/>
              <w:bottom w:val="single" w:sz="4" w:space="0" w:color="000000"/>
            </w:tcBorders>
            <w:vAlign w:val="center"/>
          </w:tcPr>
          <w:p w14:paraId="0F1609F7"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554" w:type="dxa"/>
            <w:tcBorders>
              <w:top w:val="single" w:sz="4" w:space="0" w:color="000000"/>
              <w:left w:val="single" w:sz="4" w:space="0" w:color="000000"/>
              <w:bottom w:val="single" w:sz="4" w:space="0" w:color="000000"/>
            </w:tcBorders>
            <w:vAlign w:val="center"/>
          </w:tcPr>
          <w:p w14:paraId="5B890F16"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излишки</w:t>
            </w:r>
          </w:p>
        </w:tc>
        <w:tc>
          <w:tcPr>
            <w:tcW w:w="1560" w:type="dxa"/>
            <w:tcBorders>
              <w:top w:val="single" w:sz="4" w:space="0" w:color="000000"/>
              <w:left w:val="single" w:sz="4" w:space="0" w:color="000000"/>
              <w:bottom w:val="single" w:sz="4" w:space="0" w:color="000000"/>
            </w:tcBorders>
            <w:vAlign w:val="center"/>
          </w:tcPr>
          <w:p w14:paraId="3414AE56"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недостача</w:t>
            </w:r>
          </w:p>
        </w:tc>
        <w:tc>
          <w:tcPr>
            <w:tcW w:w="1568" w:type="dxa"/>
            <w:vMerge/>
            <w:tcBorders>
              <w:top w:val="single" w:sz="4" w:space="0" w:color="000000"/>
              <w:left w:val="single" w:sz="4" w:space="0" w:color="000000"/>
              <w:bottom w:val="single" w:sz="4" w:space="0" w:color="000000"/>
            </w:tcBorders>
            <w:vAlign w:val="center"/>
          </w:tcPr>
          <w:p w14:paraId="1870EFF0"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vAlign w:val="center"/>
          </w:tcPr>
          <w:p w14:paraId="3FB183BC"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зачтено по пересортице</w:t>
            </w:r>
          </w:p>
        </w:tc>
        <w:tc>
          <w:tcPr>
            <w:tcW w:w="1610" w:type="dxa"/>
            <w:tcBorders>
              <w:top w:val="single" w:sz="4" w:space="0" w:color="000000"/>
              <w:left w:val="single" w:sz="4" w:space="0" w:color="000000"/>
              <w:bottom w:val="single" w:sz="4" w:space="0" w:color="000000"/>
            </w:tcBorders>
            <w:vAlign w:val="center"/>
          </w:tcPr>
          <w:p w14:paraId="181789F5"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списано в пределах норм естественной убыли</w:t>
            </w:r>
          </w:p>
        </w:tc>
        <w:tc>
          <w:tcPr>
            <w:tcW w:w="1559" w:type="dxa"/>
            <w:tcBorders>
              <w:top w:val="single" w:sz="4" w:space="0" w:color="000000"/>
              <w:left w:val="single" w:sz="4" w:space="0" w:color="000000"/>
              <w:bottom w:val="single" w:sz="4" w:space="0" w:color="000000"/>
            </w:tcBorders>
            <w:vAlign w:val="center"/>
          </w:tcPr>
          <w:p w14:paraId="5A143A7E"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отнесено на виновных лиц</w:t>
            </w:r>
          </w:p>
        </w:tc>
        <w:tc>
          <w:tcPr>
            <w:tcW w:w="1115" w:type="dxa"/>
            <w:tcBorders>
              <w:top w:val="single" w:sz="4" w:space="0" w:color="000000"/>
              <w:left w:val="single" w:sz="4" w:space="0" w:color="000000"/>
              <w:bottom w:val="single" w:sz="4" w:space="0" w:color="000000"/>
              <w:right w:val="single" w:sz="4" w:space="0" w:color="000000"/>
            </w:tcBorders>
            <w:vAlign w:val="center"/>
          </w:tcPr>
          <w:p w14:paraId="5514E058"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списано сверх норм естественной убыли</w:t>
            </w:r>
          </w:p>
        </w:tc>
      </w:tr>
      <w:tr w:rsidR="009E6C5A" w:rsidRPr="00E3016D" w14:paraId="3B37CC6D" w14:textId="77777777" w:rsidTr="00254E17">
        <w:tc>
          <w:tcPr>
            <w:tcW w:w="896" w:type="dxa"/>
            <w:tcBorders>
              <w:top w:val="single" w:sz="4" w:space="0" w:color="000000"/>
              <w:left w:val="single" w:sz="4" w:space="0" w:color="000000"/>
              <w:bottom w:val="single" w:sz="4" w:space="0" w:color="000000"/>
            </w:tcBorders>
            <w:vAlign w:val="center"/>
          </w:tcPr>
          <w:p w14:paraId="28DD4ED0"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1</w:t>
            </w:r>
          </w:p>
        </w:tc>
        <w:tc>
          <w:tcPr>
            <w:tcW w:w="2894" w:type="dxa"/>
            <w:tcBorders>
              <w:top w:val="single" w:sz="4" w:space="0" w:color="000000"/>
              <w:left w:val="single" w:sz="4" w:space="0" w:color="000000"/>
              <w:bottom w:val="single" w:sz="4" w:space="0" w:color="000000"/>
            </w:tcBorders>
            <w:vAlign w:val="center"/>
          </w:tcPr>
          <w:p w14:paraId="4D253A5C"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2</w:t>
            </w:r>
          </w:p>
        </w:tc>
        <w:tc>
          <w:tcPr>
            <w:tcW w:w="1103" w:type="dxa"/>
            <w:tcBorders>
              <w:top w:val="single" w:sz="4" w:space="0" w:color="000000"/>
              <w:left w:val="single" w:sz="4" w:space="0" w:color="000000"/>
              <w:bottom w:val="single" w:sz="12" w:space="0" w:color="000000"/>
            </w:tcBorders>
            <w:vAlign w:val="center"/>
          </w:tcPr>
          <w:p w14:paraId="283CA920"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3</w:t>
            </w:r>
          </w:p>
        </w:tc>
        <w:tc>
          <w:tcPr>
            <w:tcW w:w="1554" w:type="dxa"/>
            <w:tcBorders>
              <w:top w:val="single" w:sz="4" w:space="0" w:color="000000"/>
              <w:left w:val="single" w:sz="4" w:space="0" w:color="000000"/>
              <w:bottom w:val="single" w:sz="12" w:space="0" w:color="000000"/>
            </w:tcBorders>
            <w:vAlign w:val="center"/>
          </w:tcPr>
          <w:p w14:paraId="3A30F1F7"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4</w:t>
            </w:r>
          </w:p>
        </w:tc>
        <w:tc>
          <w:tcPr>
            <w:tcW w:w="1560" w:type="dxa"/>
            <w:tcBorders>
              <w:top w:val="single" w:sz="4" w:space="0" w:color="000000"/>
              <w:left w:val="single" w:sz="4" w:space="0" w:color="000000"/>
              <w:bottom w:val="single" w:sz="12" w:space="0" w:color="000000"/>
            </w:tcBorders>
            <w:vAlign w:val="center"/>
          </w:tcPr>
          <w:p w14:paraId="02BF5332"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5</w:t>
            </w:r>
          </w:p>
        </w:tc>
        <w:tc>
          <w:tcPr>
            <w:tcW w:w="1568" w:type="dxa"/>
            <w:tcBorders>
              <w:top w:val="single" w:sz="4" w:space="0" w:color="000000"/>
              <w:left w:val="single" w:sz="4" w:space="0" w:color="000000"/>
              <w:bottom w:val="single" w:sz="12" w:space="0" w:color="000000"/>
            </w:tcBorders>
            <w:vAlign w:val="center"/>
          </w:tcPr>
          <w:p w14:paraId="00E75D11"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6</w:t>
            </w:r>
          </w:p>
        </w:tc>
        <w:tc>
          <w:tcPr>
            <w:tcW w:w="1568" w:type="dxa"/>
            <w:tcBorders>
              <w:top w:val="single" w:sz="4" w:space="0" w:color="000000"/>
              <w:left w:val="single" w:sz="4" w:space="0" w:color="000000"/>
              <w:bottom w:val="single" w:sz="12" w:space="0" w:color="000000"/>
            </w:tcBorders>
            <w:vAlign w:val="center"/>
          </w:tcPr>
          <w:p w14:paraId="46E9F59F"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7</w:t>
            </w:r>
          </w:p>
        </w:tc>
        <w:tc>
          <w:tcPr>
            <w:tcW w:w="1610" w:type="dxa"/>
            <w:tcBorders>
              <w:top w:val="single" w:sz="4" w:space="0" w:color="000000"/>
              <w:left w:val="single" w:sz="4" w:space="0" w:color="000000"/>
              <w:bottom w:val="single" w:sz="12" w:space="0" w:color="000000"/>
            </w:tcBorders>
            <w:vAlign w:val="center"/>
          </w:tcPr>
          <w:p w14:paraId="1880B830"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8</w:t>
            </w:r>
          </w:p>
        </w:tc>
        <w:tc>
          <w:tcPr>
            <w:tcW w:w="1559" w:type="dxa"/>
            <w:tcBorders>
              <w:top w:val="single" w:sz="4" w:space="0" w:color="000000"/>
              <w:left w:val="single" w:sz="4" w:space="0" w:color="000000"/>
              <w:bottom w:val="single" w:sz="12" w:space="0" w:color="000000"/>
            </w:tcBorders>
            <w:vAlign w:val="center"/>
          </w:tcPr>
          <w:p w14:paraId="1D26D199"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9</w:t>
            </w:r>
          </w:p>
        </w:tc>
        <w:tc>
          <w:tcPr>
            <w:tcW w:w="1115" w:type="dxa"/>
            <w:tcBorders>
              <w:top w:val="single" w:sz="4" w:space="0" w:color="000000"/>
              <w:left w:val="single" w:sz="4" w:space="0" w:color="000000"/>
              <w:bottom w:val="single" w:sz="12" w:space="0" w:color="000000"/>
              <w:right w:val="single" w:sz="4" w:space="0" w:color="000000"/>
            </w:tcBorders>
            <w:vAlign w:val="center"/>
          </w:tcPr>
          <w:p w14:paraId="75438AFC"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10</w:t>
            </w:r>
          </w:p>
        </w:tc>
      </w:tr>
      <w:tr w:rsidR="009E6C5A" w:rsidRPr="00E3016D" w14:paraId="2D212A32" w14:textId="77777777" w:rsidTr="00254E17">
        <w:tc>
          <w:tcPr>
            <w:tcW w:w="896" w:type="dxa"/>
            <w:tcBorders>
              <w:top w:val="single" w:sz="4" w:space="0" w:color="000000"/>
              <w:left w:val="single" w:sz="4" w:space="0" w:color="000000"/>
              <w:bottom w:val="single" w:sz="4" w:space="0" w:color="000000"/>
            </w:tcBorders>
          </w:tcPr>
          <w:p w14:paraId="66AA3435"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2894" w:type="dxa"/>
            <w:tcBorders>
              <w:top w:val="single" w:sz="4" w:space="0" w:color="000000"/>
              <w:left w:val="single" w:sz="4" w:space="0" w:color="000000"/>
              <w:bottom w:val="single" w:sz="4" w:space="0" w:color="000000"/>
            </w:tcBorders>
          </w:tcPr>
          <w:p w14:paraId="2AA1C174"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103" w:type="dxa"/>
            <w:tcBorders>
              <w:top w:val="single" w:sz="12" w:space="0" w:color="000000"/>
              <w:left w:val="single" w:sz="12" w:space="0" w:color="000000"/>
              <w:bottom w:val="single" w:sz="4" w:space="0" w:color="000000"/>
            </w:tcBorders>
          </w:tcPr>
          <w:p w14:paraId="1A873DB5"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54" w:type="dxa"/>
            <w:tcBorders>
              <w:top w:val="single" w:sz="12" w:space="0" w:color="000000"/>
              <w:left w:val="single" w:sz="4" w:space="0" w:color="000000"/>
              <w:bottom w:val="single" w:sz="4" w:space="0" w:color="000000"/>
            </w:tcBorders>
          </w:tcPr>
          <w:p w14:paraId="515715EE"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0" w:type="dxa"/>
            <w:tcBorders>
              <w:top w:val="single" w:sz="12" w:space="0" w:color="000000"/>
              <w:left w:val="single" w:sz="4" w:space="0" w:color="000000"/>
              <w:bottom w:val="single" w:sz="4" w:space="0" w:color="000000"/>
            </w:tcBorders>
          </w:tcPr>
          <w:p w14:paraId="14F128C0"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8" w:type="dxa"/>
            <w:tcBorders>
              <w:top w:val="single" w:sz="12" w:space="0" w:color="000000"/>
              <w:left w:val="single" w:sz="4" w:space="0" w:color="000000"/>
              <w:bottom w:val="single" w:sz="4" w:space="0" w:color="000000"/>
            </w:tcBorders>
          </w:tcPr>
          <w:p w14:paraId="02B506B3"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8" w:type="dxa"/>
            <w:tcBorders>
              <w:top w:val="single" w:sz="12" w:space="0" w:color="000000"/>
              <w:left w:val="single" w:sz="4" w:space="0" w:color="000000"/>
              <w:bottom w:val="single" w:sz="4" w:space="0" w:color="000000"/>
            </w:tcBorders>
          </w:tcPr>
          <w:p w14:paraId="75CEB64C"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610" w:type="dxa"/>
            <w:tcBorders>
              <w:top w:val="single" w:sz="12" w:space="0" w:color="000000"/>
              <w:left w:val="single" w:sz="4" w:space="0" w:color="000000"/>
              <w:bottom w:val="single" w:sz="4" w:space="0" w:color="000000"/>
            </w:tcBorders>
          </w:tcPr>
          <w:p w14:paraId="16348770"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59" w:type="dxa"/>
            <w:tcBorders>
              <w:top w:val="single" w:sz="12" w:space="0" w:color="000000"/>
              <w:left w:val="single" w:sz="4" w:space="0" w:color="000000"/>
              <w:bottom w:val="single" w:sz="4" w:space="0" w:color="000000"/>
            </w:tcBorders>
          </w:tcPr>
          <w:p w14:paraId="783C879C"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115" w:type="dxa"/>
            <w:tcBorders>
              <w:top w:val="single" w:sz="12" w:space="0" w:color="000000"/>
              <w:left w:val="single" w:sz="4" w:space="0" w:color="000000"/>
              <w:bottom w:val="single" w:sz="4" w:space="0" w:color="000000"/>
              <w:right w:val="single" w:sz="12" w:space="0" w:color="000000"/>
            </w:tcBorders>
          </w:tcPr>
          <w:p w14:paraId="452B6727"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r>
      <w:tr w:rsidR="009E6C5A" w:rsidRPr="00E3016D" w14:paraId="50AFD86D" w14:textId="77777777" w:rsidTr="00254E17">
        <w:tc>
          <w:tcPr>
            <w:tcW w:w="896" w:type="dxa"/>
            <w:tcBorders>
              <w:top w:val="single" w:sz="4" w:space="0" w:color="000000"/>
              <w:left w:val="single" w:sz="4" w:space="0" w:color="000000"/>
              <w:bottom w:val="single" w:sz="4" w:space="0" w:color="000000"/>
            </w:tcBorders>
          </w:tcPr>
          <w:p w14:paraId="6C5C90A2"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2894" w:type="dxa"/>
            <w:tcBorders>
              <w:top w:val="single" w:sz="4" w:space="0" w:color="000000"/>
              <w:left w:val="single" w:sz="4" w:space="0" w:color="000000"/>
              <w:bottom w:val="single" w:sz="4" w:space="0" w:color="000000"/>
            </w:tcBorders>
          </w:tcPr>
          <w:p w14:paraId="36259A34"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103" w:type="dxa"/>
            <w:tcBorders>
              <w:top w:val="single" w:sz="4" w:space="0" w:color="000000"/>
              <w:left w:val="single" w:sz="12" w:space="0" w:color="000000"/>
              <w:bottom w:val="single" w:sz="4" w:space="0" w:color="000000"/>
            </w:tcBorders>
          </w:tcPr>
          <w:p w14:paraId="5B998066"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54" w:type="dxa"/>
            <w:tcBorders>
              <w:top w:val="single" w:sz="4" w:space="0" w:color="000000"/>
              <w:left w:val="single" w:sz="4" w:space="0" w:color="000000"/>
              <w:bottom w:val="single" w:sz="4" w:space="0" w:color="000000"/>
            </w:tcBorders>
          </w:tcPr>
          <w:p w14:paraId="2ADFBC25"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0" w:type="dxa"/>
            <w:tcBorders>
              <w:top w:val="single" w:sz="4" w:space="0" w:color="000000"/>
              <w:left w:val="single" w:sz="4" w:space="0" w:color="000000"/>
              <w:bottom w:val="single" w:sz="4" w:space="0" w:color="000000"/>
            </w:tcBorders>
          </w:tcPr>
          <w:p w14:paraId="6441B147"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8" w:type="dxa"/>
            <w:tcBorders>
              <w:top w:val="single" w:sz="4" w:space="0" w:color="000000"/>
              <w:left w:val="single" w:sz="4" w:space="0" w:color="000000"/>
              <w:bottom w:val="single" w:sz="4" w:space="0" w:color="000000"/>
            </w:tcBorders>
          </w:tcPr>
          <w:p w14:paraId="473AE8D4"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8" w:type="dxa"/>
            <w:tcBorders>
              <w:top w:val="single" w:sz="4" w:space="0" w:color="000000"/>
              <w:left w:val="single" w:sz="4" w:space="0" w:color="000000"/>
              <w:bottom w:val="single" w:sz="4" w:space="0" w:color="000000"/>
            </w:tcBorders>
          </w:tcPr>
          <w:p w14:paraId="3A02E668"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610" w:type="dxa"/>
            <w:tcBorders>
              <w:top w:val="single" w:sz="4" w:space="0" w:color="000000"/>
              <w:left w:val="single" w:sz="4" w:space="0" w:color="000000"/>
              <w:bottom w:val="single" w:sz="4" w:space="0" w:color="000000"/>
            </w:tcBorders>
          </w:tcPr>
          <w:p w14:paraId="1C4DF202"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59" w:type="dxa"/>
            <w:tcBorders>
              <w:top w:val="single" w:sz="4" w:space="0" w:color="000000"/>
              <w:left w:val="single" w:sz="4" w:space="0" w:color="000000"/>
              <w:bottom w:val="single" w:sz="4" w:space="0" w:color="000000"/>
            </w:tcBorders>
          </w:tcPr>
          <w:p w14:paraId="754A027A"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115" w:type="dxa"/>
            <w:tcBorders>
              <w:top w:val="single" w:sz="4" w:space="0" w:color="000000"/>
              <w:left w:val="single" w:sz="4" w:space="0" w:color="000000"/>
              <w:bottom w:val="single" w:sz="4" w:space="0" w:color="000000"/>
              <w:right w:val="single" w:sz="12" w:space="0" w:color="000000"/>
            </w:tcBorders>
          </w:tcPr>
          <w:p w14:paraId="334DF4A9"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r>
      <w:tr w:rsidR="009E6C5A" w:rsidRPr="00E3016D" w14:paraId="6F26437A" w14:textId="77777777" w:rsidTr="00254E17">
        <w:tc>
          <w:tcPr>
            <w:tcW w:w="896" w:type="dxa"/>
            <w:tcBorders>
              <w:top w:val="single" w:sz="4" w:space="0" w:color="000000"/>
              <w:left w:val="single" w:sz="4" w:space="0" w:color="000000"/>
              <w:bottom w:val="single" w:sz="4" w:space="0" w:color="000000"/>
            </w:tcBorders>
          </w:tcPr>
          <w:p w14:paraId="050EB00F"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2894" w:type="dxa"/>
            <w:tcBorders>
              <w:top w:val="single" w:sz="4" w:space="0" w:color="000000"/>
              <w:left w:val="single" w:sz="4" w:space="0" w:color="000000"/>
              <w:bottom w:val="single" w:sz="4" w:space="0" w:color="000000"/>
            </w:tcBorders>
          </w:tcPr>
          <w:p w14:paraId="1F84D67D"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103" w:type="dxa"/>
            <w:tcBorders>
              <w:top w:val="single" w:sz="4" w:space="0" w:color="000000"/>
              <w:left w:val="single" w:sz="12" w:space="0" w:color="000000"/>
              <w:bottom w:val="single" w:sz="4" w:space="0" w:color="000000"/>
            </w:tcBorders>
          </w:tcPr>
          <w:p w14:paraId="4625453D"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54" w:type="dxa"/>
            <w:tcBorders>
              <w:top w:val="single" w:sz="4" w:space="0" w:color="000000"/>
              <w:left w:val="single" w:sz="4" w:space="0" w:color="000000"/>
              <w:bottom w:val="single" w:sz="4" w:space="0" w:color="000000"/>
            </w:tcBorders>
          </w:tcPr>
          <w:p w14:paraId="1EDE081C"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0" w:type="dxa"/>
            <w:tcBorders>
              <w:top w:val="single" w:sz="4" w:space="0" w:color="000000"/>
              <w:left w:val="single" w:sz="4" w:space="0" w:color="000000"/>
              <w:bottom w:val="single" w:sz="4" w:space="0" w:color="000000"/>
            </w:tcBorders>
          </w:tcPr>
          <w:p w14:paraId="46E9D092"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8" w:type="dxa"/>
            <w:tcBorders>
              <w:top w:val="single" w:sz="4" w:space="0" w:color="000000"/>
              <w:left w:val="single" w:sz="4" w:space="0" w:color="000000"/>
              <w:bottom w:val="single" w:sz="4" w:space="0" w:color="000000"/>
            </w:tcBorders>
          </w:tcPr>
          <w:p w14:paraId="12F345F0"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8" w:type="dxa"/>
            <w:tcBorders>
              <w:top w:val="single" w:sz="4" w:space="0" w:color="000000"/>
              <w:left w:val="single" w:sz="4" w:space="0" w:color="000000"/>
              <w:bottom w:val="single" w:sz="4" w:space="0" w:color="000000"/>
            </w:tcBorders>
          </w:tcPr>
          <w:p w14:paraId="19CEB3F3"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610" w:type="dxa"/>
            <w:tcBorders>
              <w:top w:val="single" w:sz="4" w:space="0" w:color="000000"/>
              <w:left w:val="single" w:sz="4" w:space="0" w:color="000000"/>
              <w:bottom w:val="single" w:sz="4" w:space="0" w:color="000000"/>
            </w:tcBorders>
          </w:tcPr>
          <w:p w14:paraId="29DA27C0"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59" w:type="dxa"/>
            <w:tcBorders>
              <w:top w:val="single" w:sz="4" w:space="0" w:color="000000"/>
              <w:left w:val="single" w:sz="4" w:space="0" w:color="000000"/>
              <w:bottom w:val="single" w:sz="4" w:space="0" w:color="000000"/>
            </w:tcBorders>
          </w:tcPr>
          <w:p w14:paraId="3133CC9D"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115" w:type="dxa"/>
            <w:tcBorders>
              <w:top w:val="single" w:sz="4" w:space="0" w:color="000000"/>
              <w:left w:val="single" w:sz="4" w:space="0" w:color="000000"/>
              <w:bottom w:val="single" w:sz="4" w:space="0" w:color="000000"/>
              <w:right w:val="single" w:sz="12" w:space="0" w:color="000000"/>
            </w:tcBorders>
          </w:tcPr>
          <w:p w14:paraId="2B3D7109"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r>
      <w:tr w:rsidR="009E6C5A" w:rsidRPr="00E3016D" w14:paraId="3508C327" w14:textId="77777777" w:rsidTr="00254E17">
        <w:tc>
          <w:tcPr>
            <w:tcW w:w="896" w:type="dxa"/>
            <w:tcBorders>
              <w:top w:val="single" w:sz="4" w:space="0" w:color="000000"/>
              <w:left w:val="single" w:sz="4" w:space="0" w:color="000000"/>
              <w:bottom w:val="single" w:sz="4" w:space="0" w:color="000000"/>
            </w:tcBorders>
          </w:tcPr>
          <w:p w14:paraId="29F79E07"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2894" w:type="dxa"/>
            <w:tcBorders>
              <w:top w:val="single" w:sz="4" w:space="0" w:color="000000"/>
              <w:left w:val="single" w:sz="4" w:space="0" w:color="000000"/>
              <w:bottom w:val="single" w:sz="4" w:space="0" w:color="000000"/>
            </w:tcBorders>
          </w:tcPr>
          <w:p w14:paraId="1B762C04"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103" w:type="dxa"/>
            <w:tcBorders>
              <w:top w:val="single" w:sz="4" w:space="0" w:color="000000"/>
              <w:left w:val="single" w:sz="12" w:space="0" w:color="000000"/>
              <w:bottom w:val="single" w:sz="4" w:space="0" w:color="000000"/>
            </w:tcBorders>
          </w:tcPr>
          <w:p w14:paraId="1F835525"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54" w:type="dxa"/>
            <w:tcBorders>
              <w:top w:val="single" w:sz="4" w:space="0" w:color="000000"/>
              <w:left w:val="single" w:sz="4" w:space="0" w:color="000000"/>
              <w:bottom w:val="single" w:sz="4" w:space="0" w:color="000000"/>
            </w:tcBorders>
          </w:tcPr>
          <w:p w14:paraId="0C662F0E"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0" w:type="dxa"/>
            <w:tcBorders>
              <w:top w:val="single" w:sz="4" w:space="0" w:color="000000"/>
              <w:left w:val="single" w:sz="4" w:space="0" w:color="000000"/>
              <w:bottom w:val="single" w:sz="4" w:space="0" w:color="000000"/>
            </w:tcBorders>
          </w:tcPr>
          <w:p w14:paraId="4727F1EB"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8" w:type="dxa"/>
            <w:tcBorders>
              <w:top w:val="single" w:sz="4" w:space="0" w:color="000000"/>
              <w:left w:val="single" w:sz="4" w:space="0" w:color="000000"/>
              <w:bottom w:val="single" w:sz="4" w:space="0" w:color="000000"/>
            </w:tcBorders>
          </w:tcPr>
          <w:p w14:paraId="6278A94C"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8" w:type="dxa"/>
            <w:tcBorders>
              <w:top w:val="single" w:sz="4" w:space="0" w:color="000000"/>
              <w:left w:val="single" w:sz="4" w:space="0" w:color="000000"/>
              <w:bottom w:val="single" w:sz="4" w:space="0" w:color="000000"/>
            </w:tcBorders>
          </w:tcPr>
          <w:p w14:paraId="4A03BC26"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610" w:type="dxa"/>
            <w:tcBorders>
              <w:top w:val="single" w:sz="4" w:space="0" w:color="000000"/>
              <w:left w:val="single" w:sz="4" w:space="0" w:color="000000"/>
              <w:bottom w:val="single" w:sz="4" w:space="0" w:color="000000"/>
            </w:tcBorders>
          </w:tcPr>
          <w:p w14:paraId="0C55DB18"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59" w:type="dxa"/>
            <w:tcBorders>
              <w:top w:val="single" w:sz="4" w:space="0" w:color="000000"/>
              <w:left w:val="single" w:sz="4" w:space="0" w:color="000000"/>
              <w:bottom w:val="single" w:sz="4" w:space="0" w:color="000000"/>
            </w:tcBorders>
          </w:tcPr>
          <w:p w14:paraId="54C2E0AA"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115" w:type="dxa"/>
            <w:tcBorders>
              <w:top w:val="single" w:sz="4" w:space="0" w:color="000000"/>
              <w:left w:val="single" w:sz="4" w:space="0" w:color="000000"/>
              <w:bottom w:val="single" w:sz="4" w:space="0" w:color="000000"/>
              <w:right w:val="single" w:sz="12" w:space="0" w:color="000000"/>
            </w:tcBorders>
          </w:tcPr>
          <w:p w14:paraId="5331B565"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r>
      <w:tr w:rsidR="009E6C5A" w:rsidRPr="00E3016D" w14:paraId="4DFD3695" w14:textId="77777777" w:rsidTr="00254E17">
        <w:tc>
          <w:tcPr>
            <w:tcW w:w="896" w:type="dxa"/>
            <w:tcBorders>
              <w:top w:val="single" w:sz="4" w:space="0" w:color="000000"/>
              <w:left w:val="single" w:sz="4" w:space="0" w:color="000000"/>
              <w:bottom w:val="single" w:sz="4" w:space="0" w:color="000000"/>
            </w:tcBorders>
          </w:tcPr>
          <w:p w14:paraId="2C337261"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2894" w:type="dxa"/>
            <w:tcBorders>
              <w:top w:val="single" w:sz="4" w:space="0" w:color="000000"/>
              <w:left w:val="single" w:sz="4" w:space="0" w:color="000000"/>
              <w:bottom w:val="single" w:sz="4" w:space="0" w:color="000000"/>
            </w:tcBorders>
          </w:tcPr>
          <w:p w14:paraId="4CB7CA74"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103" w:type="dxa"/>
            <w:tcBorders>
              <w:top w:val="single" w:sz="4" w:space="0" w:color="000000"/>
              <w:left w:val="single" w:sz="12" w:space="0" w:color="000000"/>
              <w:bottom w:val="single" w:sz="4" w:space="0" w:color="000000"/>
            </w:tcBorders>
          </w:tcPr>
          <w:p w14:paraId="41DEAE77"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54" w:type="dxa"/>
            <w:tcBorders>
              <w:top w:val="single" w:sz="4" w:space="0" w:color="000000"/>
              <w:left w:val="single" w:sz="4" w:space="0" w:color="000000"/>
              <w:bottom w:val="single" w:sz="4" w:space="0" w:color="000000"/>
            </w:tcBorders>
          </w:tcPr>
          <w:p w14:paraId="16D7DB68"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0" w:type="dxa"/>
            <w:tcBorders>
              <w:top w:val="single" w:sz="4" w:space="0" w:color="000000"/>
              <w:left w:val="single" w:sz="4" w:space="0" w:color="000000"/>
              <w:bottom w:val="single" w:sz="4" w:space="0" w:color="000000"/>
            </w:tcBorders>
          </w:tcPr>
          <w:p w14:paraId="7208E5E4"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8" w:type="dxa"/>
            <w:tcBorders>
              <w:top w:val="single" w:sz="4" w:space="0" w:color="000000"/>
              <w:left w:val="single" w:sz="4" w:space="0" w:color="000000"/>
              <w:bottom w:val="single" w:sz="4" w:space="0" w:color="000000"/>
            </w:tcBorders>
          </w:tcPr>
          <w:p w14:paraId="5A68561C"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8" w:type="dxa"/>
            <w:tcBorders>
              <w:top w:val="single" w:sz="4" w:space="0" w:color="000000"/>
              <w:left w:val="single" w:sz="4" w:space="0" w:color="000000"/>
              <w:bottom w:val="single" w:sz="4" w:space="0" w:color="000000"/>
            </w:tcBorders>
          </w:tcPr>
          <w:p w14:paraId="6FBC5ACB"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610" w:type="dxa"/>
            <w:tcBorders>
              <w:top w:val="single" w:sz="4" w:space="0" w:color="000000"/>
              <w:left w:val="single" w:sz="4" w:space="0" w:color="000000"/>
              <w:bottom w:val="single" w:sz="4" w:space="0" w:color="000000"/>
            </w:tcBorders>
          </w:tcPr>
          <w:p w14:paraId="27F409CB"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59" w:type="dxa"/>
            <w:tcBorders>
              <w:top w:val="single" w:sz="4" w:space="0" w:color="000000"/>
              <w:left w:val="single" w:sz="4" w:space="0" w:color="000000"/>
              <w:bottom w:val="single" w:sz="4" w:space="0" w:color="000000"/>
            </w:tcBorders>
          </w:tcPr>
          <w:p w14:paraId="582887E3"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115" w:type="dxa"/>
            <w:tcBorders>
              <w:top w:val="single" w:sz="4" w:space="0" w:color="000000"/>
              <w:left w:val="single" w:sz="4" w:space="0" w:color="000000"/>
              <w:bottom w:val="single" w:sz="4" w:space="0" w:color="000000"/>
              <w:right w:val="single" w:sz="12" w:space="0" w:color="000000"/>
            </w:tcBorders>
          </w:tcPr>
          <w:p w14:paraId="25F1F2D2"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r>
      <w:tr w:rsidR="009E6C5A" w:rsidRPr="00E3016D" w14:paraId="60479183" w14:textId="77777777" w:rsidTr="00254E17">
        <w:tc>
          <w:tcPr>
            <w:tcW w:w="896" w:type="dxa"/>
            <w:tcBorders>
              <w:top w:val="single" w:sz="4" w:space="0" w:color="000000"/>
              <w:left w:val="single" w:sz="4" w:space="0" w:color="000000"/>
              <w:bottom w:val="single" w:sz="4" w:space="0" w:color="000000"/>
            </w:tcBorders>
          </w:tcPr>
          <w:p w14:paraId="0623D93C"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2894" w:type="dxa"/>
            <w:tcBorders>
              <w:top w:val="single" w:sz="4" w:space="0" w:color="000000"/>
              <w:left w:val="single" w:sz="4" w:space="0" w:color="000000"/>
              <w:bottom w:val="single" w:sz="4" w:space="0" w:color="000000"/>
            </w:tcBorders>
          </w:tcPr>
          <w:p w14:paraId="285183E0"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103" w:type="dxa"/>
            <w:tcBorders>
              <w:top w:val="single" w:sz="4" w:space="0" w:color="000000"/>
              <w:left w:val="single" w:sz="12" w:space="0" w:color="000000"/>
              <w:bottom w:val="single" w:sz="4" w:space="0" w:color="000000"/>
            </w:tcBorders>
          </w:tcPr>
          <w:p w14:paraId="5A3D013D"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54" w:type="dxa"/>
            <w:tcBorders>
              <w:top w:val="single" w:sz="4" w:space="0" w:color="000000"/>
              <w:left w:val="single" w:sz="4" w:space="0" w:color="000000"/>
              <w:bottom w:val="single" w:sz="4" w:space="0" w:color="000000"/>
            </w:tcBorders>
          </w:tcPr>
          <w:p w14:paraId="71656B55"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0" w:type="dxa"/>
            <w:tcBorders>
              <w:top w:val="single" w:sz="4" w:space="0" w:color="000000"/>
              <w:left w:val="single" w:sz="4" w:space="0" w:color="000000"/>
              <w:bottom w:val="single" w:sz="4" w:space="0" w:color="000000"/>
            </w:tcBorders>
          </w:tcPr>
          <w:p w14:paraId="5AD3847A"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8" w:type="dxa"/>
            <w:tcBorders>
              <w:top w:val="single" w:sz="4" w:space="0" w:color="000000"/>
              <w:left w:val="single" w:sz="4" w:space="0" w:color="000000"/>
              <w:bottom w:val="single" w:sz="4" w:space="0" w:color="000000"/>
            </w:tcBorders>
          </w:tcPr>
          <w:p w14:paraId="7F8E2C09"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68" w:type="dxa"/>
            <w:tcBorders>
              <w:top w:val="single" w:sz="4" w:space="0" w:color="000000"/>
              <w:left w:val="single" w:sz="4" w:space="0" w:color="000000"/>
              <w:bottom w:val="single" w:sz="4" w:space="0" w:color="000000"/>
            </w:tcBorders>
          </w:tcPr>
          <w:p w14:paraId="0C3C4ECF"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610" w:type="dxa"/>
            <w:tcBorders>
              <w:top w:val="single" w:sz="4" w:space="0" w:color="000000"/>
              <w:left w:val="single" w:sz="4" w:space="0" w:color="000000"/>
              <w:bottom w:val="single" w:sz="4" w:space="0" w:color="000000"/>
            </w:tcBorders>
          </w:tcPr>
          <w:p w14:paraId="00A8004B"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559" w:type="dxa"/>
            <w:tcBorders>
              <w:top w:val="single" w:sz="4" w:space="0" w:color="000000"/>
              <w:left w:val="single" w:sz="4" w:space="0" w:color="000000"/>
              <w:bottom w:val="single" w:sz="4" w:space="0" w:color="000000"/>
            </w:tcBorders>
          </w:tcPr>
          <w:p w14:paraId="481FED5A"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c>
          <w:tcPr>
            <w:tcW w:w="1115" w:type="dxa"/>
            <w:tcBorders>
              <w:top w:val="single" w:sz="4" w:space="0" w:color="000000"/>
              <w:left w:val="single" w:sz="4" w:space="0" w:color="000000"/>
              <w:bottom w:val="single" w:sz="4" w:space="0" w:color="000000"/>
              <w:right w:val="single" w:sz="12" w:space="0" w:color="000000"/>
            </w:tcBorders>
          </w:tcPr>
          <w:p w14:paraId="0BE160B4" w14:textId="77777777" w:rsidR="009E6C5A" w:rsidRPr="00E3016D" w:rsidRDefault="009E6C5A" w:rsidP="001D59F3">
            <w:pPr>
              <w:snapToGrid w:val="0"/>
              <w:spacing w:after="0" w:line="240" w:lineRule="auto"/>
              <w:jc w:val="center"/>
              <w:rPr>
                <w:rFonts w:ascii="Times New Roman" w:hAnsi="Times New Roman"/>
                <w:color w:val="3333FF"/>
                <w:sz w:val="24"/>
                <w:szCs w:val="24"/>
              </w:rPr>
            </w:pPr>
          </w:p>
        </w:tc>
      </w:tr>
    </w:tbl>
    <w:p w14:paraId="34A62A4E" w14:textId="77777777" w:rsidR="009E6C5A" w:rsidRDefault="009E6C5A" w:rsidP="001D59F3">
      <w:pPr>
        <w:spacing w:after="0" w:line="240" w:lineRule="auto"/>
        <w:rPr>
          <w:rFonts w:ascii="Arial" w:hAnsi="Arial" w:cs="Arial"/>
        </w:rPr>
      </w:pPr>
    </w:p>
    <w:p w14:paraId="65B1B266" w14:textId="77777777" w:rsidR="009E6C5A" w:rsidRDefault="009E6C5A" w:rsidP="001D59F3">
      <w:pPr>
        <w:spacing w:after="0" w:line="240" w:lineRule="auto"/>
        <w:rPr>
          <w:rFonts w:ascii="Arial" w:hAnsi="Arial" w:cs="Arial"/>
        </w:rPr>
      </w:pPr>
    </w:p>
    <w:tbl>
      <w:tblPr>
        <w:tblW w:w="15427" w:type="dxa"/>
        <w:tblInd w:w="-10" w:type="dxa"/>
        <w:tblLayout w:type="fixed"/>
        <w:tblLook w:val="0000" w:firstRow="0" w:lastRow="0" w:firstColumn="0" w:lastColumn="0" w:noHBand="0" w:noVBand="0"/>
      </w:tblPr>
      <w:tblGrid>
        <w:gridCol w:w="896"/>
        <w:gridCol w:w="2894"/>
        <w:gridCol w:w="1103"/>
        <w:gridCol w:w="1554"/>
        <w:gridCol w:w="1560"/>
        <w:gridCol w:w="1568"/>
        <w:gridCol w:w="1568"/>
        <w:gridCol w:w="1610"/>
        <w:gridCol w:w="1559"/>
        <w:gridCol w:w="1115"/>
      </w:tblGrid>
      <w:tr w:rsidR="009E6C5A" w:rsidRPr="00E3016D" w14:paraId="07E49A33" w14:textId="77777777" w:rsidTr="009D140F">
        <w:tc>
          <w:tcPr>
            <w:tcW w:w="896" w:type="dxa"/>
            <w:vMerge w:val="restart"/>
            <w:tcBorders>
              <w:top w:val="single" w:sz="4" w:space="0" w:color="000000"/>
              <w:left w:val="single" w:sz="4" w:space="0" w:color="000000"/>
              <w:bottom w:val="single" w:sz="4" w:space="0" w:color="000000"/>
            </w:tcBorders>
            <w:vAlign w:val="center"/>
          </w:tcPr>
          <w:p w14:paraId="6D15D881"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Номер по по-</w:t>
            </w:r>
            <w:r w:rsidRPr="00E3016D">
              <w:rPr>
                <w:rFonts w:ascii="Times New Roman" w:hAnsi="Times New Roman"/>
                <w:sz w:val="16"/>
                <w:szCs w:val="16"/>
              </w:rPr>
              <w:br/>
              <w:t>рядку</w:t>
            </w:r>
          </w:p>
        </w:tc>
        <w:tc>
          <w:tcPr>
            <w:tcW w:w="2894" w:type="dxa"/>
            <w:vMerge w:val="restart"/>
            <w:tcBorders>
              <w:top w:val="single" w:sz="4" w:space="0" w:color="000000"/>
              <w:left w:val="single" w:sz="4" w:space="0" w:color="000000"/>
              <w:bottom w:val="single" w:sz="4" w:space="0" w:color="000000"/>
            </w:tcBorders>
            <w:vAlign w:val="center"/>
          </w:tcPr>
          <w:p w14:paraId="7A1FCAD1"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Наименование счета</w:t>
            </w:r>
          </w:p>
        </w:tc>
        <w:tc>
          <w:tcPr>
            <w:tcW w:w="1103" w:type="dxa"/>
            <w:vMerge w:val="restart"/>
            <w:tcBorders>
              <w:top w:val="single" w:sz="4" w:space="0" w:color="000000"/>
              <w:left w:val="single" w:sz="4" w:space="0" w:color="000000"/>
              <w:bottom w:val="single" w:sz="4" w:space="0" w:color="000000"/>
            </w:tcBorders>
            <w:vAlign w:val="center"/>
          </w:tcPr>
          <w:p w14:paraId="30B49ACE"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Номер счета</w:t>
            </w:r>
          </w:p>
        </w:tc>
        <w:tc>
          <w:tcPr>
            <w:tcW w:w="3114" w:type="dxa"/>
            <w:gridSpan w:val="2"/>
            <w:tcBorders>
              <w:top w:val="single" w:sz="4" w:space="0" w:color="000000"/>
              <w:left w:val="single" w:sz="4" w:space="0" w:color="000000"/>
              <w:bottom w:val="single" w:sz="4" w:space="0" w:color="000000"/>
            </w:tcBorders>
            <w:vAlign w:val="center"/>
          </w:tcPr>
          <w:p w14:paraId="1BA39373"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 xml:space="preserve">Результаты, выявленные инвентаризацией, сумма, руб. коп. </w:t>
            </w:r>
          </w:p>
        </w:tc>
        <w:tc>
          <w:tcPr>
            <w:tcW w:w="1568" w:type="dxa"/>
            <w:vMerge w:val="restart"/>
            <w:tcBorders>
              <w:top w:val="single" w:sz="4" w:space="0" w:color="000000"/>
              <w:left w:val="single" w:sz="4" w:space="0" w:color="000000"/>
              <w:bottom w:val="single" w:sz="4" w:space="0" w:color="000000"/>
            </w:tcBorders>
            <w:vAlign w:val="center"/>
          </w:tcPr>
          <w:p w14:paraId="6D5C689C"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Установлена порча имущества, сумма,</w:t>
            </w:r>
            <w:r w:rsidRPr="00E3016D">
              <w:rPr>
                <w:rFonts w:ascii="Times New Roman" w:hAnsi="Times New Roman"/>
                <w:sz w:val="16"/>
                <w:szCs w:val="16"/>
              </w:rPr>
              <w:br/>
              <w:t>руб. коп.</w:t>
            </w:r>
          </w:p>
        </w:tc>
        <w:tc>
          <w:tcPr>
            <w:tcW w:w="5852" w:type="dxa"/>
            <w:gridSpan w:val="4"/>
            <w:tcBorders>
              <w:top w:val="single" w:sz="4" w:space="0" w:color="000000"/>
              <w:left w:val="single" w:sz="4" w:space="0" w:color="000000"/>
              <w:bottom w:val="single" w:sz="4" w:space="0" w:color="000000"/>
              <w:right w:val="single" w:sz="4" w:space="0" w:color="000000"/>
            </w:tcBorders>
            <w:vAlign w:val="center"/>
          </w:tcPr>
          <w:p w14:paraId="0D260D9B"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Из общей суммы недостач и потерь от порчи имущества, руб. коп.</w:t>
            </w:r>
          </w:p>
        </w:tc>
      </w:tr>
      <w:tr w:rsidR="009E6C5A" w:rsidRPr="00E3016D" w14:paraId="7476C377" w14:textId="77777777" w:rsidTr="009D140F">
        <w:tc>
          <w:tcPr>
            <w:tcW w:w="896" w:type="dxa"/>
            <w:vMerge/>
            <w:tcBorders>
              <w:top w:val="single" w:sz="4" w:space="0" w:color="000000"/>
              <w:left w:val="single" w:sz="4" w:space="0" w:color="000000"/>
              <w:bottom w:val="single" w:sz="4" w:space="0" w:color="000000"/>
            </w:tcBorders>
            <w:vAlign w:val="center"/>
          </w:tcPr>
          <w:p w14:paraId="67FC546A"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2894" w:type="dxa"/>
            <w:vMerge/>
            <w:tcBorders>
              <w:top w:val="single" w:sz="4" w:space="0" w:color="000000"/>
              <w:left w:val="single" w:sz="4" w:space="0" w:color="000000"/>
              <w:bottom w:val="single" w:sz="4" w:space="0" w:color="000000"/>
            </w:tcBorders>
            <w:vAlign w:val="center"/>
          </w:tcPr>
          <w:p w14:paraId="563F680F"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103" w:type="dxa"/>
            <w:vMerge/>
            <w:tcBorders>
              <w:top w:val="single" w:sz="4" w:space="0" w:color="000000"/>
              <w:left w:val="single" w:sz="4" w:space="0" w:color="000000"/>
              <w:bottom w:val="single" w:sz="4" w:space="0" w:color="000000"/>
            </w:tcBorders>
            <w:vAlign w:val="center"/>
          </w:tcPr>
          <w:p w14:paraId="5987E376"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554" w:type="dxa"/>
            <w:tcBorders>
              <w:top w:val="single" w:sz="4" w:space="0" w:color="000000"/>
              <w:left w:val="single" w:sz="4" w:space="0" w:color="000000"/>
              <w:bottom w:val="single" w:sz="4" w:space="0" w:color="000000"/>
            </w:tcBorders>
            <w:vAlign w:val="center"/>
          </w:tcPr>
          <w:p w14:paraId="4D2E01CE"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излишки</w:t>
            </w:r>
          </w:p>
        </w:tc>
        <w:tc>
          <w:tcPr>
            <w:tcW w:w="1560" w:type="dxa"/>
            <w:tcBorders>
              <w:top w:val="single" w:sz="4" w:space="0" w:color="000000"/>
              <w:left w:val="single" w:sz="4" w:space="0" w:color="000000"/>
              <w:bottom w:val="single" w:sz="4" w:space="0" w:color="000000"/>
            </w:tcBorders>
            <w:vAlign w:val="center"/>
          </w:tcPr>
          <w:p w14:paraId="790810CD"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недостача</w:t>
            </w:r>
          </w:p>
        </w:tc>
        <w:tc>
          <w:tcPr>
            <w:tcW w:w="1568" w:type="dxa"/>
            <w:vMerge/>
            <w:tcBorders>
              <w:top w:val="single" w:sz="4" w:space="0" w:color="000000"/>
              <w:left w:val="single" w:sz="4" w:space="0" w:color="000000"/>
              <w:bottom w:val="single" w:sz="4" w:space="0" w:color="000000"/>
            </w:tcBorders>
            <w:vAlign w:val="center"/>
          </w:tcPr>
          <w:p w14:paraId="457987ED"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vAlign w:val="center"/>
          </w:tcPr>
          <w:p w14:paraId="626067E3"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зачтено по пересортице</w:t>
            </w:r>
          </w:p>
        </w:tc>
        <w:tc>
          <w:tcPr>
            <w:tcW w:w="1610" w:type="dxa"/>
            <w:tcBorders>
              <w:top w:val="single" w:sz="4" w:space="0" w:color="000000"/>
              <w:left w:val="single" w:sz="4" w:space="0" w:color="000000"/>
              <w:bottom w:val="single" w:sz="4" w:space="0" w:color="000000"/>
            </w:tcBorders>
            <w:vAlign w:val="center"/>
          </w:tcPr>
          <w:p w14:paraId="277E52AC"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списано в пределах норм естественной убыли</w:t>
            </w:r>
          </w:p>
        </w:tc>
        <w:tc>
          <w:tcPr>
            <w:tcW w:w="1559" w:type="dxa"/>
            <w:tcBorders>
              <w:top w:val="single" w:sz="4" w:space="0" w:color="000000"/>
              <w:left w:val="single" w:sz="4" w:space="0" w:color="000000"/>
              <w:bottom w:val="single" w:sz="4" w:space="0" w:color="000000"/>
            </w:tcBorders>
            <w:vAlign w:val="center"/>
          </w:tcPr>
          <w:p w14:paraId="343656D8"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отнесено на виновных лиц</w:t>
            </w:r>
          </w:p>
        </w:tc>
        <w:tc>
          <w:tcPr>
            <w:tcW w:w="1115" w:type="dxa"/>
            <w:tcBorders>
              <w:top w:val="single" w:sz="4" w:space="0" w:color="000000"/>
              <w:left w:val="single" w:sz="4" w:space="0" w:color="000000"/>
              <w:bottom w:val="single" w:sz="4" w:space="0" w:color="000000"/>
              <w:right w:val="single" w:sz="4" w:space="0" w:color="000000"/>
            </w:tcBorders>
            <w:vAlign w:val="center"/>
          </w:tcPr>
          <w:p w14:paraId="23AE6573"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списано сверх норм естественной убыли</w:t>
            </w:r>
          </w:p>
        </w:tc>
      </w:tr>
      <w:tr w:rsidR="009E6C5A" w:rsidRPr="00E3016D" w14:paraId="08DC9B39" w14:textId="77777777" w:rsidTr="009D140F">
        <w:tc>
          <w:tcPr>
            <w:tcW w:w="896" w:type="dxa"/>
            <w:tcBorders>
              <w:top w:val="single" w:sz="4" w:space="0" w:color="000000"/>
              <w:left w:val="single" w:sz="4" w:space="0" w:color="000000"/>
              <w:bottom w:val="single" w:sz="4" w:space="0" w:color="000000"/>
            </w:tcBorders>
            <w:vAlign w:val="center"/>
          </w:tcPr>
          <w:p w14:paraId="0B35B281"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1</w:t>
            </w:r>
          </w:p>
        </w:tc>
        <w:tc>
          <w:tcPr>
            <w:tcW w:w="2894" w:type="dxa"/>
            <w:tcBorders>
              <w:top w:val="single" w:sz="4" w:space="0" w:color="000000"/>
              <w:left w:val="single" w:sz="4" w:space="0" w:color="000000"/>
              <w:bottom w:val="single" w:sz="4" w:space="0" w:color="000000"/>
            </w:tcBorders>
            <w:vAlign w:val="center"/>
          </w:tcPr>
          <w:p w14:paraId="260DC586"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2</w:t>
            </w:r>
          </w:p>
        </w:tc>
        <w:tc>
          <w:tcPr>
            <w:tcW w:w="1103" w:type="dxa"/>
            <w:tcBorders>
              <w:top w:val="single" w:sz="4" w:space="0" w:color="000000"/>
              <w:left w:val="single" w:sz="4" w:space="0" w:color="000000"/>
              <w:bottom w:val="single" w:sz="12" w:space="0" w:color="000000"/>
            </w:tcBorders>
            <w:vAlign w:val="center"/>
          </w:tcPr>
          <w:p w14:paraId="795F642B"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3</w:t>
            </w:r>
          </w:p>
        </w:tc>
        <w:tc>
          <w:tcPr>
            <w:tcW w:w="1554" w:type="dxa"/>
            <w:tcBorders>
              <w:top w:val="single" w:sz="4" w:space="0" w:color="000000"/>
              <w:left w:val="single" w:sz="4" w:space="0" w:color="000000"/>
              <w:bottom w:val="single" w:sz="12" w:space="0" w:color="000000"/>
            </w:tcBorders>
            <w:vAlign w:val="center"/>
          </w:tcPr>
          <w:p w14:paraId="5B92B231"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4</w:t>
            </w:r>
          </w:p>
        </w:tc>
        <w:tc>
          <w:tcPr>
            <w:tcW w:w="1560" w:type="dxa"/>
            <w:tcBorders>
              <w:top w:val="single" w:sz="4" w:space="0" w:color="000000"/>
              <w:left w:val="single" w:sz="4" w:space="0" w:color="000000"/>
              <w:bottom w:val="single" w:sz="12" w:space="0" w:color="000000"/>
            </w:tcBorders>
            <w:vAlign w:val="center"/>
          </w:tcPr>
          <w:p w14:paraId="25CAE349"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5</w:t>
            </w:r>
          </w:p>
        </w:tc>
        <w:tc>
          <w:tcPr>
            <w:tcW w:w="1568" w:type="dxa"/>
            <w:tcBorders>
              <w:top w:val="single" w:sz="4" w:space="0" w:color="000000"/>
              <w:left w:val="single" w:sz="4" w:space="0" w:color="000000"/>
              <w:bottom w:val="single" w:sz="12" w:space="0" w:color="000000"/>
            </w:tcBorders>
            <w:vAlign w:val="center"/>
          </w:tcPr>
          <w:p w14:paraId="737E270E"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6</w:t>
            </w:r>
          </w:p>
        </w:tc>
        <w:tc>
          <w:tcPr>
            <w:tcW w:w="1568" w:type="dxa"/>
            <w:tcBorders>
              <w:top w:val="single" w:sz="4" w:space="0" w:color="000000"/>
              <w:left w:val="single" w:sz="4" w:space="0" w:color="000000"/>
              <w:bottom w:val="single" w:sz="12" w:space="0" w:color="000000"/>
            </w:tcBorders>
            <w:vAlign w:val="center"/>
          </w:tcPr>
          <w:p w14:paraId="49AD457D"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7</w:t>
            </w:r>
          </w:p>
        </w:tc>
        <w:tc>
          <w:tcPr>
            <w:tcW w:w="1610" w:type="dxa"/>
            <w:tcBorders>
              <w:top w:val="single" w:sz="4" w:space="0" w:color="000000"/>
              <w:left w:val="single" w:sz="4" w:space="0" w:color="000000"/>
              <w:bottom w:val="single" w:sz="12" w:space="0" w:color="000000"/>
            </w:tcBorders>
            <w:vAlign w:val="center"/>
          </w:tcPr>
          <w:p w14:paraId="174F9A90"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8</w:t>
            </w:r>
          </w:p>
        </w:tc>
        <w:tc>
          <w:tcPr>
            <w:tcW w:w="1559" w:type="dxa"/>
            <w:tcBorders>
              <w:top w:val="single" w:sz="4" w:space="0" w:color="000000"/>
              <w:left w:val="single" w:sz="4" w:space="0" w:color="000000"/>
              <w:bottom w:val="single" w:sz="12" w:space="0" w:color="000000"/>
            </w:tcBorders>
            <w:vAlign w:val="center"/>
          </w:tcPr>
          <w:p w14:paraId="63E94B18"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9</w:t>
            </w:r>
          </w:p>
        </w:tc>
        <w:tc>
          <w:tcPr>
            <w:tcW w:w="1115" w:type="dxa"/>
            <w:tcBorders>
              <w:top w:val="single" w:sz="4" w:space="0" w:color="000000"/>
              <w:left w:val="single" w:sz="4" w:space="0" w:color="000000"/>
              <w:bottom w:val="single" w:sz="12" w:space="0" w:color="000000"/>
              <w:right w:val="single" w:sz="4" w:space="0" w:color="000000"/>
            </w:tcBorders>
            <w:vAlign w:val="center"/>
          </w:tcPr>
          <w:p w14:paraId="07F2CE2F"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10</w:t>
            </w:r>
          </w:p>
        </w:tc>
      </w:tr>
      <w:tr w:rsidR="009E6C5A" w:rsidRPr="00E3016D" w14:paraId="6D32923D" w14:textId="77777777" w:rsidTr="009D140F">
        <w:tc>
          <w:tcPr>
            <w:tcW w:w="896" w:type="dxa"/>
            <w:tcBorders>
              <w:top w:val="single" w:sz="4" w:space="0" w:color="000000"/>
              <w:left w:val="single" w:sz="4" w:space="0" w:color="000000"/>
              <w:bottom w:val="single" w:sz="4" w:space="0" w:color="000000"/>
            </w:tcBorders>
          </w:tcPr>
          <w:p w14:paraId="123B8B63" w14:textId="77777777" w:rsidR="009E6C5A" w:rsidRPr="00E3016D" w:rsidRDefault="009E6C5A" w:rsidP="001D59F3">
            <w:pPr>
              <w:snapToGrid w:val="0"/>
              <w:spacing w:after="0" w:line="240" w:lineRule="auto"/>
              <w:rPr>
                <w:rFonts w:ascii="Times New Roman" w:hAnsi="Times New Roman"/>
                <w:sz w:val="16"/>
                <w:szCs w:val="16"/>
              </w:rPr>
            </w:pPr>
          </w:p>
        </w:tc>
        <w:tc>
          <w:tcPr>
            <w:tcW w:w="2894" w:type="dxa"/>
            <w:tcBorders>
              <w:top w:val="single" w:sz="4" w:space="0" w:color="000000"/>
              <w:left w:val="single" w:sz="4" w:space="0" w:color="000000"/>
              <w:bottom w:val="single" w:sz="4" w:space="0" w:color="000000"/>
            </w:tcBorders>
          </w:tcPr>
          <w:p w14:paraId="115F18DA" w14:textId="77777777" w:rsidR="009E6C5A" w:rsidRPr="00E3016D" w:rsidRDefault="009E6C5A" w:rsidP="001D59F3">
            <w:pPr>
              <w:snapToGrid w:val="0"/>
              <w:spacing w:after="0" w:line="240" w:lineRule="auto"/>
              <w:rPr>
                <w:rFonts w:ascii="Times New Roman" w:hAnsi="Times New Roman"/>
                <w:sz w:val="16"/>
                <w:szCs w:val="16"/>
              </w:rPr>
            </w:pPr>
          </w:p>
        </w:tc>
        <w:tc>
          <w:tcPr>
            <w:tcW w:w="1103" w:type="dxa"/>
            <w:tcBorders>
              <w:top w:val="single" w:sz="12" w:space="0" w:color="000000"/>
              <w:left w:val="single" w:sz="12" w:space="0" w:color="000000"/>
              <w:bottom w:val="single" w:sz="4" w:space="0" w:color="000000"/>
            </w:tcBorders>
          </w:tcPr>
          <w:p w14:paraId="08492C67" w14:textId="77777777" w:rsidR="009E6C5A" w:rsidRPr="00E3016D" w:rsidRDefault="009E6C5A" w:rsidP="001D59F3">
            <w:pPr>
              <w:snapToGrid w:val="0"/>
              <w:spacing w:after="0" w:line="240" w:lineRule="auto"/>
              <w:rPr>
                <w:rFonts w:ascii="Times New Roman" w:hAnsi="Times New Roman"/>
                <w:sz w:val="16"/>
                <w:szCs w:val="16"/>
              </w:rPr>
            </w:pPr>
          </w:p>
        </w:tc>
        <w:tc>
          <w:tcPr>
            <w:tcW w:w="1554" w:type="dxa"/>
            <w:tcBorders>
              <w:top w:val="single" w:sz="12" w:space="0" w:color="000000"/>
              <w:left w:val="single" w:sz="4" w:space="0" w:color="000000"/>
              <w:bottom w:val="single" w:sz="4" w:space="0" w:color="000000"/>
            </w:tcBorders>
          </w:tcPr>
          <w:p w14:paraId="7A3930A6" w14:textId="77777777" w:rsidR="009E6C5A" w:rsidRPr="00E3016D" w:rsidRDefault="009E6C5A" w:rsidP="001D59F3">
            <w:pPr>
              <w:snapToGrid w:val="0"/>
              <w:spacing w:after="0" w:line="240" w:lineRule="auto"/>
              <w:rPr>
                <w:rFonts w:ascii="Times New Roman" w:hAnsi="Times New Roman"/>
                <w:sz w:val="16"/>
                <w:szCs w:val="16"/>
              </w:rPr>
            </w:pPr>
          </w:p>
        </w:tc>
        <w:tc>
          <w:tcPr>
            <w:tcW w:w="1560" w:type="dxa"/>
            <w:tcBorders>
              <w:top w:val="single" w:sz="12" w:space="0" w:color="000000"/>
              <w:left w:val="single" w:sz="4" w:space="0" w:color="000000"/>
              <w:bottom w:val="single" w:sz="4" w:space="0" w:color="000000"/>
            </w:tcBorders>
          </w:tcPr>
          <w:p w14:paraId="7F0C4A36"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12" w:space="0" w:color="000000"/>
              <w:left w:val="single" w:sz="4" w:space="0" w:color="000000"/>
              <w:bottom w:val="single" w:sz="4" w:space="0" w:color="000000"/>
            </w:tcBorders>
          </w:tcPr>
          <w:p w14:paraId="1587E7D7"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12" w:space="0" w:color="000000"/>
              <w:left w:val="single" w:sz="4" w:space="0" w:color="000000"/>
              <w:bottom w:val="single" w:sz="4" w:space="0" w:color="000000"/>
            </w:tcBorders>
          </w:tcPr>
          <w:p w14:paraId="19D5DE14" w14:textId="77777777" w:rsidR="009E6C5A" w:rsidRPr="00E3016D" w:rsidRDefault="009E6C5A" w:rsidP="001D59F3">
            <w:pPr>
              <w:snapToGrid w:val="0"/>
              <w:spacing w:after="0" w:line="240" w:lineRule="auto"/>
              <w:rPr>
                <w:rFonts w:ascii="Times New Roman" w:hAnsi="Times New Roman"/>
                <w:sz w:val="16"/>
                <w:szCs w:val="16"/>
              </w:rPr>
            </w:pPr>
          </w:p>
        </w:tc>
        <w:tc>
          <w:tcPr>
            <w:tcW w:w="1610" w:type="dxa"/>
            <w:tcBorders>
              <w:top w:val="single" w:sz="12" w:space="0" w:color="000000"/>
              <w:left w:val="single" w:sz="4" w:space="0" w:color="000000"/>
              <w:bottom w:val="single" w:sz="4" w:space="0" w:color="000000"/>
            </w:tcBorders>
          </w:tcPr>
          <w:p w14:paraId="3CB556DE" w14:textId="77777777" w:rsidR="009E6C5A" w:rsidRPr="00E3016D" w:rsidRDefault="009E6C5A" w:rsidP="001D59F3">
            <w:pPr>
              <w:snapToGrid w:val="0"/>
              <w:spacing w:after="0" w:line="240" w:lineRule="auto"/>
              <w:rPr>
                <w:rFonts w:ascii="Times New Roman" w:hAnsi="Times New Roman"/>
                <w:sz w:val="16"/>
                <w:szCs w:val="16"/>
              </w:rPr>
            </w:pPr>
          </w:p>
        </w:tc>
        <w:tc>
          <w:tcPr>
            <w:tcW w:w="1559" w:type="dxa"/>
            <w:tcBorders>
              <w:top w:val="single" w:sz="12" w:space="0" w:color="000000"/>
              <w:left w:val="single" w:sz="4" w:space="0" w:color="000000"/>
              <w:bottom w:val="single" w:sz="4" w:space="0" w:color="000000"/>
            </w:tcBorders>
          </w:tcPr>
          <w:p w14:paraId="13D265EE" w14:textId="77777777" w:rsidR="009E6C5A" w:rsidRPr="00E3016D" w:rsidRDefault="009E6C5A" w:rsidP="001D59F3">
            <w:pPr>
              <w:snapToGrid w:val="0"/>
              <w:spacing w:after="0" w:line="240" w:lineRule="auto"/>
              <w:rPr>
                <w:rFonts w:ascii="Times New Roman" w:hAnsi="Times New Roman"/>
                <w:sz w:val="16"/>
                <w:szCs w:val="16"/>
              </w:rPr>
            </w:pPr>
          </w:p>
        </w:tc>
        <w:tc>
          <w:tcPr>
            <w:tcW w:w="1115" w:type="dxa"/>
            <w:tcBorders>
              <w:top w:val="single" w:sz="12" w:space="0" w:color="000000"/>
              <w:left w:val="single" w:sz="4" w:space="0" w:color="000000"/>
              <w:bottom w:val="single" w:sz="4" w:space="0" w:color="000000"/>
              <w:right w:val="single" w:sz="12" w:space="0" w:color="000000"/>
            </w:tcBorders>
          </w:tcPr>
          <w:p w14:paraId="099D28CA" w14:textId="77777777" w:rsidR="009E6C5A" w:rsidRPr="00E3016D" w:rsidRDefault="009E6C5A" w:rsidP="001D59F3">
            <w:pPr>
              <w:snapToGrid w:val="0"/>
              <w:spacing w:after="0" w:line="240" w:lineRule="auto"/>
              <w:rPr>
                <w:rFonts w:ascii="Times New Roman" w:hAnsi="Times New Roman"/>
                <w:sz w:val="16"/>
                <w:szCs w:val="16"/>
              </w:rPr>
            </w:pPr>
          </w:p>
        </w:tc>
      </w:tr>
      <w:tr w:rsidR="009E6C5A" w:rsidRPr="00E3016D" w14:paraId="0BDA11DD" w14:textId="77777777" w:rsidTr="009D140F">
        <w:tc>
          <w:tcPr>
            <w:tcW w:w="896" w:type="dxa"/>
            <w:tcBorders>
              <w:top w:val="single" w:sz="4" w:space="0" w:color="000000"/>
              <w:left w:val="single" w:sz="4" w:space="0" w:color="000000"/>
              <w:bottom w:val="single" w:sz="4" w:space="0" w:color="000000"/>
            </w:tcBorders>
          </w:tcPr>
          <w:p w14:paraId="48212B97" w14:textId="77777777" w:rsidR="009E6C5A" w:rsidRPr="00E3016D" w:rsidRDefault="009E6C5A" w:rsidP="001D59F3">
            <w:pPr>
              <w:snapToGrid w:val="0"/>
              <w:spacing w:after="0" w:line="240" w:lineRule="auto"/>
              <w:rPr>
                <w:rFonts w:ascii="Times New Roman" w:hAnsi="Times New Roman"/>
                <w:sz w:val="16"/>
                <w:szCs w:val="16"/>
              </w:rPr>
            </w:pPr>
          </w:p>
        </w:tc>
        <w:tc>
          <w:tcPr>
            <w:tcW w:w="2894" w:type="dxa"/>
            <w:tcBorders>
              <w:top w:val="single" w:sz="4" w:space="0" w:color="000000"/>
              <w:left w:val="single" w:sz="4" w:space="0" w:color="000000"/>
              <w:bottom w:val="single" w:sz="4" w:space="0" w:color="000000"/>
            </w:tcBorders>
          </w:tcPr>
          <w:p w14:paraId="3B921C64" w14:textId="77777777" w:rsidR="009E6C5A" w:rsidRPr="00E3016D" w:rsidRDefault="009E6C5A" w:rsidP="001D59F3">
            <w:pPr>
              <w:snapToGrid w:val="0"/>
              <w:spacing w:after="0" w:line="240" w:lineRule="auto"/>
              <w:rPr>
                <w:rFonts w:ascii="Times New Roman" w:hAnsi="Times New Roman"/>
                <w:sz w:val="16"/>
                <w:szCs w:val="16"/>
              </w:rPr>
            </w:pPr>
          </w:p>
        </w:tc>
        <w:tc>
          <w:tcPr>
            <w:tcW w:w="1103" w:type="dxa"/>
            <w:tcBorders>
              <w:top w:val="single" w:sz="4" w:space="0" w:color="000000"/>
              <w:left w:val="single" w:sz="12" w:space="0" w:color="000000"/>
              <w:bottom w:val="single" w:sz="4" w:space="0" w:color="000000"/>
            </w:tcBorders>
          </w:tcPr>
          <w:p w14:paraId="6F580EAD" w14:textId="77777777" w:rsidR="009E6C5A" w:rsidRPr="00E3016D" w:rsidRDefault="009E6C5A" w:rsidP="001D59F3">
            <w:pPr>
              <w:snapToGrid w:val="0"/>
              <w:spacing w:after="0" w:line="240" w:lineRule="auto"/>
              <w:rPr>
                <w:rFonts w:ascii="Times New Roman" w:hAnsi="Times New Roman"/>
                <w:sz w:val="16"/>
                <w:szCs w:val="16"/>
              </w:rPr>
            </w:pPr>
          </w:p>
        </w:tc>
        <w:tc>
          <w:tcPr>
            <w:tcW w:w="1554" w:type="dxa"/>
            <w:tcBorders>
              <w:top w:val="single" w:sz="4" w:space="0" w:color="000000"/>
              <w:left w:val="single" w:sz="4" w:space="0" w:color="000000"/>
              <w:bottom w:val="single" w:sz="4" w:space="0" w:color="000000"/>
            </w:tcBorders>
          </w:tcPr>
          <w:p w14:paraId="203807B3" w14:textId="77777777" w:rsidR="009E6C5A" w:rsidRPr="00E3016D" w:rsidRDefault="009E6C5A" w:rsidP="001D59F3">
            <w:pPr>
              <w:snapToGrid w:val="0"/>
              <w:spacing w:after="0" w:line="240" w:lineRule="auto"/>
              <w:rPr>
                <w:rFonts w:ascii="Times New Roman" w:hAnsi="Times New Roman"/>
                <w:sz w:val="16"/>
                <w:szCs w:val="16"/>
              </w:rPr>
            </w:pPr>
          </w:p>
        </w:tc>
        <w:tc>
          <w:tcPr>
            <w:tcW w:w="1560" w:type="dxa"/>
            <w:tcBorders>
              <w:top w:val="single" w:sz="4" w:space="0" w:color="000000"/>
              <w:left w:val="single" w:sz="4" w:space="0" w:color="000000"/>
              <w:bottom w:val="single" w:sz="4" w:space="0" w:color="000000"/>
            </w:tcBorders>
          </w:tcPr>
          <w:p w14:paraId="208C1374"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38D3102C"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14204952" w14:textId="77777777" w:rsidR="009E6C5A" w:rsidRPr="00E3016D" w:rsidRDefault="009E6C5A" w:rsidP="001D59F3">
            <w:pPr>
              <w:snapToGrid w:val="0"/>
              <w:spacing w:after="0" w:line="240" w:lineRule="auto"/>
              <w:rPr>
                <w:rFonts w:ascii="Times New Roman" w:hAnsi="Times New Roman"/>
                <w:sz w:val="16"/>
                <w:szCs w:val="16"/>
              </w:rPr>
            </w:pPr>
          </w:p>
        </w:tc>
        <w:tc>
          <w:tcPr>
            <w:tcW w:w="1610" w:type="dxa"/>
            <w:tcBorders>
              <w:top w:val="single" w:sz="4" w:space="0" w:color="000000"/>
              <w:left w:val="single" w:sz="4" w:space="0" w:color="000000"/>
              <w:bottom w:val="single" w:sz="4" w:space="0" w:color="000000"/>
            </w:tcBorders>
          </w:tcPr>
          <w:p w14:paraId="35A98064" w14:textId="77777777" w:rsidR="009E6C5A" w:rsidRPr="00E3016D" w:rsidRDefault="009E6C5A" w:rsidP="001D59F3">
            <w:pPr>
              <w:snapToGrid w:val="0"/>
              <w:spacing w:after="0" w:line="240" w:lineRule="auto"/>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tcPr>
          <w:p w14:paraId="42AF5F9C" w14:textId="77777777" w:rsidR="009E6C5A" w:rsidRPr="00E3016D" w:rsidRDefault="009E6C5A" w:rsidP="001D59F3">
            <w:pPr>
              <w:snapToGrid w:val="0"/>
              <w:spacing w:after="0" w:line="240" w:lineRule="auto"/>
              <w:rPr>
                <w:rFonts w:ascii="Times New Roman" w:hAnsi="Times New Roman"/>
                <w:sz w:val="16"/>
                <w:szCs w:val="16"/>
              </w:rPr>
            </w:pPr>
          </w:p>
        </w:tc>
        <w:tc>
          <w:tcPr>
            <w:tcW w:w="1115" w:type="dxa"/>
            <w:tcBorders>
              <w:top w:val="single" w:sz="4" w:space="0" w:color="000000"/>
              <w:left w:val="single" w:sz="4" w:space="0" w:color="000000"/>
              <w:bottom w:val="single" w:sz="4" w:space="0" w:color="000000"/>
              <w:right w:val="single" w:sz="12" w:space="0" w:color="000000"/>
            </w:tcBorders>
          </w:tcPr>
          <w:p w14:paraId="5CF3B0FF" w14:textId="77777777" w:rsidR="009E6C5A" w:rsidRPr="00E3016D" w:rsidRDefault="009E6C5A" w:rsidP="001D59F3">
            <w:pPr>
              <w:snapToGrid w:val="0"/>
              <w:spacing w:after="0" w:line="240" w:lineRule="auto"/>
              <w:rPr>
                <w:rFonts w:ascii="Times New Roman" w:hAnsi="Times New Roman"/>
                <w:sz w:val="16"/>
                <w:szCs w:val="16"/>
              </w:rPr>
            </w:pPr>
          </w:p>
        </w:tc>
      </w:tr>
      <w:tr w:rsidR="009E6C5A" w:rsidRPr="00E3016D" w14:paraId="5BFF1505" w14:textId="77777777" w:rsidTr="009D140F">
        <w:tc>
          <w:tcPr>
            <w:tcW w:w="896" w:type="dxa"/>
            <w:tcBorders>
              <w:top w:val="single" w:sz="4" w:space="0" w:color="000000"/>
              <w:left w:val="single" w:sz="4" w:space="0" w:color="000000"/>
              <w:bottom w:val="single" w:sz="4" w:space="0" w:color="000000"/>
            </w:tcBorders>
          </w:tcPr>
          <w:p w14:paraId="47EBFBFD" w14:textId="77777777" w:rsidR="009E6C5A" w:rsidRPr="00E3016D" w:rsidRDefault="009E6C5A" w:rsidP="001D59F3">
            <w:pPr>
              <w:snapToGrid w:val="0"/>
              <w:spacing w:after="0" w:line="240" w:lineRule="auto"/>
              <w:rPr>
                <w:rFonts w:ascii="Times New Roman" w:hAnsi="Times New Roman"/>
                <w:sz w:val="16"/>
                <w:szCs w:val="16"/>
              </w:rPr>
            </w:pPr>
          </w:p>
        </w:tc>
        <w:tc>
          <w:tcPr>
            <w:tcW w:w="2894" w:type="dxa"/>
            <w:tcBorders>
              <w:top w:val="single" w:sz="4" w:space="0" w:color="000000"/>
              <w:left w:val="single" w:sz="4" w:space="0" w:color="000000"/>
              <w:bottom w:val="single" w:sz="4" w:space="0" w:color="000000"/>
            </w:tcBorders>
          </w:tcPr>
          <w:p w14:paraId="432EF54C" w14:textId="77777777" w:rsidR="009E6C5A" w:rsidRPr="00E3016D" w:rsidRDefault="009E6C5A" w:rsidP="001D59F3">
            <w:pPr>
              <w:snapToGrid w:val="0"/>
              <w:spacing w:after="0" w:line="240" w:lineRule="auto"/>
              <w:rPr>
                <w:rFonts w:ascii="Times New Roman" w:hAnsi="Times New Roman"/>
                <w:sz w:val="16"/>
                <w:szCs w:val="16"/>
              </w:rPr>
            </w:pPr>
          </w:p>
        </w:tc>
        <w:tc>
          <w:tcPr>
            <w:tcW w:w="1103" w:type="dxa"/>
            <w:tcBorders>
              <w:top w:val="single" w:sz="4" w:space="0" w:color="000000"/>
              <w:left w:val="single" w:sz="12" w:space="0" w:color="000000"/>
              <w:bottom w:val="single" w:sz="4" w:space="0" w:color="000000"/>
            </w:tcBorders>
          </w:tcPr>
          <w:p w14:paraId="7B853D05" w14:textId="77777777" w:rsidR="009E6C5A" w:rsidRPr="00E3016D" w:rsidRDefault="009E6C5A" w:rsidP="001D59F3">
            <w:pPr>
              <w:snapToGrid w:val="0"/>
              <w:spacing w:after="0" w:line="240" w:lineRule="auto"/>
              <w:rPr>
                <w:rFonts w:ascii="Times New Roman" w:hAnsi="Times New Roman"/>
                <w:sz w:val="16"/>
                <w:szCs w:val="16"/>
              </w:rPr>
            </w:pPr>
          </w:p>
        </w:tc>
        <w:tc>
          <w:tcPr>
            <w:tcW w:w="1554" w:type="dxa"/>
            <w:tcBorders>
              <w:top w:val="single" w:sz="4" w:space="0" w:color="000000"/>
              <w:left w:val="single" w:sz="4" w:space="0" w:color="000000"/>
              <w:bottom w:val="single" w:sz="4" w:space="0" w:color="000000"/>
            </w:tcBorders>
          </w:tcPr>
          <w:p w14:paraId="4182F5E8" w14:textId="77777777" w:rsidR="009E6C5A" w:rsidRPr="00E3016D" w:rsidRDefault="009E6C5A" w:rsidP="001D59F3">
            <w:pPr>
              <w:snapToGrid w:val="0"/>
              <w:spacing w:after="0" w:line="240" w:lineRule="auto"/>
              <w:rPr>
                <w:rFonts w:ascii="Times New Roman" w:hAnsi="Times New Roman"/>
                <w:sz w:val="16"/>
                <w:szCs w:val="16"/>
              </w:rPr>
            </w:pPr>
          </w:p>
        </w:tc>
        <w:tc>
          <w:tcPr>
            <w:tcW w:w="1560" w:type="dxa"/>
            <w:tcBorders>
              <w:top w:val="single" w:sz="4" w:space="0" w:color="000000"/>
              <w:left w:val="single" w:sz="4" w:space="0" w:color="000000"/>
              <w:bottom w:val="single" w:sz="4" w:space="0" w:color="000000"/>
            </w:tcBorders>
          </w:tcPr>
          <w:p w14:paraId="5820A051"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76B337DD"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5472FD77" w14:textId="77777777" w:rsidR="009E6C5A" w:rsidRPr="00E3016D" w:rsidRDefault="009E6C5A" w:rsidP="001D59F3">
            <w:pPr>
              <w:snapToGrid w:val="0"/>
              <w:spacing w:after="0" w:line="240" w:lineRule="auto"/>
              <w:rPr>
                <w:rFonts w:ascii="Times New Roman" w:hAnsi="Times New Roman"/>
                <w:sz w:val="16"/>
                <w:szCs w:val="16"/>
              </w:rPr>
            </w:pPr>
          </w:p>
        </w:tc>
        <w:tc>
          <w:tcPr>
            <w:tcW w:w="1610" w:type="dxa"/>
            <w:tcBorders>
              <w:top w:val="single" w:sz="4" w:space="0" w:color="000000"/>
              <w:left w:val="single" w:sz="4" w:space="0" w:color="000000"/>
              <w:bottom w:val="single" w:sz="4" w:space="0" w:color="000000"/>
            </w:tcBorders>
          </w:tcPr>
          <w:p w14:paraId="5A729286" w14:textId="77777777" w:rsidR="009E6C5A" w:rsidRPr="00E3016D" w:rsidRDefault="009E6C5A" w:rsidP="001D59F3">
            <w:pPr>
              <w:snapToGrid w:val="0"/>
              <w:spacing w:after="0" w:line="240" w:lineRule="auto"/>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tcPr>
          <w:p w14:paraId="786C05C7" w14:textId="77777777" w:rsidR="009E6C5A" w:rsidRPr="00E3016D" w:rsidRDefault="009E6C5A" w:rsidP="001D59F3">
            <w:pPr>
              <w:snapToGrid w:val="0"/>
              <w:spacing w:after="0" w:line="240" w:lineRule="auto"/>
              <w:rPr>
                <w:rFonts w:ascii="Times New Roman" w:hAnsi="Times New Roman"/>
                <w:sz w:val="16"/>
                <w:szCs w:val="16"/>
              </w:rPr>
            </w:pPr>
          </w:p>
        </w:tc>
        <w:tc>
          <w:tcPr>
            <w:tcW w:w="1115" w:type="dxa"/>
            <w:tcBorders>
              <w:top w:val="single" w:sz="4" w:space="0" w:color="000000"/>
              <w:left w:val="single" w:sz="4" w:space="0" w:color="000000"/>
              <w:bottom w:val="single" w:sz="4" w:space="0" w:color="000000"/>
              <w:right w:val="single" w:sz="12" w:space="0" w:color="000000"/>
            </w:tcBorders>
          </w:tcPr>
          <w:p w14:paraId="6326A119" w14:textId="77777777" w:rsidR="009E6C5A" w:rsidRPr="00E3016D" w:rsidRDefault="009E6C5A" w:rsidP="001D59F3">
            <w:pPr>
              <w:snapToGrid w:val="0"/>
              <w:spacing w:after="0" w:line="240" w:lineRule="auto"/>
              <w:rPr>
                <w:rFonts w:ascii="Times New Roman" w:hAnsi="Times New Roman"/>
                <w:sz w:val="16"/>
                <w:szCs w:val="16"/>
              </w:rPr>
            </w:pPr>
          </w:p>
        </w:tc>
      </w:tr>
      <w:tr w:rsidR="009E6C5A" w:rsidRPr="00E3016D" w14:paraId="344FF2A7" w14:textId="77777777" w:rsidTr="009D140F">
        <w:tc>
          <w:tcPr>
            <w:tcW w:w="896" w:type="dxa"/>
            <w:tcBorders>
              <w:top w:val="single" w:sz="4" w:space="0" w:color="000000"/>
              <w:left w:val="single" w:sz="4" w:space="0" w:color="000000"/>
              <w:bottom w:val="single" w:sz="4" w:space="0" w:color="000000"/>
            </w:tcBorders>
          </w:tcPr>
          <w:p w14:paraId="63D651F5" w14:textId="77777777" w:rsidR="009E6C5A" w:rsidRPr="00E3016D" w:rsidRDefault="009E6C5A" w:rsidP="001D59F3">
            <w:pPr>
              <w:snapToGrid w:val="0"/>
              <w:spacing w:after="0" w:line="240" w:lineRule="auto"/>
              <w:rPr>
                <w:rFonts w:ascii="Times New Roman" w:hAnsi="Times New Roman"/>
                <w:sz w:val="16"/>
                <w:szCs w:val="16"/>
              </w:rPr>
            </w:pPr>
          </w:p>
        </w:tc>
        <w:tc>
          <w:tcPr>
            <w:tcW w:w="2894" w:type="dxa"/>
            <w:tcBorders>
              <w:top w:val="single" w:sz="4" w:space="0" w:color="000000"/>
              <w:left w:val="single" w:sz="4" w:space="0" w:color="000000"/>
              <w:bottom w:val="single" w:sz="4" w:space="0" w:color="000000"/>
            </w:tcBorders>
          </w:tcPr>
          <w:p w14:paraId="3013087C" w14:textId="77777777" w:rsidR="009E6C5A" w:rsidRPr="00E3016D" w:rsidRDefault="009E6C5A" w:rsidP="001D59F3">
            <w:pPr>
              <w:snapToGrid w:val="0"/>
              <w:spacing w:after="0" w:line="240" w:lineRule="auto"/>
              <w:rPr>
                <w:rFonts w:ascii="Times New Roman" w:hAnsi="Times New Roman"/>
                <w:sz w:val="16"/>
                <w:szCs w:val="16"/>
              </w:rPr>
            </w:pPr>
          </w:p>
        </w:tc>
        <w:tc>
          <w:tcPr>
            <w:tcW w:w="1103" w:type="dxa"/>
            <w:tcBorders>
              <w:top w:val="single" w:sz="4" w:space="0" w:color="000000"/>
              <w:left w:val="single" w:sz="12" w:space="0" w:color="000000"/>
              <w:bottom w:val="single" w:sz="4" w:space="0" w:color="000000"/>
            </w:tcBorders>
          </w:tcPr>
          <w:p w14:paraId="653946C6" w14:textId="77777777" w:rsidR="009E6C5A" w:rsidRPr="00E3016D" w:rsidRDefault="009E6C5A" w:rsidP="001D59F3">
            <w:pPr>
              <w:snapToGrid w:val="0"/>
              <w:spacing w:after="0" w:line="240" w:lineRule="auto"/>
              <w:rPr>
                <w:rFonts w:ascii="Times New Roman" w:hAnsi="Times New Roman"/>
                <w:sz w:val="16"/>
                <w:szCs w:val="16"/>
              </w:rPr>
            </w:pPr>
          </w:p>
        </w:tc>
        <w:tc>
          <w:tcPr>
            <w:tcW w:w="1554" w:type="dxa"/>
            <w:tcBorders>
              <w:top w:val="single" w:sz="4" w:space="0" w:color="000000"/>
              <w:left w:val="single" w:sz="4" w:space="0" w:color="000000"/>
              <w:bottom w:val="single" w:sz="4" w:space="0" w:color="000000"/>
            </w:tcBorders>
          </w:tcPr>
          <w:p w14:paraId="615D0FF1" w14:textId="77777777" w:rsidR="009E6C5A" w:rsidRPr="00E3016D" w:rsidRDefault="009E6C5A" w:rsidP="001D59F3">
            <w:pPr>
              <w:snapToGrid w:val="0"/>
              <w:spacing w:after="0" w:line="240" w:lineRule="auto"/>
              <w:rPr>
                <w:rFonts w:ascii="Times New Roman" w:hAnsi="Times New Roman"/>
                <w:sz w:val="16"/>
                <w:szCs w:val="16"/>
              </w:rPr>
            </w:pPr>
          </w:p>
        </w:tc>
        <w:tc>
          <w:tcPr>
            <w:tcW w:w="1560" w:type="dxa"/>
            <w:tcBorders>
              <w:top w:val="single" w:sz="4" w:space="0" w:color="000000"/>
              <w:left w:val="single" w:sz="4" w:space="0" w:color="000000"/>
              <w:bottom w:val="single" w:sz="4" w:space="0" w:color="000000"/>
            </w:tcBorders>
          </w:tcPr>
          <w:p w14:paraId="4A396D9D"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182EEA71"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5AE4B2B0" w14:textId="77777777" w:rsidR="009E6C5A" w:rsidRPr="00E3016D" w:rsidRDefault="009E6C5A" w:rsidP="001D59F3">
            <w:pPr>
              <w:snapToGrid w:val="0"/>
              <w:spacing w:after="0" w:line="240" w:lineRule="auto"/>
              <w:rPr>
                <w:rFonts w:ascii="Times New Roman" w:hAnsi="Times New Roman"/>
                <w:sz w:val="16"/>
                <w:szCs w:val="16"/>
              </w:rPr>
            </w:pPr>
          </w:p>
        </w:tc>
        <w:tc>
          <w:tcPr>
            <w:tcW w:w="1610" w:type="dxa"/>
            <w:tcBorders>
              <w:top w:val="single" w:sz="4" w:space="0" w:color="000000"/>
              <w:left w:val="single" w:sz="4" w:space="0" w:color="000000"/>
              <w:bottom w:val="single" w:sz="4" w:space="0" w:color="000000"/>
            </w:tcBorders>
          </w:tcPr>
          <w:p w14:paraId="12A7E846" w14:textId="77777777" w:rsidR="009E6C5A" w:rsidRPr="00E3016D" w:rsidRDefault="009E6C5A" w:rsidP="001D59F3">
            <w:pPr>
              <w:snapToGrid w:val="0"/>
              <w:spacing w:after="0" w:line="240" w:lineRule="auto"/>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tcPr>
          <w:p w14:paraId="4E869334" w14:textId="77777777" w:rsidR="009E6C5A" w:rsidRPr="00E3016D" w:rsidRDefault="009E6C5A" w:rsidP="001D59F3">
            <w:pPr>
              <w:snapToGrid w:val="0"/>
              <w:spacing w:after="0" w:line="240" w:lineRule="auto"/>
              <w:rPr>
                <w:rFonts w:ascii="Times New Roman" w:hAnsi="Times New Roman"/>
                <w:sz w:val="16"/>
                <w:szCs w:val="16"/>
              </w:rPr>
            </w:pPr>
          </w:p>
        </w:tc>
        <w:tc>
          <w:tcPr>
            <w:tcW w:w="1115" w:type="dxa"/>
            <w:tcBorders>
              <w:top w:val="single" w:sz="4" w:space="0" w:color="000000"/>
              <w:left w:val="single" w:sz="4" w:space="0" w:color="000000"/>
              <w:bottom w:val="single" w:sz="4" w:space="0" w:color="000000"/>
              <w:right w:val="single" w:sz="12" w:space="0" w:color="000000"/>
            </w:tcBorders>
          </w:tcPr>
          <w:p w14:paraId="1BCA2090" w14:textId="77777777" w:rsidR="009E6C5A" w:rsidRPr="00E3016D" w:rsidRDefault="009E6C5A" w:rsidP="001D59F3">
            <w:pPr>
              <w:snapToGrid w:val="0"/>
              <w:spacing w:after="0" w:line="240" w:lineRule="auto"/>
              <w:rPr>
                <w:rFonts w:ascii="Times New Roman" w:hAnsi="Times New Roman"/>
                <w:sz w:val="16"/>
                <w:szCs w:val="16"/>
              </w:rPr>
            </w:pPr>
          </w:p>
        </w:tc>
      </w:tr>
      <w:tr w:rsidR="009E6C5A" w:rsidRPr="00E3016D" w14:paraId="6F6BCC25" w14:textId="77777777" w:rsidTr="009D140F">
        <w:tc>
          <w:tcPr>
            <w:tcW w:w="896" w:type="dxa"/>
            <w:tcBorders>
              <w:top w:val="single" w:sz="4" w:space="0" w:color="000000"/>
              <w:left w:val="single" w:sz="4" w:space="0" w:color="000000"/>
              <w:bottom w:val="single" w:sz="4" w:space="0" w:color="000000"/>
            </w:tcBorders>
          </w:tcPr>
          <w:p w14:paraId="7A1CCF4D" w14:textId="77777777" w:rsidR="009E6C5A" w:rsidRPr="00E3016D" w:rsidRDefault="009E6C5A" w:rsidP="001D59F3">
            <w:pPr>
              <w:snapToGrid w:val="0"/>
              <w:spacing w:after="0" w:line="240" w:lineRule="auto"/>
              <w:rPr>
                <w:rFonts w:ascii="Times New Roman" w:hAnsi="Times New Roman"/>
                <w:sz w:val="16"/>
                <w:szCs w:val="16"/>
              </w:rPr>
            </w:pPr>
          </w:p>
        </w:tc>
        <w:tc>
          <w:tcPr>
            <w:tcW w:w="2894" w:type="dxa"/>
            <w:tcBorders>
              <w:top w:val="single" w:sz="4" w:space="0" w:color="000000"/>
              <w:left w:val="single" w:sz="4" w:space="0" w:color="000000"/>
              <w:bottom w:val="single" w:sz="4" w:space="0" w:color="000000"/>
            </w:tcBorders>
          </w:tcPr>
          <w:p w14:paraId="3E49A69F" w14:textId="77777777" w:rsidR="009E6C5A" w:rsidRPr="00E3016D" w:rsidRDefault="009E6C5A" w:rsidP="001D59F3">
            <w:pPr>
              <w:snapToGrid w:val="0"/>
              <w:spacing w:after="0" w:line="240" w:lineRule="auto"/>
              <w:rPr>
                <w:rFonts w:ascii="Times New Roman" w:hAnsi="Times New Roman"/>
                <w:sz w:val="16"/>
                <w:szCs w:val="16"/>
              </w:rPr>
            </w:pPr>
          </w:p>
        </w:tc>
        <w:tc>
          <w:tcPr>
            <w:tcW w:w="1103" w:type="dxa"/>
            <w:tcBorders>
              <w:top w:val="single" w:sz="4" w:space="0" w:color="000000"/>
              <w:left w:val="single" w:sz="12" w:space="0" w:color="000000"/>
              <w:bottom w:val="single" w:sz="4" w:space="0" w:color="000000"/>
            </w:tcBorders>
          </w:tcPr>
          <w:p w14:paraId="2A8A0019" w14:textId="77777777" w:rsidR="009E6C5A" w:rsidRPr="00E3016D" w:rsidRDefault="009E6C5A" w:rsidP="001D59F3">
            <w:pPr>
              <w:snapToGrid w:val="0"/>
              <w:spacing w:after="0" w:line="240" w:lineRule="auto"/>
              <w:rPr>
                <w:rFonts w:ascii="Times New Roman" w:hAnsi="Times New Roman"/>
                <w:sz w:val="16"/>
                <w:szCs w:val="16"/>
              </w:rPr>
            </w:pPr>
          </w:p>
        </w:tc>
        <w:tc>
          <w:tcPr>
            <w:tcW w:w="1554" w:type="dxa"/>
            <w:tcBorders>
              <w:top w:val="single" w:sz="4" w:space="0" w:color="000000"/>
              <w:left w:val="single" w:sz="4" w:space="0" w:color="000000"/>
              <w:bottom w:val="single" w:sz="4" w:space="0" w:color="000000"/>
            </w:tcBorders>
          </w:tcPr>
          <w:p w14:paraId="0B328CDC" w14:textId="77777777" w:rsidR="009E6C5A" w:rsidRPr="00E3016D" w:rsidRDefault="009E6C5A" w:rsidP="001D59F3">
            <w:pPr>
              <w:snapToGrid w:val="0"/>
              <w:spacing w:after="0" w:line="240" w:lineRule="auto"/>
              <w:rPr>
                <w:rFonts w:ascii="Times New Roman" w:hAnsi="Times New Roman"/>
                <w:sz w:val="16"/>
                <w:szCs w:val="16"/>
              </w:rPr>
            </w:pPr>
          </w:p>
        </w:tc>
        <w:tc>
          <w:tcPr>
            <w:tcW w:w="1560" w:type="dxa"/>
            <w:tcBorders>
              <w:top w:val="single" w:sz="4" w:space="0" w:color="000000"/>
              <w:left w:val="single" w:sz="4" w:space="0" w:color="000000"/>
              <w:bottom w:val="single" w:sz="4" w:space="0" w:color="000000"/>
            </w:tcBorders>
          </w:tcPr>
          <w:p w14:paraId="2D529C3B"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554041C6"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1D282791" w14:textId="77777777" w:rsidR="009E6C5A" w:rsidRPr="00E3016D" w:rsidRDefault="009E6C5A" w:rsidP="001D59F3">
            <w:pPr>
              <w:snapToGrid w:val="0"/>
              <w:spacing w:after="0" w:line="240" w:lineRule="auto"/>
              <w:rPr>
                <w:rFonts w:ascii="Times New Roman" w:hAnsi="Times New Roman"/>
                <w:sz w:val="16"/>
                <w:szCs w:val="16"/>
              </w:rPr>
            </w:pPr>
          </w:p>
        </w:tc>
        <w:tc>
          <w:tcPr>
            <w:tcW w:w="1610" w:type="dxa"/>
            <w:tcBorders>
              <w:top w:val="single" w:sz="4" w:space="0" w:color="000000"/>
              <w:left w:val="single" w:sz="4" w:space="0" w:color="000000"/>
              <w:bottom w:val="single" w:sz="4" w:space="0" w:color="000000"/>
            </w:tcBorders>
          </w:tcPr>
          <w:p w14:paraId="2882A8F7" w14:textId="77777777" w:rsidR="009E6C5A" w:rsidRPr="00E3016D" w:rsidRDefault="009E6C5A" w:rsidP="001D59F3">
            <w:pPr>
              <w:snapToGrid w:val="0"/>
              <w:spacing w:after="0" w:line="240" w:lineRule="auto"/>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tcPr>
          <w:p w14:paraId="3798C38E" w14:textId="77777777" w:rsidR="009E6C5A" w:rsidRPr="00E3016D" w:rsidRDefault="009E6C5A" w:rsidP="001D59F3">
            <w:pPr>
              <w:snapToGrid w:val="0"/>
              <w:spacing w:after="0" w:line="240" w:lineRule="auto"/>
              <w:rPr>
                <w:rFonts w:ascii="Times New Roman" w:hAnsi="Times New Roman"/>
                <w:sz w:val="16"/>
                <w:szCs w:val="16"/>
              </w:rPr>
            </w:pPr>
          </w:p>
        </w:tc>
        <w:tc>
          <w:tcPr>
            <w:tcW w:w="1115" w:type="dxa"/>
            <w:tcBorders>
              <w:top w:val="single" w:sz="4" w:space="0" w:color="000000"/>
              <w:left w:val="single" w:sz="4" w:space="0" w:color="000000"/>
              <w:bottom w:val="single" w:sz="4" w:space="0" w:color="000000"/>
              <w:right w:val="single" w:sz="12" w:space="0" w:color="000000"/>
            </w:tcBorders>
          </w:tcPr>
          <w:p w14:paraId="7A92DE6C" w14:textId="77777777" w:rsidR="009E6C5A" w:rsidRPr="00E3016D" w:rsidRDefault="009E6C5A" w:rsidP="001D59F3">
            <w:pPr>
              <w:snapToGrid w:val="0"/>
              <w:spacing w:after="0" w:line="240" w:lineRule="auto"/>
              <w:rPr>
                <w:rFonts w:ascii="Times New Roman" w:hAnsi="Times New Roman"/>
                <w:sz w:val="16"/>
                <w:szCs w:val="16"/>
              </w:rPr>
            </w:pPr>
          </w:p>
        </w:tc>
      </w:tr>
      <w:tr w:rsidR="009E6C5A" w:rsidRPr="00E3016D" w14:paraId="4B4D1886" w14:textId="77777777" w:rsidTr="009D140F">
        <w:tc>
          <w:tcPr>
            <w:tcW w:w="896" w:type="dxa"/>
            <w:tcBorders>
              <w:top w:val="single" w:sz="4" w:space="0" w:color="000000"/>
              <w:left w:val="single" w:sz="4" w:space="0" w:color="000000"/>
              <w:bottom w:val="single" w:sz="4" w:space="0" w:color="000000"/>
            </w:tcBorders>
          </w:tcPr>
          <w:p w14:paraId="15838B79" w14:textId="77777777" w:rsidR="009E6C5A" w:rsidRPr="00E3016D" w:rsidRDefault="009E6C5A" w:rsidP="001D59F3">
            <w:pPr>
              <w:snapToGrid w:val="0"/>
              <w:spacing w:after="0" w:line="240" w:lineRule="auto"/>
              <w:rPr>
                <w:rFonts w:ascii="Times New Roman" w:hAnsi="Times New Roman"/>
                <w:sz w:val="16"/>
                <w:szCs w:val="16"/>
              </w:rPr>
            </w:pPr>
          </w:p>
        </w:tc>
        <w:tc>
          <w:tcPr>
            <w:tcW w:w="2894" w:type="dxa"/>
            <w:tcBorders>
              <w:top w:val="single" w:sz="4" w:space="0" w:color="000000"/>
              <w:left w:val="single" w:sz="4" w:space="0" w:color="000000"/>
              <w:bottom w:val="single" w:sz="4" w:space="0" w:color="000000"/>
            </w:tcBorders>
          </w:tcPr>
          <w:p w14:paraId="728A6750" w14:textId="77777777" w:rsidR="009E6C5A" w:rsidRPr="00E3016D" w:rsidRDefault="009E6C5A" w:rsidP="001D59F3">
            <w:pPr>
              <w:snapToGrid w:val="0"/>
              <w:spacing w:after="0" w:line="240" w:lineRule="auto"/>
              <w:rPr>
                <w:rFonts w:ascii="Times New Roman" w:hAnsi="Times New Roman"/>
                <w:sz w:val="16"/>
                <w:szCs w:val="16"/>
              </w:rPr>
            </w:pPr>
          </w:p>
        </w:tc>
        <w:tc>
          <w:tcPr>
            <w:tcW w:w="1103" w:type="dxa"/>
            <w:tcBorders>
              <w:top w:val="single" w:sz="4" w:space="0" w:color="000000"/>
              <w:left w:val="single" w:sz="12" w:space="0" w:color="000000"/>
              <w:bottom w:val="single" w:sz="4" w:space="0" w:color="000000"/>
            </w:tcBorders>
          </w:tcPr>
          <w:p w14:paraId="42AA5768" w14:textId="77777777" w:rsidR="009E6C5A" w:rsidRPr="00E3016D" w:rsidRDefault="009E6C5A" w:rsidP="001D59F3">
            <w:pPr>
              <w:snapToGrid w:val="0"/>
              <w:spacing w:after="0" w:line="240" w:lineRule="auto"/>
              <w:rPr>
                <w:rFonts w:ascii="Times New Roman" w:hAnsi="Times New Roman"/>
                <w:sz w:val="16"/>
                <w:szCs w:val="16"/>
              </w:rPr>
            </w:pPr>
          </w:p>
        </w:tc>
        <w:tc>
          <w:tcPr>
            <w:tcW w:w="1554" w:type="dxa"/>
            <w:tcBorders>
              <w:top w:val="single" w:sz="4" w:space="0" w:color="000000"/>
              <w:left w:val="single" w:sz="4" w:space="0" w:color="000000"/>
              <w:bottom w:val="single" w:sz="4" w:space="0" w:color="000000"/>
            </w:tcBorders>
          </w:tcPr>
          <w:p w14:paraId="1BE807A0" w14:textId="77777777" w:rsidR="009E6C5A" w:rsidRPr="00E3016D" w:rsidRDefault="009E6C5A" w:rsidP="001D59F3">
            <w:pPr>
              <w:snapToGrid w:val="0"/>
              <w:spacing w:after="0" w:line="240" w:lineRule="auto"/>
              <w:rPr>
                <w:rFonts w:ascii="Times New Roman" w:hAnsi="Times New Roman"/>
                <w:sz w:val="16"/>
                <w:szCs w:val="16"/>
              </w:rPr>
            </w:pPr>
          </w:p>
        </w:tc>
        <w:tc>
          <w:tcPr>
            <w:tcW w:w="1560" w:type="dxa"/>
            <w:tcBorders>
              <w:top w:val="single" w:sz="4" w:space="0" w:color="000000"/>
              <w:left w:val="single" w:sz="4" w:space="0" w:color="000000"/>
              <w:bottom w:val="single" w:sz="4" w:space="0" w:color="000000"/>
            </w:tcBorders>
          </w:tcPr>
          <w:p w14:paraId="2F794C9C"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5B7CBB16"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5B222098" w14:textId="77777777" w:rsidR="009E6C5A" w:rsidRPr="00E3016D" w:rsidRDefault="009E6C5A" w:rsidP="001D59F3">
            <w:pPr>
              <w:snapToGrid w:val="0"/>
              <w:spacing w:after="0" w:line="240" w:lineRule="auto"/>
              <w:rPr>
                <w:rFonts w:ascii="Times New Roman" w:hAnsi="Times New Roman"/>
                <w:sz w:val="16"/>
                <w:szCs w:val="16"/>
              </w:rPr>
            </w:pPr>
          </w:p>
        </w:tc>
        <w:tc>
          <w:tcPr>
            <w:tcW w:w="1610" w:type="dxa"/>
            <w:tcBorders>
              <w:top w:val="single" w:sz="4" w:space="0" w:color="000000"/>
              <w:left w:val="single" w:sz="4" w:space="0" w:color="000000"/>
              <w:bottom w:val="single" w:sz="4" w:space="0" w:color="000000"/>
            </w:tcBorders>
          </w:tcPr>
          <w:p w14:paraId="47494CBF" w14:textId="77777777" w:rsidR="009E6C5A" w:rsidRPr="00E3016D" w:rsidRDefault="009E6C5A" w:rsidP="001D59F3">
            <w:pPr>
              <w:snapToGrid w:val="0"/>
              <w:spacing w:after="0" w:line="240" w:lineRule="auto"/>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tcPr>
          <w:p w14:paraId="621219F2" w14:textId="77777777" w:rsidR="009E6C5A" w:rsidRPr="00E3016D" w:rsidRDefault="009E6C5A" w:rsidP="001D59F3">
            <w:pPr>
              <w:snapToGrid w:val="0"/>
              <w:spacing w:after="0" w:line="240" w:lineRule="auto"/>
              <w:rPr>
                <w:rFonts w:ascii="Times New Roman" w:hAnsi="Times New Roman"/>
                <w:sz w:val="16"/>
                <w:szCs w:val="16"/>
              </w:rPr>
            </w:pPr>
          </w:p>
        </w:tc>
        <w:tc>
          <w:tcPr>
            <w:tcW w:w="1115" w:type="dxa"/>
            <w:tcBorders>
              <w:top w:val="single" w:sz="4" w:space="0" w:color="000000"/>
              <w:left w:val="single" w:sz="4" w:space="0" w:color="000000"/>
              <w:bottom w:val="single" w:sz="4" w:space="0" w:color="000000"/>
              <w:right w:val="single" w:sz="12" w:space="0" w:color="000000"/>
            </w:tcBorders>
          </w:tcPr>
          <w:p w14:paraId="6B7A3B98" w14:textId="77777777" w:rsidR="009E6C5A" w:rsidRPr="00E3016D" w:rsidRDefault="009E6C5A" w:rsidP="001D59F3">
            <w:pPr>
              <w:snapToGrid w:val="0"/>
              <w:spacing w:after="0" w:line="240" w:lineRule="auto"/>
              <w:rPr>
                <w:rFonts w:ascii="Times New Roman" w:hAnsi="Times New Roman"/>
                <w:sz w:val="16"/>
                <w:szCs w:val="16"/>
              </w:rPr>
            </w:pPr>
          </w:p>
        </w:tc>
      </w:tr>
      <w:tr w:rsidR="009E6C5A" w:rsidRPr="00E3016D" w14:paraId="336FBA47" w14:textId="77777777" w:rsidTr="009D140F">
        <w:tc>
          <w:tcPr>
            <w:tcW w:w="896" w:type="dxa"/>
            <w:tcBorders>
              <w:top w:val="single" w:sz="4" w:space="0" w:color="000000"/>
              <w:left w:val="single" w:sz="4" w:space="0" w:color="000000"/>
              <w:bottom w:val="single" w:sz="4" w:space="0" w:color="000000"/>
            </w:tcBorders>
          </w:tcPr>
          <w:p w14:paraId="67B2B281" w14:textId="77777777" w:rsidR="009E6C5A" w:rsidRPr="00E3016D" w:rsidRDefault="009E6C5A" w:rsidP="001D59F3">
            <w:pPr>
              <w:snapToGrid w:val="0"/>
              <w:spacing w:after="0" w:line="240" w:lineRule="auto"/>
              <w:rPr>
                <w:rFonts w:ascii="Times New Roman" w:hAnsi="Times New Roman"/>
                <w:sz w:val="16"/>
                <w:szCs w:val="16"/>
              </w:rPr>
            </w:pPr>
          </w:p>
        </w:tc>
        <w:tc>
          <w:tcPr>
            <w:tcW w:w="2894" w:type="dxa"/>
            <w:tcBorders>
              <w:top w:val="single" w:sz="4" w:space="0" w:color="000000"/>
              <w:left w:val="single" w:sz="4" w:space="0" w:color="000000"/>
              <w:bottom w:val="single" w:sz="4" w:space="0" w:color="000000"/>
            </w:tcBorders>
          </w:tcPr>
          <w:p w14:paraId="4D76F94C" w14:textId="77777777" w:rsidR="009E6C5A" w:rsidRPr="00E3016D" w:rsidRDefault="009E6C5A" w:rsidP="001D59F3">
            <w:pPr>
              <w:snapToGrid w:val="0"/>
              <w:spacing w:after="0" w:line="240" w:lineRule="auto"/>
              <w:rPr>
                <w:rFonts w:ascii="Times New Roman" w:hAnsi="Times New Roman"/>
                <w:sz w:val="16"/>
                <w:szCs w:val="16"/>
              </w:rPr>
            </w:pPr>
          </w:p>
        </w:tc>
        <w:tc>
          <w:tcPr>
            <w:tcW w:w="1103" w:type="dxa"/>
            <w:tcBorders>
              <w:top w:val="single" w:sz="4" w:space="0" w:color="000000"/>
              <w:left w:val="single" w:sz="12" w:space="0" w:color="000000"/>
              <w:bottom w:val="single" w:sz="4" w:space="0" w:color="000000"/>
            </w:tcBorders>
          </w:tcPr>
          <w:p w14:paraId="6846AACE" w14:textId="77777777" w:rsidR="009E6C5A" w:rsidRPr="00E3016D" w:rsidRDefault="009E6C5A" w:rsidP="001D59F3">
            <w:pPr>
              <w:snapToGrid w:val="0"/>
              <w:spacing w:after="0" w:line="240" w:lineRule="auto"/>
              <w:rPr>
                <w:rFonts w:ascii="Times New Roman" w:hAnsi="Times New Roman"/>
                <w:sz w:val="16"/>
                <w:szCs w:val="16"/>
              </w:rPr>
            </w:pPr>
          </w:p>
        </w:tc>
        <w:tc>
          <w:tcPr>
            <w:tcW w:w="1554" w:type="dxa"/>
            <w:tcBorders>
              <w:top w:val="single" w:sz="4" w:space="0" w:color="000000"/>
              <w:left w:val="single" w:sz="4" w:space="0" w:color="000000"/>
              <w:bottom w:val="single" w:sz="4" w:space="0" w:color="000000"/>
            </w:tcBorders>
          </w:tcPr>
          <w:p w14:paraId="7A1384A3" w14:textId="77777777" w:rsidR="009E6C5A" w:rsidRPr="00E3016D" w:rsidRDefault="009E6C5A" w:rsidP="001D59F3">
            <w:pPr>
              <w:snapToGrid w:val="0"/>
              <w:spacing w:after="0" w:line="240" w:lineRule="auto"/>
              <w:rPr>
                <w:rFonts w:ascii="Times New Roman" w:hAnsi="Times New Roman"/>
                <w:sz w:val="16"/>
                <w:szCs w:val="16"/>
              </w:rPr>
            </w:pPr>
          </w:p>
        </w:tc>
        <w:tc>
          <w:tcPr>
            <w:tcW w:w="1560" w:type="dxa"/>
            <w:tcBorders>
              <w:top w:val="single" w:sz="4" w:space="0" w:color="000000"/>
              <w:left w:val="single" w:sz="4" w:space="0" w:color="000000"/>
              <w:bottom w:val="single" w:sz="4" w:space="0" w:color="000000"/>
            </w:tcBorders>
          </w:tcPr>
          <w:p w14:paraId="59D45F51"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43599B3D"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5FA553D1" w14:textId="77777777" w:rsidR="009E6C5A" w:rsidRPr="00E3016D" w:rsidRDefault="009E6C5A" w:rsidP="001D59F3">
            <w:pPr>
              <w:snapToGrid w:val="0"/>
              <w:spacing w:after="0" w:line="240" w:lineRule="auto"/>
              <w:rPr>
                <w:rFonts w:ascii="Times New Roman" w:hAnsi="Times New Roman"/>
                <w:sz w:val="16"/>
                <w:szCs w:val="16"/>
              </w:rPr>
            </w:pPr>
          </w:p>
        </w:tc>
        <w:tc>
          <w:tcPr>
            <w:tcW w:w="1610" w:type="dxa"/>
            <w:tcBorders>
              <w:top w:val="single" w:sz="4" w:space="0" w:color="000000"/>
              <w:left w:val="single" w:sz="4" w:space="0" w:color="000000"/>
              <w:bottom w:val="single" w:sz="4" w:space="0" w:color="000000"/>
            </w:tcBorders>
          </w:tcPr>
          <w:p w14:paraId="648D5EE7" w14:textId="77777777" w:rsidR="009E6C5A" w:rsidRPr="00E3016D" w:rsidRDefault="009E6C5A" w:rsidP="001D59F3">
            <w:pPr>
              <w:snapToGrid w:val="0"/>
              <w:spacing w:after="0" w:line="240" w:lineRule="auto"/>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tcPr>
          <w:p w14:paraId="1E7EA5ED" w14:textId="77777777" w:rsidR="009E6C5A" w:rsidRPr="00E3016D" w:rsidRDefault="009E6C5A" w:rsidP="001D59F3">
            <w:pPr>
              <w:snapToGrid w:val="0"/>
              <w:spacing w:after="0" w:line="240" w:lineRule="auto"/>
              <w:rPr>
                <w:rFonts w:ascii="Times New Roman" w:hAnsi="Times New Roman"/>
                <w:sz w:val="16"/>
                <w:szCs w:val="16"/>
              </w:rPr>
            </w:pPr>
          </w:p>
        </w:tc>
        <w:tc>
          <w:tcPr>
            <w:tcW w:w="1115" w:type="dxa"/>
            <w:tcBorders>
              <w:top w:val="single" w:sz="4" w:space="0" w:color="000000"/>
              <w:left w:val="single" w:sz="4" w:space="0" w:color="000000"/>
              <w:bottom w:val="single" w:sz="4" w:space="0" w:color="000000"/>
              <w:right w:val="single" w:sz="12" w:space="0" w:color="000000"/>
            </w:tcBorders>
          </w:tcPr>
          <w:p w14:paraId="7BB03F0C" w14:textId="77777777" w:rsidR="009E6C5A" w:rsidRPr="00E3016D" w:rsidRDefault="009E6C5A" w:rsidP="001D59F3">
            <w:pPr>
              <w:snapToGrid w:val="0"/>
              <w:spacing w:after="0" w:line="240" w:lineRule="auto"/>
              <w:rPr>
                <w:rFonts w:ascii="Times New Roman" w:hAnsi="Times New Roman"/>
                <w:sz w:val="16"/>
                <w:szCs w:val="16"/>
              </w:rPr>
            </w:pPr>
          </w:p>
        </w:tc>
      </w:tr>
      <w:tr w:rsidR="009E6C5A" w:rsidRPr="00E3016D" w14:paraId="50DB07D3" w14:textId="77777777" w:rsidTr="009D140F">
        <w:tc>
          <w:tcPr>
            <w:tcW w:w="896" w:type="dxa"/>
            <w:tcBorders>
              <w:top w:val="single" w:sz="4" w:space="0" w:color="000000"/>
              <w:left w:val="single" w:sz="4" w:space="0" w:color="000000"/>
              <w:bottom w:val="single" w:sz="4" w:space="0" w:color="000000"/>
            </w:tcBorders>
          </w:tcPr>
          <w:p w14:paraId="604A06A4" w14:textId="77777777" w:rsidR="009E6C5A" w:rsidRPr="00E3016D" w:rsidRDefault="009E6C5A" w:rsidP="001D59F3">
            <w:pPr>
              <w:snapToGrid w:val="0"/>
              <w:spacing w:after="0" w:line="240" w:lineRule="auto"/>
              <w:rPr>
                <w:rFonts w:ascii="Times New Roman" w:hAnsi="Times New Roman"/>
                <w:sz w:val="16"/>
                <w:szCs w:val="16"/>
              </w:rPr>
            </w:pPr>
          </w:p>
        </w:tc>
        <w:tc>
          <w:tcPr>
            <w:tcW w:w="2894" w:type="dxa"/>
            <w:tcBorders>
              <w:top w:val="single" w:sz="4" w:space="0" w:color="000000"/>
              <w:left w:val="single" w:sz="4" w:space="0" w:color="000000"/>
              <w:bottom w:val="single" w:sz="4" w:space="0" w:color="000000"/>
            </w:tcBorders>
          </w:tcPr>
          <w:p w14:paraId="12ED9B0C" w14:textId="77777777" w:rsidR="009E6C5A" w:rsidRPr="00E3016D" w:rsidRDefault="009E6C5A" w:rsidP="001D59F3">
            <w:pPr>
              <w:snapToGrid w:val="0"/>
              <w:spacing w:after="0" w:line="240" w:lineRule="auto"/>
              <w:rPr>
                <w:rFonts w:ascii="Times New Roman" w:hAnsi="Times New Roman"/>
                <w:sz w:val="16"/>
                <w:szCs w:val="16"/>
              </w:rPr>
            </w:pPr>
          </w:p>
        </w:tc>
        <w:tc>
          <w:tcPr>
            <w:tcW w:w="1103" w:type="dxa"/>
            <w:tcBorders>
              <w:top w:val="single" w:sz="4" w:space="0" w:color="000000"/>
              <w:left w:val="single" w:sz="12" w:space="0" w:color="000000"/>
              <w:bottom w:val="single" w:sz="4" w:space="0" w:color="000000"/>
            </w:tcBorders>
          </w:tcPr>
          <w:p w14:paraId="4061CA31" w14:textId="77777777" w:rsidR="009E6C5A" w:rsidRPr="00E3016D" w:rsidRDefault="009E6C5A" w:rsidP="001D59F3">
            <w:pPr>
              <w:snapToGrid w:val="0"/>
              <w:spacing w:after="0" w:line="240" w:lineRule="auto"/>
              <w:rPr>
                <w:rFonts w:ascii="Times New Roman" w:hAnsi="Times New Roman"/>
                <w:sz w:val="16"/>
                <w:szCs w:val="16"/>
              </w:rPr>
            </w:pPr>
          </w:p>
        </w:tc>
        <w:tc>
          <w:tcPr>
            <w:tcW w:w="1554" w:type="dxa"/>
            <w:tcBorders>
              <w:top w:val="single" w:sz="4" w:space="0" w:color="000000"/>
              <w:left w:val="single" w:sz="4" w:space="0" w:color="000000"/>
              <w:bottom w:val="single" w:sz="4" w:space="0" w:color="000000"/>
            </w:tcBorders>
          </w:tcPr>
          <w:p w14:paraId="02968170" w14:textId="77777777" w:rsidR="009E6C5A" w:rsidRPr="00E3016D" w:rsidRDefault="009E6C5A" w:rsidP="001D59F3">
            <w:pPr>
              <w:snapToGrid w:val="0"/>
              <w:spacing w:after="0" w:line="240" w:lineRule="auto"/>
              <w:rPr>
                <w:rFonts w:ascii="Times New Roman" w:hAnsi="Times New Roman"/>
                <w:sz w:val="16"/>
                <w:szCs w:val="16"/>
              </w:rPr>
            </w:pPr>
          </w:p>
        </w:tc>
        <w:tc>
          <w:tcPr>
            <w:tcW w:w="1560" w:type="dxa"/>
            <w:tcBorders>
              <w:top w:val="single" w:sz="4" w:space="0" w:color="000000"/>
              <w:left w:val="single" w:sz="4" w:space="0" w:color="000000"/>
              <w:bottom w:val="single" w:sz="4" w:space="0" w:color="000000"/>
            </w:tcBorders>
          </w:tcPr>
          <w:p w14:paraId="62F04BAD"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37940936"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45323389" w14:textId="77777777" w:rsidR="009E6C5A" w:rsidRPr="00E3016D" w:rsidRDefault="009E6C5A" w:rsidP="001D59F3">
            <w:pPr>
              <w:snapToGrid w:val="0"/>
              <w:spacing w:after="0" w:line="240" w:lineRule="auto"/>
              <w:rPr>
                <w:rFonts w:ascii="Times New Roman" w:hAnsi="Times New Roman"/>
                <w:sz w:val="16"/>
                <w:szCs w:val="16"/>
              </w:rPr>
            </w:pPr>
          </w:p>
        </w:tc>
        <w:tc>
          <w:tcPr>
            <w:tcW w:w="1610" w:type="dxa"/>
            <w:tcBorders>
              <w:top w:val="single" w:sz="4" w:space="0" w:color="000000"/>
              <w:left w:val="single" w:sz="4" w:space="0" w:color="000000"/>
              <w:bottom w:val="single" w:sz="4" w:space="0" w:color="000000"/>
            </w:tcBorders>
          </w:tcPr>
          <w:p w14:paraId="31EFDD38" w14:textId="77777777" w:rsidR="009E6C5A" w:rsidRPr="00E3016D" w:rsidRDefault="009E6C5A" w:rsidP="001D59F3">
            <w:pPr>
              <w:snapToGrid w:val="0"/>
              <w:spacing w:after="0" w:line="240" w:lineRule="auto"/>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tcPr>
          <w:p w14:paraId="5A068E00" w14:textId="77777777" w:rsidR="009E6C5A" w:rsidRPr="00E3016D" w:rsidRDefault="009E6C5A" w:rsidP="001D59F3">
            <w:pPr>
              <w:snapToGrid w:val="0"/>
              <w:spacing w:after="0" w:line="240" w:lineRule="auto"/>
              <w:rPr>
                <w:rFonts w:ascii="Times New Roman" w:hAnsi="Times New Roman"/>
                <w:sz w:val="16"/>
                <w:szCs w:val="16"/>
              </w:rPr>
            </w:pPr>
          </w:p>
        </w:tc>
        <w:tc>
          <w:tcPr>
            <w:tcW w:w="1115" w:type="dxa"/>
            <w:tcBorders>
              <w:top w:val="single" w:sz="4" w:space="0" w:color="000000"/>
              <w:left w:val="single" w:sz="4" w:space="0" w:color="000000"/>
              <w:bottom w:val="single" w:sz="4" w:space="0" w:color="000000"/>
              <w:right w:val="single" w:sz="12" w:space="0" w:color="000000"/>
            </w:tcBorders>
          </w:tcPr>
          <w:p w14:paraId="48827BFA" w14:textId="77777777" w:rsidR="009E6C5A" w:rsidRPr="00E3016D" w:rsidRDefault="009E6C5A" w:rsidP="001D59F3">
            <w:pPr>
              <w:snapToGrid w:val="0"/>
              <w:spacing w:after="0" w:line="240" w:lineRule="auto"/>
              <w:rPr>
                <w:rFonts w:ascii="Times New Roman" w:hAnsi="Times New Roman"/>
                <w:sz w:val="16"/>
                <w:szCs w:val="16"/>
              </w:rPr>
            </w:pPr>
          </w:p>
        </w:tc>
      </w:tr>
      <w:tr w:rsidR="009E6C5A" w:rsidRPr="00E3016D" w14:paraId="5E5438FA" w14:textId="77777777" w:rsidTr="009D140F">
        <w:tc>
          <w:tcPr>
            <w:tcW w:w="896" w:type="dxa"/>
            <w:tcBorders>
              <w:top w:val="single" w:sz="4" w:space="0" w:color="000000"/>
              <w:left w:val="single" w:sz="4" w:space="0" w:color="000000"/>
              <w:bottom w:val="single" w:sz="4" w:space="0" w:color="000000"/>
            </w:tcBorders>
          </w:tcPr>
          <w:p w14:paraId="7DC819F7" w14:textId="77777777" w:rsidR="009E6C5A" w:rsidRPr="00E3016D" w:rsidRDefault="009E6C5A" w:rsidP="001D59F3">
            <w:pPr>
              <w:snapToGrid w:val="0"/>
              <w:spacing w:after="0" w:line="240" w:lineRule="auto"/>
              <w:rPr>
                <w:rFonts w:ascii="Times New Roman" w:hAnsi="Times New Roman"/>
                <w:sz w:val="16"/>
                <w:szCs w:val="16"/>
              </w:rPr>
            </w:pPr>
          </w:p>
        </w:tc>
        <w:tc>
          <w:tcPr>
            <w:tcW w:w="2894" w:type="dxa"/>
            <w:tcBorders>
              <w:top w:val="single" w:sz="4" w:space="0" w:color="000000"/>
              <w:left w:val="single" w:sz="4" w:space="0" w:color="000000"/>
              <w:bottom w:val="single" w:sz="4" w:space="0" w:color="000000"/>
            </w:tcBorders>
          </w:tcPr>
          <w:p w14:paraId="009923A7" w14:textId="77777777" w:rsidR="009E6C5A" w:rsidRPr="00E3016D" w:rsidRDefault="009E6C5A" w:rsidP="001D59F3">
            <w:pPr>
              <w:snapToGrid w:val="0"/>
              <w:spacing w:after="0" w:line="240" w:lineRule="auto"/>
              <w:rPr>
                <w:rFonts w:ascii="Times New Roman" w:hAnsi="Times New Roman"/>
                <w:sz w:val="16"/>
                <w:szCs w:val="16"/>
              </w:rPr>
            </w:pPr>
          </w:p>
        </w:tc>
        <w:tc>
          <w:tcPr>
            <w:tcW w:w="1103" w:type="dxa"/>
            <w:tcBorders>
              <w:top w:val="single" w:sz="4" w:space="0" w:color="000000"/>
              <w:left w:val="single" w:sz="12" w:space="0" w:color="000000"/>
              <w:bottom w:val="single" w:sz="4" w:space="0" w:color="000000"/>
            </w:tcBorders>
          </w:tcPr>
          <w:p w14:paraId="0DF96828" w14:textId="77777777" w:rsidR="009E6C5A" w:rsidRPr="00E3016D" w:rsidRDefault="009E6C5A" w:rsidP="001D59F3">
            <w:pPr>
              <w:snapToGrid w:val="0"/>
              <w:spacing w:after="0" w:line="240" w:lineRule="auto"/>
              <w:rPr>
                <w:rFonts w:ascii="Times New Roman" w:hAnsi="Times New Roman"/>
                <w:sz w:val="16"/>
                <w:szCs w:val="16"/>
              </w:rPr>
            </w:pPr>
          </w:p>
        </w:tc>
        <w:tc>
          <w:tcPr>
            <w:tcW w:w="1554" w:type="dxa"/>
            <w:tcBorders>
              <w:top w:val="single" w:sz="4" w:space="0" w:color="000000"/>
              <w:left w:val="single" w:sz="4" w:space="0" w:color="000000"/>
              <w:bottom w:val="single" w:sz="4" w:space="0" w:color="000000"/>
            </w:tcBorders>
          </w:tcPr>
          <w:p w14:paraId="341D79A2" w14:textId="77777777" w:rsidR="009E6C5A" w:rsidRPr="00E3016D" w:rsidRDefault="009E6C5A" w:rsidP="001D59F3">
            <w:pPr>
              <w:snapToGrid w:val="0"/>
              <w:spacing w:after="0" w:line="240" w:lineRule="auto"/>
              <w:rPr>
                <w:rFonts w:ascii="Times New Roman" w:hAnsi="Times New Roman"/>
                <w:sz w:val="16"/>
                <w:szCs w:val="16"/>
              </w:rPr>
            </w:pPr>
          </w:p>
        </w:tc>
        <w:tc>
          <w:tcPr>
            <w:tcW w:w="1560" w:type="dxa"/>
            <w:tcBorders>
              <w:top w:val="single" w:sz="4" w:space="0" w:color="000000"/>
              <w:left w:val="single" w:sz="4" w:space="0" w:color="000000"/>
              <w:bottom w:val="single" w:sz="4" w:space="0" w:color="000000"/>
            </w:tcBorders>
          </w:tcPr>
          <w:p w14:paraId="69D01C8B"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6FE3FD23"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18731ACF" w14:textId="77777777" w:rsidR="009E6C5A" w:rsidRPr="00E3016D" w:rsidRDefault="009E6C5A" w:rsidP="001D59F3">
            <w:pPr>
              <w:snapToGrid w:val="0"/>
              <w:spacing w:after="0" w:line="240" w:lineRule="auto"/>
              <w:rPr>
                <w:rFonts w:ascii="Times New Roman" w:hAnsi="Times New Roman"/>
                <w:sz w:val="16"/>
                <w:szCs w:val="16"/>
              </w:rPr>
            </w:pPr>
          </w:p>
        </w:tc>
        <w:tc>
          <w:tcPr>
            <w:tcW w:w="1610" w:type="dxa"/>
            <w:tcBorders>
              <w:top w:val="single" w:sz="4" w:space="0" w:color="000000"/>
              <w:left w:val="single" w:sz="4" w:space="0" w:color="000000"/>
              <w:bottom w:val="single" w:sz="4" w:space="0" w:color="000000"/>
            </w:tcBorders>
          </w:tcPr>
          <w:p w14:paraId="12D82AAE" w14:textId="77777777" w:rsidR="009E6C5A" w:rsidRPr="00E3016D" w:rsidRDefault="009E6C5A" w:rsidP="001D59F3">
            <w:pPr>
              <w:snapToGrid w:val="0"/>
              <w:spacing w:after="0" w:line="240" w:lineRule="auto"/>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tcPr>
          <w:p w14:paraId="09EA0086" w14:textId="77777777" w:rsidR="009E6C5A" w:rsidRPr="00E3016D" w:rsidRDefault="009E6C5A" w:rsidP="001D59F3">
            <w:pPr>
              <w:snapToGrid w:val="0"/>
              <w:spacing w:after="0" w:line="240" w:lineRule="auto"/>
              <w:rPr>
                <w:rFonts w:ascii="Times New Roman" w:hAnsi="Times New Roman"/>
                <w:sz w:val="16"/>
                <w:szCs w:val="16"/>
              </w:rPr>
            </w:pPr>
          </w:p>
        </w:tc>
        <w:tc>
          <w:tcPr>
            <w:tcW w:w="1115" w:type="dxa"/>
            <w:tcBorders>
              <w:top w:val="single" w:sz="4" w:space="0" w:color="000000"/>
              <w:left w:val="single" w:sz="4" w:space="0" w:color="000000"/>
              <w:bottom w:val="single" w:sz="4" w:space="0" w:color="000000"/>
              <w:right w:val="single" w:sz="12" w:space="0" w:color="000000"/>
            </w:tcBorders>
          </w:tcPr>
          <w:p w14:paraId="7122C7B4" w14:textId="77777777" w:rsidR="009E6C5A" w:rsidRPr="00E3016D" w:rsidRDefault="009E6C5A" w:rsidP="001D59F3">
            <w:pPr>
              <w:snapToGrid w:val="0"/>
              <w:spacing w:after="0" w:line="240" w:lineRule="auto"/>
              <w:rPr>
                <w:rFonts w:ascii="Times New Roman" w:hAnsi="Times New Roman"/>
                <w:sz w:val="16"/>
                <w:szCs w:val="16"/>
              </w:rPr>
            </w:pPr>
          </w:p>
        </w:tc>
      </w:tr>
      <w:tr w:rsidR="009E6C5A" w:rsidRPr="00E3016D" w14:paraId="77B00D6F" w14:textId="77777777" w:rsidTr="009D140F">
        <w:tc>
          <w:tcPr>
            <w:tcW w:w="896" w:type="dxa"/>
            <w:tcBorders>
              <w:top w:val="single" w:sz="4" w:space="0" w:color="000000"/>
              <w:left w:val="single" w:sz="4" w:space="0" w:color="000000"/>
              <w:bottom w:val="single" w:sz="4" w:space="0" w:color="000000"/>
            </w:tcBorders>
          </w:tcPr>
          <w:p w14:paraId="601AC0EF" w14:textId="77777777" w:rsidR="009E6C5A" w:rsidRPr="00E3016D" w:rsidRDefault="009E6C5A" w:rsidP="001D59F3">
            <w:pPr>
              <w:snapToGrid w:val="0"/>
              <w:spacing w:after="0" w:line="240" w:lineRule="auto"/>
              <w:rPr>
                <w:rFonts w:ascii="Times New Roman" w:hAnsi="Times New Roman"/>
                <w:sz w:val="16"/>
                <w:szCs w:val="16"/>
              </w:rPr>
            </w:pPr>
          </w:p>
        </w:tc>
        <w:tc>
          <w:tcPr>
            <w:tcW w:w="2894" w:type="dxa"/>
            <w:tcBorders>
              <w:top w:val="single" w:sz="4" w:space="0" w:color="000000"/>
              <w:left w:val="single" w:sz="4" w:space="0" w:color="000000"/>
              <w:bottom w:val="single" w:sz="4" w:space="0" w:color="000000"/>
            </w:tcBorders>
          </w:tcPr>
          <w:p w14:paraId="7D688329" w14:textId="77777777" w:rsidR="009E6C5A" w:rsidRPr="00E3016D" w:rsidRDefault="009E6C5A" w:rsidP="001D59F3">
            <w:pPr>
              <w:snapToGrid w:val="0"/>
              <w:spacing w:after="0" w:line="240" w:lineRule="auto"/>
              <w:rPr>
                <w:rFonts w:ascii="Times New Roman" w:hAnsi="Times New Roman"/>
                <w:sz w:val="16"/>
                <w:szCs w:val="16"/>
              </w:rPr>
            </w:pPr>
          </w:p>
        </w:tc>
        <w:tc>
          <w:tcPr>
            <w:tcW w:w="1103" w:type="dxa"/>
            <w:tcBorders>
              <w:top w:val="single" w:sz="4" w:space="0" w:color="000000"/>
              <w:left w:val="single" w:sz="12" w:space="0" w:color="000000"/>
              <w:bottom w:val="single" w:sz="4" w:space="0" w:color="000000"/>
            </w:tcBorders>
          </w:tcPr>
          <w:p w14:paraId="2D7CC324" w14:textId="77777777" w:rsidR="009E6C5A" w:rsidRPr="00E3016D" w:rsidRDefault="009E6C5A" w:rsidP="001D59F3">
            <w:pPr>
              <w:snapToGrid w:val="0"/>
              <w:spacing w:after="0" w:line="240" w:lineRule="auto"/>
              <w:rPr>
                <w:rFonts w:ascii="Times New Roman" w:hAnsi="Times New Roman"/>
                <w:sz w:val="16"/>
                <w:szCs w:val="16"/>
              </w:rPr>
            </w:pPr>
          </w:p>
        </w:tc>
        <w:tc>
          <w:tcPr>
            <w:tcW w:w="1554" w:type="dxa"/>
            <w:tcBorders>
              <w:top w:val="single" w:sz="4" w:space="0" w:color="000000"/>
              <w:left w:val="single" w:sz="4" w:space="0" w:color="000000"/>
              <w:bottom w:val="single" w:sz="4" w:space="0" w:color="000000"/>
            </w:tcBorders>
          </w:tcPr>
          <w:p w14:paraId="265710AD" w14:textId="77777777" w:rsidR="009E6C5A" w:rsidRPr="00E3016D" w:rsidRDefault="009E6C5A" w:rsidP="001D59F3">
            <w:pPr>
              <w:snapToGrid w:val="0"/>
              <w:spacing w:after="0" w:line="240" w:lineRule="auto"/>
              <w:rPr>
                <w:rFonts w:ascii="Times New Roman" w:hAnsi="Times New Roman"/>
                <w:sz w:val="16"/>
                <w:szCs w:val="16"/>
              </w:rPr>
            </w:pPr>
          </w:p>
        </w:tc>
        <w:tc>
          <w:tcPr>
            <w:tcW w:w="1560" w:type="dxa"/>
            <w:tcBorders>
              <w:top w:val="single" w:sz="4" w:space="0" w:color="000000"/>
              <w:left w:val="single" w:sz="4" w:space="0" w:color="000000"/>
              <w:bottom w:val="single" w:sz="4" w:space="0" w:color="000000"/>
            </w:tcBorders>
          </w:tcPr>
          <w:p w14:paraId="75277318"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05774D0B"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4CD35312" w14:textId="77777777" w:rsidR="009E6C5A" w:rsidRPr="00E3016D" w:rsidRDefault="009E6C5A" w:rsidP="001D59F3">
            <w:pPr>
              <w:snapToGrid w:val="0"/>
              <w:spacing w:after="0" w:line="240" w:lineRule="auto"/>
              <w:rPr>
                <w:rFonts w:ascii="Times New Roman" w:hAnsi="Times New Roman"/>
                <w:sz w:val="16"/>
                <w:szCs w:val="16"/>
              </w:rPr>
            </w:pPr>
          </w:p>
        </w:tc>
        <w:tc>
          <w:tcPr>
            <w:tcW w:w="1610" w:type="dxa"/>
            <w:tcBorders>
              <w:top w:val="single" w:sz="4" w:space="0" w:color="000000"/>
              <w:left w:val="single" w:sz="4" w:space="0" w:color="000000"/>
              <w:bottom w:val="single" w:sz="4" w:space="0" w:color="000000"/>
            </w:tcBorders>
          </w:tcPr>
          <w:p w14:paraId="6226BC98" w14:textId="77777777" w:rsidR="009E6C5A" w:rsidRPr="00E3016D" w:rsidRDefault="009E6C5A" w:rsidP="001D59F3">
            <w:pPr>
              <w:snapToGrid w:val="0"/>
              <w:spacing w:after="0" w:line="240" w:lineRule="auto"/>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tcPr>
          <w:p w14:paraId="031DF202" w14:textId="77777777" w:rsidR="009E6C5A" w:rsidRPr="00E3016D" w:rsidRDefault="009E6C5A" w:rsidP="001D59F3">
            <w:pPr>
              <w:snapToGrid w:val="0"/>
              <w:spacing w:after="0" w:line="240" w:lineRule="auto"/>
              <w:rPr>
                <w:rFonts w:ascii="Times New Roman" w:hAnsi="Times New Roman"/>
                <w:sz w:val="16"/>
                <w:szCs w:val="16"/>
              </w:rPr>
            </w:pPr>
          </w:p>
        </w:tc>
        <w:tc>
          <w:tcPr>
            <w:tcW w:w="1115" w:type="dxa"/>
            <w:tcBorders>
              <w:top w:val="single" w:sz="4" w:space="0" w:color="000000"/>
              <w:left w:val="single" w:sz="4" w:space="0" w:color="000000"/>
              <w:bottom w:val="single" w:sz="4" w:space="0" w:color="000000"/>
              <w:right w:val="single" w:sz="12" w:space="0" w:color="000000"/>
            </w:tcBorders>
          </w:tcPr>
          <w:p w14:paraId="2ED9E196" w14:textId="77777777" w:rsidR="009E6C5A" w:rsidRPr="00E3016D" w:rsidRDefault="009E6C5A" w:rsidP="001D59F3">
            <w:pPr>
              <w:snapToGrid w:val="0"/>
              <w:spacing w:after="0" w:line="240" w:lineRule="auto"/>
              <w:rPr>
                <w:rFonts w:ascii="Times New Roman" w:hAnsi="Times New Roman"/>
                <w:sz w:val="16"/>
                <w:szCs w:val="16"/>
              </w:rPr>
            </w:pPr>
          </w:p>
        </w:tc>
      </w:tr>
      <w:tr w:rsidR="009E6C5A" w:rsidRPr="00E3016D" w14:paraId="0E431B64" w14:textId="77777777" w:rsidTr="009D140F">
        <w:tc>
          <w:tcPr>
            <w:tcW w:w="896" w:type="dxa"/>
            <w:tcBorders>
              <w:top w:val="single" w:sz="4" w:space="0" w:color="000000"/>
              <w:left w:val="single" w:sz="4" w:space="0" w:color="000000"/>
              <w:bottom w:val="single" w:sz="4" w:space="0" w:color="000000"/>
            </w:tcBorders>
          </w:tcPr>
          <w:p w14:paraId="38005948" w14:textId="77777777" w:rsidR="009E6C5A" w:rsidRPr="00E3016D" w:rsidRDefault="009E6C5A" w:rsidP="001D59F3">
            <w:pPr>
              <w:snapToGrid w:val="0"/>
              <w:spacing w:after="0" w:line="240" w:lineRule="auto"/>
              <w:rPr>
                <w:rFonts w:ascii="Times New Roman" w:hAnsi="Times New Roman"/>
                <w:sz w:val="16"/>
                <w:szCs w:val="16"/>
              </w:rPr>
            </w:pPr>
          </w:p>
        </w:tc>
        <w:tc>
          <w:tcPr>
            <w:tcW w:w="2894" w:type="dxa"/>
            <w:tcBorders>
              <w:top w:val="single" w:sz="4" w:space="0" w:color="000000"/>
              <w:left w:val="single" w:sz="4" w:space="0" w:color="000000"/>
              <w:bottom w:val="single" w:sz="4" w:space="0" w:color="000000"/>
            </w:tcBorders>
          </w:tcPr>
          <w:p w14:paraId="006DDFAC" w14:textId="77777777" w:rsidR="009E6C5A" w:rsidRPr="00E3016D" w:rsidRDefault="009E6C5A" w:rsidP="001D59F3">
            <w:pPr>
              <w:snapToGrid w:val="0"/>
              <w:spacing w:after="0" w:line="240" w:lineRule="auto"/>
              <w:rPr>
                <w:rFonts w:ascii="Times New Roman" w:hAnsi="Times New Roman"/>
                <w:sz w:val="16"/>
                <w:szCs w:val="16"/>
              </w:rPr>
            </w:pPr>
          </w:p>
        </w:tc>
        <w:tc>
          <w:tcPr>
            <w:tcW w:w="1103" w:type="dxa"/>
            <w:tcBorders>
              <w:top w:val="single" w:sz="4" w:space="0" w:color="000000"/>
              <w:left w:val="single" w:sz="12" w:space="0" w:color="000000"/>
              <w:bottom w:val="single" w:sz="4" w:space="0" w:color="000000"/>
            </w:tcBorders>
          </w:tcPr>
          <w:p w14:paraId="122A8C06" w14:textId="77777777" w:rsidR="009E6C5A" w:rsidRPr="00E3016D" w:rsidRDefault="009E6C5A" w:rsidP="001D59F3">
            <w:pPr>
              <w:snapToGrid w:val="0"/>
              <w:spacing w:after="0" w:line="240" w:lineRule="auto"/>
              <w:rPr>
                <w:rFonts w:ascii="Times New Roman" w:hAnsi="Times New Roman"/>
                <w:sz w:val="16"/>
                <w:szCs w:val="16"/>
              </w:rPr>
            </w:pPr>
          </w:p>
        </w:tc>
        <w:tc>
          <w:tcPr>
            <w:tcW w:w="1554" w:type="dxa"/>
            <w:tcBorders>
              <w:top w:val="single" w:sz="4" w:space="0" w:color="000000"/>
              <w:left w:val="single" w:sz="4" w:space="0" w:color="000000"/>
              <w:bottom w:val="single" w:sz="4" w:space="0" w:color="000000"/>
            </w:tcBorders>
          </w:tcPr>
          <w:p w14:paraId="054A810D" w14:textId="77777777" w:rsidR="009E6C5A" w:rsidRPr="00E3016D" w:rsidRDefault="009E6C5A" w:rsidP="001D59F3">
            <w:pPr>
              <w:snapToGrid w:val="0"/>
              <w:spacing w:after="0" w:line="240" w:lineRule="auto"/>
              <w:rPr>
                <w:rFonts w:ascii="Times New Roman" w:hAnsi="Times New Roman"/>
                <w:sz w:val="16"/>
                <w:szCs w:val="16"/>
              </w:rPr>
            </w:pPr>
          </w:p>
        </w:tc>
        <w:tc>
          <w:tcPr>
            <w:tcW w:w="1560" w:type="dxa"/>
            <w:tcBorders>
              <w:top w:val="single" w:sz="4" w:space="0" w:color="000000"/>
              <w:left w:val="single" w:sz="4" w:space="0" w:color="000000"/>
              <w:bottom w:val="single" w:sz="4" w:space="0" w:color="000000"/>
            </w:tcBorders>
          </w:tcPr>
          <w:p w14:paraId="1645778D"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02081150" w14:textId="77777777" w:rsidR="009E6C5A" w:rsidRPr="00E3016D" w:rsidRDefault="009E6C5A" w:rsidP="001D59F3">
            <w:pPr>
              <w:snapToGrid w:val="0"/>
              <w:spacing w:after="0" w:line="240" w:lineRule="auto"/>
              <w:rPr>
                <w:rFonts w:ascii="Times New Roman" w:hAnsi="Times New Roman"/>
                <w:sz w:val="16"/>
                <w:szCs w:val="16"/>
              </w:rPr>
            </w:pPr>
          </w:p>
        </w:tc>
        <w:tc>
          <w:tcPr>
            <w:tcW w:w="1568" w:type="dxa"/>
            <w:tcBorders>
              <w:top w:val="single" w:sz="4" w:space="0" w:color="000000"/>
              <w:left w:val="single" w:sz="4" w:space="0" w:color="000000"/>
              <w:bottom w:val="single" w:sz="4" w:space="0" w:color="000000"/>
            </w:tcBorders>
          </w:tcPr>
          <w:p w14:paraId="0A8CE4EC" w14:textId="77777777" w:rsidR="009E6C5A" w:rsidRPr="00E3016D" w:rsidRDefault="009E6C5A" w:rsidP="001D59F3">
            <w:pPr>
              <w:snapToGrid w:val="0"/>
              <w:spacing w:after="0" w:line="240" w:lineRule="auto"/>
              <w:rPr>
                <w:rFonts w:ascii="Times New Roman" w:hAnsi="Times New Roman"/>
                <w:sz w:val="16"/>
                <w:szCs w:val="16"/>
              </w:rPr>
            </w:pPr>
          </w:p>
        </w:tc>
        <w:tc>
          <w:tcPr>
            <w:tcW w:w="1610" w:type="dxa"/>
            <w:tcBorders>
              <w:top w:val="single" w:sz="4" w:space="0" w:color="000000"/>
              <w:left w:val="single" w:sz="4" w:space="0" w:color="000000"/>
              <w:bottom w:val="single" w:sz="4" w:space="0" w:color="000000"/>
            </w:tcBorders>
          </w:tcPr>
          <w:p w14:paraId="5A36EC11" w14:textId="77777777" w:rsidR="009E6C5A" w:rsidRPr="00E3016D" w:rsidRDefault="009E6C5A" w:rsidP="001D59F3">
            <w:pPr>
              <w:snapToGrid w:val="0"/>
              <w:spacing w:after="0" w:line="240" w:lineRule="auto"/>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tcPr>
          <w:p w14:paraId="080B3574" w14:textId="77777777" w:rsidR="009E6C5A" w:rsidRPr="00E3016D" w:rsidRDefault="009E6C5A" w:rsidP="001D59F3">
            <w:pPr>
              <w:snapToGrid w:val="0"/>
              <w:spacing w:after="0" w:line="240" w:lineRule="auto"/>
              <w:rPr>
                <w:rFonts w:ascii="Times New Roman" w:hAnsi="Times New Roman"/>
                <w:sz w:val="16"/>
                <w:szCs w:val="16"/>
              </w:rPr>
            </w:pPr>
          </w:p>
        </w:tc>
        <w:tc>
          <w:tcPr>
            <w:tcW w:w="1115" w:type="dxa"/>
            <w:tcBorders>
              <w:top w:val="single" w:sz="4" w:space="0" w:color="000000"/>
              <w:left w:val="single" w:sz="4" w:space="0" w:color="000000"/>
              <w:bottom w:val="single" w:sz="4" w:space="0" w:color="000000"/>
              <w:right w:val="single" w:sz="12" w:space="0" w:color="000000"/>
            </w:tcBorders>
          </w:tcPr>
          <w:p w14:paraId="310E5797" w14:textId="77777777" w:rsidR="009E6C5A" w:rsidRPr="00E3016D" w:rsidRDefault="009E6C5A" w:rsidP="001D59F3">
            <w:pPr>
              <w:snapToGrid w:val="0"/>
              <w:spacing w:after="0" w:line="240" w:lineRule="auto"/>
              <w:rPr>
                <w:rFonts w:ascii="Times New Roman" w:hAnsi="Times New Roman"/>
                <w:sz w:val="16"/>
                <w:szCs w:val="16"/>
              </w:rPr>
            </w:pPr>
          </w:p>
        </w:tc>
      </w:tr>
      <w:tr w:rsidR="009E6C5A" w:rsidRPr="00E3016D" w14:paraId="7BC0F120" w14:textId="77777777" w:rsidTr="009D140F">
        <w:tc>
          <w:tcPr>
            <w:tcW w:w="4893" w:type="dxa"/>
            <w:gridSpan w:val="3"/>
            <w:tcBorders>
              <w:top w:val="single" w:sz="4" w:space="0" w:color="000000"/>
            </w:tcBorders>
          </w:tcPr>
          <w:p w14:paraId="3F7E9582" w14:textId="77777777" w:rsidR="009E6C5A" w:rsidRPr="00E3016D" w:rsidRDefault="009E6C5A" w:rsidP="001D59F3">
            <w:pPr>
              <w:spacing w:after="0" w:line="240" w:lineRule="auto"/>
              <w:jc w:val="right"/>
              <w:rPr>
                <w:rFonts w:ascii="Times New Roman" w:hAnsi="Times New Roman"/>
                <w:color w:val="3333FF"/>
                <w:sz w:val="16"/>
                <w:szCs w:val="16"/>
              </w:rPr>
            </w:pPr>
            <w:r w:rsidRPr="00E3016D">
              <w:rPr>
                <w:rFonts w:ascii="Times New Roman" w:hAnsi="Times New Roman"/>
                <w:sz w:val="16"/>
                <w:szCs w:val="16"/>
              </w:rPr>
              <w:t>Итого</w:t>
            </w:r>
          </w:p>
        </w:tc>
        <w:tc>
          <w:tcPr>
            <w:tcW w:w="1554" w:type="dxa"/>
            <w:tcBorders>
              <w:top w:val="single" w:sz="12" w:space="0" w:color="000000"/>
              <w:left w:val="single" w:sz="4" w:space="0" w:color="000000"/>
              <w:bottom w:val="single" w:sz="4" w:space="0" w:color="000000"/>
            </w:tcBorders>
          </w:tcPr>
          <w:p w14:paraId="763A6F52" w14:textId="77777777" w:rsidR="009E6C5A" w:rsidRPr="00E3016D" w:rsidRDefault="009E6C5A" w:rsidP="001D59F3">
            <w:pPr>
              <w:snapToGrid w:val="0"/>
              <w:spacing w:after="0" w:line="240" w:lineRule="auto"/>
              <w:rPr>
                <w:rFonts w:ascii="Times New Roman" w:hAnsi="Times New Roman"/>
                <w:color w:val="3333FF"/>
                <w:sz w:val="16"/>
                <w:szCs w:val="16"/>
              </w:rPr>
            </w:pPr>
          </w:p>
        </w:tc>
        <w:tc>
          <w:tcPr>
            <w:tcW w:w="1560" w:type="dxa"/>
            <w:tcBorders>
              <w:top w:val="single" w:sz="12" w:space="0" w:color="000000"/>
              <w:left w:val="single" w:sz="4" w:space="0" w:color="000000"/>
              <w:bottom w:val="single" w:sz="4" w:space="0" w:color="000000"/>
            </w:tcBorders>
          </w:tcPr>
          <w:p w14:paraId="3ACD877D" w14:textId="77777777" w:rsidR="009E6C5A" w:rsidRPr="00E3016D" w:rsidRDefault="009E6C5A" w:rsidP="001D59F3">
            <w:pPr>
              <w:snapToGrid w:val="0"/>
              <w:spacing w:after="0" w:line="240" w:lineRule="auto"/>
              <w:rPr>
                <w:rFonts w:ascii="Times New Roman" w:hAnsi="Times New Roman"/>
                <w:color w:val="3333FF"/>
                <w:sz w:val="16"/>
                <w:szCs w:val="16"/>
              </w:rPr>
            </w:pPr>
          </w:p>
        </w:tc>
        <w:tc>
          <w:tcPr>
            <w:tcW w:w="1568" w:type="dxa"/>
            <w:tcBorders>
              <w:top w:val="single" w:sz="12" w:space="0" w:color="000000"/>
              <w:left w:val="single" w:sz="4" w:space="0" w:color="000000"/>
              <w:bottom w:val="single" w:sz="4" w:space="0" w:color="000000"/>
            </w:tcBorders>
          </w:tcPr>
          <w:p w14:paraId="79D3930F" w14:textId="77777777" w:rsidR="009E6C5A" w:rsidRPr="00E3016D" w:rsidRDefault="009E6C5A" w:rsidP="001D59F3">
            <w:pPr>
              <w:snapToGrid w:val="0"/>
              <w:spacing w:after="0" w:line="240" w:lineRule="auto"/>
              <w:rPr>
                <w:rFonts w:ascii="Times New Roman" w:hAnsi="Times New Roman"/>
                <w:color w:val="3333FF"/>
                <w:sz w:val="16"/>
                <w:szCs w:val="16"/>
              </w:rPr>
            </w:pPr>
          </w:p>
        </w:tc>
        <w:tc>
          <w:tcPr>
            <w:tcW w:w="1568" w:type="dxa"/>
            <w:tcBorders>
              <w:top w:val="single" w:sz="12" w:space="0" w:color="000000"/>
              <w:left w:val="single" w:sz="4" w:space="0" w:color="000000"/>
              <w:bottom w:val="single" w:sz="4" w:space="0" w:color="000000"/>
            </w:tcBorders>
          </w:tcPr>
          <w:p w14:paraId="44BD9FAF" w14:textId="77777777" w:rsidR="009E6C5A" w:rsidRPr="00E3016D" w:rsidRDefault="009E6C5A" w:rsidP="001D59F3">
            <w:pPr>
              <w:snapToGrid w:val="0"/>
              <w:spacing w:after="0" w:line="240" w:lineRule="auto"/>
              <w:rPr>
                <w:rFonts w:ascii="Times New Roman" w:hAnsi="Times New Roman"/>
                <w:sz w:val="16"/>
                <w:szCs w:val="16"/>
              </w:rPr>
            </w:pPr>
          </w:p>
        </w:tc>
        <w:tc>
          <w:tcPr>
            <w:tcW w:w="1610" w:type="dxa"/>
            <w:tcBorders>
              <w:top w:val="single" w:sz="12" w:space="0" w:color="000000"/>
              <w:left w:val="single" w:sz="4" w:space="0" w:color="000000"/>
              <w:bottom w:val="single" w:sz="4" w:space="0" w:color="000000"/>
            </w:tcBorders>
          </w:tcPr>
          <w:p w14:paraId="39A3D285" w14:textId="77777777" w:rsidR="009E6C5A" w:rsidRPr="00E3016D" w:rsidRDefault="009E6C5A" w:rsidP="001D59F3">
            <w:pPr>
              <w:snapToGrid w:val="0"/>
              <w:spacing w:after="0" w:line="240" w:lineRule="auto"/>
              <w:rPr>
                <w:rFonts w:ascii="Times New Roman" w:hAnsi="Times New Roman"/>
                <w:sz w:val="16"/>
                <w:szCs w:val="16"/>
              </w:rPr>
            </w:pPr>
          </w:p>
        </w:tc>
        <w:tc>
          <w:tcPr>
            <w:tcW w:w="1559" w:type="dxa"/>
            <w:tcBorders>
              <w:top w:val="single" w:sz="12" w:space="0" w:color="000000"/>
              <w:left w:val="single" w:sz="4" w:space="0" w:color="000000"/>
              <w:bottom w:val="single" w:sz="4" w:space="0" w:color="000000"/>
            </w:tcBorders>
          </w:tcPr>
          <w:p w14:paraId="5CCFF8E7" w14:textId="77777777" w:rsidR="009E6C5A" w:rsidRPr="00E3016D" w:rsidRDefault="009E6C5A" w:rsidP="001D59F3">
            <w:pPr>
              <w:snapToGrid w:val="0"/>
              <w:spacing w:after="0" w:line="240" w:lineRule="auto"/>
              <w:rPr>
                <w:rFonts w:ascii="Times New Roman" w:hAnsi="Times New Roman"/>
                <w:sz w:val="16"/>
                <w:szCs w:val="16"/>
              </w:rPr>
            </w:pPr>
          </w:p>
        </w:tc>
        <w:tc>
          <w:tcPr>
            <w:tcW w:w="1115" w:type="dxa"/>
            <w:tcBorders>
              <w:top w:val="single" w:sz="12" w:space="0" w:color="000000"/>
              <w:left w:val="single" w:sz="4" w:space="0" w:color="000000"/>
              <w:bottom w:val="single" w:sz="4" w:space="0" w:color="000000"/>
              <w:right w:val="single" w:sz="4" w:space="0" w:color="000000"/>
            </w:tcBorders>
          </w:tcPr>
          <w:p w14:paraId="318CA5CA" w14:textId="77777777" w:rsidR="009E6C5A" w:rsidRPr="00E3016D" w:rsidRDefault="009E6C5A" w:rsidP="001D59F3">
            <w:pPr>
              <w:snapToGrid w:val="0"/>
              <w:spacing w:after="0" w:line="240" w:lineRule="auto"/>
              <w:rPr>
                <w:rFonts w:ascii="Times New Roman" w:hAnsi="Times New Roman"/>
                <w:sz w:val="16"/>
                <w:szCs w:val="16"/>
              </w:rPr>
            </w:pPr>
          </w:p>
        </w:tc>
      </w:tr>
    </w:tbl>
    <w:p w14:paraId="33EF420D" w14:textId="77777777" w:rsidR="009E6C5A" w:rsidRPr="009D140F" w:rsidRDefault="009E6C5A" w:rsidP="001D59F3">
      <w:pPr>
        <w:spacing w:after="0" w:line="240" w:lineRule="auto"/>
        <w:rPr>
          <w:rFonts w:ascii="Times New Roman" w:hAnsi="Times New Roman"/>
          <w:sz w:val="16"/>
          <w:szCs w:val="16"/>
        </w:rPr>
      </w:pPr>
    </w:p>
    <w:p w14:paraId="7CC5B613" w14:textId="77777777" w:rsidR="009E6C5A" w:rsidRPr="009D140F" w:rsidRDefault="009E6C5A" w:rsidP="001D59F3">
      <w:pPr>
        <w:spacing w:after="0" w:line="240" w:lineRule="auto"/>
        <w:rPr>
          <w:rFonts w:ascii="Times New Roman" w:hAnsi="Times New Roman"/>
          <w:sz w:val="16"/>
          <w:szCs w:val="16"/>
        </w:rPr>
      </w:pPr>
    </w:p>
    <w:tbl>
      <w:tblPr>
        <w:tblW w:w="0" w:type="auto"/>
        <w:tblLayout w:type="fixed"/>
        <w:tblCellMar>
          <w:left w:w="0" w:type="dxa"/>
          <w:right w:w="0" w:type="dxa"/>
        </w:tblCellMar>
        <w:tblLook w:val="0000" w:firstRow="0" w:lastRow="0" w:firstColumn="0" w:lastColumn="0" w:noHBand="0" w:noVBand="0"/>
      </w:tblPr>
      <w:tblGrid>
        <w:gridCol w:w="1998"/>
        <w:gridCol w:w="2865"/>
        <w:gridCol w:w="98"/>
        <w:gridCol w:w="3686"/>
        <w:gridCol w:w="141"/>
        <w:gridCol w:w="3544"/>
      </w:tblGrid>
      <w:tr w:rsidR="009E6C5A" w:rsidRPr="00E3016D" w14:paraId="6DD91B38" w14:textId="77777777" w:rsidTr="009D140F">
        <w:trPr>
          <w:cantSplit/>
          <w:trHeight w:val="255"/>
        </w:trPr>
        <w:tc>
          <w:tcPr>
            <w:tcW w:w="1998" w:type="dxa"/>
            <w:vAlign w:val="bottom"/>
          </w:tcPr>
          <w:p w14:paraId="47E6F070" w14:textId="77777777" w:rsidR="009E6C5A" w:rsidRPr="009D140F" w:rsidRDefault="009E6C5A" w:rsidP="00591E56">
            <w:pPr>
              <w:pStyle w:val="1"/>
              <w:numPr>
                <w:ilvl w:val="0"/>
                <w:numId w:val="57"/>
              </w:numPr>
              <w:suppressAutoHyphens/>
              <w:autoSpaceDE w:val="0"/>
              <w:spacing w:before="0" w:after="0"/>
              <w:ind w:left="0"/>
              <w:rPr>
                <w:rFonts w:ascii="Times New Roman" w:hAnsi="Times New Roman"/>
                <w:b w:val="0"/>
                <w:bCs w:val="0"/>
                <w:color w:val="3333FF"/>
                <w:sz w:val="16"/>
                <w:szCs w:val="16"/>
              </w:rPr>
            </w:pPr>
            <w:r w:rsidRPr="009D140F">
              <w:rPr>
                <w:rFonts w:ascii="Times New Roman" w:hAnsi="Times New Roman"/>
                <w:b w:val="0"/>
                <w:bCs w:val="0"/>
                <w:sz w:val="16"/>
                <w:szCs w:val="16"/>
              </w:rPr>
              <w:t>Руков</w:t>
            </w:r>
            <w:r>
              <w:rPr>
                <w:rFonts w:ascii="Times New Roman" w:hAnsi="Times New Roman"/>
                <w:b w:val="0"/>
                <w:bCs w:val="0"/>
                <w:sz w:val="16"/>
                <w:szCs w:val="16"/>
              </w:rPr>
              <w:t xml:space="preserve"> Руководитель</w:t>
            </w:r>
          </w:p>
        </w:tc>
        <w:tc>
          <w:tcPr>
            <w:tcW w:w="2865" w:type="dxa"/>
            <w:vAlign w:val="bottom"/>
          </w:tcPr>
          <w:p w14:paraId="01A2C425"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b w:val="0"/>
                <w:bCs w:val="0"/>
                <w:color w:val="3333FF"/>
                <w:sz w:val="16"/>
                <w:szCs w:val="16"/>
              </w:rPr>
            </w:pPr>
          </w:p>
        </w:tc>
        <w:tc>
          <w:tcPr>
            <w:tcW w:w="98" w:type="dxa"/>
            <w:vAlign w:val="bottom"/>
          </w:tcPr>
          <w:p w14:paraId="5C4B6F8B" w14:textId="77777777" w:rsidR="009E6C5A" w:rsidRPr="009D140F" w:rsidRDefault="009E6C5A" w:rsidP="00591E56">
            <w:pPr>
              <w:pStyle w:val="1"/>
              <w:numPr>
                <w:ilvl w:val="1"/>
                <w:numId w:val="57"/>
              </w:numPr>
              <w:suppressAutoHyphens/>
              <w:autoSpaceDE w:val="0"/>
              <w:snapToGrid w:val="0"/>
              <w:spacing w:before="0" w:after="0"/>
              <w:ind w:left="0"/>
              <w:jc w:val="center"/>
              <w:rPr>
                <w:rFonts w:ascii="Times New Roman" w:hAnsi="Times New Roman"/>
                <w:b w:val="0"/>
                <w:bCs w:val="0"/>
                <w:color w:val="3333FF"/>
                <w:sz w:val="16"/>
                <w:szCs w:val="16"/>
              </w:rPr>
            </w:pPr>
          </w:p>
        </w:tc>
        <w:tc>
          <w:tcPr>
            <w:tcW w:w="3686" w:type="dxa"/>
            <w:vAlign w:val="bottom"/>
          </w:tcPr>
          <w:p w14:paraId="550318DD"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b w:val="0"/>
                <w:bCs w:val="0"/>
                <w:color w:val="3333FF"/>
                <w:sz w:val="16"/>
                <w:szCs w:val="16"/>
              </w:rPr>
            </w:pPr>
          </w:p>
        </w:tc>
        <w:tc>
          <w:tcPr>
            <w:tcW w:w="141" w:type="dxa"/>
            <w:vAlign w:val="bottom"/>
          </w:tcPr>
          <w:p w14:paraId="72DDB4C4" w14:textId="77777777" w:rsidR="009E6C5A" w:rsidRPr="009D140F" w:rsidRDefault="009E6C5A" w:rsidP="00591E56">
            <w:pPr>
              <w:pStyle w:val="1"/>
              <w:numPr>
                <w:ilvl w:val="1"/>
                <w:numId w:val="57"/>
              </w:numPr>
              <w:suppressAutoHyphens/>
              <w:autoSpaceDE w:val="0"/>
              <w:snapToGrid w:val="0"/>
              <w:spacing w:before="0" w:after="0"/>
              <w:ind w:left="0"/>
              <w:jc w:val="center"/>
              <w:rPr>
                <w:rFonts w:ascii="Times New Roman" w:hAnsi="Times New Roman"/>
                <w:b w:val="0"/>
                <w:bCs w:val="0"/>
                <w:color w:val="3333FF"/>
                <w:sz w:val="16"/>
                <w:szCs w:val="16"/>
              </w:rPr>
            </w:pPr>
          </w:p>
        </w:tc>
        <w:tc>
          <w:tcPr>
            <w:tcW w:w="3544" w:type="dxa"/>
            <w:vAlign w:val="bottom"/>
          </w:tcPr>
          <w:p w14:paraId="3E6CC547"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sz w:val="16"/>
                <w:szCs w:val="16"/>
              </w:rPr>
            </w:pPr>
            <w:r w:rsidRPr="009D140F">
              <w:rPr>
                <w:rFonts w:ascii="Times New Roman" w:hAnsi="Times New Roman"/>
                <w:b w:val="0"/>
                <w:bCs w:val="0"/>
                <w:color w:val="3333FF"/>
                <w:sz w:val="16"/>
                <w:szCs w:val="16"/>
              </w:rPr>
              <w:t>.</w:t>
            </w:r>
          </w:p>
        </w:tc>
      </w:tr>
      <w:tr w:rsidR="009E6C5A" w:rsidRPr="00E3016D" w14:paraId="6E585F96" w14:textId="77777777" w:rsidTr="009D140F">
        <w:trPr>
          <w:cantSplit/>
        </w:trPr>
        <w:tc>
          <w:tcPr>
            <w:tcW w:w="1998" w:type="dxa"/>
          </w:tcPr>
          <w:p w14:paraId="3CF618CC"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b w:val="0"/>
                <w:bCs w:val="0"/>
                <w:sz w:val="16"/>
                <w:szCs w:val="16"/>
              </w:rPr>
            </w:pPr>
          </w:p>
        </w:tc>
        <w:tc>
          <w:tcPr>
            <w:tcW w:w="2865" w:type="dxa"/>
          </w:tcPr>
          <w:p w14:paraId="482221DA" w14:textId="77777777" w:rsidR="009E6C5A" w:rsidRPr="009D140F" w:rsidRDefault="009E6C5A" w:rsidP="00591E56">
            <w:pPr>
              <w:pStyle w:val="1"/>
              <w:numPr>
                <w:ilvl w:val="0"/>
                <w:numId w:val="57"/>
              </w:numPr>
              <w:suppressAutoHyphens/>
              <w:autoSpaceDE w:val="0"/>
              <w:spacing w:before="0" w:after="0"/>
              <w:ind w:left="0"/>
              <w:jc w:val="center"/>
              <w:rPr>
                <w:rFonts w:ascii="Times New Roman" w:hAnsi="Times New Roman"/>
                <w:b w:val="0"/>
                <w:bCs w:val="0"/>
                <w:sz w:val="16"/>
                <w:szCs w:val="16"/>
              </w:rPr>
            </w:pPr>
            <w:r w:rsidRPr="009D140F">
              <w:rPr>
                <w:rFonts w:ascii="Times New Roman" w:hAnsi="Times New Roman"/>
                <w:b w:val="0"/>
                <w:bCs w:val="0"/>
                <w:sz w:val="16"/>
                <w:szCs w:val="16"/>
              </w:rPr>
              <w:t>должность</w:t>
            </w:r>
          </w:p>
        </w:tc>
        <w:tc>
          <w:tcPr>
            <w:tcW w:w="98" w:type="dxa"/>
          </w:tcPr>
          <w:p w14:paraId="60797692"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b w:val="0"/>
                <w:bCs w:val="0"/>
                <w:sz w:val="16"/>
                <w:szCs w:val="16"/>
              </w:rPr>
            </w:pPr>
          </w:p>
        </w:tc>
        <w:tc>
          <w:tcPr>
            <w:tcW w:w="3686" w:type="dxa"/>
          </w:tcPr>
          <w:p w14:paraId="2EC698BB" w14:textId="77777777" w:rsidR="009E6C5A" w:rsidRPr="009D140F" w:rsidRDefault="009E6C5A" w:rsidP="00591E56">
            <w:pPr>
              <w:pStyle w:val="1"/>
              <w:numPr>
                <w:ilvl w:val="0"/>
                <w:numId w:val="57"/>
              </w:numPr>
              <w:suppressAutoHyphens/>
              <w:autoSpaceDE w:val="0"/>
              <w:spacing w:before="0" w:after="0"/>
              <w:ind w:left="0"/>
              <w:jc w:val="center"/>
              <w:rPr>
                <w:rFonts w:ascii="Times New Roman" w:hAnsi="Times New Roman"/>
                <w:b w:val="0"/>
                <w:bCs w:val="0"/>
                <w:sz w:val="16"/>
                <w:szCs w:val="16"/>
              </w:rPr>
            </w:pPr>
            <w:r w:rsidRPr="009D140F">
              <w:rPr>
                <w:rFonts w:ascii="Times New Roman" w:hAnsi="Times New Roman"/>
                <w:b w:val="0"/>
                <w:bCs w:val="0"/>
                <w:sz w:val="16"/>
                <w:szCs w:val="16"/>
              </w:rPr>
              <w:t>подпись</w:t>
            </w:r>
          </w:p>
        </w:tc>
        <w:tc>
          <w:tcPr>
            <w:tcW w:w="141" w:type="dxa"/>
          </w:tcPr>
          <w:p w14:paraId="13DE01AC"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b w:val="0"/>
                <w:bCs w:val="0"/>
                <w:sz w:val="16"/>
                <w:szCs w:val="16"/>
              </w:rPr>
            </w:pPr>
          </w:p>
        </w:tc>
        <w:tc>
          <w:tcPr>
            <w:tcW w:w="3544" w:type="dxa"/>
          </w:tcPr>
          <w:p w14:paraId="46F2DEC1" w14:textId="77777777" w:rsidR="009E6C5A" w:rsidRPr="009D140F" w:rsidRDefault="009E6C5A" w:rsidP="00591E56">
            <w:pPr>
              <w:pStyle w:val="1"/>
              <w:numPr>
                <w:ilvl w:val="0"/>
                <w:numId w:val="57"/>
              </w:numPr>
              <w:suppressAutoHyphens/>
              <w:autoSpaceDE w:val="0"/>
              <w:spacing w:before="0" w:after="0"/>
              <w:ind w:left="0"/>
              <w:jc w:val="center"/>
              <w:rPr>
                <w:rFonts w:ascii="Times New Roman" w:hAnsi="Times New Roman"/>
                <w:sz w:val="16"/>
                <w:szCs w:val="16"/>
              </w:rPr>
            </w:pPr>
            <w:r w:rsidRPr="009D140F">
              <w:rPr>
                <w:rFonts w:ascii="Times New Roman" w:hAnsi="Times New Roman"/>
                <w:b w:val="0"/>
                <w:bCs w:val="0"/>
                <w:sz w:val="16"/>
                <w:szCs w:val="16"/>
              </w:rPr>
              <w:t>расшифровка подписи</w:t>
            </w:r>
          </w:p>
        </w:tc>
      </w:tr>
    </w:tbl>
    <w:p w14:paraId="4F57F6A7" w14:textId="77777777" w:rsidR="009E6C5A" w:rsidRPr="009D140F" w:rsidRDefault="009E6C5A" w:rsidP="001D59F3">
      <w:pPr>
        <w:spacing w:after="0" w:line="240" w:lineRule="auto"/>
        <w:rPr>
          <w:rFonts w:ascii="Times New Roman" w:hAnsi="Times New Roman"/>
          <w:sz w:val="16"/>
          <w:szCs w:val="16"/>
        </w:rPr>
      </w:pPr>
    </w:p>
    <w:tbl>
      <w:tblPr>
        <w:tblW w:w="0" w:type="auto"/>
        <w:tblLayout w:type="fixed"/>
        <w:tblCellMar>
          <w:left w:w="0" w:type="dxa"/>
          <w:right w:w="0" w:type="dxa"/>
        </w:tblCellMar>
        <w:tblLook w:val="0000" w:firstRow="0" w:lastRow="0" w:firstColumn="0" w:lastColumn="0" w:noHBand="0" w:noVBand="0"/>
      </w:tblPr>
      <w:tblGrid>
        <w:gridCol w:w="2140"/>
        <w:gridCol w:w="3686"/>
        <w:gridCol w:w="141"/>
        <w:gridCol w:w="3544"/>
      </w:tblGrid>
      <w:tr w:rsidR="009E6C5A" w:rsidRPr="00E3016D" w14:paraId="0230D0F6" w14:textId="77777777" w:rsidTr="009D140F">
        <w:trPr>
          <w:cantSplit/>
          <w:trHeight w:val="255"/>
        </w:trPr>
        <w:tc>
          <w:tcPr>
            <w:tcW w:w="2140" w:type="dxa"/>
            <w:vAlign w:val="bottom"/>
          </w:tcPr>
          <w:p w14:paraId="7C9E3390" w14:textId="77777777" w:rsidR="009E6C5A" w:rsidRPr="009D140F" w:rsidRDefault="009E6C5A" w:rsidP="001D59F3">
            <w:pPr>
              <w:pStyle w:val="1"/>
              <w:suppressAutoHyphens/>
              <w:autoSpaceDE w:val="0"/>
              <w:spacing w:before="0" w:after="0"/>
              <w:rPr>
                <w:rFonts w:ascii="Times New Roman" w:hAnsi="Times New Roman"/>
                <w:b w:val="0"/>
                <w:bCs w:val="0"/>
                <w:i/>
                <w:iCs/>
                <w:color w:val="3333FF"/>
                <w:sz w:val="16"/>
                <w:szCs w:val="16"/>
              </w:rPr>
            </w:pPr>
            <w:r>
              <w:rPr>
                <w:rFonts w:ascii="Times New Roman" w:hAnsi="Times New Roman"/>
                <w:b w:val="0"/>
                <w:bCs w:val="0"/>
                <w:sz w:val="16"/>
                <w:szCs w:val="16"/>
              </w:rPr>
              <w:t>Главный бухгалтер</w:t>
            </w:r>
          </w:p>
        </w:tc>
        <w:tc>
          <w:tcPr>
            <w:tcW w:w="3686" w:type="dxa"/>
            <w:vAlign w:val="bottom"/>
          </w:tcPr>
          <w:p w14:paraId="5C2D25C7"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b w:val="0"/>
                <w:bCs w:val="0"/>
                <w:color w:val="3333FF"/>
                <w:sz w:val="16"/>
                <w:szCs w:val="16"/>
              </w:rPr>
            </w:pPr>
          </w:p>
        </w:tc>
        <w:tc>
          <w:tcPr>
            <w:tcW w:w="141" w:type="dxa"/>
            <w:vAlign w:val="bottom"/>
          </w:tcPr>
          <w:p w14:paraId="4B0F36E8"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b w:val="0"/>
                <w:bCs w:val="0"/>
                <w:color w:val="3333FF"/>
                <w:sz w:val="16"/>
                <w:szCs w:val="16"/>
              </w:rPr>
            </w:pPr>
          </w:p>
        </w:tc>
        <w:tc>
          <w:tcPr>
            <w:tcW w:w="3544" w:type="dxa"/>
            <w:vAlign w:val="bottom"/>
          </w:tcPr>
          <w:p w14:paraId="21BA468A"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sz w:val="16"/>
                <w:szCs w:val="16"/>
              </w:rPr>
            </w:pPr>
          </w:p>
        </w:tc>
      </w:tr>
      <w:tr w:rsidR="009E6C5A" w:rsidRPr="00E3016D" w14:paraId="4AAC692D" w14:textId="77777777" w:rsidTr="009D140F">
        <w:trPr>
          <w:cantSplit/>
        </w:trPr>
        <w:tc>
          <w:tcPr>
            <w:tcW w:w="2140" w:type="dxa"/>
          </w:tcPr>
          <w:p w14:paraId="25CD2305"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b w:val="0"/>
                <w:bCs w:val="0"/>
                <w:sz w:val="16"/>
                <w:szCs w:val="16"/>
              </w:rPr>
            </w:pPr>
          </w:p>
        </w:tc>
        <w:tc>
          <w:tcPr>
            <w:tcW w:w="3686" w:type="dxa"/>
          </w:tcPr>
          <w:p w14:paraId="49C52C64" w14:textId="77777777" w:rsidR="009E6C5A" w:rsidRPr="009D140F" w:rsidRDefault="009E6C5A" w:rsidP="00591E56">
            <w:pPr>
              <w:pStyle w:val="1"/>
              <w:numPr>
                <w:ilvl w:val="0"/>
                <w:numId w:val="57"/>
              </w:numPr>
              <w:suppressAutoHyphens/>
              <w:autoSpaceDE w:val="0"/>
              <w:spacing w:before="0" w:after="0"/>
              <w:ind w:left="0"/>
              <w:jc w:val="center"/>
              <w:rPr>
                <w:rFonts w:ascii="Times New Roman" w:hAnsi="Times New Roman"/>
                <w:b w:val="0"/>
                <w:bCs w:val="0"/>
                <w:sz w:val="16"/>
                <w:szCs w:val="16"/>
              </w:rPr>
            </w:pPr>
            <w:r w:rsidRPr="009D140F">
              <w:rPr>
                <w:rFonts w:ascii="Times New Roman" w:hAnsi="Times New Roman"/>
                <w:b w:val="0"/>
                <w:bCs w:val="0"/>
                <w:sz w:val="16"/>
                <w:szCs w:val="16"/>
              </w:rPr>
              <w:t>подпись</w:t>
            </w:r>
          </w:p>
        </w:tc>
        <w:tc>
          <w:tcPr>
            <w:tcW w:w="141" w:type="dxa"/>
          </w:tcPr>
          <w:p w14:paraId="2C44E44D"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b w:val="0"/>
                <w:bCs w:val="0"/>
                <w:sz w:val="16"/>
                <w:szCs w:val="16"/>
              </w:rPr>
            </w:pPr>
          </w:p>
        </w:tc>
        <w:tc>
          <w:tcPr>
            <w:tcW w:w="3544" w:type="dxa"/>
          </w:tcPr>
          <w:p w14:paraId="69F72DFE" w14:textId="77777777" w:rsidR="009E6C5A" w:rsidRPr="009D140F" w:rsidRDefault="009E6C5A" w:rsidP="00591E56">
            <w:pPr>
              <w:pStyle w:val="1"/>
              <w:numPr>
                <w:ilvl w:val="0"/>
                <w:numId w:val="57"/>
              </w:numPr>
              <w:suppressAutoHyphens/>
              <w:autoSpaceDE w:val="0"/>
              <w:spacing w:before="0" w:after="0"/>
              <w:ind w:left="0"/>
              <w:jc w:val="center"/>
              <w:rPr>
                <w:rFonts w:ascii="Times New Roman" w:hAnsi="Times New Roman"/>
                <w:sz w:val="16"/>
                <w:szCs w:val="16"/>
              </w:rPr>
            </w:pPr>
            <w:r w:rsidRPr="009D140F">
              <w:rPr>
                <w:rFonts w:ascii="Times New Roman" w:hAnsi="Times New Roman"/>
                <w:b w:val="0"/>
                <w:bCs w:val="0"/>
                <w:sz w:val="16"/>
                <w:szCs w:val="16"/>
              </w:rPr>
              <w:t>расшифровка подписи</w:t>
            </w:r>
          </w:p>
        </w:tc>
      </w:tr>
    </w:tbl>
    <w:p w14:paraId="534BBF82" w14:textId="77777777" w:rsidR="009E6C5A" w:rsidRPr="009D140F" w:rsidRDefault="009E6C5A" w:rsidP="001D59F3">
      <w:pPr>
        <w:spacing w:after="0" w:line="240" w:lineRule="auto"/>
        <w:rPr>
          <w:rFonts w:ascii="Times New Roman" w:hAnsi="Times New Roman"/>
          <w:sz w:val="16"/>
          <w:szCs w:val="16"/>
        </w:rPr>
      </w:pPr>
    </w:p>
    <w:tbl>
      <w:tblPr>
        <w:tblW w:w="14742" w:type="dxa"/>
        <w:tblLayout w:type="fixed"/>
        <w:tblCellMar>
          <w:left w:w="0" w:type="dxa"/>
          <w:right w:w="0" w:type="dxa"/>
        </w:tblCellMar>
        <w:tblLook w:val="0000" w:firstRow="0" w:lastRow="0" w:firstColumn="0" w:lastColumn="0" w:noHBand="0" w:noVBand="0"/>
      </w:tblPr>
      <w:tblGrid>
        <w:gridCol w:w="5423"/>
        <w:gridCol w:w="2865"/>
        <w:gridCol w:w="98"/>
        <w:gridCol w:w="2671"/>
        <w:gridCol w:w="141"/>
        <w:gridCol w:w="3544"/>
      </w:tblGrid>
      <w:tr w:rsidR="009E6C5A" w:rsidRPr="00E3016D" w14:paraId="6D6E72F5" w14:textId="77777777" w:rsidTr="0013544E">
        <w:trPr>
          <w:cantSplit/>
          <w:trHeight w:val="255"/>
        </w:trPr>
        <w:tc>
          <w:tcPr>
            <w:tcW w:w="5423" w:type="dxa"/>
            <w:vAlign w:val="bottom"/>
          </w:tcPr>
          <w:p w14:paraId="1BFEC81A" w14:textId="77777777" w:rsidR="009E6C5A" w:rsidRPr="009D140F" w:rsidRDefault="009E6C5A" w:rsidP="001D59F3">
            <w:pPr>
              <w:pStyle w:val="1"/>
              <w:suppressAutoHyphens/>
              <w:autoSpaceDE w:val="0"/>
              <w:spacing w:before="0" w:after="0"/>
              <w:rPr>
                <w:rFonts w:ascii="Times New Roman" w:hAnsi="Times New Roman"/>
                <w:b w:val="0"/>
                <w:bCs w:val="0"/>
                <w:color w:val="3333FF"/>
                <w:sz w:val="16"/>
                <w:szCs w:val="16"/>
              </w:rPr>
            </w:pPr>
            <w:r>
              <w:rPr>
                <w:rFonts w:ascii="Times New Roman" w:hAnsi="Times New Roman"/>
                <w:b w:val="0"/>
                <w:bCs w:val="0"/>
                <w:sz w:val="16"/>
                <w:szCs w:val="16"/>
              </w:rPr>
              <w:t>Председатель инвентаризационной комиссии</w:t>
            </w:r>
          </w:p>
        </w:tc>
        <w:tc>
          <w:tcPr>
            <w:tcW w:w="2865" w:type="dxa"/>
            <w:vAlign w:val="bottom"/>
          </w:tcPr>
          <w:p w14:paraId="184F5A2D"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b w:val="0"/>
                <w:bCs w:val="0"/>
                <w:color w:val="3333FF"/>
                <w:sz w:val="16"/>
                <w:szCs w:val="16"/>
              </w:rPr>
            </w:pPr>
          </w:p>
        </w:tc>
        <w:tc>
          <w:tcPr>
            <w:tcW w:w="98" w:type="dxa"/>
            <w:vAlign w:val="bottom"/>
          </w:tcPr>
          <w:p w14:paraId="374323D3" w14:textId="77777777" w:rsidR="009E6C5A" w:rsidRPr="009D140F" w:rsidRDefault="009E6C5A" w:rsidP="00591E56">
            <w:pPr>
              <w:pStyle w:val="1"/>
              <w:numPr>
                <w:ilvl w:val="1"/>
                <w:numId w:val="57"/>
              </w:numPr>
              <w:suppressAutoHyphens/>
              <w:autoSpaceDE w:val="0"/>
              <w:snapToGrid w:val="0"/>
              <w:spacing w:before="0" w:after="0"/>
              <w:ind w:left="0"/>
              <w:jc w:val="center"/>
              <w:rPr>
                <w:rFonts w:ascii="Times New Roman" w:hAnsi="Times New Roman"/>
                <w:b w:val="0"/>
                <w:bCs w:val="0"/>
                <w:color w:val="3333FF"/>
                <w:sz w:val="16"/>
                <w:szCs w:val="16"/>
              </w:rPr>
            </w:pPr>
          </w:p>
        </w:tc>
        <w:tc>
          <w:tcPr>
            <w:tcW w:w="2671" w:type="dxa"/>
            <w:vAlign w:val="bottom"/>
          </w:tcPr>
          <w:p w14:paraId="25C22753"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b w:val="0"/>
                <w:bCs w:val="0"/>
                <w:color w:val="3333FF"/>
                <w:sz w:val="16"/>
                <w:szCs w:val="16"/>
              </w:rPr>
            </w:pPr>
          </w:p>
        </w:tc>
        <w:tc>
          <w:tcPr>
            <w:tcW w:w="141" w:type="dxa"/>
            <w:vAlign w:val="bottom"/>
          </w:tcPr>
          <w:p w14:paraId="246B748B"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b w:val="0"/>
                <w:bCs w:val="0"/>
                <w:color w:val="3333FF"/>
                <w:sz w:val="16"/>
                <w:szCs w:val="16"/>
              </w:rPr>
            </w:pPr>
          </w:p>
        </w:tc>
        <w:tc>
          <w:tcPr>
            <w:tcW w:w="3544" w:type="dxa"/>
            <w:vAlign w:val="bottom"/>
          </w:tcPr>
          <w:p w14:paraId="4962C6B9" w14:textId="77777777" w:rsidR="009E6C5A" w:rsidRPr="009D140F" w:rsidRDefault="009E6C5A" w:rsidP="00591E56">
            <w:pPr>
              <w:pStyle w:val="1"/>
              <w:numPr>
                <w:ilvl w:val="0"/>
                <w:numId w:val="57"/>
              </w:numPr>
              <w:suppressAutoHyphens/>
              <w:autoSpaceDE w:val="0"/>
              <w:snapToGrid w:val="0"/>
              <w:spacing w:before="0" w:after="0"/>
              <w:ind w:left="0"/>
              <w:jc w:val="center"/>
              <w:rPr>
                <w:rFonts w:ascii="Times New Roman" w:hAnsi="Times New Roman"/>
                <w:sz w:val="16"/>
                <w:szCs w:val="16"/>
              </w:rPr>
            </w:pPr>
          </w:p>
        </w:tc>
      </w:tr>
      <w:tr w:rsidR="009E6C5A" w:rsidRPr="00E3016D" w14:paraId="511CFFBC" w14:textId="77777777" w:rsidTr="0013544E">
        <w:trPr>
          <w:cantSplit/>
        </w:trPr>
        <w:tc>
          <w:tcPr>
            <w:tcW w:w="5423" w:type="dxa"/>
          </w:tcPr>
          <w:p w14:paraId="413D1358" w14:textId="77777777" w:rsidR="009E6C5A" w:rsidRDefault="009E6C5A" w:rsidP="00591E56">
            <w:pPr>
              <w:pStyle w:val="1"/>
              <w:numPr>
                <w:ilvl w:val="0"/>
                <w:numId w:val="57"/>
              </w:numPr>
              <w:suppressAutoHyphens/>
              <w:autoSpaceDE w:val="0"/>
              <w:snapToGrid w:val="0"/>
              <w:spacing w:before="0" w:after="0"/>
              <w:ind w:left="0"/>
              <w:jc w:val="center"/>
              <w:rPr>
                <w:rFonts w:cs="Arial"/>
                <w:b w:val="0"/>
                <w:bCs w:val="0"/>
                <w:sz w:val="12"/>
                <w:szCs w:val="12"/>
              </w:rPr>
            </w:pPr>
          </w:p>
        </w:tc>
        <w:tc>
          <w:tcPr>
            <w:tcW w:w="2865" w:type="dxa"/>
          </w:tcPr>
          <w:p w14:paraId="5F1BF800" w14:textId="77777777" w:rsidR="009E6C5A" w:rsidRDefault="009E6C5A" w:rsidP="00591E56">
            <w:pPr>
              <w:pStyle w:val="1"/>
              <w:numPr>
                <w:ilvl w:val="0"/>
                <w:numId w:val="57"/>
              </w:numPr>
              <w:suppressAutoHyphens/>
              <w:autoSpaceDE w:val="0"/>
              <w:spacing w:before="0" w:after="0"/>
              <w:ind w:left="0"/>
              <w:jc w:val="center"/>
              <w:rPr>
                <w:rFonts w:cs="Arial"/>
                <w:b w:val="0"/>
                <w:bCs w:val="0"/>
                <w:sz w:val="12"/>
                <w:szCs w:val="12"/>
              </w:rPr>
            </w:pPr>
            <w:r>
              <w:rPr>
                <w:rFonts w:cs="Arial"/>
                <w:b w:val="0"/>
                <w:bCs w:val="0"/>
                <w:sz w:val="12"/>
                <w:szCs w:val="12"/>
              </w:rPr>
              <w:t>должность</w:t>
            </w:r>
          </w:p>
        </w:tc>
        <w:tc>
          <w:tcPr>
            <w:tcW w:w="98" w:type="dxa"/>
          </w:tcPr>
          <w:p w14:paraId="4F05FA75" w14:textId="77777777" w:rsidR="009E6C5A" w:rsidRDefault="009E6C5A" w:rsidP="00591E56">
            <w:pPr>
              <w:pStyle w:val="1"/>
              <w:numPr>
                <w:ilvl w:val="0"/>
                <w:numId w:val="57"/>
              </w:numPr>
              <w:suppressAutoHyphens/>
              <w:autoSpaceDE w:val="0"/>
              <w:snapToGrid w:val="0"/>
              <w:spacing w:before="0" w:after="0"/>
              <w:ind w:left="0"/>
              <w:jc w:val="center"/>
              <w:rPr>
                <w:rFonts w:cs="Arial"/>
                <w:b w:val="0"/>
                <w:bCs w:val="0"/>
                <w:sz w:val="12"/>
                <w:szCs w:val="12"/>
              </w:rPr>
            </w:pPr>
          </w:p>
        </w:tc>
        <w:tc>
          <w:tcPr>
            <w:tcW w:w="2671" w:type="dxa"/>
          </w:tcPr>
          <w:p w14:paraId="336627E8" w14:textId="77777777" w:rsidR="009E6C5A" w:rsidRDefault="009E6C5A" w:rsidP="00591E56">
            <w:pPr>
              <w:pStyle w:val="1"/>
              <w:numPr>
                <w:ilvl w:val="0"/>
                <w:numId w:val="57"/>
              </w:numPr>
              <w:suppressAutoHyphens/>
              <w:autoSpaceDE w:val="0"/>
              <w:spacing w:before="0" w:after="0"/>
              <w:ind w:left="0"/>
              <w:jc w:val="center"/>
              <w:rPr>
                <w:rFonts w:cs="Arial"/>
                <w:b w:val="0"/>
                <w:bCs w:val="0"/>
                <w:sz w:val="12"/>
                <w:szCs w:val="12"/>
              </w:rPr>
            </w:pPr>
            <w:r>
              <w:rPr>
                <w:rFonts w:cs="Arial"/>
                <w:b w:val="0"/>
                <w:bCs w:val="0"/>
                <w:sz w:val="12"/>
                <w:szCs w:val="12"/>
              </w:rPr>
              <w:t>подпись</w:t>
            </w:r>
          </w:p>
        </w:tc>
        <w:tc>
          <w:tcPr>
            <w:tcW w:w="141" w:type="dxa"/>
          </w:tcPr>
          <w:p w14:paraId="7115BB1B" w14:textId="77777777" w:rsidR="009E6C5A" w:rsidRDefault="009E6C5A" w:rsidP="00591E56">
            <w:pPr>
              <w:pStyle w:val="1"/>
              <w:numPr>
                <w:ilvl w:val="0"/>
                <w:numId w:val="57"/>
              </w:numPr>
              <w:suppressAutoHyphens/>
              <w:autoSpaceDE w:val="0"/>
              <w:snapToGrid w:val="0"/>
              <w:spacing w:before="0" w:after="0"/>
              <w:ind w:left="0"/>
              <w:jc w:val="center"/>
              <w:rPr>
                <w:rFonts w:cs="Arial"/>
                <w:b w:val="0"/>
                <w:bCs w:val="0"/>
                <w:sz w:val="12"/>
                <w:szCs w:val="12"/>
              </w:rPr>
            </w:pPr>
          </w:p>
        </w:tc>
        <w:tc>
          <w:tcPr>
            <w:tcW w:w="3544" w:type="dxa"/>
          </w:tcPr>
          <w:p w14:paraId="69B7F41E" w14:textId="77777777" w:rsidR="009E6C5A" w:rsidRDefault="009E6C5A" w:rsidP="00591E56">
            <w:pPr>
              <w:pStyle w:val="1"/>
              <w:numPr>
                <w:ilvl w:val="0"/>
                <w:numId w:val="57"/>
              </w:numPr>
              <w:suppressAutoHyphens/>
              <w:autoSpaceDE w:val="0"/>
              <w:spacing w:before="0" w:after="0"/>
              <w:ind w:left="0"/>
              <w:jc w:val="center"/>
            </w:pPr>
            <w:r>
              <w:rPr>
                <w:rFonts w:cs="Arial"/>
                <w:b w:val="0"/>
                <w:bCs w:val="0"/>
                <w:sz w:val="12"/>
                <w:szCs w:val="12"/>
              </w:rPr>
              <w:t>расшифровка подписи</w:t>
            </w:r>
          </w:p>
        </w:tc>
      </w:tr>
    </w:tbl>
    <w:p w14:paraId="608BAB28" w14:textId="77777777" w:rsidR="009E6C5A" w:rsidRDefault="009E6C5A" w:rsidP="001D59F3">
      <w:pPr>
        <w:spacing w:after="0" w:line="240" w:lineRule="auto"/>
        <w:rPr>
          <w:rFonts w:ascii="Arial" w:hAnsi="Arial" w:cs="Arial"/>
        </w:rPr>
      </w:pPr>
    </w:p>
    <w:p w14:paraId="693211E5" w14:textId="77777777" w:rsidR="009E6C5A" w:rsidRDefault="009E6C5A" w:rsidP="001D59F3">
      <w:pPr>
        <w:spacing w:after="0" w:line="240" w:lineRule="auto"/>
        <w:rPr>
          <w:rFonts w:ascii="Times New Roman" w:hAnsi="Times New Roman"/>
          <w:sz w:val="24"/>
          <w:szCs w:val="24"/>
        </w:rPr>
        <w:sectPr w:rsidR="009E6C5A" w:rsidSect="00E92234">
          <w:pgSz w:w="16838" w:h="11906" w:orient="landscape"/>
          <w:pgMar w:top="568" w:right="1134" w:bottom="424" w:left="1134" w:header="708" w:footer="708" w:gutter="0"/>
          <w:cols w:space="708"/>
          <w:docGrid w:linePitch="360"/>
        </w:sectPr>
      </w:pPr>
    </w:p>
    <w:p w14:paraId="40E55B67" w14:textId="77777777" w:rsidR="009E6C5A" w:rsidRDefault="009E6C5A" w:rsidP="001D59F3">
      <w:pPr>
        <w:spacing w:after="0" w:line="240" w:lineRule="auto"/>
        <w:rPr>
          <w:rFonts w:ascii="Times New Roman" w:hAnsi="Times New Roman"/>
          <w:i/>
          <w:sz w:val="24"/>
          <w:szCs w:val="24"/>
        </w:rPr>
      </w:pPr>
      <w:r w:rsidRPr="004619D6">
        <w:rPr>
          <w:rFonts w:ascii="Times New Roman" w:hAnsi="Times New Roman"/>
          <w:b/>
          <w:i/>
          <w:sz w:val="24"/>
          <w:szCs w:val="24"/>
        </w:rPr>
        <w:t>Практические занятия</w:t>
      </w:r>
      <w:r w:rsidRPr="006A6270">
        <w:rPr>
          <w:rFonts w:ascii="Times New Roman" w:hAnsi="Times New Roman"/>
          <w:sz w:val="24"/>
          <w:szCs w:val="24"/>
        </w:rPr>
        <w:t>Составление описи материальных ценностей</w:t>
      </w:r>
      <w:r>
        <w:rPr>
          <w:rFonts w:ascii="Times New Roman" w:hAnsi="Times New Roman"/>
          <w:sz w:val="24"/>
          <w:szCs w:val="24"/>
        </w:rPr>
        <w:t xml:space="preserve">. </w:t>
      </w:r>
    </w:p>
    <w:p w14:paraId="39F056C2" w14:textId="77777777" w:rsidR="009E6C5A" w:rsidRPr="009D140F" w:rsidRDefault="009E6C5A" w:rsidP="001D59F3">
      <w:pPr>
        <w:spacing w:after="0" w:line="240" w:lineRule="auto"/>
        <w:rPr>
          <w:rFonts w:ascii="Times New Roman" w:hAnsi="Times New Roman"/>
          <w:sz w:val="24"/>
          <w:szCs w:val="24"/>
        </w:rPr>
      </w:pPr>
      <w:r w:rsidRPr="009D140F">
        <w:rPr>
          <w:rFonts w:ascii="Times New Roman" w:hAnsi="Times New Roman"/>
          <w:sz w:val="24"/>
          <w:szCs w:val="24"/>
        </w:rPr>
        <w:t>На примере задачи составить опись материальных ценностей</w:t>
      </w:r>
    </w:p>
    <w:p w14:paraId="543D303C" w14:textId="77777777" w:rsidR="009E6C5A" w:rsidRPr="009D140F" w:rsidRDefault="009E6C5A" w:rsidP="001D59F3">
      <w:pPr>
        <w:spacing w:after="0" w:line="240" w:lineRule="auto"/>
        <w:rPr>
          <w:rFonts w:ascii="Times New Roman" w:hAnsi="Times New Roman"/>
          <w:sz w:val="12"/>
          <w:szCs w:val="12"/>
        </w:rPr>
      </w:pPr>
      <w:r w:rsidRPr="009D140F">
        <w:rPr>
          <w:rFonts w:ascii="Times New Roman" w:hAnsi="Times New Roman"/>
          <w:sz w:val="12"/>
          <w:szCs w:val="12"/>
        </w:rPr>
        <w:t>Унифицированная форма № ИНВ-3</w:t>
      </w:r>
      <w:r w:rsidRPr="009D140F">
        <w:rPr>
          <w:rFonts w:ascii="Times New Roman" w:hAnsi="Times New Roman"/>
          <w:sz w:val="12"/>
          <w:szCs w:val="12"/>
        </w:rPr>
        <w:br/>
        <w:t>утверждена постановлением Госкомстата</w:t>
      </w:r>
      <w:r w:rsidRPr="009D140F">
        <w:rPr>
          <w:rFonts w:ascii="Times New Roman" w:hAnsi="Times New Roman"/>
          <w:sz w:val="12"/>
          <w:szCs w:val="12"/>
        </w:rPr>
        <w:br/>
        <w:t>России от 18.08.98 № 88</w:t>
      </w:r>
    </w:p>
    <w:tbl>
      <w:tblPr>
        <w:tblW w:w="15435" w:type="dxa"/>
        <w:tblLayout w:type="fixed"/>
        <w:tblCellMar>
          <w:left w:w="0" w:type="dxa"/>
          <w:right w:w="0" w:type="dxa"/>
        </w:tblCellMar>
        <w:tblLook w:val="0000" w:firstRow="0" w:lastRow="0" w:firstColumn="0" w:lastColumn="0" w:noHBand="0" w:noVBand="0"/>
      </w:tblPr>
      <w:tblGrid>
        <w:gridCol w:w="4571"/>
        <w:gridCol w:w="7757"/>
        <w:gridCol w:w="1108"/>
        <w:gridCol w:w="1940"/>
        <w:gridCol w:w="59"/>
      </w:tblGrid>
      <w:tr w:rsidR="009E6C5A" w:rsidRPr="00E3016D" w14:paraId="188CE7FB" w14:textId="77777777" w:rsidTr="009D140F">
        <w:trPr>
          <w:cantSplit/>
          <w:trHeight w:val="195"/>
        </w:trPr>
        <w:tc>
          <w:tcPr>
            <w:tcW w:w="13436" w:type="dxa"/>
            <w:gridSpan w:val="3"/>
          </w:tcPr>
          <w:p w14:paraId="4A704CE1"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940" w:type="dxa"/>
            <w:tcBorders>
              <w:top w:val="single" w:sz="4" w:space="0" w:color="000000"/>
              <w:left w:val="single" w:sz="4" w:space="0" w:color="000000"/>
              <w:bottom w:val="single" w:sz="12" w:space="0" w:color="000000"/>
            </w:tcBorders>
          </w:tcPr>
          <w:p w14:paraId="514240D5"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Код</w:t>
            </w:r>
          </w:p>
        </w:tc>
        <w:tc>
          <w:tcPr>
            <w:tcW w:w="59" w:type="dxa"/>
            <w:tcBorders>
              <w:left w:val="single" w:sz="4" w:space="0" w:color="000000"/>
            </w:tcBorders>
          </w:tcPr>
          <w:p w14:paraId="75BE1733" w14:textId="77777777" w:rsidR="009E6C5A" w:rsidRPr="00E3016D" w:rsidRDefault="009E6C5A" w:rsidP="001D59F3">
            <w:pPr>
              <w:snapToGrid w:val="0"/>
              <w:spacing w:after="0" w:line="240" w:lineRule="auto"/>
              <w:rPr>
                <w:rFonts w:ascii="Times New Roman" w:hAnsi="Times New Roman"/>
                <w:sz w:val="16"/>
                <w:szCs w:val="16"/>
              </w:rPr>
            </w:pPr>
          </w:p>
        </w:tc>
      </w:tr>
      <w:tr w:rsidR="009E6C5A" w:rsidRPr="00E3016D" w14:paraId="4AE6D5E8" w14:textId="77777777" w:rsidTr="009D140F">
        <w:trPr>
          <w:cantSplit/>
          <w:trHeight w:val="195"/>
        </w:trPr>
        <w:tc>
          <w:tcPr>
            <w:tcW w:w="13436" w:type="dxa"/>
            <w:gridSpan w:val="3"/>
            <w:vAlign w:val="bottom"/>
          </w:tcPr>
          <w:p w14:paraId="70AC43C0" w14:textId="77777777" w:rsidR="009E6C5A" w:rsidRPr="00E3016D" w:rsidRDefault="009E6C5A" w:rsidP="001D59F3">
            <w:pPr>
              <w:spacing w:after="0" w:line="240" w:lineRule="auto"/>
              <w:jc w:val="right"/>
              <w:rPr>
                <w:rFonts w:ascii="Times New Roman" w:hAnsi="Times New Roman"/>
                <w:sz w:val="16"/>
                <w:szCs w:val="16"/>
              </w:rPr>
            </w:pPr>
            <w:r w:rsidRPr="00E3016D">
              <w:rPr>
                <w:rFonts w:ascii="Times New Roman" w:hAnsi="Times New Roman"/>
                <w:sz w:val="16"/>
                <w:szCs w:val="16"/>
              </w:rPr>
              <w:t>Форма по ОКУД</w:t>
            </w:r>
          </w:p>
        </w:tc>
        <w:tc>
          <w:tcPr>
            <w:tcW w:w="1998" w:type="dxa"/>
            <w:gridSpan w:val="2"/>
            <w:tcBorders>
              <w:top w:val="single" w:sz="12" w:space="0" w:color="000000"/>
              <w:left w:val="single" w:sz="12" w:space="0" w:color="000000"/>
              <w:bottom w:val="single" w:sz="4" w:space="0" w:color="000000"/>
              <w:right w:val="single" w:sz="12" w:space="0" w:color="000000"/>
            </w:tcBorders>
            <w:vAlign w:val="bottom"/>
          </w:tcPr>
          <w:p w14:paraId="1BB0061A"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0317004</w:t>
            </w:r>
          </w:p>
        </w:tc>
      </w:tr>
      <w:tr w:rsidR="009E6C5A" w:rsidRPr="00E3016D" w14:paraId="41EDEB2B" w14:textId="77777777" w:rsidTr="009D140F">
        <w:trPr>
          <w:trHeight w:val="308"/>
        </w:trPr>
        <w:tc>
          <w:tcPr>
            <w:tcW w:w="12328" w:type="dxa"/>
            <w:gridSpan w:val="2"/>
            <w:tcBorders>
              <w:bottom w:val="single" w:sz="4" w:space="0" w:color="000000"/>
            </w:tcBorders>
            <w:vAlign w:val="bottom"/>
          </w:tcPr>
          <w:p w14:paraId="14A9038B"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108" w:type="dxa"/>
            <w:vAlign w:val="bottom"/>
          </w:tcPr>
          <w:p w14:paraId="32F9B24E" w14:textId="77777777" w:rsidR="009E6C5A" w:rsidRPr="00E3016D" w:rsidRDefault="009E6C5A" w:rsidP="001D59F3">
            <w:pPr>
              <w:spacing w:after="0" w:line="240" w:lineRule="auto"/>
              <w:jc w:val="right"/>
              <w:rPr>
                <w:rFonts w:ascii="Times New Roman" w:hAnsi="Times New Roman"/>
                <w:sz w:val="16"/>
                <w:szCs w:val="16"/>
              </w:rPr>
            </w:pPr>
            <w:r w:rsidRPr="00E3016D">
              <w:rPr>
                <w:rFonts w:ascii="Times New Roman" w:hAnsi="Times New Roman"/>
                <w:sz w:val="16"/>
                <w:szCs w:val="16"/>
              </w:rPr>
              <w:t>по ОКПО</w:t>
            </w:r>
          </w:p>
        </w:tc>
        <w:tc>
          <w:tcPr>
            <w:tcW w:w="1998" w:type="dxa"/>
            <w:gridSpan w:val="2"/>
            <w:tcBorders>
              <w:top w:val="single" w:sz="4" w:space="0" w:color="000000"/>
              <w:left w:val="single" w:sz="12" w:space="0" w:color="000000"/>
              <w:bottom w:val="single" w:sz="4" w:space="0" w:color="000000"/>
              <w:right w:val="single" w:sz="12" w:space="0" w:color="000000"/>
            </w:tcBorders>
            <w:vAlign w:val="bottom"/>
          </w:tcPr>
          <w:p w14:paraId="303A26C4"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05A4866A" w14:textId="77777777" w:rsidTr="009D140F">
        <w:trPr>
          <w:cantSplit/>
          <w:trHeight w:val="195"/>
        </w:trPr>
        <w:tc>
          <w:tcPr>
            <w:tcW w:w="12328" w:type="dxa"/>
            <w:gridSpan w:val="2"/>
          </w:tcPr>
          <w:p w14:paraId="5F63B2C7"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организация</w:t>
            </w:r>
          </w:p>
        </w:tc>
        <w:tc>
          <w:tcPr>
            <w:tcW w:w="1108" w:type="dxa"/>
            <w:vAlign w:val="bottom"/>
          </w:tcPr>
          <w:p w14:paraId="0ECE5430"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998" w:type="dxa"/>
            <w:gridSpan w:val="2"/>
            <w:vMerge w:val="restart"/>
            <w:tcBorders>
              <w:top w:val="single" w:sz="4" w:space="0" w:color="000000"/>
              <w:left w:val="single" w:sz="12" w:space="0" w:color="000000"/>
              <w:bottom w:val="single" w:sz="4" w:space="0" w:color="000000"/>
              <w:right w:val="single" w:sz="12" w:space="0" w:color="000000"/>
            </w:tcBorders>
            <w:vAlign w:val="bottom"/>
          </w:tcPr>
          <w:p w14:paraId="1C806B63" w14:textId="77777777" w:rsidR="009E6C5A" w:rsidRPr="00E3016D" w:rsidRDefault="009E6C5A" w:rsidP="001D59F3">
            <w:pPr>
              <w:snapToGrid w:val="0"/>
              <w:spacing w:after="0" w:line="240" w:lineRule="auto"/>
              <w:jc w:val="center"/>
              <w:rPr>
                <w:rFonts w:ascii="Times New Roman" w:hAnsi="Times New Roman"/>
                <w:sz w:val="16"/>
                <w:szCs w:val="16"/>
              </w:rPr>
            </w:pPr>
          </w:p>
        </w:tc>
      </w:tr>
      <w:tr w:rsidR="009E6C5A" w:rsidRPr="00E3016D" w14:paraId="6C5BDEE9" w14:textId="77777777" w:rsidTr="009D140F">
        <w:trPr>
          <w:cantSplit/>
          <w:trHeight w:val="195"/>
        </w:trPr>
        <w:tc>
          <w:tcPr>
            <w:tcW w:w="13436" w:type="dxa"/>
            <w:gridSpan w:val="3"/>
            <w:tcBorders>
              <w:bottom w:val="single" w:sz="4" w:space="0" w:color="000000"/>
            </w:tcBorders>
            <w:vAlign w:val="bottom"/>
          </w:tcPr>
          <w:p w14:paraId="13C554FF"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998" w:type="dxa"/>
            <w:gridSpan w:val="2"/>
            <w:vMerge/>
            <w:tcBorders>
              <w:top w:val="single" w:sz="4" w:space="0" w:color="000000"/>
              <w:left w:val="single" w:sz="12" w:space="0" w:color="000000"/>
              <w:bottom w:val="single" w:sz="4" w:space="0" w:color="000000"/>
              <w:right w:val="single" w:sz="12" w:space="0" w:color="000000"/>
            </w:tcBorders>
            <w:vAlign w:val="bottom"/>
          </w:tcPr>
          <w:p w14:paraId="145A6EDD" w14:textId="77777777" w:rsidR="009E6C5A" w:rsidRPr="00E3016D" w:rsidRDefault="009E6C5A" w:rsidP="001D59F3">
            <w:pPr>
              <w:snapToGrid w:val="0"/>
              <w:spacing w:after="0" w:line="240" w:lineRule="auto"/>
              <w:jc w:val="center"/>
              <w:rPr>
                <w:rFonts w:ascii="Times New Roman" w:hAnsi="Times New Roman"/>
                <w:sz w:val="16"/>
                <w:szCs w:val="16"/>
              </w:rPr>
            </w:pPr>
          </w:p>
        </w:tc>
      </w:tr>
      <w:tr w:rsidR="009E6C5A" w:rsidRPr="00E3016D" w14:paraId="6CE128EF" w14:textId="77777777" w:rsidTr="009D140F">
        <w:trPr>
          <w:cantSplit/>
          <w:trHeight w:val="179"/>
        </w:trPr>
        <w:tc>
          <w:tcPr>
            <w:tcW w:w="13436" w:type="dxa"/>
            <w:gridSpan w:val="3"/>
          </w:tcPr>
          <w:p w14:paraId="1B838D8D"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структурное подразделение</w:t>
            </w:r>
          </w:p>
        </w:tc>
        <w:tc>
          <w:tcPr>
            <w:tcW w:w="1998" w:type="dxa"/>
            <w:gridSpan w:val="2"/>
            <w:vMerge w:val="restart"/>
            <w:tcBorders>
              <w:top w:val="single" w:sz="4" w:space="0" w:color="000000"/>
              <w:left w:val="single" w:sz="12" w:space="0" w:color="000000"/>
              <w:bottom w:val="single" w:sz="4" w:space="0" w:color="000000"/>
              <w:right w:val="single" w:sz="12" w:space="0" w:color="000000"/>
            </w:tcBorders>
            <w:vAlign w:val="bottom"/>
          </w:tcPr>
          <w:p w14:paraId="20DA2C45"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1616A142" w14:textId="77777777" w:rsidTr="009D140F">
        <w:trPr>
          <w:cantSplit/>
          <w:trHeight w:val="195"/>
        </w:trPr>
        <w:tc>
          <w:tcPr>
            <w:tcW w:w="13436" w:type="dxa"/>
            <w:gridSpan w:val="3"/>
            <w:vAlign w:val="bottom"/>
          </w:tcPr>
          <w:p w14:paraId="14EC38CF" w14:textId="77777777" w:rsidR="009E6C5A" w:rsidRPr="00E3016D" w:rsidRDefault="009E6C5A" w:rsidP="001D59F3">
            <w:pPr>
              <w:spacing w:after="0" w:line="240" w:lineRule="auto"/>
              <w:jc w:val="right"/>
              <w:rPr>
                <w:rFonts w:ascii="Times New Roman" w:hAnsi="Times New Roman"/>
                <w:sz w:val="16"/>
                <w:szCs w:val="16"/>
              </w:rPr>
            </w:pPr>
            <w:r w:rsidRPr="00E3016D">
              <w:rPr>
                <w:rFonts w:ascii="Times New Roman" w:hAnsi="Times New Roman"/>
                <w:sz w:val="16"/>
                <w:szCs w:val="16"/>
              </w:rPr>
              <w:t>Вид деятельности</w:t>
            </w:r>
          </w:p>
        </w:tc>
        <w:tc>
          <w:tcPr>
            <w:tcW w:w="1998" w:type="dxa"/>
            <w:gridSpan w:val="2"/>
            <w:vMerge/>
            <w:tcBorders>
              <w:top w:val="single" w:sz="4" w:space="0" w:color="000000"/>
              <w:left w:val="single" w:sz="12" w:space="0" w:color="000000"/>
              <w:bottom w:val="single" w:sz="4" w:space="0" w:color="000000"/>
              <w:right w:val="single" w:sz="12" w:space="0" w:color="000000"/>
            </w:tcBorders>
            <w:vAlign w:val="bottom"/>
          </w:tcPr>
          <w:p w14:paraId="454C2AE6"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669CA2DA" w14:textId="77777777" w:rsidTr="009D140F">
        <w:trPr>
          <w:trHeight w:val="308"/>
        </w:trPr>
        <w:tc>
          <w:tcPr>
            <w:tcW w:w="4571" w:type="dxa"/>
            <w:vAlign w:val="bottom"/>
          </w:tcPr>
          <w:p w14:paraId="7D35236F" w14:textId="77777777" w:rsidR="009E6C5A" w:rsidRPr="00E3016D" w:rsidRDefault="009E6C5A" w:rsidP="001D59F3">
            <w:pPr>
              <w:spacing w:after="0" w:line="240" w:lineRule="auto"/>
              <w:rPr>
                <w:rFonts w:ascii="Times New Roman" w:hAnsi="Times New Roman"/>
                <w:sz w:val="16"/>
                <w:szCs w:val="16"/>
              </w:rPr>
            </w:pPr>
            <w:r w:rsidRPr="00E3016D">
              <w:rPr>
                <w:rFonts w:ascii="Times New Roman" w:hAnsi="Times New Roman"/>
                <w:sz w:val="16"/>
                <w:szCs w:val="16"/>
              </w:rPr>
              <w:t>Основание для проведения инвентаризации:</w:t>
            </w:r>
          </w:p>
        </w:tc>
        <w:tc>
          <w:tcPr>
            <w:tcW w:w="7757" w:type="dxa"/>
            <w:tcBorders>
              <w:bottom w:val="single" w:sz="4" w:space="0" w:color="000000"/>
            </w:tcBorders>
            <w:vAlign w:val="bottom"/>
          </w:tcPr>
          <w:p w14:paraId="7A9D5DF2"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 xml:space="preserve">приказ, </w:t>
            </w:r>
            <w:r w:rsidRPr="00E3016D">
              <w:rPr>
                <w:rFonts w:ascii="Times New Roman" w:hAnsi="Times New Roman"/>
                <w:strike/>
                <w:sz w:val="16"/>
                <w:szCs w:val="16"/>
              </w:rPr>
              <w:t>постановление, распоряжение</w:t>
            </w:r>
          </w:p>
        </w:tc>
        <w:tc>
          <w:tcPr>
            <w:tcW w:w="1108" w:type="dxa"/>
            <w:tcBorders>
              <w:top w:val="single" w:sz="4" w:space="0" w:color="000000"/>
              <w:left w:val="single" w:sz="4" w:space="0" w:color="000000"/>
              <w:bottom w:val="single" w:sz="4" w:space="0" w:color="000000"/>
            </w:tcBorders>
            <w:vAlign w:val="bottom"/>
          </w:tcPr>
          <w:p w14:paraId="0229FA3D"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номер</w:t>
            </w:r>
          </w:p>
        </w:tc>
        <w:tc>
          <w:tcPr>
            <w:tcW w:w="1998" w:type="dxa"/>
            <w:gridSpan w:val="2"/>
            <w:tcBorders>
              <w:top w:val="single" w:sz="4" w:space="0" w:color="000000"/>
              <w:left w:val="single" w:sz="12" w:space="0" w:color="000000"/>
              <w:bottom w:val="single" w:sz="4" w:space="0" w:color="000000"/>
              <w:right w:val="single" w:sz="12" w:space="0" w:color="000000"/>
            </w:tcBorders>
            <w:vAlign w:val="bottom"/>
          </w:tcPr>
          <w:p w14:paraId="1F71AA3D"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68F850AE" w14:textId="77777777" w:rsidTr="009D140F">
        <w:trPr>
          <w:trHeight w:val="308"/>
        </w:trPr>
        <w:tc>
          <w:tcPr>
            <w:tcW w:w="4571" w:type="dxa"/>
            <w:vAlign w:val="bottom"/>
          </w:tcPr>
          <w:p w14:paraId="22207AFC"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7757" w:type="dxa"/>
          </w:tcPr>
          <w:p w14:paraId="531ADDB4"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ненужное зачеркнуть</w:t>
            </w:r>
          </w:p>
        </w:tc>
        <w:tc>
          <w:tcPr>
            <w:tcW w:w="1108" w:type="dxa"/>
            <w:tcBorders>
              <w:top w:val="single" w:sz="4" w:space="0" w:color="000000"/>
              <w:left w:val="single" w:sz="4" w:space="0" w:color="000000"/>
              <w:bottom w:val="single" w:sz="4" w:space="0" w:color="000000"/>
            </w:tcBorders>
            <w:vAlign w:val="bottom"/>
          </w:tcPr>
          <w:p w14:paraId="48B81928"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дата</w:t>
            </w:r>
          </w:p>
        </w:tc>
        <w:tc>
          <w:tcPr>
            <w:tcW w:w="1998" w:type="dxa"/>
            <w:gridSpan w:val="2"/>
            <w:tcBorders>
              <w:top w:val="single" w:sz="4" w:space="0" w:color="000000"/>
              <w:left w:val="single" w:sz="12" w:space="0" w:color="000000"/>
              <w:bottom w:val="single" w:sz="4" w:space="0" w:color="000000"/>
              <w:right w:val="single" w:sz="12" w:space="0" w:color="000000"/>
            </w:tcBorders>
            <w:vAlign w:val="bottom"/>
          </w:tcPr>
          <w:p w14:paraId="59A9FA68"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7742B475" w14:textId="77777777" w:rsidTr="009D140F">
        <w:trPr>
          <w:cantSplit/>
          <w:trHeight w:val="308"/>
        </w:trPr>
        <w:tc>
          <w:tcPr>
            <w:tcW w:w="13436" w:type="dxa"/>
            <w:gridSpan w:val="3"/>
            <w:vAlign w:val="bottom"/>
          </w:tcPr>
          <w:p w14:paraId="193C0871" w14:textId="77777777" w:rsidR="009E6C5A" w:rsidRPr="00E3016D" w:rsidRDefault="009E6C5A" w:rsidP="001D59F3">
            <w:pPr>
              <w:spacing w:after="0" w:line="240" w:lineRule="auto"/>
              <w:jc w:val="right"/>
              <w:rPr>
                <w:rFonts w:ascii="Times New Roman" w:hAnsi="Times New Roman"/>
                <w:sz w:val="16"/>
                <w:szCs w:val="16"/>
              </w:rPr>
            </w:pPr>
            <w:r w:rsidRPr="00E3016D">
              <w:rPr>
                <w:rFonts w:ascii="Times New Roman" w:hAnsi="Times New Roman"/>
                <w:sz w:val="16"/>
                <w:szCs w:val="16"/>
              </w:rPr>
              <w:t>Дата начала инвентаризации</w:t>
            </w:r>
          </w:p>
        </w:tc>
        <w:tc>
          <w:tcPr>
            <w:tcW w:w="1998" w:type="dxa"/>
            <w:gridSpan w:val="2"/>
            <w:tcBorders>
              <w:top w:val="single" w:sz="4" w:space="0" w:color="000000"/>
              <w:left w:val="single" w:sz="12" w:space="0" w:color="000000"/>
              <w:bottom w:val="single" w:sz="4" w:space="0" w:color="000000"/>
              <w:right w:val="single" w:sz="12" w:space="0" w:color="000000"/>
            </w:tcBorders>
            <w:vAlign w:val="bottom"/>
          </w:tcPr>
          <w:p w14:paraId="2F1C99BD"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10487FD2" w14:textId="77777777" w:rsidTr="009D140F">
        <w:trPr>
          <w:cantSplit/>
          <w:trHeight w:val="308"/>
        </w:trPr>
        <w:tc>
          <w:tcPr>
            <w:tcW w:w="13436" w:type="dxa"/>
            <w:gridSpan w:val="3"/>
            <w:vAlign w:val="bottom"/>
          </w:tcPr>
          <w:p w14:paraId="5511F3AC" w14:textId="77777777" w:rsidR="009E6C5A" w:rsidRPr="00E3016D" w:rsidRDefault="009E6C5A" w:rsidP="001D59F3">
            <w:pPr>
              <w:spacing w:after="0" w:line="240" w:lineRule="auto"/>
              <w:jc w:val="right"/>
              <w:rPr>
                <w:rFonts w:ascii="Times New Roman" w:hAnsi="Times New Roman"/>
                <w:sz w:val="16"/>
                <w:szCs w:val="16"/>
              </w:rPr>
            </w:pPr>
            <w:r w:rsidRPr="00E3016D">
              <w:rPr>
                <w:rFonts w:ascii="Times New Roman" w:hAnsi="Times New Roman"/>
                <w:sz w:val="16"/>
                <w:szCs w:val="16"/>
              </w:rPr>
              <w:t>Дата окончания инвентаризации</w:t>
            </w:r>
          </w:p>
        </w:tc>
        <w:tc>
          <w:tcPr>
            <w:tcW w:w="1998" w:type="dxa"/>
            <w:gridSpan w:val="2"/>
            <w:tcBorders>
              <w:top w:val="single" w:sz="4" w:space="0" w:color="000000"/>
              <w:left w:val="single" w:sz="12" w:space="0" w:color="000000"/>
              <w:right w:val="single" w:sz="12" w:space="0" w:color="000000"/>
            </w:tcBorders>
            <w:vAlign w:val="bottom"/>
          </w:tcPr>
          <w:p w14:paraId="2CBE0166"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6DF552DE" w14:textId="77777777" w:rsidTr="009D140F">
        <w:trPr>
          <w:cantSplit/>
          <w:trHeight w:val="308"/>
        </w:trPr>
        <w:tc>
          <w:tcPr>
            <w:tcW w:w="13436" w:type="dxa"/>
            <w:gridSpan w:val="3"/>
            <w:vAlign w:val="bottom"/>
          </w:tcPr>
          <w:p w14:paraId="485C65FE" w14:textId="77777777" w:rsidR="009E6C5A" w:rsidRPr="00E3016D" w:rsidRDefault="009E6C5A" w:rsidP="001D59F3">
            <w:pPr>
              <w:spacing w:after="0" w:line="240" w:lineRule="auto"/>
              <w:jc w:val="right"/>
              <w:rPr>
                <w:rFonts w:ascii="Times New Roman" w:hAnsi="Times New Roman"/>
                <w:sz w:val="16"/>
                <w:szCs w:val="16"/>
              </w:rPr>
            </w:pPr>
            <w:r w:rsidRPr="00E3016D">
              <w:rPr>
                <w:rFonts w:ascii="Times New Roman" w:hAnsi="Times New Roman"/>
                <w:sz w:val="16"/>
                <w:szCs w:val="16"/>
              </w:rPr>
              <w:t>Вид операции</w:t>
            </w:r>
          </w:p>
        </w:tc>
        <w:tc>
          <w:tcPr>
            <w:tcW w:w="1998" w:type="dxa"/>
            <w:gridSpan w:val="2"/>
            <w:tcBorders>
              <w:top w:val="single" w:sz="4" w:space="0" w:color="000000"/>
              <w:left w:val="single" w:sz="12" w:space="0" w:color="000000"/>
              <w:bottom w:val="single" w:sz="12" w:space="0" w:color="000000"/>
              <w:right w:val="single" w:sz="12" w:space="0" w:color="000000"/>
            </w:tcBorders>
            <w:vAlign w:val="bottom"/>
          </w:tcPr>
          <w:p w14:paraId="1BC19EC9" w14:textId="77777777" w:rsidR="009E6C5A" w:rsidRPr="00E3016D" w:rsidRDefault="009E6C5A" w:rsidP="001D59F3">
            <w:pPr>
              <w:snapToGrid w:val="0"/>
              <w:spacing w:after="0" w:line="240" w:lineRule="auto"/>
              <w:jc w:val="center"/>
              <w:rPr>
                <w:rFonts w:ascii="Times New Roman" w:hAnsi="Times New Roman"/>
                <w:sz w:val="16"/>
                <w:szCs w:val="16"/>
              </w:rPr>
            </w:pPr>
          </w:p>
        </w:tc>
      </w:tr>
    </w:tbl>
    <w:p w14:paraId="77790448" w14:textId="77777777" w:rsidR="009E6C5A" w:rsidRDefault="009E6C5A" w:rsidP="001D59F3">
      <w:pPr>
        <w:spacing w:after="0" w:line="240" w:lineRule="auto"/>
        <w:rPr>
          <w:rFonts w:ascii="Arial" w:hAnsi="Arial" w:cs="Arial"/>
        </w:rPr>
      </w:pPr>
    </w:p>
    <w:tbl>
      <w:tblPr>
        <w:tblW w:w="15495" w:type="dxa"/>
        <w:tblLayout w:type="fixed"/>
        <w:tblCellMar>
          <w:left w:w="0" w:type="dxa"/>
          <w:right w:w="0" w:type="dxa"/>
        </w:tblCellMar>
        <w:tblLook w:val="0000" w:firstRow="0" w:lastRow="0" w:firstColumn="0" w:lastColumn="0" w:noHBand="0" w:noVBand="0"/>
      </w:tblPr>
      <w:tblGrid>
        <w:gridCol w:w="1399"/>
        <w:gridCol w:w="8670"/>
        <w:gridCol w:w="1888"/>
        <w:gridCol w:w="1888"/>
        <w:gridCol w:w="1650"/>
      </w:tblGrid>
      <w:tr w:rsidR="009E6C5A" w:rsidRPr="00E3016D" w14:paraId="70045BD8" w14:textId="77777777" w:rsidTr="009D140F">
        <w:trPr>
          <w:cantSplit/>
          <w:trHeight w:val="293"/>
        </w:trPr>
        <w:tc>
          <w:tcPr>
            <w:tcW w:w="10069" w:type="dxa"/>
            <w:gridSpan w:val="2"/>
            <w:vMerge w:val="restart"/>
            <w:tcBorders>
              <w:bottom w:val="single" w:sz="4" w:space="0" w:color="000000"/>
            </w:tcBorders>
            <w:vAlign w:val="bottom"/>
          </w:tcPr>
          <w:p w14:paraId="78A64540" w14:textId="77777777" w:rsidR="009E6C5A" w:rsidRPr="00E3016D" w:rsidRDefault="009E6C5A" w:rsidP="001D59F3">
            <w:pPr>
              <w:tabs>
                <w:tab w:val="center" w:pos="7371"/>
              </w:tabs>
              <w:spacing w:after="0" w:line="240" w:lineRule="auto"/>
              <w:rPr>
                <w:rFonts w:ascii="Times New Roman" w:hAnsi="Times New Roman"/>
                <w:sz w:val="16"/>
                <w:szCs w:val="16"/>
              </w:rPr>
            </w:pPr>
            <w:r w:rsidRPr="00E3016D">
              <w:rPr>
                <w:rFonts w:ascii="Times New Roman" w:hAnsi="Times New Roman"/>
                <w:b/>
                <w:bCs/>
                <w:caps/>
                <w:sz w:val="16"/>
                <w:szCs w:val="16"/>
              </w:rPr>
              <w:tab/>
              <w:t>ИНВЕНТАРИЗАЦИОННАЯ ОПИСЬ</w:t>
            </w:r>
          </w:p>
        </w:tc>
        <w:tc>
          <w:tcPr>
            <w:tcW w:w="1888" w:type="dxa"/>
            <w:tcBorders>
              <w:top w:val="single" w:sz="4" w:space="0" w:color="000000"/>
              <w:left w:val="single" w:sz="4" w:space="0" w:color="000000"/>
              <w:bottom w:val="single" w:sz="12" w:space="0" w:color="000000"/>
            </w:tcBorders>
            <w:vAlign w:val="center"/>
          </w:tcPr>
          <w:p w14:paraId="1DBB9546"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Номер документа</w:t>
            </w:r>
          </w:p>
        </w:tc>
        <w:tc>
          <w:tcPr>
            <w:tcW w:w="1888" w:type="dxa"/>
            <w:tcBorders>
              <w:top w:val="single" w:sz="4" w:space="0" w:color="000000"/>
              <w:left w:val="single" w:sz="4" w:space="0" w:color="000000"/>
              <w:bottom w:val="single" w:sz="12" w:space="0" w:color="000000"/>
            </w:tcBorders>
            <w:vAlign w:val="center"/>
          </w:tcPr>
          <w:p w14:paraId="405A5CFF"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Дата составления</w:t>
            </w:r>
          </w:p>
        </w:tc>
        <w:tc>
          <w:tcPr>
            <w:tcW w:w="1649" w:type="dxa"/>
            <w:tcBorders>
              <w:left w:val="single" w:sz="4" w:space="0" w:color="000000"/>
            </w:tcBorders>
            <w:vAlign w:val="bottom"/>
          </w:tcPr>
          <w:p w14:paraId="65AE6FD0" w14:textId="77777777" w:rsidR="009E6C5A" w:rsidRPr="00E3016D" w:rsidRDefault="009E6C5A" w:rsidP="001D59F3">
            <w:pPr>
              <w:snapToGrid w:val="0"/>
              <w:spacing w:after="0" w:line="240" w:lineRule="auto"/>
              <w:jc w:val="center"/>
              <w:rPr>
                <w:rFonts w:ascii="Times New Roman" w:hAnsi="Times New Roman"/>
                <w:sz w:val="16"/>
                <w:szCs w:val="16"/>
              </w:rPr>
            </w:pPr>
          </w:p>
        </w:tc>
      </w:tr>
      <w:tr w:rsidR="009E6C5A" w:rsidRPr="00E3016D" w14:paraId="6FF5DFF2" w14:textId="77777777" w:rsidTr="009D140F">
        <w:trPr>
          <w:cantSplit/>
          <w:trHeight w:val="293"/>
        </w:trPr>
        <w:tc>
          <w:tcPr>
            <w:tcW w:w="10069" w:type="dxa"/>
            <w:gridSpan w:val="2"/>
            <w:vMerge/>
            <w:tcBorders>
              <w:top w:val="single" w:sz="4" w:space="0" w:color="000000"/>
            </w:tcBorders>
            <w:vAlign w:val="bottom"/>
          </w:tcPr>
          <w:p w14:paraId="72447323" w14:textId="77777777" w:rsidR="009E6C5A" w:rsidRPr="00E3016D" w:rsidRDefault="009E6C5A" w:rsidP="001D59F3">
            <w:pPr>
              <w:tabs>
                <w:tab w:val="center" w:pos="7371"/>
              </w:tabs>
              <w:snapToGrid w:val="0"/>
              <w:spacing w:after="0" w:line="240" w:lineRule="auto"/>
              <w:rPr>
                <w:rFonts w:ascii="Times New Roman" w:hAnsi="Times New Roman"/>
                <w:b/>
                <w:bCs/>
                <w:caps/>
                <w:sz w:val="16"/>
                <w:szCs w:val="16"/>
              </w:rPr>
            </w:pPr>
          </w:p>
        </w:tc>
        <w:tc>
          <w:tcPr>
            <w:tcW w:w="1888" w:type="dxa"/>
            <w:tcBorders>
              <w:top w:val="single" w:sz="12" w:space="0" w:color="000000"/>
              <w:left w:val="single" w:sz="12" w:space="0" w:color="000000"/>
              <w:bottom w:val="single" w:sz="12" w:space="0" w:color="000000"/>
            </w:tcBorders>
            <w:vAlign w:val="center"/>
          </w:tcPr>
          <w:p w14:paraId="470207B7" w14:textId="77777777" w:rsidR="009E6C5A" w:rsidRPr="00E3016D" w:rsidRDefault="009E6C5A" w:rsidP="001D59F3">
            <w:pPr>
              <w:snapToGrid w:val="0"/>
              <w:spacing w:after="0" w:line="240" w:lineRule="auto"/>
              <w:jc w:val="center"/>
              <w:rPr>
                <w:rFonts w:ascii="Times New Roman" w:hAnsi="Times New Roman"/>
                <w:b/>
                <w:color w:val="0070C0"/>
                <w:sz w:val="16"/>
                <w:szCs w:val="16"/>
              </w:rPr>
            </w:pPr>
          </w:p>
        </w:tc>
        <w:tc>
          <w:tcPr>
            <w:tcW w:w="1888" w:type="dxa"/>
            <w:tcBorders>
              <w:top w:val="single" w:sz="12" w:space="0" w:color="000000"/>
              <w:left w:val="single" w:sz="12" w:space="0" w:color="000000"/>
              <w:bottom w:val="single" w:sz="12" w:space="0" w:color="000000"/>
            </w:tcBorders>
            <w:vAlign w:val="center"/>
          </w:tcPr>
          <w:p w14:paraId="33EED704"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649" w:type="dxa"/>
            <w:tcBorders>
              <w:left w:val="single" w:sz="12" w:space="0" w:color="000000"/>
            </w:tcBorders>
            <w:vAlign w:val="bottom"/>
          </w:tcPr>
          <w:p w14:paraId="6CBB7EA1" w14:textId="77777777" w:rsidR="009E6C5A" w:rsidRPr="00E3016D" w:rsidRDefault="009E6C5A" w:rsidP="001D59F3">
            <w:pPr>
              <w:snapToGrid w:val="0"/>
              <w:spacing w:after="0" w:line="240" w:lineRule="auto"/>
              <w:jc w:val="center"/>
              <w:rPr>
                <w:rFonts w:ascii="Times New Roman" w:hAnsi="Times New Roman"/>
                <w:sz w:val="16"/>
                <w:szCs w:val="16"/>
              </w:rPr>
            </w:pPr>
          </w:p>
        </w:tc>
      </w:tr>
      <w:tr w:rsidR="009E6C5A" w:rsidRPr="00E3016D" w14:paraId="6CB424DC" w14:textId="77777777" w:rsidTr="009D140F">
        <w:trPr>
          <w:cantSplit/>
          <w:trHeight w:val="293"/>
        </w:trPr>
        <w:tc>
          <w:tcPr>
            <w:tcW w:w="10069" w:type="dxa"/>
            <w:gridSpan w:val="2"/>
            <w:vAlign w:val="center"/>
          </w:tcPr>
          <w:p w14:paraId="469D31B0" w14:textId="77777777" w:rsidR="009E6C5A" w:rsidRPr="00E3016D" w:rsidRDefault="009E6C5A" w:rsidP="001D59F3">
            <w:pPr>
              <w:tabs>
                <w:tab w:val="center" w:pos="7371"/>
              </w:tabs>
              <w:spacing w:after="0" w:line="240" w:lineRule="auto"/>
              <w:rPr>
                <w:rFonts w:ascii="Times New Roman" w:hAnsi="Times New Roman"/>
                <w:sz w:val="16"/>
                <w:szCs w:val="16"/>
              </w:rPr>
            </w:pPr>
            <w:r w:rsidRPr="00E3016D">
              <w:rPr>
                <w:rFonts w:ascii="Times New Roman" w:hAnsi="Times New Roman"/>
                <w:b/>
                <w:bCs/>
                <w:caps/>
                <w:sz w:val="16"/>
                <w:szCs w:val="16"/>
              </w:rPr>
              <w:tab/>
              <w:t>товарно-материальных ценностей</w:t>
            </w:r>
          </w:p>
        </w:tc>
        <w:tc>
          <w:tcPr>
            <w:tcW w:w="1888" w:type="dxa"/>
            <w:tcBorders>
              <w:top w:val="single" w:sz="12" w:space="0" w:color="000000"/>
            </w:tcBorders>
            <w:vAlign w:val="center"/>
          </w:tcPr>
          <w:p w14:paraId="178800A3"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888" w:type="dxa"/>
            <w:tcBorders>
              <w:top w:val="single" w:sz="12" w:space="0" w:color="000000"/>
            </w:tcBorders>
            <w:vAlign w:val="center"/>
          </w:tcPr>
          <w:p w14:paraId="578D1C92"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649" w:type="dxa"/>
            <w:vAlign w:val="center"/>
          </w:tcPr>
          <w:p w14:paraId="5B8DDF16" w14:textId="77777777" w:rsidR="009E6C5A" w:rsidRPr="00E3016D" w:rsidRDefault="009E6C5A" w:rsidP="001D59F3">
            <w:pPr>
              <w:snapToGrid w:val="0"/>
              <w:spacing w:after="0" w:line="240" w:lineRule="auto"/>
              <w:jc w:val="center"/>
              <w:rPr>
                <w:rFonts w:ascii="Times New Roman" w:hAnsi="Times New Roman"/>
                <w:sz w:val="16"/>
                <w:szCs w:val="16"/>
              </w:rPr>
            </w:pPr>
          </w:p>
        </w:tc>
      </w:tr>
      <w:tr w:rsidR="009E6C5A" w:rsidRPr="00E3016D" w14:paraId="7CC4F0FA" w14:textId="77777777" w:rsidTr="009D140F">
        <w:trPr>
          <w:cantSplit/>
          <w:trHeight w:val="293"/>
        </w:trPr>
        <w:tc>
          <w:tcPr>
            <w:tcW w:w="15495" w:type="dxa"/>
            <w:gridSpan w:val="5"/>
            <w:tcBorders>
              <w:bottom w:val="single" w:sz="4" w:space="0" w:color="000000"/>
            </w:tcBorders>
            <w:vAlign w:val="bottom"/>
          </w:tcPr>
          <w:p w14:paraId="55F6EBE7"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67F12AED" w14:textId="77777777" w:rsidTr="009D140F">
        <w:trPr>
          <w:cantSplit/>
          <w:trHeight w:val="24"/>
        </w:trPr>
        <w:tc>
          <w:tcPr>
            <w:tcW w:w="15495" w:type="dxa"/>
            <w:gridSpan w:val="5"/>
            <w:tcBorders>
              <w:top w:val="single" w:sz="4" w:space="0" w:color="000000"/>
            </w:tcBorders>
          </w:tcPr>
          <w:p w14:paraId="2A5DB4E3" w14:textId="77777777" w:rsidR="009E6C5A" w:rsidRPr="00A102F1" w:rsidRDefault="009E6C5A" w:rsidP="001D59F3">
            <w:pPr>
              <w:pStyle w:val="1"/>
              <w:spacing w:before="0" w:after="0"/>
              <w:rPr>
                <w:rFonts w:ascii="Times New Roman" w:hAnsi="Times New Roman"/>
                <w:sz w:val="16"/>
                <w:szCs w:val="16"/>
              </w:rPr>
            </w:pPr>
            <w:r w:rsidRPr="00A102F1">
              <w:rPr>
                <w:rFonts w:ascii="Times New Roman" w:hAnsi="Times New Roman"/>
                <w:b w:val="0"/>
                <w:bCs w:val="0"/>
                <w:sz w:val="16"/>
                <w:szCs w:val="16"/>
              </w:rPr>
              <w:t>вид товарно-материальных ценностей</w:t>
            </w:r>
          </w:p>
        </w:tc>
      </w:tr>
      <w:tr w:rsidR="009E6C5A" w:rsidRPr="00E3016D" w14:paraId="22F8B7DD" w14:textId="77777777" w:rsidTr="009D140F">
        <w:trPr>
          <w:cantSplit/>
          <w:trHeight w:val="293"/>
        </w:trPr>
        <w:tc>
          <w:tcPr>
            <w:tcW w:w="1399" w:type="dxa"/>
            <w:vAlign w:val="bottom"/>
          </w:tcPr>
          <w:p w14:paraId="2A08A45C" w14:textId="77777777" w:rsidR="009E6C5A" w:rsidRPr="00A102F1" w:rsidRDefault="009E6C5A" w:rsidP="001D59F3">
            <w:pPr>
              <w:pStyle w:val="1"/>
              <w:spacing w:before="0" w:after="0"/>
              <w:rPr>
                <w:rFonts w:ascii="Times New Roman" w:hAnsi="Times New Roman"/>
                <w:b w:val="0"/>
                <w:bCs w:val="0"/>
                <w:sz w:val="16"/>
                <w:szCs w:val="16"/>
              </w:rPr>
            </w:pPr>
            <w:r w:rsidRPr="00A102F1">
              <w:rPr>
                <w:rFonts w:ascii="Times New Roman" w:hAnsi="Times New Roman"/>
                <w:b w:val="0"/>
                <w:bCs w:val="0"/>
                <w:sz w:val="16"/>
                <w:szCs w:val="16"/>
              </w:rPr>
              <w:t>находящиеся</w:t>
            </w:r>
          </w:p>
        </w:tc>
        <w:tc>
          <w:tcPr>
            <w:tcW w:w="14096" w:type="dxa"/>
            <w:gridSpan w:val="4"/>
            <w:tcBorders>
              <w:bottom w:val="single" w:sz="4" w:space="0" w:color="000000"/>
            </w:tcBorders>
            <w:vAlign w:val="bottom"/>
          </w:tcPr>
          <w:p w14:paraId="2896243B"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717DB1AB" w14:textId="77777777" w:rsidTr="009D140F">
        <w:trPr>
          <w:cantSplit/>
          <w:trHeight w:val="186"/>
        </w:trPr>
        <w:tc>
          <w:tcPr>
            <w:tcW w:w="1399" w:type="dxa"/>
          </w:tcPr>
          <w:p w14:paraId="3AB25740"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14096" w:type="dxa"/>
            <w:gridSpan w:val="4"/>
          </w:tcPr>
          <w:p w14:paraId="66CA1467" w14:textId="77777777" w:rsidR="009E6C5A" w:rsidRPr="00A102F1" w:rsidRDefault="009E6C5A" w:rsidP="001D59F3">
            <w:pPr>
              <w:pStyle w:val="1"/>
              <w:spacing w:before="0" w:after="0"/>
              <w:rPr>
                <w:rFonts w:ascii="Times New Roman" w:hAnsi="Times New Roman"/>
                <w:sz w:val="16"/>
                <w:szCs w:val="16"/>
              </w:rPr>
            </w:pPr>
            <w:r w:rsidRPr="00A102F1">
              <w:rPr>
                <w:rFonts w:ascii="Times New Roman" w:hAnsi="Times New Roman"/>
                <w:b w:val="0"/>
                <w:bCs w:val="0"/>
                <w:sz w:val="16"/>
                <w:szCs w:val="16"/>
              </w:rPr>
              <w:t>в собственности организации, полученные для переработки</w:t>
            </w:r>
          </w:p>
        </w:tc>
      </w:tr>
    </w:tbl>
    <w:p w14:paraId="7E15EFCB" w14:textId="77777777" w:rsidR="009E6C5A" w:rsidRPr="00A102F1" w:rsidRDefault="009E6C5A" w:rsidP="001D59F3">
      <w:pPr>
        <w:pStyle w:val="4"/>
        <w:spacing w:before="0" w:after="0" w:line="240" w:lineRule="auto"/>
        <w:rPr>
          <w:sz w:val="16"/>
          <w:szCs w:val="16"/>
        </w:rPr>
      </w:pPr>
      <w:r w:rsidRPr="00A102F1">
        <w:rPr>
          <w:sz w:val="16"/>
          <w:szCs w:val="16"/>
        </w:rPr>
        <w:t>РАСПИСКА</w:t>
      </w:r>
    </w:p>
    <w:p w14:paraId="2A9D368F" w14:textId="77777777" w:rsidR="009E6C5A" w:rsidRPr="00A102F1" w:rsidRDefault="009E6C5A" w:rsidP="001D59F3">
      <w:pPr>
        <w:pStyle w:val="212"/>
        <w:spacing w:after="0" w:line="240" w:lineRule="auto"/>
        <w:rPr>
          <w:sz w:val="16"/>
          <w:szCs w:val="16"/>
        </w:rPr>
      </w:pPr>
      <w:r w:rsidRPr="00A102F1">
        <w:rPr>
          <w:sz w:val="16"/>
          <w:szCs w:val="16"/>
        </w:rPr>
        <w:t>К началу проведения инвентаризации все расходные и приходные документы на товарно-материальные ценности сданы в бухгалтерию и все товарно-материальные ценности, поступившие на мою (нашу) ответственность, оприходованы, а выбывшие списаны в расход.</w:t>
      </w:r>
    </w:p>
    <w:p w14:paraId="6C42D082" w14:textId="77777777" w:rsidR="009E6C5A" w:rsidRPr="00A102F1" w:rsidRDefault="009E6C5A" w:rsidP="001D59F3">
      <w:pPr>
        <w:spacing w:after="0" w:line="240" w:lineRule="auto"/>
        <w:rPr>
          <w:rFonts w:ascii="Times New Roman" w:hAnsi="Times New Roman"/>
          <w:sz w:val="16"/>
          <w:szCs w:val="16"/>
        </w:rPr>
      </w:pPr>
    </w:p>
    <w:tbl>
      <w:tblPr>
        <w:tblW w:w="14742" w:type="dxa"/>
        <w:tblLayout w:type="fixed"/>
        <w:tblCellMar>
          <w:left w:w="0" w:type="dxa"/>
          <w:right w:w="0" w:type="dxa"/>
        </w:tblCellMar>
        <w:tblLook w:val="0000" w:firstRow="0" w:lastRow="0" w:firstColumn="0" w:lastColumn="0" w:noHBand="0" w:noVBand="0"/>
      </w:tblPr>
      <w:tblGrid>
        <w:gridCol w:w="4395"/>
        <w:gridCol w:w="3260"/>
        <w:gridCol w:w="142"/>
        <w:gridCol w:w="196"/>
        <w:gridCol w:w="229"/>
        <w:gridCol w:w="567"/>
        <w:gridCol w:w="1843"/>
        <w:gridCol w:w="77"/>
        <w:gridCol w:w="64"/>
        <w:gridCol w:w="76"/>
        <w:gridCol w:w="775"/>
        <w:gridCol w:w="2850"/>
        <w:gridCol w:w="268"/>
      </w:tblGrid>
      <w:tr w:rsidR="009E6C5A" w:rsidRPr="00E3016D" w14:paraId="2FE70449" w14:textId="77777777" w:rsidTr="00A102F1">
        <w:trPr>
          <w:gridAfter w:val="1"/>
          <w:wAfter w:w="268" w:type="dxa"/>
          <w:cantSplit/>
          <w:trHeight w:val="284"/>
        </w:trPr>
        <w:tc>
          <w:tcPr>
            <w:tcW w:w="4395" w:type="dxa"/>
            <w:vAlign w:val="bottom"/>
          </w:tcPr>
          <w:p w14:paraId="5A45ECC8" w14:textId="77777777" w:rsidR="009E6C5A" w:rsidRPr="00A102F1" w:rsidRDefault="009E6C5A" w:rsidP="001D59F3">
            <w:pPr>
              <w:pStyle w:val="1"/>
              <w:spacing w:before="0" w:after="0"/>
              <w:rPr>
                <w:rFonts w:ascii="Times New Roman" w:hAnsi="Times New Roman"/>
                <w:b w:val="0"/>
                <w:bCs w:val="0"/>
                <w:sz w:val="16"/>
                <w:szCs w:val="16"/>
              </w:rPr>
            </w:pPr>
            <w:r w:rsidRPr="00A102F1">
              <w:rPr>
                <w:rFonts w:ascii="Times New Roman" w:hAnsi="Times New Roman"/>
                <w:b w:val="0"/>
                <w:bCs w:val="0"/>
                <w:sz w:val="16"/>
                <w:szCs w:val="16"/>
              </w:rPr>
              <w:t>Материально ответственное(-ые) лицо (-а):</w:t>
            </w:r>
          </w:p>
        </w:tc>
        <w:tc>
          <w:tcPr>
            <w:tcW w:w="3402" w:type="dxa"/>
            <w:gridSpan w:val="2"/>
            <w:tcBorders>
              <w:bottom w:val="single" w:sz="4" w:space="0" w:color="000000"/>
            </w:tcBorders>
            <w:vAlign w:val="bottom"/>
          </w:tcPr>
          <w:p w14:paraId="4799A1AD" w14:textId="77777777" w:rsidR="009E6C5A" w:rsidRPr="00E3016D" w:rsidRDefault="009E6C5A" w:rsidP="001D59F3">
            <w:pPr>
              <w:snapToGrid w:val="0"/>
              <w:spacing w:after="0" w:line="240" w:lineRule="auto"/>
              <w:jc w:val="center"/>
              <w:rPr>
                <w:rFonts w:ascii="Times New Roman" w:hAnsi="Times New Roman"/>
                <w:color w:val="0070C0"/>
                <w:sz w:val="16"/>
                <w:szCs w:val="16"/>
              </w:rPr>
            </w:pPr>
          </w:p>
          <w:p w14:paraId="6BDC4EB3"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96" w:type="dxa"/>
            <w:vAlign w:val="bottom"/>
          </w:tcPr>
          <w:p w14:paraId="7DC41598"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2716" w:type="dxa"/>
            <w:gridSpan w:val="4"/>
            <w:tcBorders>
              <w:bottom w:val="single" w:sz="4" w:space="0" w:color="000000"/>
            </w:tcBorders>
            <w:vAlign w:val="bottom"/>
          </w:tcPr>
          <w:p w14:paraId="667D7010" w14:textId="77777777" w:rsidR="009E6C5A" w:rsidRPr="00A102F1" w:rsidRDefault="009E6C5A" w:rsidP="001D59F3">
            <w:pPr>
              <w:pStyle w:val="1"/>
              <w:snapToGrid w:val="0"/>
              <w:spacing w:before="0" w:after="0"/>
              <w:rPr>
                <w:rFonts w:ascii="Times New Roman" w:hAnsi="Times New Roman"/>
                <w:b w:val="0"/>
                <w:bCs w:val="0"/>
                <w:i/>
                <w:color w:val="0070C0"/>
                <w:sz w:val="16"/>
                <w:szCs w:val="16"/>
              </w:rPr>
            </w:pPr>
          </w:p>
        </w:tc>
        <w:tc>
          <w:tcPr>
            <w:tcW w:w="140" w:type="dxa"/>
            <w:gridSpan w:val="2"/>
            <w:vAlign w:val="bottom"/>
          </w:tcPr>
          <w:p w14:paraId="7540FBC9"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3625" w:type="dxa"/>
            <w:gridSpan w:val="2"/>
            <w:tcBorders>
              <w:bottom w:val="single" w:sz="4" w:space="0" w:color="000000"/>
            </w:tcBorders>
            <w:vAlign w:val="bottom"/>
          </w:tcPr>
          <w:p w14:paraId="59085663"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66A2E63C" w14:textId="77777777" w:rsidTr="00A102F1">
        <w:trPr>
          <w:gridAfter w:val="1"/>
          <w:wAfter w:w="268" w:type="dxa"/>
          <w:cantSplit/>
        </w:trPr>
        <w:tc>
          <w:tcPr>
            <w:tcW w:w="4395" w:type="dxa"/>
          </w:tcPr>
          <w:p w14:paraId="4C9C22B6"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3402" w:type="dxa"/>
            <w:gridSpan w:val="2"/>
          </w:tcPr>
          <w:p w14:paraId="1CEC70D1" w14:textId="77777777" w:rsidR="009E6C5A" w:rsidRPr="00A102F1" w:rsidRDefault="009E6C5A" w:rsidP="001D59F3">
            <w:pPr>
              <w:pStyle w:val="1"/>
              <w:spacing w:before="0" w:after="0"/>
              <w:rPr>
                <w:rFonts w:ascii="Times New Roman" w:hAnsi="Times New Roman"/>
                <w:b w:val="0"/>
                <w:bCs w:val="0"/>
                <w:sz w:val="16"/>
                <w:szCs w:val="16"/>
              </w:rPr>
            </w:pPr>
            <w:r w:rsidRPr="00A102F1">
              <w:rPr>
                <w:rFonts w:ascii="Times New Roman" w:hAnsi="Times New Roman"/>
                <w:b w:val="0"/>
                <w:bCs w:val="0"/>
                <w:sz w:val="16"/>
                <w:szCs w:val="16"/>
              </w:rPr>
              <w:t>должность</w:t>
            </w:r>
          </w:p>
        </w:tc>
        <w:tc>
          <w:tcPr>
            <w:tcW w:w="196" w:type="dxa"/>
          </w:tcPr>
          <w:p w14:paraId="35B0CD74"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2716" w:type="dxa"/>
            <w:gridSpan w:val="4"/>
          </w:tcPr>
          <w:p w14:paraId="5AC6B893" w14:textId="77777777" w:rsidR="009E6C5A" w:rsidRPr="00A102F1" w:rsidRDefault="009E6C5A" w:rsidP="001D59F3">
            <w:pPr>
              <w:pStyle w:val="1"/>
              <w:spacing w:before="0" w:after="0"/>
              <w:rPr>
                <w:rFonts w:ascii="Times New Roman" w:hAnsi="Times New Roman"/>
                <w:b w:val="0"/>
                <w:bCs w:val="0"/>
                <w:sz w:val="16"/>
                <w:szCs w:val="16"/>
              </w:rPr>
            </w:pPr>
            <w:r w:rsidRPr="00A102F1">
              <w:rPr>
                <w:rFonts w:ascii="Times New Roman" w:hAnsi="Times New Roman"/>
                <w:b w:val="0"/>
                <w:bCs w:val="0"/>
                <w:sz w:val="16"/>
                <w:szCs w:val="16"/>
              </w:rPr>
              <w:t>подпись</w:t>
            </w:r>
          </w:p>
        </w:tc>
        <w:tc>
          <w:tcPr>
            <w:tcW w:w="140" w:type="dxa"/>
            <w:gridSpan w:val="2"/>
          </w:tcPr>
          <w:p w14:paraId="14A3CCA7"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3625" w:type="dxa"/>
            <w:gridSpan w:val="2"/>
          </w:tcPr>
          <w:p w14:paraId="6AEECFB3" w14:textId="77777777" w:rsidR="009E6C5A" w:rsidRPr="00A102F1" w:rsidRDefault="009E6C5A" w:rsidP="001D59F3">
            <w:pPr>
              <w:pStyle w:val="1"/>
              <w:spacing w:before="0" w:after="0"/>
              <w:rPr>
                <w:rFonts w:ascii="Times New Roman" w:hAnsi="Times New Roman"/>
                <w:sz w:val="16"/>
                <w:szCs w:val="16"/>
              </w:rPr>
            </w:pPr>
            <w:r w:rsidRPr="00A102F1">
              <w:rPr>
                <w:rFonts w:ascii="Times New Roman" w:hAnsi="Times New Roman"/>
                <w:b w:val="0"/>
                <w:bCs w:val="0"/>
                <w:sz w:val="16"/>
                <w:szCs w:val="16"/>
              </w:rPr>
              <w:t>расшифровка подписи</w:t>
            </w:r>
          </w:p>
        </w:tc>
      </w:tr>
      <w:tr w:rsidR="009E6C5A" w:rsidRPr="00E3016D" w14:paraId="71967714" w14:textId="77777777" w:rsidTr="00A102F1">
        <w:trPr>
          <w:gridAfter w:val="1"/>
          <w:wAfter w:w="268" w:type="dxa"/>
          <w:cantSplit/>
          <w:trHeight w:val="284"/>
        </w:trPr>
        <w:tc>
          <w:tcPr>
            <w:tcW w:w="4395" w:type="dxa"/>
            <w:vAlign w:val="bottom"/>
          </w:tcPr>
          <w:p w14:paraId="12676E55"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3402" w:type="dxa"/>
            <w:gridSpan w:val="2"/>
            <w:tcBorders>
              <w:bottom w:val="single" w:sz="4" w:space="0" w:color="000000"/>
            </w:tcBorders>
            <w:vAlign w:val="bottom"/>
          </w:tcPr>
          <w:p w14:paraId="250060E3"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196" w:type="dxa"/>
            <w:vAlign w:val="bottom"/>
          </w:tcPr>
          <w:p w14:paraId="1A91AC2D"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2716" w:type="dxa"/>
            <w:gridSpan w:val="4"/>
            <w:tcBorders>
              <w:bottom w:val="single" w:sz="4" w:space="0" w:color="000000"/>
            </w:tcBorders>
            <w:vAlign w:val="bottom"/>
          </w:tcPr>
          <w:p w14:paraId="6186E74E"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140" w:type="dxa"/>
            <w:gridSpan w:val="2"/>
            <w:vAlign w:val="bottom"/>
          </w:tcPr>
          <w:p w14:paraId="0F647494"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3625" w:type="dxa"/>
            <w:gridSpan w:val="2"/>
            <w:tcBorders>
              <w:bottom w:val="single" w:sz="4" w:space="0" w:color="000000"/>
            </w:tcBorders>
            <w:vAlign w:val="bottom"/>
          </w:tcPr>
          <w:p w14:paraId="1BD9120E" w14:textId="77777777" w:rsidR="009E6C5A" w:rsidRPr="00A102F1" w:rsidRDefault="009E6C5A" w:rsidP="001D59F3">
            <w:pPr>
              <w:pStyle w:val="1"/>
              <w:snapToGrid w:val="0"/>
              <w:spacing w:before="0" w:after="0"/>
              <w:rPr>
                <w:rFonts w:ascii="Times New Roman" w:hAnsi="Times New Roman"/>
                <w:b w:val="0"/>
                <w:bCs w:val="0"/>
                <w:sz w:val="16"/>
                <w:szCs w:val="16"/>
              </w:rPr>
            </w:pPr>
          </w:p>
        </w:tc>
      </w:tr>
      <w:tr w:rsidR="009E6C5A" w:rsidRPr="00E3016D" w14:paraId="288EDFD9" w14:textId="77777777" w:rsidTr="00A102F1">
        <w:trPr>
          <w:gridAfter w:val="1"/>
          <w:wAfter w:w="268" w:type="dxa"/>
          <w:cantSplit/>
        </w:trPr>
        <w:tc>
          <w:tcPr>
            <w:tcW w:w="4395" w:type="dxa"/>
          </w:tcPr>
          <w:p w14:paraId="34632BDC"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3402" w:type="dxa"/>
            <w:gridSpan w:val="2"/>
          </w:tcPr>
          <w:p w14:paraId="5B96587C" w14:textId="77777777" w:rsidR="009E6C5A" w:rsidRPr="00A102F1" w:rsidRDefault="009E6C5A" w:rsidP="001D59F3">
            <w:pPr>
              <w:pStyle w:val="1"/>
              <w:spacing w:before="0" w:after="0"/>
              <w:rPr>
                <w:rFonts w:ascii="Times New Roman" w:hAnsi="Times New Roman"/>
                <w:b w:val="0"/>
                <w:bCs w:val="0"/>
                <w:sz w:val="16"/>
                <w:szCs w:val="16"/>
              </w:rPr>
            </w:pPr>
            <w:r w:rsidRPr="00A102F1">
              <w:rPr>
                <w:rFonts w:ascii="Times New Roman" w:hAnsi="Times New Roman"/>
                <w:b w:val="0"/>
                <w:bCs w:val="0"/>
                <w:sz w:val="16"/>
                <w:szCs w:val="16"/>
              </w:rPr>
              <w:t>должность</w:t>
            </w:r>
          </w:p>
        </w:tc>
        <w:tc>
          <w:tcPr>
            <w:tcW w:w="196" w:type="dxa"/>
          </w:tcPr>
          <w:p w14:paraId="31CD646A"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2716" w:type="dxa"/>
            <w:gridSpan w:val="4"/>
          </w:tcPr>
          <w:p w14:paraId="2F920868" w14:textId="77777777" w:rsidR="009E6C5A" w:rsidRPr="00A102F1" w:rsidRDefault="009E6C5A" w:rsidP="001D59F3">
            <w:pPr>
              <w:pStyle w:val="1"/>
              <w:spacing w:before="0" w:after="0"/>
              <w:rPr>
                <w:rFonts w:ascii="Times New Roman" w:hAnsi="Times New Roman"/>
                <w:b w:val="0"/>
                <w:bCs w:val="0"/>
                <w:sz w:val="16"/>
                <w:szCs w:val="16"/>
              </w:rPr>
            </w:pPr>
            <w:r w:rsidRPr="00A102F1">
              <w:rPr>
                <w:rFonts w:ascii="Times New Roman" w:hAnsi="Times New Roman"/>
                <w:b w:val="0"/>
                <w:bCs w:val="0"/>
                <w:sz w:val="16"/>
                <w:szCs w:val="16"/>
              </w:rPr>
              <w:t>подпись</w:t>
            </w:r>
          </w:p>
        </w:tc>
        <w:tc>
          <w:tcPr>
            <w:tcW w:w="140" w:type="dxa"/>
            <w:gridSpan w:val="2"/>
          </w:tcPr>
          <w:p w14:paraId="105945B7"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3625" w:type="dxa"/>
            <w:gridSpan w:val="2"/>
          </w:tcPr>
          <w:p w14:paraId="4BD43F58" w14:textId="77777777" w:rsidR="009E6C5A" w:rsidRPr="00A102F1" w:rsidRDefault="009E6C5A" w:rsidP="001D59F3">
            <w:pPr>
              <w:pStyle w:val="1"/>
              <w:spacing w:before="0" w:after="0"/>
              <w:rPr>
                <w:rFonts w:ascii="Times New Roman" w:hAnsi="Times New Roman"/>
                <w:sz w:val="16"/>
                <w:szCs w:val="16"/>
              </w:rPr>
            </w:pPr>
            <w:r w:rsidRPr="00A102F1">
              <w:rPr>
                <w:rFonts w:ascii="Times New Roman" w:hAnsi="Times New Roman"/>
                <w:b w:val="0"/>
                <w:bCs w:val="0"/>
                <w:sz w:val="16"/>
                <w:szCs w:val="16"/>
              </w:rPr>
              <w:t>расшифровка подписи</w:t>
            </w:r>
          </w:p>
        </w:tc>
      </w:tr>
      <w:tr w:rsidR="009E6C5A" w:rsidRPr="00E3016D" w14:paraId="7C8A6FBA" w14:textId="77777777" w:rsidTr="00A102F1">
        <w:trPr>
          <w:cantSplit/>
          <w:trHeight w:val="284"/>
        </w:trPr>
        <w:tc>
          <w:tcPr>
            <w:tcW w:w="7655" w:type="dxa"/>
            <w:gridSpan w:val="2"/>
            <w:vAlign w:val="bottom"/>
          </w:tcPr>
          <w:p w14:paraId="0C2E493F" w14:textId="77777777" w:rsidR="009E6C5A" w:rsidRPr="00A102F1" w:rsidRDefault="009E6C5A" w:rsidP="001D59F3">
            <w:pPr>
              <w:pStyle w:val="1"/>
              <w:tabs>
                <w:tab w:val="right" w:pos="6859"/>
              </w:tabs>
              <w:spacing w:before="0" w:after="0"/>
              <w:rPr>
                <w:rFonts w:ascii="Times New Roman" w:hAnsi="Times New Roman"/>
                <w:b w:val="0"/>
                <w:bCs w:val="0"/>
                <w:sz w:val="16"/>
                <w:szCs w:val="16"/>
              </w:rPr>
            </w:pPr>
            <w:r w:rsidRPr="00A102F1">
              <w:rPr>
                <w:rFonts w:ascii="Times New Roman" w:hAnsi="Times New Roman"/>
                <w:b w:val="0"/>
                <w:bCs w:val="0"/>
                <w:sz w:val="16"/>
                <w:szCs w:val="16"/>
              </w:rPr>
              <w:t>Произведено снятие фактических остатков ценностей по состоянию на «</w:t>
            </w:r>
          </w:p>
        </w:tc>
        <w:tc>
          <w:tcPr>
            <w:tcW w:w="567" w:type="dxa"/>
            <w:gridSpan w:val="3"/>
            <w:tcBorders>
              <w:bottom w:val="single" w:sz="4" w:space="0" w:color="000000"/>
            </w:tcBorders>
            <w:vAlign w:val="bottom"/>
          </w:tcPr>
          <w:p w14:paraId="66BCBF50" w14:textId="77777777" w:rsidR="009E6C5A" w:rsidRPr="00A102F1" w:rsidRDefault="009E6C5A" w:rsidP="001D59F3">
            <w:pPr>
              <w:pStyle w:val="1"/>
              <w:snapToGrid w:val="0"/>
              <w:spacing w:before="0" w:after="0"/>
              <w:rPr>
                <w:rFonts w:ascii="Times New Roman" w:hAnsi="Times New Roman"/>
                <w:b w:val="0"/>
                <w:bCs w:val="0"/>
                <w:color w:val="0070C0"/>
                <w:sz w:val="16"/>
                <w:szCs w:val="16"/>
              </w:rPr>
            </w:pPr>
          </w:p>
        </w:tc>
        <w:tc>
          <w:tcPr>
            <w:tcW w:w="567" w:type="dxa"/>
            <w:vAlign w:val="bottom"/>
          </w:tcPr>
          <w:p w14:paraId="72046090" w14:textId="77777777" w:rsidR="009E6C5A" w:rsidRPr="00A102F1" w:rsidRDefault="009E6C5A" w:rsidP="001D59F3">
            <w:pPr>
              <w:pStyle w:val="1"/>
              <w:spacing w:before="0" w:after="0"/>
              <w:rPr>
                <w:rFonts w:ascii="Times New Roman" w:hAnsi="Times New Roman"/>
                <w:b w:val="0"/>
                <w:bCs w:val="0"/>
                <w:sz w:val="16"/>
                <w:szCs w:val="16"/>
              </w:rPr>
            </w:pPr>
            <w:r w:rsidRPr="00A102F1">
              <w:rPr>
                <w:rFonts w:ascii="Times New Roman" w:hAnsi="Times New Roman"/>
                <w:b w:val="0"/>
                <w:bCs w:val="0"/>
                <w:sz w:val="16"/>
                <w:szCs w:val="16"/>
              </w:rPr>
              <w:t>»</w:t>
            </w:r>
          </w:p>
        </w:tc>
        <w:tc>
          <w:tcPr>
            <w:tcW w:w="1843" w:type="dxa"/>
            <w:tcBorders>
              <w:bottom w:val="single" w:sz="4" w:space="0" w:color="000000"/>
            </w:tcBorders>
            <w:vAlign w:val="bottom"/>
          </w:tcPr>
          <w:p w14:paraId="2CF961DC" w14:textId="77777777" w:rsidR="009E6C5A" w:rsidRPr="00A102F1" w:rsidRDefault="009E6C5A" w:rsidP="001D59F3">
            <w:pPr>
              <w:pStyle w:val="1"/>
              <w:snapToGrid w:val="0"/>
              <w:spacing w:before="0" w:after="0"/>
              <w:rPr>
                <w:rFonts w:ascii="Times New Roman" w:hAnsi="Times New Roman"/>
                <w:b w:val="0"/>
                <w:bCs w:val="0"/>
                <w:color w:val="0070C0"/>
                <w:sz w:val="16"/>
                <w:szCs w:val="16"/>
              </w:rPr>
            </w:pPr>
          </w:p>
        </w:tc>
        <w:tc>
          <w:tcPr>
            <w:tcW w:w="141" w:type="dxa"/>
            <w:gridSpan w:val="2"/>
            <w:vAlign w:val="bottom"/>
          </w:tcPr>
          <w:p w14:paraId="762BFDF9" w14:textId="77777777" w:rsidR="009E6C5A" w:rsidRPr="00A102F1" w:rsidRDefault="009E6C5A" w:rsidP="001D59F3">
            <w:pPr>
              <w:pStyle w:val="1"/>
              <w:snapToGrid w:val="0"/>
              <w:spacing w:before="0" w:after="0"/>
              <w:rPr>
                <w:rFonts w:ascii="Times New Roman" w:hAnsi="Times New Roman"/>
                <w:b w:val="0"/>
                <w:bCs w:val="0"/>
                <w:sz w:val="16"/>
                <w:szCs w:val="16"/>
              </w:rPr>
            </w:pPr>
          </w:p>
        </w:tc>
        <w:tc>
          <w:tcPr>
            <w:tcW w:w="851" w:type="dxa"/>
            <w:gridSpan w:val="2"/>
            <w:tcBorders>
              <w:bottom w:val="single" w:sz="4" w:space="0" w:color="000000"/>
            </w:tcBorders>
            <w:vAlign w:val="bottom"/>
          </w:tcPr>
          <w:p w14:paraId="10BB3D7C" w14:textId="77777777" w:rsidR="009E6C5A" w:rsidRPr="00A102F1" w:rsidRDefault="009E6C5A" w:rsidP="001D59F3">
            <w:pPr>
              <w:pStyle w:val="1"/>
              <w:snapToGrid w:val="0"/>
              <w:spacing w:before="0" w:after="0"/>
              <w:rPr>
                <w:rFonts w:ascii="Times New Roman" w:hAnsi="Times New Roman"/>
                <w:b w:val="0"/>
                <w:bCs w:val="0"/>
                <w:color w:val="0070C0"/>
                <w:sz w:val="16"/>
                <w:szCs w:val="16"/>
              </w:rPr>
            </w:pPr>
          </w:p>
        </w:tc>
        <w:tc>
          <w:tcPr>
            <w:tcW w:w="3118" w:type="dxa"/>
            <w:gridSpan w:val="2"/>
            <w:vAlign w:val="bottom"/>
          </w:tcPr>
          <w:p w14:paraId="7A32739E" w14:textId="77777777" w:rsidR="009E6C5A" w:rsidRPr="00A102F1" w:rsidRDefault="009E6C5A" w:rsidP="001D59F3">
            <w:pPr>
              <w:pStyle w:val="1"/>
              <w:spacing w:before="0" w:after="0"/>
              <w:rPr>
                <w:rFonts w:ascii="Times New Roman" w:hAnsi="Times New Roman"/>
                <w:sz w:val="16"/>
                <w:szCs w:val="16"/>
              </w:rPr>
            </w:pPr>
            <w:r w:rsidRPr="00A102F1">
              <w:rPr>
                <w:rFonts w:ascii="Times New Roman" w:hAnsi="Times New Roman"/>
                <w:b w:val="0"/>
                <w:bCs w:val="0"/>
                <w:sz w:val="16"/>
                <w:szCs w:val="16"/>
              </w:rPr>
              <w:t>г.</w:t>
            </w:r>
          </w:p>
        </w:tc>
      </w:tr>
    </w:tbl>
    <w:p w14:paraId="65ED322C" w14:textId="77777777" w:rsidR="009E6C5A" w:rsidRDefault="009E6C5A" w:rsidP="001D59F3">
      <w:pPr>
        <w:pageBreakBefore/>
        <w:spacing w:after="0" w:line="240" w:lineRule="auto"/>
        <w:jc w:val="right"/>
        <w:rPr>
          <w:rFonts w:ascii="Arial" w:hAnsi="Arial" w:cs="Arial"/>
        </w:rPr>
      </w:pPr>
      <w:r>
        <w:rPr>
          <w:rFonts w:ascii="Arial" w:hAnsi="Arial" w:cs="Arial"/>
          <w:sz w:val="18"/>
          <w:szCs w:val="18"/>
        </w:rPr>
        <w:t>2-я и 3-я страницы формы № ИНВ-3</w:t>
      </w:r>
    </w:p>
    <w:tbl>
      <w:tblPr>
        <w:tblW w:w="15309" w:type="dxa"/>
        <w:tblInd w:w="5" w:type="dxa"/>
        <w:tblLayout w:type="fixed"/>
        <w:tblCellMar>
          <w:left w:w="0" w:type="dxa"/>
          <w:right w:w="0" w:type="dxa"/>
        </w:tblCellMar>
        <w:tblLook w:val="0000" w:firstRow="0" w:lastRow="0" w:firstColumn="0" w:lastColumn="0" w:noHBand="0" w:noVBand="0"/>
      </w:tblPr>
      <w:tblGrid>
        <w:gridCol w:w="851"/>
        <w:gridCol w:w="1207"/>
        <w:gridCol w:w="2072"/>
        <w:gridCol w:w="1316"/>
        <w:gridCol w:w="1105"/>
        <w:gridCol w:w="1302"/>
        <w:gridCol w:w="1176"/>
        <w:gridCol w:w="1120"/>
        <w:gridCol w:w="1162"/>
        <w:gridCol w:w="895"/>
        <w:gridCol w:w="1261"/>
        <w:gridCol w:w="979"/>
        <w:gridCol w:w="863"/>
      </w:tblGrid>
      <w:tr w:rsidR="009E6C5A" w:rsidRPr="00E3016D" w14:paraId="7825E500" w14:textId="77777777" w:rsidTr="00A102F1">
        <w:trPr>
          <w:cantSplit/>
        </w:trPr>
        <w:tc>
          <w:tcPr>
            <w:tcW w:w="851" w:type="dxa"/>
            <w:vMerge w:val="restart"/>
            <w:tcBorders>
              <w:top w:val="single" w:sz="4" w:space="0" w:color="000000"/>
              <w:left w:val="single" w:sz="4" w:space="0" w:color="000000"/>
              <w:bottom w:val="single" w:sz="4" w:space="0" w:color="000000"/>
            </w:tcBorders>
            <w:vAlign w:val="center"/>
          </w:tcPr>
          <w:p w14:paraId="57AAA8B6"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Номер по порядку</w:t>
            </w:r>
          </w:p>
        </w:tc>
        <w:tc>
          <w:tcPr>
            <w:tcW w:w="1207" w:type="dxa"/>
            <w:vMerge w:val="restart"/>
            <w:tcBorders>
              <w:top w:val="single" w:sz="4" w:space="0" w:color="000000"/>
              <w:left w:val="single" w:sz="4" w:space="0" w:color="000000"/>
              <w:bottom w:val="single" w:sz="4" w:space="0" w:color="000000"/>
            </w:tcBorders>
            <w:vAlign w:val="center"/>
          </w:tcPr>
          <w:p w14:paraId="49172914"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Счет, субсчет</w:t>
            </w:r>
          </w:p>
        </w:tc>
        <w:tc>
          <w:tcPr>
            <w:tcW w:w="3388" w:type="dxa"/>
            <w:gridSpan w:val="2"/>
            <w:tcBorders>
              <w:top w:val="single" w:sz="4" w:space="0" w:color="000000"/>
              <w:left w:val="single" w:sz="4" w:space="0" w:color="000000"/>
              <w:bottom w:val="single" w:sz="4" w:space="0" w:color="000000"/>
            </w:tcBorders>
            <w:vAlign w:val="center"/>
          </w:tcPr>
          <w:p w14:paraId="188FD1BD"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Товарно-материальные ценности</w:t>
            </w:r>
          </w:p>
        </w:tc>
        <w:tc>
          <w:tcPr>
            <w:tcW w:w="2407" w:type="dxa"/>
            <w:gridSpan w:val="2"/>
            <w:tcBorders>
              <w:top w:val="single" w:sz="4" w:space="0" w:color="000000"/>
              <w:left w:val="single" w:sz="4" w:space="0" w:color="000000"/>
              <w:bottom w:val="single" w:sz="4" w:space="0" w:color="000000"/>
            </w:tcBorders>
            <w:vAlign w:val="center"/>
          </w:tcPr>
          <w:p w14:paraId="606E0198"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Единица измерения</w:t>
            </w:r>
          </w:p>
        </w:tc>
        <w:tc>
          <w:tcPr>
            <w:tcW w:w="1176" w:type="dxa"/>
            <w:vMerge w:val="restart"/>
            <w:tcBorders>
              <w:top w:val="single" w:sz="4" w:space="0" w:color="000000"/>
              <w:left w:val="single" w:sz="4" w:space="0" w:color="000000"/>
              <w:bottom w:val="single" w:sz="4" w:space="0" w:color="000000"/>
            </w:tcBorders>
            <w:vAlign w:val="center"/>
          </w:tcPr>
          <w:p w14:paraId="77401E6C"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Цена,</w:t>
            </w:r>
            <w:r w:rsidRPr="00E3016D">
              <w:rPr>
                <w:rFonts w:ascii="Times New Roman" w:hAnsi="Times New Roman"/>
                <w:sz w:val="16"/>
                <w:szCs w:val="16"/>
              </w:rPr>
              <w:br/>
              <w:t>руб. коп.</w:t>
            </w:r>
          </w:p>
        </w:tc>
        <w:tc>
          <w:tcPr>
            <w:tcW w:w="2282" w:type="dxa"/>
            <w:gridSpan w:val="2"/>
            <w:tcBorders>
              <w:top w:val="single" w:sz="4" w:space="0" w:color="000000"/>
              <w:left w:val="single" w:sz="4" w:space="0" w:color="000000"/>
              <w:bottom w:val="single" w:sz="4" w:space="0" w:color="000000"/>
            </w:tcBorders>
            <w:vAlign w:val="center"/>
          </w:tcPr>
          <w:p w14:paraId="71DC1F40"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Номер</w:t>
            </w:r>
          </w:p>
        </w:tc>
        <w:tc>
          <w:tcPr>
            <w:tcW w:w="2156" w:type="dxa"/>
            <w:gridSpan w:val="2"/>
            <w:tcBorders>
              <w:top w:val="single" w:sz="4" w:space="0" w:color="000000"/>
              <w:left w:val="single" w:sz="4" w:space="0" w:color="000000"/>
              <w:bottom w:val="single" w:sz="4" w:space="0" w:color="000000"/>
            </w:tcBorders>
            <w:vAlign w:val="center"/>
          </w:tcPr>
          <w:p w14:paraId="24A7CA92"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Фактическое наличие</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14:paraId="5413014E"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По данным бухгалтерского учета</w:t>
            </w:r>
          </w:p>
        </w:tc>
      </w:tr>
      <w:tr w:rsidR="009E6C5A" w:rsidRPr="00E3016D" w14:paraId="5F43991C" w14:textId="77777777" w:rsidTr="00A102F1">
        <w:trPr>
          <w:cantSplit/>
        </w:trPr>
        <w:tc>
          <w:tcPr>
            <w:tcW w:w="851" w:type="dxa"/>
            <w:vMerge/>
            <w:tcBorders>
              <w:top w:val="single" w:sz="4" w:space="0" w:color="000000"/>
              <w:left w:val="single" w:sz="4" w:space="0" w:color="000000"/>
              <w:bottom w:val="single" w:sz="4" w:space="0" w:color="000000"/>
            </w:tcBorders>
            <w:vAlign w:val="center"/>
          </w:tcPr>
          <w:p w14:paraId="60CF1EC5"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207" w:type="dxa"/>
            <w:vMerge/>
            <w:tcBorders>
              <w:top w:val="single" w:sz="4" w:space="0" w:color="000000"/>
              <w:left w:val="single" w:sz="4" w:space="0" w:color="000000"/>
              <w:bottom w:val="single" w:sz="4" w:space="0" w:color="000000"/>
            </w:tcBorders>
            <w:vAlign w:val="center"/>
          </w:tcPr>
          <w:p w14:paraId="04DC4975"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2072" w:type="dxa"/>
            <w:tcBorders>
              <w:top w:val="single" w:sz="4" w:space="0" w:color="000000"/>
              <w:left w:val="single" w:sz="4" w:space="0" w:color="000000"/>
              <w:bottom w:val="single" w:sz="4" w:space="0" w:color="000000"/>
            </w:tcBorders>
            <w:vAlign w:val="center"/>
          </w:tcPr>
          <w:p w14:paraId="11FAB179"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наименование, характеристика (вид, сорт, группа)</w:t>
            </w:r>
          </w:p>
        </w:tc>
        <w:tc>
          <w:tcPr>
            <w:tcW w:w="1316" w:type="dxa"/>
            <w:tcBorders>
              <w:top w:val="single" w:sz="4" w:space="0" w:color="000000"/>
              <w:left w:val="single" w:sz="4" w:space="0" w:color="000000"/>
              <w:bottom w:val="single" w:sz="4" w:space="0" w:color="000000"/>
            </w:tcBorders>
            <w:vAlign w:val="center"/>
          </w:tcPr>
          <w:p w14:paraId="597729A0"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код (номен-</w:t>
            </w:r>
            <w:r w:rsidRPr="00E3016D">
              <w:rPr>
                <w:rFonts w:ascii="Times New Roman" w:hAnsi="Times New Roman"/>
                <w:sz w:val="16"/>
                <w:szCs w:val="16"/>
              </w:rPr>
              <w:br/>
              <w:t>клатурный номер)</w:t>
            </w:r>
          </w:p>
        </w:tc>
        <w:tc>
          <w:tcPr>
            <w:tcW w:w="1105" w:type="dxa"/>
            <w:tcBorders>
              <w:top w:val="single" w:sz="4" w:space="0" w:color="000000"/>
              <w:left w:val="single" w:sz="4" w:space="0" w:color="000000"/>
              <w:bottom w:val="single" w:sz="4" w:space="0" w:color="000000"/>
            </w:tcBorders>
            <w:vAlign w:val="center"/>
          </w:tcPr>
          <w:p w14:paraId="4B84C195"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код по ОКЕИ</w:t>
            </w:r>
          </w:p>
        </w:tc>
        <w:tc>
          <w:tcPr>
            <w:tcW w:w="1302" w:type="dxa"/>
            <w:tcBorders>
              <w:top w:val="single" w:sz="4" w:space="0" w:color="000000"/>
              <w:left w:val="single" w:sz="4" w:space="0" w:color="000000"/>
              <w:bottom w:val="single" w:sz="4" w:space="0" w:color="000000"/>
            </w:tcBorders>
            <w:vAlign w:val="center"/>
          </w:tcPr>
          <w:p w14:paraId="3F033E88"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наимено-</w:t>
            </w:r>
            <w:r w:rsidRPr="00E3016D">
              <w:rPr>
                <w:rFonts w:ascii="Times New Roman" w:hAnsi="Times New Roman"/>
                <w:sz w:val="16"/>
                <w:szCs w:val="16"/>
              </w:rPr>
              <w:br/>
              <w:t>вание</w:t>
            </w:r>
          </w:p>
        </w:tc>
        <w:tc>
          <w:tcPr>
            <w:tcW w:w="1176" w:type="dxa"/>
            <w:vMerge/>
            <w:tcBorders>
              <w:top w:val="single" w:sz="4" w:space="0" w:color="000000"/>
              <w:left w:val="single" w:sz="4" w:space="0" w:color="000000"/>
              <w:bottom w:val="single" w:sz="4" w:space="0" w:color="000000"/>
            </w:tcBorders>
            <w:vAlign w:val="center"/>
          </w:tcPr>
          <w:p w14:paraId="7A82B33B"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120" w:type="dxa"/>
            <w:tcBorders>
              <w:top w:val="single" w:sz="4" w:space="0" w:color="000000"/>
              <w:left w:val="single" w:sz="4" w:space="0" w:color="000000"/>
              <w:bottom w:val="single" w:sz="4" w:space="0" w:color="000000"/>
            </w:tcBorders>
            <w:vAlign w:val="center"/>
          </w:tcPr>
          <w:p w14:paraId="0322D7BF"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инвен-</w:t>
            </w:r>
            <w:r w:rsidRPr="00E3016D">
              <w:rPr>
                <w:rFonts w:ascii="Times New Roman" w:hAnsi="Times New Roman"/>
                <w:sz w:val="16"/>
                <w:szCs w:val="16"/>
              </w:rPr>
              <w:br/>
              <w:t>тарный</w:t>
            </w:r>
          </w:p>
        </w:tc>
        <w:tc>
          <w:tcPr>
            <w:tcW w:w="1162" w:type="dxa"/>
            <w:tcBorders>
              <w:top w:val="single" w:sz="4" w:space="0" w:color="000000"/>
              <w:left w:val="single" w:sz="4" w:space="0" w:color="000000"/>
              <w:bottom w:val="single" w:sz="4" w:space="0" w:color="000000"/>
            </w:tcBorders>
            <w:vAlign w:val="center"/>
          </w:tcPr>
          <w:p w14:paraId="6ABB70DB"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паспорта</w:t>
            </w:r>
          </w:p>
        </w:tc>
        <w:tc>
          <w:tcPr>
            <w:tcW w:w="895" w:type="dxa"/>
            <w:tcBorders>
              <w:top w:val="single" w:sz="4" w:space="0" w:color="000000"/>
              <w:left w:val="single" w:sz="4" w:space="0" w:color="000000"/>
              <w:bottom w:val="single" w:sz="4" w:space="0" w:color="000000"/>
            </w:tcBorders>
            <w:vAlign w:val="center"/>
          </w:tcPr>
          <w:p w14:paraId="33E583CA"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коли-</w:t>
            </w:r>
            <w:r w:rsidRPr="00E3016D">
              <w:rPr>
                <w:rFonts w:ascii="Times New Roman" w:hAnsi="Times New Roman"/>
                <w:sz w:val="16"/>
                <w:szCs w:val="16"/>
              </w:rPr>
              <w:br/>
              <w:t>чество</w:t>
            </w:r>
          </w:p>
        </w:tc>
        <w:tc>
          <w:tcPr>
            <w:tcW w:w="1261" w:type="dxa"/>
            <w:tcBorders>
              <w:top w:val="single" w:sz="4" w:space="0" w:color="000000"/>
              <w:left w:val="single" w:sz="4" w:space="0" w:color="000000"/>
              <w:bottom w:val="single" w:sz="4" w:space="0" w:color="000000"/>
            </w:tcBorders>
            <w:vAlign w:val="center"/>
          </w:tcPr>
          <w:p w14:paraId="06FD9B07"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сумма,</w:t>
            </w:r>
            <w:r w:rsidRPr="00E3016D">
              <w:rPr>
                <w:rFonts w:ascii="Times New Roman" w:hAnsi="Times New Roman"/>
                <w:sz w:val="16"/>
                <w:szCs w:val="16"/>
              </w:rPr>
              <w:br/>
              <w:t>руб. коп.</w:t>
            </w:r>
          </w:p>
        </w:tc>
        <w:tc>
          <w:tcPr>
            <w:tcW w:w="979" w:type="dxa"/>
            <w:tcBorders>
              <w:top w:val="single" w:sz="4" w:space="0" w:color="000000"/>
              <w:left w:val="single" w:sz="4" w:space="0" w:color="000000"/>
              <w:bottom w:val="single" w:sz="4" w:space="0" w:color="000000"/>
            </w:tcBorders>
            <w:vAlign w:val="center"/>
          </w:tcPr>
          <w:p w14:paraId="4A310953"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коли-</w:t>
            </w:r>
            <w:r w:rsidRPr="00E3016D">
              <w:rPr>
                <w:rFonts w:ascii="Times New Roman" w:hAnsi="Times New Roman"/>
                <w:sz w:val="16"/>
                <w:szCs w:val="16"/>
              </w:rPr>
              <w:br/>
              <w:t>чество</w:t>
            </w:r>
          </w:p>
        </w:tc>
        <w:tc>
          <w:tcPr>
            <w:tcW w:w="863" w:type="dxa"/>
            <w:tcBorders>
              <w:top w:val="single" w:sz="4" w:space="0" w:color="000000"/>
              <w:left w:val="single" w:sz="4" w:space="0" w:color="000000"/>
              <w:bottom w:val="single" w:sz="4" w:space="0" w:color="000000"/>
              <w:right w:val="single" w:sz="4" w:space="0" w:color="000000"/>
            </w:tcBorders>
            <w:vAlign w:val="center"/>
          </w:tcPr>
          <w:p w14:paraId="563F8E51"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сумма,</w:t>
            </w:r>
            <w:r w:rsidRPr="00E3016D">
              <w:rPr>
                <w:rFonts w:ascii="Times New Roman" w:hAnsi="Times New Roman"/>
                <w:sz w:val="16"/>
                <w:szCs w:val="16"/>
              </w:rPr>
              <w:br/>
              <w:t>руб. коп.</w:t>
            </w:r>
          </w:p>
        </w:tc>
      </w:tr>
      <w:tr w:rsidR="009E6C5A" w:rsidRPr="00E3016D" w14:paraId="3151E8F8" w14:textId="77777777" w:rsidTr="00A102F1">
        <w:tc>
          <w:tcPr>
            <w:tcW w:w="851" w:type="dxa"/>
            <w:tcBorders>
              <w:top w:val="single" w:sz="4" w:space="0" w:color="000000"/>
              <w:left w:val="single" w:sz="4" w:space="0" w:color="000000"/>
              <w:bottom w:val="single" w:sz="4" w:space="0" w:color="000000"/>
            </w:tcBorders>
            <w:vAlign w:val="center"/>
          </w:tcPr>
          <w:p w14:paraId="3F559F4A"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1</w:t>
            </w:r>
          </w:p>
        </w:tc>
        <w:tc>
          <w:tcPr>
            <w:tcW w:w="1207" w:type="dxa"/>
            <w:tcBorders>
              <w:top w:val="single" w:sz="4" w:space="0" w:color="000000"/>
              <w:left w:val="single" w:sz="4" w:space="0" w:color="000000"/>
              <w:bottom w:val="single" w:sz="4" w:space="0" w:color="000000"/>
            </w:tcBorders>
            <w:vAlign w:val="center"/>
          </w:tcPr>
          <w:p w14:paraId="52CCA4BC"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2</w:t>
            </w:r>
          </w:p>
        </w:tc>
        <w:tc>
          <w:tcPr>
            <w:tcW w:w="2072" w:type="dxa"/>
            <w:tcBorders>
              <w:top w:val="single" w:sz="4" w:space="0" w:color="000000"/>
              <w:left w:val="single" w:sz="4" w:space="0" w:color="000000"/>
              <w:bottom w:val="single" w:sz="4" w:space="0" w:color="000000"/>
            </w:tcBorders>
            <w:vAlign w:val="center"/>
          </w:tcPr>
          <w:p w14:paraId="0FD8ABBF"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3</w:t>
            </w:r>
          </w:p>
        </w:tc>
        <w:tc>
          <w:tcPr>
            <w:tcW w:w="1316" w:type="dxa"/>
            <w:tcBorders>
              <w:top w:val="single" w:sz="4" w:space="0" w:color="000000"/>
              <w:left w:val="single" w:sz="4" w:space="0" w:color="000000"/>
              <w:bottom w:val="single" w:sz="12" w:space="0" w:color="000000"/>
            </w:tcBorders>
            <w:vAlign w:val="center"/>
          </w:tcPr>
          <w:p w14:paraId="06418400"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4</w:t>
            </w:r>
          </w:p>
        </w:tc>
        <w:tc>
          <w:tcPr>
            <w:tcW w:w="1105" w:type="dxa"/>
            <w:tcBorders>
              <w:top w:val="single" w:sz="4" w:space="0" w:color="000000"/>
              <w:left w:val="single" w:sz="4" w:space="0" w:color="000000"/>
              <w:bottom w:val="single" w:sz="12" w:space="0" w:color="000000"/>
            </w:tcBorders>
            <w:vAlign w:val="center"/>
          </w:tcPr>
          <w:p w14:paraId="1A719DAA"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5</w:t>
            </w:r>
          </w:p>
        </w:tc>
        <w:tc>
          <w:tcPr>
            <w:tcW w:w="1302" w:type="dxa"/>
            <w:tcBorders>
              <w:top w:val="single" w:sz="4" w:space="0" w:color="000000"/>
              <w:left w:val="single" w:sz="4" w:space="0" w:color="000000"/>
              <w:bottom w:val="single" w:sz="4" w:space="0" w:color="000000"/>
            </w:tcBorders>
            <w:vAlign w:val="center"/>
          </w:tcPr>
          <w:p w14:paraId="13BA35F0"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6</w:t>
            </w:r>
          </w:p>
        </w:tc>
        <w:tc>
          <w:tcPr>
            <w:tcW w:w="1176" w:type="dxa"/>
            <w:tcBorders>
              <w:top w:val="single" w:sz="4" w:space="0" w:color="000000"/>
              <w:left w:val="single" w:sz="4" w:space="0" w:color="000000"/>
              <w:bottom w:val="single" w:sz="12" w:space="0" w:color="000000"/>
            </w:tcBorders>
            <w:vAlign w:val="center"/>
          </w:tcPr>
          <w:p w14:paraId="69B3EDFC"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7</w:t>
            </w:r>
          </w:p>
        </w:tc>
        <w:tc>
          <w:tcPr>
            <w:tcW w:w="1120" w:type="dxa"/>
            <w:tcBorders>
              <w:top w:val="single" w:sz="4" w:space="0" w:color="000000"/>
              <w:left w:val="single" w:sz="4" w:space="0" w:color="000000"/>
              <w:bottom w:val="single" w:sz="12" w:space="0" w:color="000000"/>
            </w:tcBorders>
            <w:vAlign w:val="center"/>
          </w:tcPr>
          <w:p w14:paraId="36BDC66C"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8</w:t>
            </w:r>
          </w:p>
        </w:tc>
        <w:tc>
          <w:tcPr>
            <w:tcW w:w="1162" w:type="dxa"/>
            <w:tcBorders>
              <w:top w:val="single" w:sz="4" w:space="0" w:color="000000"/>
              <w:left w:val="single" w:sz="4" w:space="0" w:color="000000"/>
              <w:bottom w:val="single" w:sz="12" w:space="0" w:color="000000"/>
            </w:tcBorders>
            <w:vAlign w:val="center"/>
          </w:tcPr>
          <w:p w14:paraId="2971E9F6"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9</w:t>
            </w:r>
          </w:p>
        </w:tc>
        <w:tc>
          <w:tcPr>
            <w:tcW w:w="895" w:type="dxa"/>
            <w:tcBorders>
              <w:top w:val="single" w:sz="4" w:space="0" w:color="000000"/>
              <w:left w:val="single" w:sz="4" w:space="0" w:color="000000"/>
              <w:bottom w:val="single" w:sz="12" w:space="0" w:color="000000"/>
            </w:tcBorders>
            <w:vAlign w:val="center"/>
          </w:tcPr>
          <w:p w14:paraId="12295C36"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10</w:t>
            </w:r>
          </w:p>
        </w:tc>
        <w:tc>
          <w:tcPr>
            <w:tcW w:w="1261" w:type="dxa"/>
            <w:tcBorders>
              <w:top w:val="single" w:sz="4" w:space="0" w:color="000000"/>
              <w:left w:val="single" w:sz="4" w:space="0" w:color="000000"/>
              <w:bottom w:val="single" w:sz="12" w:space="0" w:color="000000"/>
            </w:tcBorders>
            <w:vAlign w:val="center"/>
          </w:tcPr>
          <w:p w14:paraId="57C32EED"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11</w:t>
            </w:r>
          </w:p>
        </w:tc>
        <w:tc>
          <w:tcPr>
            <w:tcW w:w="979" w:type="dxa"/>
            <w:tcBorders>
              <w:top w:val="single" w:sz="4" w:space="0" w:color="000000"/>
              <w:left w:val="single" w:sz="4" w:space="0" w:color="000000"/>
              <w:bottom w:val="single" w:sz="4" w:space="0" w:color="000000"/>
            </w:tcBorders>
            <w:vAlign w:val="center"/>
          </w:tcPr>
          <w:p w14:paraId="75EC137C"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12</w:t>
            </w:r>
          </w:p>
        </w:tc>
        <w:tc>
          <w:tcPr>
            <w:tcW w:w="863" w:type="dxa"/>
            <w:tcBorders>
              <w:top w:val="single" w:sz="4" w:space="0" w:color="000000"/>
              <w:left w:val="single" w:sz="4" w:space="0" w:color="000000"/>
              <w:right w:val="single" w:sz="4" w:space="0" w:color="000000"/>
            </w:tcBorders>
            <w:vAlign w:val="center"/>
          </w:tcPr>
          <w:p w14:paraId="7CB470A2"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13</w:t>
            </w:r>
          </w:p>
        </w:tc>
      </w:tr>
      <w:tr w:rsidR="009E6C5A" w:rsidRPr="00E3016D" w14:paraId="54318EB5" w14:textId="77777777" w:rsidTr="00A102F1">
        <w:trPr>
          <w:trHeight w:val="284"/>
        </w:trPr>
        <w:tc>
          <w:tcPr>
            <w:tcW w:w="851" w:type="dxa"/>
            <w:tcBorders>
              <w:top w:val="single" w:sz="4" w:space="0" w:color="000000"/>
              <w:left w:val="single" w:sz="4" w:space="0" w:color="000000"/>
              <w:bottom w:val="single" w:sz="4" w:space="0" w:color="000000"/>
            </w:tcBorders>
            <w:vAlign w:val="center"/>
          </w:tcPr>
          <w:p w14:paraId="2E633E26"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207" w:type="dxa"/>
            <w:tcBorders>
              <w:top w:val="single" w:sz="4" w:space="0" w:color="000000"/>
              <w:left w:val="single" w:sz="4" w:space="0" w:color="000000"/>
              <w:bottom w:val="single" w:sz="4" w:space="0" w:color="000000"/>
            </w:tcBorders>
            <w:vAlign w:val="center"/>
          </w:tcPr>
          <w:p w14:paraId="3053F94B"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2072" w:type="dxa"/>
            <w:tcBorders>
              <w:top w:val="single" w:sz="4" w:space="0" w:color="000000"/>
              <w:left w:val="single" w:sz="4" w:space="0" w:color="000000"/>
              <w:bottom w:val="single" w:sz="4" w:space="0" w:color="000000"/>
            </w:tcBorders>
            <w:vAlign w:val="center"/>
          </w:tcPr>
          <w:p w14:paraId="208F82A5"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316" w:type="dxa"/>
            <w:tcBorders>
              <w:top w:val="single" w:sz="12" w:space="0" w:color="000000"/>
              <w:left w:val="single" w:sz="12" w:space="0" w:color="000000"/>
              <w:bottom w:val="single" w:sz="4" w:space="0" w:color="000000"/>
            </w:tcBorders>
            <w:vAlign w:val="center"/>
          </w:tcPr>
          <w:p w14:paraId="3C93C9F6"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105" w:type="dxa"/>
            <w:tcBorders>
              <w:top w:val="single" w:sz="12" w:space="0" w:color="000000"/>
              <w:left w:val="single" w:sz="4" w:space="0" w:color="000000"/>
              <w:bottom w:val="single" w:sz="4" w:space="0" w:color="000000"/>
            </w:tcBorders>
            <w:vAlign w:val="center"/>
          </w:tcPr>
          <w:p w14:paraId="0CB7A9ED"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302" w:type="dxa"/>
            <w:tcBorders>
              <w:top w:val="single" w:sz="4" w:space="0" w:color="000000"/>
              <w:left w:val="single" w:sz="12" w:space="0" w:color="000000"/>
              <w:bottom w:val="single" w:sz="4" w:space="0" w:color="000000"/>
            </w:tcBorders>
            <w:vAlign w:val="center"/>
          </w:tcPr>
          <w:p w14:paraId="7CFEAE7A"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176" w:type="dxa"/>
            <w:tcBorders>
              <w:top w:val="single" w:sz="12" w:space="0" w:color="000000"/>
              <w:left w:val="single" w:sz="12" w:space="0" w:color="000000"/>
              <w:bottom w:val="single" w:sz="4" w:space="0" w:color="000000"/>
            </w:tcBorders>
            <w:vAlign w:val="center"/>
          </w:tcPr>
          <w:p w14:paraId="5178862A"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120" w:type="dxa"/>
            <w:tcBorders>
              <w:top w:val="single" w:sz="12" w:space="0" w:color="000000"/>
              <w:left w:val="single" w:sz="4" w:space="0" w:color="000000"/>
              <w:bottom w:val="single" w:sz="4" w:space="0" w:color="000000"/>
            </w:tcBorders>
            <w:vAlign w:val="center"/>
          </w:tcPr>
          <w:p w14:paraId="17BFDF3D"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162" w:type="dxa"/>
            <w:tcBorders>
              <w:top w:val="single" w:sz="12" w:space="0" w:color="000000"/>
              <w:left w:val="single" w:sz="4" w:space="0" w:color="000000"/>
              <w:bottom w:val="single" w:sz="4" w:space="0" w:color="000000"/>
            </w:tcBorders>
            <w:vAlign w:val="center"/>
          </w:tcPr>
          <w:p w14:paraId="36E3E2CE"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895" w:type="dxa"/>
            <w:tcBorders>
              <w:top w:val="single" w:sz="12" w:space="0" w:color="000000"/>
              <w:left w:val="single" w:sz="4" w:space="0" w:color="000000"/>
              <w:bottom w:val="single" w:sz="4" w:space="0" w:color="000000"/>
            </w:tcBorders>
            <w:vAlign w:val="center"/>
          </w:tcPr>
          <w:p w14:paraId="5F80C2CA"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261" w:type="dxa"/>
            <w:tcBorders>
              <w:top w:val="single" w:sz="12" w:space="0" w:color="000000"/>
              <w:left w:val="single" w:sz="4" w:space="0" w:color="000000"/>
              <w:bottom w:val="single" w:sz="4" w:space="0" w:color="000000"/>
            </w:tcBorders>
            <w:vAlign w:val="center"/>
          </w:tcPr>
          <w:p w14:paraId="69BDA3EF"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979" w:type="dxa"/>
            <w:tcBorders>
              <w:top w:val="single" w:sz="4" w:space="0" w:color="000000"/>
              <w:left w:val="single" w:sz="12" w:space="0" w:color="000000"/>
              <w:bottom w:val="single" w:sz="4" w:space="0" w:color="000000"/>
            </w:tcBorders>
            <w:vAlign w:val="center"/>
          </w:tcPr>
          <w:p w14:paraId="2B46FEE3"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863" w:type="dxa"/>
            <w:tcBorders>
              <w:top w:val="single" w:sz="4" w:space="0" w:color="000000"/>
              <w:left w:val="single" w:sz="4" w:space="0" w:color="000000"/>
              <w:bottom w:val="single" w:sz="4" w:space="0" w:color="000000"/>
              <w:right w:val="single" w:sz="4" w:space="0" w:color="000000"/>
            </w:tcBorders>
            <w:vAlign w:val="center"/>
          </w:tcPr>
          <w:p w14:paraId="5DAD15FE"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5CDE74D8" w14:textId="77777777" w:rsidTr="00A102F1">
        <w:trPr>
          <w:trHeight w:val="284"/>
        </w:trPr>
        <w:tc>
          <w:tcPr>
            <w:tcW w:w="851" w:type="dxa"/>
            <w:tcBorders>
              <w:top w:val="single" w:sz="4" w:space="0" w:color="000000"/>
              <w:left w:val="single" w:sz="4" w:space="0" w:color="000000"/>
              <w:bottom w:val="single" w:sz="4" w:space="0" w:color="000000"/>
            </w:tcBorders>
            <w:vAlign w:val="center"/>
          </w:tcPr>
          <w:p w14:paraId="0C3CA301"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207" w:type="dxa"/>
            <w:tcBorders>
              <w:top w:val="single" w:sz="4" w:space="0" w:color="000000"/>
              <w:left w:val="single" w:sz="4" w:space="0" w:color="000000"/>
              <w:bottom w:val="single" w:sz="4" w:space="0" w:color="000000"/>
            </w:tcBorders>
            <w:vAlign w:val="center"/>
          </w:tcPr>
          <w:p w14:paraId="0D460A66"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2072" w:type="dxa"/>
            <w:tcBorders>
              <w:top w:val="single" w:sz="4" w:space="0" w:color="000000"/>
              <w:left w:val="single" w:sz="4" w:space="0" w:color="000000"/>
              <w:bottom w:val="single" w:sz="4" w:space="0" w:color="000000"/>
            </w:tcBorders>
            <w:vAlign w:val="center"/>
          </w:tcPr>
          <w:p w14:paraId="5309A4E6"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316" w:type="dxa"/>
            <w:tcBorders>
              <w:top w:val="single" w:sz="4" w:space="0" w:color="000000"/>
              <w:left w:val="single" w:sz="12" w:space="0" w:color="000000"/>
              <w:bottom w:val="single" w:sz="4" w:space="0" w:color="000000"/>
            </w:tcBorders>
            <w:vAlign w:val="center"/>
          </w:tcPr>
          <w:p w14:paraId="3407EE16"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105" w:type="dxa"/>
            <w:tcBorders>
              <w:top w:val="single" w:sz="4" w:space="0" w:color="000000"/>
              <w:left w:val="single" w:sz="4" w:space="0" w:color="000000"/>
              <w:bottom w:val="single" w:sz="4" w:space="0" w:color="000000"/>
            </w:tcBorders>
            <w:vAlign w:val="center"/>
          </w:tcPr>
          <w:p w14:paraId="2F45965D"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302" w:type="dxa"/>
            <w:tcBorders>
              <w:top w:val="single" w:sz="4" w:space="0" w:color="000000"/>
              <w:left w:val="single" w:sz="12" w:space="0" w:color="000000"/>
              <w:bottom w:val="single" w:sz="4" w:space="0" w:color="000000"/>
            </w:tcBorders>
            <w:vAlign w:val="center"/>
          </w:tcPr>
          <w:p w14:paraId="1BA6357E"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176" w:type="dxa"/>
            <w:tcBorders>
              <w:top w:val="single" w:sz="4" w:space="0" w:color="000000"/>
              <w:left w:val="single" w:sz="12" w:space="0" w:color="000000"/>
              <w:bottom w:val="single" w:sz="4" w:space="0" w:color="000000"/>
            </w:tcBorders>
            <w:vAlign w:val="center"/>
          </w:tcPr>
          <w:p w14:paraId="525EF618"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120" w:type="dxa"/>
            <w:tcBorders>
              <w:top w:val="single" w:sz="4" w:space="0" w:color="000000"/>
              <w:left w:val="single" w:sz="4" w:space="0" w:color="000000"/>
              <w:bottom w:val="single" w:sz="4" w:space="0" w:color="000000"/>
            </w:tcBorders>
            <w:vAlign w:val="center"/>
          </w:tcPr>
          <w:p w14:paraId="2013CFF6"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162" w:type="dxa"/>
            <w:tcBorders>
              <w:top w:val="single" w:sz="4" w:space="0" w:color="000000"/>
              <w:left w:val="single" w:sz="4" w:space="0" w:color="000000"/>
              <w:bottom w:val="single" w:sz="4" w:space="0" w:color="000000"/>
            </w:tcBorders>
            <w:vAlign w:val="center"/>
          </w:tcPr>
          <w:p w14:paraId="331DD0A8"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895" w:type="dxa"/>
            <w:tcBorders>
              <w:top w:val="single" w:sz="4" w:space="0" w:color="000000"/>
              <w:left w:val="single" w:sz="4" w:space="0" w:color="000000"/>
              <w:bottom w:val="single" w:sz="4" w:space="0" w:color="000000"/>
            </w:tcBorders>
            <w:vAlign w:val="center"/>
          </w:tcPr>
          <w:p w14:paraId="19DA9107"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261" w:type="dxa"/>
            <w:tcBorders>
              <w:top w:val="single" w:sz="4" w:space="0" w:color="000000"/>
              <w:left w:val="single" w:sz="4" w:space="0" w:color="000000"/>
              <w:bottom w:val="single" w:sz="4" w:space="0" w:color="000000"/>
            </w:tcBorders>
            <w:vAlign w:val="center"/>
          </w:tcPr>
          <w:p w14:paraId="70FA84C5"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979" w:type="dxa"/>
            <w:tcBorders>
              <w:top w:val="single" w:sz="4" w:space="0" w:color="000000"/>
              <w:left w:val="single" w:sz="12" w:space="0" w:color="000000"/>
              <w:bottom w:val="single" w:sz="4" w:space="0" w:color="000000"/>
            </w:tcBorders>
            <w:vAlign w:val="center"/>
          </w:tcPr>
          <w:p w14:paraId="55C4617E"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863" w:type="dxa"/>
            <w:tcBorders>
              <w:top w:val="single" w:sz="4" w:space="0" w:color="000000"/>
              <w:left w:val="single" w:sz="4" w:space="0" w:color="000000"/>
              <w:bottom w:val="single" w:sz="4" w:space="0" w:color="000000"/>
              <w:right w:val="single" w:sz="4" w:space="0" w:color="000000"/>
            </w:tcBorders>
            <w:vAlign w:val="center"/>
          </w:tcPr>
          <w:p w14:paraId="69DCF636"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71BD8E0E" w14:textId="77777777" w:rsidTr="00A102F1">
        <w:trPr>
          <w:trHeight w:val="284"/>
        </w:trPr>
        <w:tc>
          <w:tcPr>
            <w:tcW w:w="851" w:type="dxa"/>
            <w:tcBorders>
              <w:top w:val="single" w:sz="4" w:space="0" w:color="000000"/>
              <w:left w:val="single" w:sz="4" w:space="0" w:color="000000"/>
              <w:bottom w:val="single" w:sz="4" w:space="0" w:color="000000"/>
            </w:tcBorders>
            <w:vAlign w:val="center"/>
          </w:tcPr>
          <w:p w14:paraId="5D356CA4"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207" w:type="dxa"/>
            <w:tcBorders>
              <w:top w:val="single" w:sz="4" w:space="0" w:color="000000"/>
              <w:left w:val="single" w:sz="4" w:space="0" w:color="000000"/>
              <w:bottom w:val="single" w:sz="4" w:space="0" w:color="000000"/>
            </w:tcBorders>
            <w:vAlign w:val="center"/>
          </w:tcPr>
          <w:p w14:paraId="6595B82D"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2072" w:type="dxa"/>
            <w:tcBorders>
              <w:top w:val="single" w:sz="4" w:space="0" w:color="000000"/>
              <w:left w:val="single" w:sz="4" w:space="0" w:color="000000"/>
              <w:bottom w:val="single" w:sz="4" w:space="0" w:color="000000"/>
            </w:tcBorders>
            <w:vAlign w:val="center"/>
          </w:tcPr>
          <w:p w14:paraId="3BC78611"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316" w:type="dxa"/>
            <w:tcBorders>
              <w:top w:val="single" w:sz="4" w:space="0" w:color="000000"/>
              <w:left w:val="single" w:sz="12" w:space="0" w:color="000000"/>
              <w:bottom w:val="single" w:sz="4" w:space="0" w:color="000000"/>
            </w:tcBorders>
            <w:vAlign w:val="center"/>
          </w:tcPr>
          <w:p w14:paraId="706F0D58"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105" w:type="dxa"/>
            <w:tcBorders>
              <w:top w:val="single" w:sz="4" w:space="0" w:color="000000"/>
              <w:left w:val="single" w:sz="4" w:space="0" w:color="000000"/>
              <w:bottom w:val="single" w:sz="4" w:space="0" w:color="000000"/>
            </w:tcBorders>
            <w:vAlign w:val="center"/>
          </w:tcPr>
          <w:p w14:paraId="6F5FDAA2"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302" w:type="dxa"/>
            <w:tcBorders>
              <w:top w:val="single" w:sz="4" w:space="0" w:color="000000"/>
              <w:left w:val="single" w:sz="12" w:space="0" w:color="000000"/>
              <w:bottom w:val="single" w:sz="4" w:space="0" w:color="000000"/>
            </w:tcBorders>
            <w:vAlign w:val="center"/>
          </w:tcPr>
          <w:p w14:paraId="4B5367D2"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176" w:type="dxa"/>
            <w:tcBorders>
              <w:top w:val="single" w:sz="4" w:space="0" w:color="000000"/>
              <w:left w:val="single" w:sz="12" w:space="0" w:color="000000"/>
              <w:bottom w:val="single" w:sz="4" w:space="0" w:color="000000"/>
            </w:tcBorders>
            <w:vAlign w:val="center"/>
          </w:tcPr>
          <w:p w14:paraId="59C2BD94"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120" w:type="dxa"/>
            <w:tcBorders>
              <w:top w:val="single" w:sz="4" w:space="0" w:color="000000"/>
              <w:left w:val="single" w:sz="4" w:space="0" w:color="000000"/>
              <w:bottom w:val="single" w:sz="4" w:space="0" w:color="000000"/>
            </w:tcBorders>
            <w:vAlign w:val="center"/>
          </w:tcPr>
          <w:p w14:paraId="1EEFABE3"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162" w:type="dxa"/>
            <w:tcBorders>
              <w:top w:val="single" w:sz="4" w:space="0" w:color="000000"/>
              <w:left w:val="single" w:sz="4" w:space="0" w:color="000000"/>
              <w:bottom w:val="single" w:sz="4" w:space="0" w:color="000000"/>
            </w:tcBorders>
            <w:vAlign w:val="center"/>
          </w:tcPr>
          <w:p w14:paraId="6BA1E420"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895" w:type="dxa"/>
            <w:tcBorders>
              <w:top w:val="single" w:sz="4" w:space="0" w:color="000000"/>
              <w:left w:val="single" w:sz="4" w:space="0" w:color="000000"/>
              <w:bottom w:val="single" w:sz="4" w:space="0" w:color="000000"/>
            </w:tcBorders>
            <w:vAlign w:val="center"/>
          </w:tcPr>
          <w:p w14:paraId="3CB99676"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261" w:type="dxa"/>
            <w:tcBorders>
              <w:top w:val="single" w:sz="4" w:space="0" w:color="000000"/>
              <w:left w:val="single" w:sz="4" w:space="0" w:color="000000"/>
              <w:bottom w:val="single" w:sz="4" w:space="0" w:color="000000"/>
            </w:tcBorders>
            <w:vAlign w:val="center"/>
          </w:tcPr>
          <w:p w14:paraId="36CE0A01"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979" w:type="dxa"/>
            <w:tcBorders>
              <w:top w:val="single" w:sz="4" w:space="0" w:color="000000"/>
              <w:left w:val="single" w:sz="12" w:space="0" w:color="000000"/>
              <w:bottom w:val="single" w:sz="4" w:space="0" w:color="000000"/>
            </w:tcBorders>
            <w:vAlign w:val="center"/>
          </w:tcPr>
          <w:p w14:paraId="196299BD"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863" w:type="dxa"/>
            <w:tcBorders>
              <w:top w:val="single" w:sz="4" w:space="0" w:color="000000"/>
              <w:left w:val="single" w:sz="4" w:space="0" w:color="000000"/>
              <w:bottom w:val="single" w:sz="4" w:space="0" w:color="000000"/>
              <w:right w:val="single" w:sz="4" w:space="0" w:color="000000"/>
            </w:tcBorders>
            <w:vAlign w:val="center"/>
          </w:tcPr>
          <w:p w14:paraId="76B0A52C"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7031FE74" w14:textId="77777777" w:rsidTr="00A102F1">
        <w:trPr>
          <w:trHeight w:val="284"/>
        </w:trPr>
        <w:tc>
          <w:tcPr>
            <w:tcW w:w="851" w:type="dxa"/>
            <w:tcBorders>
              <w:top w:val="single" w:sz="4" w:space="0" w:color="000000"/>
              <w:left w:val="single" w:sz="4" w:space="0" w:color="000000"/>
              <w:bottom w:val="single" w:sz="4" w:space="0" w:color="000000"/>
            </w:tcBorders>
            <w:vAlign w:val="center"/>
          </w:tcPr>
          <w:p w14:paraId="0FFF9FB5" w14:textId="77777777" w:rsidR="009E6C5A" w:rsidRPr="00E3016D" w:rsidRDefault="009E6C5A" w:rsidP="001D59F3">
            <w:pPr>
              <w:snapToGrid w:val="0"/>
              <w:spacing w:after="0" w:line="240" w:lineRule="auto"/>
              <w:jc w:val="center"/>
              <w:rPr>
                <w:rFonts w:ascii="Times New Roman" w:hAnsi="Times New Roman"/>
                <w:b/>
                <w:bCs/>
                <w:sz w:val="16"/>
                <w:szCs w:val="16"/>
              </w:rPr>
            </w:pPr>
          </w:p>
        </w:tc>
        <w:tc>
          <w:tcPr>
            <w:tcW w:w="1207" w:type="dxa"/>
            <w:tcBorders>
              <w:top w:val="single" w:sz="4" w:space="0" w:color="000000"/>
              <w:left w:val="single" w:sz="4" w:space="0" w:color="000000"/>
              <w:bottom w:val="single" w:sz="4" w:space="0" w:color="000000"/>
            </w:tcBorders>
            <w:vAlign w:val="center"/>
          </w:tcPr>
          <w:p w14:paraId="5C9E9687"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2072" w:type="dxa"/>
            <w:tcBorders>
              <w:top w:val="single" w:sz="4" w:space="0" w:color="000000"/>
              <w:left w:val="single" w:sz="4" w:space="0" w:color="000000"/>
              <w:bottom w:val="single" w:sz="4" w:space="0" w:color="000000"/>
            </w:tcBorders>
            <w:vAlign w:val="center"/>
          </w:tcPr>
          <w:p w14:paraId="4B01A696"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316" w:type="dxa"/>
            <w:tcBorders>
              <w:top w:val="single" w:sz="4" w:space="0" w:color="000000"/>
              <w:left w:val="single" w:sz="12" w:space="0" w:color="000000"/>
              <w:bottom w:val="single" w:sz="4" w:space="0" w:color="000000"/>
            </w:tcBorders>
            <w:vAlign w:val="center"/>
          </w:tcPr>
          <w:p w14:paraId="1960B7C3"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105" w:type="dxa"/>
            <w:tcBorders>
              <w:top w:val="single" w:sz="4" w:space="0" w:color="000000"/>
              <w:left w:val="single" w:sz="4" w:space="0" w:color="000000"/>
              <w:bottom w:val="single" w:sz="4" w:space="0" w:color="000000"/>
            </w:tcBorders>
            <w:vAlign w:val="center"/>
          </w:tcPr>
          <w:p w14:paraId="2E768391"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302" w:type="dxa"/>
            <w:tcBorders>
              <w:top w:val="single" w:sz="4" w:space="0" w:color="000000"/>
              <w:left w:val="single" w:sz="12" w:space="0" w:color="000000"/>
              <w:bottom w:val="single" w:sz="4" w:space="0" w:color="000000"/>
            </w:tcBorders>
            <w:vAlign w:val="center"/>
          </w:tcPr>
          <w:p w14:paraId="13A20F58"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176" w:type="dxa"/>
            <w:tcBorders>
              <w:top w:val="single" w:sz="4" w:space="0" w:color="000000"/>
              <w:left w:val="single" w:sz="12" w:space="0" w:color="000000"/>
              <w:bottom w:val="single" w:sz="4" w:space="0" w:color="000000"/>
            </w:tcBorders>
            <w:vAlign w:val="center"/>
          </w:tcPr>
          <w:p w14:paraId="4B336940"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120" w:type="dxa"/>
            <w:tcBorders>
              <w:top w:val="single" w:sz="4" w:space="0" w:color="000000"/>
              <w:left w:val="single" w:sz="4" w:space="0" w:color="000000"/>
              <w:bottom w:val="single" w:sz="4" w:space="0" w:color="000000"/>
            </w:tcBorders>
            <w:vAlign w:val="center"/>
          </w:tcPr>
          <w:p w14:paraId="0E59A4A1"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162" w:type="dxa"/>
            <w:tcBorders>
              <w:top w:val="single" w:sz="4" w:space="0" w:color="000000"/>
              <w:left w:val="single" w:sz="4" w:space="0" w:color="000000"/>
              <w:bottom w:val="single" w:sz="4" w:space="0" w:color="000000"/>
            </w:tcBorders>
            <w:vAlign w:val="center"/>
          </w:tcPr>
          <w:p w14:paraId="200D68F1"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895" w:type="dxa"/>
            <w:tcBorders>
              <w:top w:val="single" w:sz="4" w:space="0" w:color="000000"/>
              <w:left w:val="single" w:sz="4" w:space="0" w:color="000000"/>
              <w:bottom w:val="single" w:sz="4" w:space="0" w:color="000000"/>
            </w:tcBorders>
            <w:vAlign w:val="center"/>
          </w:tcPr>
          <w:p w14:paraId="3D7F9EB9"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1261" w:type="dxa"/>
            <w:tcBorders>
              <w:top w:val="single" w:sz="4" w:space="0" w:color="000000"/>
              <w:left w:val="single" w:sz="4" w:space="0" w:color="000000"/>
              <w:bottom w:val="single" w:sz="4" w:space="0" w:color="000000"/>
            </w:tcBorders>
            <w:vAlign w:val="center"/>
          </w:tcPr>
          <w:p w14:paraId="63F8E962"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979" w:type="dxa"/>
            <w:tcBorders>
              <w:top w:val="single" w:sz="4" w:space="0" w:color="000000"/>
              <w:left w:val="single" w:sz="12" w:space="0" w:color="000000"/>
              <w:bottom w:val="single" w:sz="4" w:space="0" w:color="000000"/>
            </w:tcBorders>
            <w:vAlign w:val="center"/>
          </w:tcPr>
          <w:p w14:paraId="5F1E4E0F" w14:textId="77777777" w:rsidR="009E6C5A" w:rsidRPr="00E3016D" w:rsidRDefault="009E6C5A" w:rsidP="001D59F3">
            <w:pPr>
              <w:snapToGrid w:val="0"/>
              <w:spacing w:after="0" w:line="240" w:lineRule="auto"/>
              <w:jc w:val="center"/>
              <w:rPr>
                <w:rFonts w:ascii="Times New Roman" w:hAnsi="Times New Roman"/>
                <w:sz w:val="16"/>
                <w:szCs w:val="16"/>
              </w:rPr>
            </w:pPr>
          </w:p>
        </w:tc>
        <w:tc>
          <w:tcPr>
            <w:tcW w:w="863" w:type="dxa"/>
            <w:tcBorders>
              <w:top w:val="single" w:sz="4" w:space="0" w:color="000000"/>
              <w:left w:val="single" w:sz="4" w:space="0" w:color="000000"/>
              <w:bottom w:val="single" w:sz="4" w:space="0" w:color="000000"/>
              <w:right w:val="single" w:sz="4" w:space="0" w:color="000000"/>
            </w:tcBorders>
            <w:vAlign w:val="center"/>
          </w:tcPr>
          <w:p w14:paraId="28A58026" w14:textId="77777777" w:rsidR="009E6C5A" w:rsidRPr="00E3016D" w:rsidRDefault="009E6C5A" w:rsidP="001D59F3">
            <w:pPr>
              <w:snapToGrid w:val="0"/>
              <w:spacing w:after="0" w:line="240" w:lineRule="auto"/>
              <w:jc w:val="center"/>
              <w:rPr>
                <w:rFonts w:ascii="Times New Roman" w:hAnsi="Times New Roman"/>
                <w:sz w:val="16"/>
                <w:szCs w:val="16"/>
              </w:rPr>
            </w:pPr>
          </w:p>
        </w:tc>
      </w:tr>
      <w:tr w:rsidR="009E6C5A" w:rsidRPr="00E3016D" w14:paraId="1E6FA2B2" w14:textId="77777777" w:rsidTr="00A102F1">
        <w:trPr>
          <w:trHeight w:val="284"/>
        </w:trPr>
        <w:tc>
          <w:tcPr>
            <w:tcW w:w="11311" w:type="dxa"/>
            <w:gridSpan w:val="9"/>
            <w:tcBorders>
              <w:top w:val="single" w:sz="4" w:space="0" w:color="000000"/>
            </w:tcBorders>
            <w:vAlign w:val="center"/>
          </w:tcPr>
          <w:p w14:paraId="48FBA160" w14:textId="77777777" w:rsidR="009E6C5A" w:rsidRPr="00E3016D" w:rsidRDefault="009E6C5A" w:rsidP="001D59F3">
            <w:pPr>
              <w:spacing w:after="0" w:line="240" w:lineRule="auto"/>
              <w:jc w:val="right"/>
              <w:rPr>
                <w:rFonts w:ascii="Times New Roman" w:hAnsi="Times New Roman"/>
                <w:sz w:val="16"/>
                <w:szCs w:val="16"/>
                <w:lang w:val="en-US"/>
              </w:rPr>
            </w:pPr>
          </w:p>
        </w:tc>
        <w:tc>
          <w:tcPr>
            <w:tcW w:w="895" w:type="dxa"/>
            <w:tcBorders>
              <w:top w:val="single" w:sz="12" w:space="0" w:color="000000"/>
              <w:left w:val="single" w:sz="4" w:space="0" w:color="000000"/>
              <w:bottom w:val="single" w:sz="4" w:space="0" w:color="000000"/>
            </w:tcBorders>
            <w:vAlign w:val="center"/>
          </w:tcPr>
          <w:p w14:paraId="786AB5D1" w14:textId="77777777" w:rsidR="009E6C5A" w:rsidRPr="00E3016D" w:rsidRDefault="009E6C5A" w:rsidP="001D59F3">
            <w:pPr>
              <w:snapToGrid w:val="0"/>
              <w:spacing w:after="0" w:line="240" w:lineRule="auto"/>
              <w:jc w:val="center"/>
              <w:rPr>
                <w:rFonts w:ascii="Times New Roman" w:hAnsi="Times New Roman"/>
                <w:color w:val="0070C0"/>
                <w:sz w:val="16"/>
                <w:szCs w:val="16"/>
                <w:lang w:val="en-US"/>
              </w:rPr>
            </w:pPr>
          </w:p>
        </w:tc>
        <w:tc>
          <w:tcPr>
            <w:tcW w:w="1261" w:type="dxa"/>
            <w:tcBorders>
              <w:top w:val="single" w:sz="12" w:space="0" w:color="000000"/>
              <w:left w:val="single" w:sz="4" w:space="0" w:color="000000"/>
              <w:bottom w:val="single" w:sz="4" w:space="0" w:color="000000"/>
            </w:tcBorders>
            <w:vAlign w:val="center"/>
          </w:tcPr>
          <w:p w14:paraId="30CDF9E1" w14:textId="77777777" w:rsidR="009E6C5A" w:rsidRPr="00E3016D" w:rsidRDefault="009E6C5A" w:rsidP="001D59F3">
            <w:pPr>
              <w:snapToGrid w:val="0"/>
              <w:spacing w:after="0" w:line="240" w:lineRule="auto"/>
              <w:jc w:val="center"/>
              <w:rPr>
                <w:rFonts w:ascii="Times New Roman" w:hAnsi="Times New Roman"/>
                <w:color w:val="0070C0"/>
                <w:sz w:val="16"/>
                <w:szCs w:val="16"/>
                <w:lang w:val="en-US"/>
              </w:rPr>
            </w:pPr>
          </w:p>
        </w:tc>
        <w:tc>
          <w:tcPr>
            <w:tcW w:w="979" w:type="dxa"/>
            <w:tcBorders>
              <w:left w:val="single" w:sz="4" w:space="0" w:color="000000"/>
              <w:bottom w:val="single" w:sz="4" w:space="0" w:color="000000"/>
            </w:tcBorders>
            <w:vAlign w:val="center"/>
          </w:tcPr>
          <w:p w14:paraId="68F7F664" w14:textId="77777777" w:rsidR="009E6C5A" w:rsidRPr="00E3016D" w:rsidRDefault="009E6C5A" w:rsidP="001D59F3">
            <w:pPr>
              <w:snapToGrid w:val="0"/>
              <w:spacing w:after="0" w:line="240" w:lineRule="auto"/>
              <w:jc w:val="center"/>
              <w:rPr>
                <w:rFonts w:ascii="Times New Roman" w:hAnsi="Times New Roman"/>
                <w:color w:val="0070C0"/>
                <w:sz w:val="16"/>
                <w:szCs w:val="16"/>
                <w:lang w:val="en-US"/>
              </w:rPr>
            </w:pPr>
          </w:p>
        </w:tc>
        <w:tc>
          <w:tcPr>
            <w:tcW w:w="863" w:type="dxa"/>
            <w:tcBorders>
              <w:top w:val="single" w:sz="4" w:space="0" w:color="000000"/>
              <w:left w:val="single" w:sz="4" w:space="0" w:color="000000"/>
              <w:bottom w:val="single" w:sz="4" w:space="0" w:color="000000"/>
              <w:right w:val="single" w:sz="4" w:space="0" w:color="000000"/>
            </w:tcBorders>
            <w:vAlign w:val="center"/>
          </w:tcPr>
          <w:p w14:paraId="0BB44960"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bl>
    <w:p w14:paraId="3BC150B2" w14:textId="77777777" w:rsidR="009E6C5A" w:rsidRDefault="009E6C5A" w:rsidP="001D59F3">
      <w:pPr>
        <w:spacing w:after="0" w:line="240" w:lineRule="auto"/>
      </w:pPr>
    </w:p>
    <w:p w14:paraId="024181D4" w14:textId="77777777" w:rsidR="009E6C5A" w:rsidRPr="00A102F1" w:rsidRDefault="009E6C5A" w:rsidP="001D59F3">
      <w:pPr>
        <w:spacing w:after="0" w:line="240" w:lineRule="auto"/>
        <w:rPr>
          <w:rFonts w:ascii="Times New Roman" w:hAnsi="Times New Roman"/>
          <w:sz w:val="16"/>
          <w:szCs w:val="16"/>
          <w:lang w:val="en-US"/>
        </w:rPr>
      </w:pPr>
      <w:r w:rsidRPr="00A102F1">
        <w:rPr>
          <w:rFonts w:ascii="Times New Roman" w:hAnsi="Times New Roman"/>
          <w:sz w:val="16"/>
          <w:szCs w:val="16"/>
        </w:rPr>
        <w:t>Итого по странице</w:t>
      </w:r>
      <w:r w:rsidRPr="00A102F1">
        <w:rPr>
          <w:rFonts w:ascii="Times New Roman" w:hAnsi="Times New Roman"/>
          <w:sz w:val="16"/>
          <w:szCs w:val="16"/>
          <w:lang w:val="en-US"/>
        </w:rPr>
        <w:t>:</w:t>
      </w:r>
    </w:p>
    <w:tbl>
      <w:tblPr>
        <w:tblW w:w="15254" w:type="dxa"/>
        <w:tblLayout w:type="fixed"/>
        <w:tblCellMar>
          <w:left w:w="0" w:type="dxa"/>
          <w:right w:w="0" w:type="dxa"/>
        </w:tblCellMar>
        <w:tblLook w:val="0000" w:firstRow="0" w:lastRow="0" w:firstColumn="0" w:lastColumn="0" w:noHBand="0" w:noVBand="0"/>
      </w:tblPr>
      <w:tblGrid>
        <w:gridCol w:w="3855"/>
        <w:gridCol w:w="965"/>
        <w:gridCol w:w="550"/>
        <w:gridCol w:w="7927"/>
        <w:gridCol w:w="558"/>
        <w:gridCol w:w="898"/>
        <w:gridCol w:w="501"/>
      </w:tblGrid>
      <w:tr w:rsidR="009E6C5A" w:rsidRPr="00E3016D" w14:paraId="29169329" w14:textId="77777777" w:rsidTr="00A102F1">
        <w:trPr>
          <w:trHeight w:val="326"/>
        </w:trPr>
        <w:tc>
          <w:tcPr>
            <w:tcW w:w="4820" w:type="dxa"/>
            <w:gridSpan w:val="2"/>
            <w:vAlign w:val="bottom"/>
          </w:tcPr>
          <w:p w14:paraId="261E483B" w14:textId="77777777" w:rsidR="009E6C5A" w:rsidRPr="00E3016D" w:rsidRDefault="009E6C5A" w:rsidP="001D59F3">
            <w:pPr>
              <w:tabs>
                <w:tab w:val="left" w:pos="1560"/>
              </w:tabs>
              <w:spacing w:after="0" w:line="240" w:lineRule="auto"/>
              <w:rPr>
                <w:rFonts w:ascii="Times New Roman" w:hAnsi="Times New Roman"/>
                <w:sz w:val="16"/>
                <w:szCs w:val="16"/>
                <w:lang w:val="en-US"/>
              </w:rPr>
            </w:pPr>
            <w:r w:rsidRPr="00E3016D">
              <w:rPr>
                <w:rFonts w:ascii="Times New Roman" w:hAnsi="Times New Roman"/>
                <w:sz w:val="16"/>
                <w:szCs w:val="16"/>
                <w:lang w:val="en-US"/>
              </w:rPr>
              <w:t xml:space="preserve">а) </w:t>
            </w:r>
            <w:r w:rsidRPr="00E3016D">
              <w:rPr>
                <w:rFonts w:ascii="Times New Roman" w:hAnsi="Times New Roman"/>
                <w:sz w:val="16"/>
                <w:szCs w:val="16"/>
              </w:rPr>
              <w:t>количество порядковых номеров</w:t>
            </w:r>
          </w:p>
        </w:tc>
        <w:tc>
          <w:tcPr>
            <w:tcW w:w="10434" w:type="dxa"/>
            <w:gridSpan w:val="5"/>
            <w:tcBorders>
              <w:bottom w:val="single" w:sz="4" w:space="0" w:color="000000"/>
            </w:tcBorders>
            <w:vAlign w:val="bottom"/>
          </w:tcPr>
          <w:p w14:paraId="72C5CB56"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5BF3F85A" w14:textId="77777777" w:rsidTr="00A102F1">
        <w:trPr>
          <w:cantSplit/>
          <w:trHeight w:val="207"/>
        </w:trPr>
        <w:tc>
          <w:tcPr>
            <w:tcW w:w="4820" w:type="dxa"/>
            <w:gridSpan w:val="2"/>
          </w:tcPr>
          <w:p w14:paraId="62185B8B" w14:textId="77777777" w:rsidR="009E6C5A" w:rsidRPr="00E3016D" w:rsidRDefault="009E6C5A" w:rsidP="001D59F3">
            <w:pPr>
              <w:tabs>
                <w:tab w:val="left" w:pos="1701"/>
              </w:tabs>
              <w:snapToGrid w:val="0"/>
              <w:spacing w:after="0" w:line="240" w:lineRule="auto"/>
              <w:rPr>
                <w:rFonts w:ascii="Times New Roman" w:hAnsi="Times New Roman"/>
                <w:sz w:val="16"/>
                <w:szCs w:val="16"/>
                <w:lang w:val="en-US"/>
              </w:rPr>
            </w:pPr>
          </w:p>
        </w:tc>
        <w:tc>
          <w:tcPr>
            <w:tcW w:w="10434" w:type="dxa"/>
            <w:gridSpan w:val="5"/>
          </w:tcPr>
          <w:p w14:paraId="5B7CC08E"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прописью</w:t>
            </w:r>
          </w:p>
        </w:tc>
      </w:tr>
      <w:tr w:rsidR="009E6C5A" w:rsidRPr="00E3016D" w14:paraId="041CA8C8" w14:textId="77777777" w:rsidTr="00A102F1">
        <w:trPr>
          <w:trHeight w:val="326"/>
        </w:trPr>
        <w:tc>
          <w:tcPr>
            <w:tcW w:w="5370" w:type="dxa"/>
            <w:gridSpan w:val="3"/>
            <w:vAlign w:val="bottom"/>
          </w:tcPr>
          <w:p w14:paraId="398B7CB2" w14:textId="77777777" w:rsidR="009E6C5A" w:rsidRPr="00E3016D" w:rsidRDefault="009E6C5A" w:rsidP="001D59F3">
            <w:pPr>
              <w:tabs>
                <w:tab w:val="left" w:pos="1560"/>
              </w:tabs>
              <w:spacing w:after="0" w:line="240" w:lineRule="auto"/>
              <w:rPr>
                <w:rFonts w:ascii="Times New Roman" w:hAnsi="Times New Roman"/>
                <w:sz w:val="16"/>
                <w:szCs w:val="16"/>
              </w:rPr>
            </w:pPr>
            <w:r w:rsidRPr="00E3016D">
              <w:rPr>
                <w:rFonts w:ascii="Times New Roman" w:hAnsi="Times New Roman"/>
                <w:sz w:val="16"/>
                <w:szCs w:val="16"/>
              </w:rPr>
              <w:t>б) общее количество единиц фактически</w:t>
            </w:r>
          </w:p>
        </w:tc>
        <w:tc>
          <w:tcPr>
            <w:tcW w:w="9883" w:type="dxa"/>
            <w:gridSpan w:val="4"/>
            <w:tcBorders>
              <w:bottom w:val="single" w:sz="4" w:space="0" w:color="000000"/>
            </w:tcBorders>
            <w:vAlign w:val="bottom"/>
          </w:tcPr>
          <w:p w14:paraId="373B9700"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663B4B27" w14:textId="77777777" w:rsidTr="00A102F1">
        <w:trPr>
          <w:cantSplit/>
          <w:trHeight w:val="207"/>
        </w:trPr>
        <w:tc>
          <w:tcPr>
            <w:tcW w:w="5370" w:type="dxa"/>
            <w:gridSpan w:val="3"/>
          </w:tcPr>
          <w:p w14:paraId="5A83A299" w14:textId="77777777" w:rsidR="009E6C5A" w:rsidRPr="00E3016D" w:rsidRDefault="009E6C5A" w:rsidP="001D59F3">
            <w:pPr>
              <w:snapToGrid w:val="0"/>
              <w:spacing w:after="0" w:line="240" w:lineRule="auto"/>
              <w:rPr>
                <w:rFonts w:ascii="Times New Roman" w:hAnsi="Times New Roman"/>
                <w:sz w:val="16"/>
                <w:szCs w:val="16"/>
              </w:rPr>
            </w:pPr>
          </w:p>
        </w:tc>
        <w:tc>
          <w:tcPr>
            <w:tcW w:w="9883" w:type="dxa"/>
            <w:gridSpan w:val="4"/>
          </w:tcPr>
          <w:p w14:paraId="0701AC4A"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прописью</w:t>
            </w:r>
          </w:p>
        </w:tc>
      </w:tr>
      <w:tr w:rsidR="009E6C5A" w:rsidRPr="00E3016D" w14:paraId="73C3B11D" w14:textId="77777777" w:rsidTr="00A102F1">
        <w:trPr>
          <w:trHeight w:val="326"/>
        </w:trPr>
        <w:tc>
          <w:tcPr>
            <w:tcW w:w="3855" w:type="dxa"/>
            <w:vAlign w:val="bottom"/>
          </w:tcPr>
          <w:p w14:paraId="0BBF00D2" w14:textId="77777777" w:rsidR="009E6C5A" w:rsidRPr="00E3016D" w:rsidRDefault="009E6C5A" w:rsidP="001D59F3">
            <w:pPr>
              <w:tabs>
                <w:tab w:val="left" w:pos="1560"/>
              </w:tabs>
              <w:spacing w:after="0" w:line="240" w:lineRule="auto"/>
              <w:rPr>
                <w:rFonts w:ascii="Times New Roman" w:hAnsi="Times New Roman"/>
                <w:sz w:val="16"/>
                <w:szCs w:val="16"/>
                <w:lang w:val="en-US"/>
              </w:rPr>
            </w:pPr>
            <w:r w:rsidRPr="00E3016D">
              <w:rPr>
                <w:rFonts w:ascii="Times New Roman" w:hAnsi="Times New Roman"/>
                <w:sz w:val="16"/>
                <w:szCs w:val="16"/>
                <w:lang w:val="en-US"/>
              </w:rPr>
              <w:t xml:space="preserve">в) </w:t>
            </w:r>
            <w:r w:rsidRPr="00E3016D">
              <w:rPr>
                <w:rFonts w:ascii="Times New Roman" w:hAnsi="Times New Roman"/>
                <w:sz w:val="16"/>
                <w:szCs w:val="16"/>
              </w:rPr>
              <w:t>насуммуфактически</w:t>
            </w:r>
          </w:p>
        </w:tc>
        <w:tc>
          <w:tcPr>
            <w:tcW w:w="9442" w:type="dxa"/>
            <w:gridSpan w:val="3"/>
            <w:tcBorders>
              <w:bottom w:val="single" w:sz="4" w:space="0" w:color="000000"/>
            </w:tcBorders>
            <w:vAlign w:val="bottom"/>
          </w:tcPr>
          <w:p w14:paraId="398F301D" w14:textId="77777777" w:rsidR="009E6C5A" w:rsidRPr="00A102F1" w:rsidRDefault="009E6C5A" w:rsidP="001D59F3">
            <w:pPr>
              <w:snapToGrid w:val="0"/>
              <w:spacing w:after="0" w:line="240" w:lineRule="auto"/>
              <w:jc w:val="center"/>
              <w:rPr>
                <w:rFonts w:ascii="Times New Roman" w:hAnsi="Times New Roman"/>
                <w:color w:val="0070C0"/>
                <w:sz w:val="16"/>
                <w:szCs w:val="16"/>
              </w:rPr>
            </w:pPr>
          </w:p>
        </w:tc>
        <w:tc>
          <w:tcPr>
            <w:tcW w:w="558" w:type="dxa"/>
            <w:vAlign w:val="bottom"/>
          </w:tcPr>
          <w:p w14:paraId="45358860" w14:textId="77777777" w:rsidR="009E6C5A" w:rsidRPr="00E3016D" w:rsidRDefault="009E6C5A" w:rsidP="001D59F3">
            <w:pPr>
              <w:spacing w:after="0" w:line="240" w:lineRule="auto"/>
              <w:rPr>
                <w:rFonts w:ascii="Times New Roman" w:hAnsi="Times New Roman"/>
                <w:sz w:val="16"/>
                <w:szCs w:val="16"/>
                <w:lang w:val="en-US"/>
              </w:rPr>
            </w:pPr>
            <w:r w:rsidRPr="00E3016D">
              <w:rPr>
                <w:rFonts w:ascii="Times New Roman" w:hAnsi="Times New Roman"/>
                <w:sz w:val="16"/>
                <w:szCs w:val="16"/>
              </w:rPr>
              <w:t>руб.</w:t>
            </w:r>
          </w:p>
        </w:tc>
        <w:tc>
          <w:tcPr>
            <w:tcW w:w="898" w:type="dxa"/>
            <w:tcBorders>
              <w:bottom w:val="single" w:sz="4" w:space="0" w:color="000000"/>
            </w:tcBorders>
            <w:vAlign w:val="bottom"/>
          </w:tcPr>
          <w:p w14:paraId="31BD9B6D" w14:textId="77777777" w:rsidR="009E6C5A" w:rsidRPr="00A102F1" w:rsidRDefault="009E6C5A" w:rsidP="001D59F3">
            <w:pPr>
              <w:snapToGrid w:val="0"/>
              <w:spacing w:after="0" w:line="240" w:lineRule="auto"/>
              <w:jc w:val="center"/>
              <w:rPr>
                <w:rFonts w:ascii="Times New Roman" w:hAnsi="Times New Roman"/>
                <w:color w:val="0070C0"/>
                <w:sz w:val="16"/>
                <w:szCs w:val="16"/>
              </w:rPr>
            </w:pPr>
          </w:p>
        </w:tc>
        <w:tc>
          <w:tcPr>
            <w:tcW w:w="501" w:type="dxa"/>
            <w:vAlign w:val="bottom"/>
          </w:tcPr>
          <w:p w14:paraId="52006230" w14:textId="77777777" w:rsidR="009E6C5A" w:rsidRPr="00E3016D" w:rsidRDefault="009E6C5A" w:rsidP="001D59F3">
            <w:pPr>
              <w:spacing w:after="0" w:line="240" w:lineRule="auto"/>
              <w:rPr>
                <w:rFonts w:ascii="Times New Roman" w:hAnsi="Times New Roman"/>
                <w:sz w:val="16"/>
                <w:szCs w:val="16"/>
              </w:rPr>
            </w:pPr>
            <w:r w:rsidRPr="00E3016D">
              <w:rPr>
                <w:rFonts w:ascii="Times New Roman" w:hAnsi="Times New Roman"/>
                <w:sz w:val="16"/>
                <w:szCs w:val="16"/>
              </w:rPr>
              <w:t>коп.</w:t>
            </w:r>
          </w:p>
        </w:tc>
      </w:tr>
      <w:tr w:rsidR="009E6C5A" w:rsidRPr="00E3016D" w14:paraId="3576485E" w14:textId="77777777" w:rsidTr="00A102F1">
        <w:trPr>
          <w:cantSplit/>
          <w:trHeight w:val="207"/>
        </w:trPr>
        <w:tc>
          <w:tcPr>
            <w:tcW w:w="3855" w:type="dxa"/>
          </w:tcPr>
          <w:p w14:paraId="356E9208" w14:textId="77777777" w:rsidR="009E6C5A" w:rsidRPr="00E3016D" w:rsidRDefault="009E6C5A" w:rsidP="001D59F3">
            <w:pPr>
              <w:snapToGrid w:val="0"/>
              <w:spacing w:after="0" w:line="240" w:lineRule="auto"/>
              <w:rPr>
                <w:rFonts w:ascii="Times New Roman" w:hAnsi="Times New Roman"/>
                <w:b/>
                <w:bCs/>
                <w:sz w:val="16"/>
                <w:szCs w:val="16"/>
                <w:lang w:val="en-US"/>
              </w:rPr>
            </w:pPr>
          </w:p>
        </w:tc>
        <w:tc>
          <w:tcPr>
            <w:tcW w:w="9442" w:type="dxa"/>
            <w:gridSpan w:val="3"/>
          </w:tcPr>
          <w:p w14:paraId="6DE51758" w14:textId="77777777" w:rsidR="009E6C5A" w:rsidRPr="00E3016D" w:rsidRDefault="009E6C5A" w:rsidP="001D59F3">
            <w:pPr>
              <w:spacing w:after="0" w:line="240" w:lineRule="auto"/>
              <w:jc w:val="center"/>
              <w:rPr>
                <w:rFonts w:ascii="Times New Roman" w:hAnsi="Times New Roman"/>
                <w:sz w:val="16"/>
                <w:szCs w:val="16"/>
                <w:lang w:val="en-US"/>
              </w:rPr>
            </w:pPr>
            <w:r w:rsidRPr="00E3016D">
              <w:rPr>
                <w:rFonts w:ascii="Times New Roman" w:hAnsi="Times New Roman"/>
                <w:sz w:val="16"/>
                <w:szCs w:val="16"/>
              </w:rPr>
              <w:t>прописью</w:t>
            </w:r>
          </w:p>
        </w:tc>
        <w:tc>
          <w:tcPr>
            <w:tcW w:w="558" w:type="dxa"/>
          </w:tcPr>
          <w:p w14:paraId="08BD6E07" w14:textId="77777777" w:rsidR="009E6C5A" w:rsidRPr="00E3016D" w:rsidRDefault="009E6C5A" w:rsidP="001D59F3">
            <w:pPr>
              <w:snapToGrid w:val="0"/>
              <w:spacing w:after="0" w:line="240" w:lineRule="auto"/>
              <w:jc w:val="center"/>
              <w:rPr>
                <w:rFonts w:ascii="Times New Roman" w:hAnsi="Times New Roman"/>
                <w:sz w:val="16"/>
                <w:szCs w:val="16"/>
                <w:lang w:val="en-US"/>
              </w:rPr>
            </w:pPr>
          </w:p>
        </w:tc>
        <w:tc>
          <w:tcPr>
            <w:tcW w:w="898" w:type="dxa"/>
          </w:tcPr>
          <w:p w14:paraId="6632BB1D" w14:textId="77777777" w:rsidR="009E6C5A" w:rsidRPr="00E3016D" w:rsidRDefault="009E6C5A" w:rsidP="001D59F3">
            <w:pPr>
              <w:snapToGrid w:val="0"/>
              <w:spacing w:after="0" w:line="240" w:lineRule="auto"/>
              <w:jc w:val="center"/>
              <w:rPr>
                <w:rFonts w:ascii="Times New Roman" w:hAnsi="Times New Roman"/>
                <w:sz w:val="16"/>
                <w:szCs w:val="16"/>
                <w:lang w:val="en-US"/>
              </w:rPr>
            </w:pPr>
          </w:p>
        </w:tc>
        <w:tc>
          <w:tcPr>
            <w:tcW w:w="501" w:type="dxa"/>
          </w:tcPr>
          <w:p w14:paraId="434126B2" w14:textId="77777777" w:rsidR="009E6C5A" w:rsidRPr="00E3016D" w:rsidRDefault="009E6C5A" w:rsidP="001D59F3">
            <w:pPr>
              <w:snapToGrid w:val="0"/>
              <w:spacing w:after="0" w:line="240" w:lineRule="auto"/>
              <w:jc w:val="center"/>
              <w:rPr>
                <w:rFonts w:ascii="Times New Roman" w:hAnsi="Times New Roman"/>
                <w:sz w:val="16"/>
                <w:szCs w:val="16"/>
                <w:lang w:val="en-US"/>
              </w:rPr>
            </w:pPr>
          </w:p>
        </w:tc>
      </w:tr>
    </w:tbl>
    <w:p w14:paraId="15C2FF7D" w14:textId="77777777" w:rsidR="009E6C5A" w:rsidRPr="00A102F1" w:rsidRDefault="009E6C5A" w:rsidP="001D59F3">
      <w:pPr>
        <w:spacing w:after="0" w:line="240" w:lineRule="auto"/>
        <w:rPr>
          <w:rFonts w:ascii="Times New Roman" w:hAnsi="Times New Roman"/>
          <w:sz w:val="16"/>
          <w:szCs w:val="16"/>
          <w:lang w:val="en-US"/>
        </w:rPr>
      </w:pPr>
    </w:p>
    <w:p w14:paraId="74D020DE" w14:textId="77777777" w:rsidR="009E6C5A" w:rsidRPr="00A102F1" w:rsidRDefault="009E6C5A" w:rsidP="001D59F3">
      <w:pPr>
        <w:spacing w:after="0" w:line="240" w:lineRule="auto"/>
        <w:jc w:val="right"/>
        <w:rPr>
          <w:rFonts w:ascii="Times New Roman" w:hAnsi="Times New Roman"/>
          <w:sz w:val="16"/>
          <w:szCs w:val="16"/>
        </w:rPr>
      </w:pPr>
      <w:r w:rsidRPr="00A102F1">
        <w:rPr>
          <w:rFonts w:ascii="Times New Roman" w:hAnsi="Times New Roman"/>
          <w:sz w:val="16"/>
          <w:szCs w:val="16"/>
        </w:rPr>
        <w:t>По данному образцу печатать вкладной лист в формате 2А4 с надписью «Вкладной лист к форме № ИНВ-3».</w:t>
      </w:r>
    </w:p>
    <w:p w14:paraId="6F89E945" w14:textId="77777777" w:rsidR="009E6C5A" w:rsidRDefault="009E6C5A" w:rsidP="001D59F3">
      <w:pPr>
        <w:pageBreakBefore/>
        <w:spacing w:after="0" w:line="240" w:lineRule="auto"/>
        <w:jc w:val="right"/>
        <w:rPr>
          <w:rFonts w:ascii="Arial" w:hAnsi="Arial" w:cs="Arial"/>
        </w:rPr>
      </w:pPr>
      <w:r w:rsidRPr="0027332C">
        <w:rPr>
          <w:rFonts w:ascii="Arial" w:hAnsi="Arial" w:cs="Arial"/>
          <w:sz w:val="18"/>
          <w:szCs w:val="18"/>
        </w:rPr>
        <w:t>4</w:t>
      </w:r>
      <w:r>
        <w:rPr>
          <w:rFonts w:ascii="Arial" w:hAnsi="Arial" w:cs="Arial"/>
          <w:sz w:val="18"/>
          <w:szCs w:val="18"/>
        </w:rPr>
        <w:t>-я страница формы № ИНВ-3</w:t>
      </w:r>
    </w:p>
    <w:p w14:paraId="18C6E964" w14:textId="77777777" w:rsidR="009E6C5A" w:rsidRPr="00ED0AA0" w:rsidRDefault="009E6C5A" w:rsidP="001D59F3">
      <w:pPr>
        <w:spacing w:after="0" w:line="240" w:lineRule="auto"/>
        <w:rPr>
          <w:rFonts w:ascii="Times New Roman" w:hAnsi="Times New Roman"/>
          <w:sz w:val="16"/>
          <w:szCs w:val="16"/>
        </w:rPr>
      </w:pPr>
      <w:r w:rsidRPr="00ED0AA0">
        <w:rPr>
          <w:rFonts w:ascii="Times New Roman" w:hAnsi="Times New Roman"/>
          <w:sz w:val="16"/>
          <w:szCs w:val="16"/>
        </w:rPr>
        <w:t>Итого по описи:</w:t>
      </w:r>
    </w:p>
    <w:tbl>
      <w:tblPr>
        <w:tblW w:w="15329" w:type="dxa"/>
        <w:tblLayout w:type="fixed"/>
        <w:tblCellMar>
          <w:left w:w="0" w:type="dxa"/>
          <w:right w:w="0" w:type="dxa"/>
        </w:tblCellMar>
        <w:tblLook w:val="0000" w:firstRow="0" w:lastRow="0" w:firstColumn="0" w:lastColumn="0" w:noHBand="0" w:noVBand="0"/>
      </w:tblPr>
      <w:tblGrid>
        <w:gridCol w:w="1523"/>
        <w:gridCol w:w="2351"/>
        <w:gridCol w:w="969"/>
        <w:gridCol w:w="554"/>
        <w:gridCol w:w="8163"/>
        <w:gridCol w:w="553"/>
        <w:gridCol w:w="692"/>
        <w:gridCol w:w="524"/>
      </w:tblGrid>
      <w:tr w:rsidR="009E6C5A" w:rsidRPr="00E3016D" w14:paraId="1F2C87BE" w14:textId="77777777" w:rsidTr="00A102F1">
        <w:trPr>
          <w:trHeight w:val="314"/>
        </w:trPr>
        <w:tc>
          <w:tcPr>
            <w:tcW w:w="4843" w:type="dxa"/>
            <w:gridSpan w:val="3"/>
            <w:vAlign w:val="bottom"/>
          </w:tcPr>
          <w:p w14:paraId="21F45568" w14:textId="77777777" w:rsidR="009E6C5A" w:rsidRPr="00E3016D" w:rsidRDefault="009E6C5A" w:rsidP="001D59F3">
            <w:pPr>
              <w:tabs>
                <w:tab w:val="left" w:pos="1560"/>
              </w:tabs>
              <w:spacing w:after="0" w:line="240" w:lineRule="auto"/>
              <w:rPr>
                <w:rFonts w:ascii="Times New Roman" w:hAnsi="Times New Roman"/>
                <w:sz w:val="16"/>
                <w:szCs w:val="16"/>
                <w:lang w:val="en-US"/>
              </w:rPr>
            </w:pPr>
            <w:r w:rsidRPr="00E3016D">
              <w:rPr>
                <w:rFonts w:ascii="Times New Roman" w:hAnsi="Times New Roman"/>
                <w:sz w:val="16"/>
                <w:szCs w:val="16"/>
                <w:lang w:val="en-US"/>
              </w:rPr>
              <w:t xml:space="preserve">а) </w:t>
            </w:r>
            <w:r w:rsidRPr="00E3016D">
              <w:rPr>
                <w:rFonts w:ascii="Times New Roman" w:hAnsi="Times New Roman"/>
                <w:sz w:val="16"/>
                <w:szCs w:val="16"/>
              </w:rPr>
              <w:t>количество порядковых номеров</w:t>
            </w:r>
          </w:p>
        </w:tc>
        <w:tc>
          <w:tcPr>
            <w:tcW w:w="10485" w:type="dxa"/>
            <w:gridSpan w:val="5"/>
            <w:tcBorders>
              <w:bottom w:val="single" w:sz="4" w:space="0" w:color="000000"/>
            </w:tcBorders>
            <w:vAlign w:val="bottom"/>
          </w:tcPr>
          <w:p w14:paraId="357D3379"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700BD6F7" w14:textId="77777777" w:rsidTr="00A102F1">
        <w:trPr>
          <w:cantSplit/>
          <w:trHeight w:val="199"/>
        </w:trPr>
        <w:tc>
          <w:tcPr>
            <w:tcW w:w="4843" w:type="dxa"/>
            <w:gridSpan w:val="3"/>
          </w:tcPr>
          <w:p w14:paraId="0A605540" w14:textId="77777777" w:rsidR="009E6C5A" w:rsidRPr="00E3016D" w:rsidRDefault="009E6C5A" w:rsidP="001D59F3">
            <w:pPr>
              <w:tabs>
                <w:tab w:val="left" w:pos="1701"/>
              </w:tabs>
              <w:snapToGrid w:val="0"/>
              <w:spacing w:after="0" w:line="240" w:lineRule="auto"/>
              <w:rPr>
                <w:rFonts w:ascii="Times New Roman" w:hAnsi="Times New Roman"/>
                <w:sz w:val="16"/>
                <w:szCs w:val="16"/>
                <w:lang w:val="en-US"/>
              </w:rPr>
            </w:pPr>
          </w:p>
        </w:tc>
        <w:tc>
          <w:tcPr>
            <w:tcW w:w="10485" w:type="dxa"/>
            <w:gridSpan w:val="5"/>
          </w:tcPr>
          <w:p w14:paraId="2CB327D5"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прописью</w:t>
            </w:r>
          </w:p>
        </w:tc>
      </w:tr>
      <w:tr w:rsidR="009E6C5A" w:rsidRPr="00E3016D" w14:paraId="20C9F83C" w14:textId="77777777" w:rsidTr="00A102F1">
        <w:trPr>
          <w:trHeight w:val="314"/>
        </w:trPr>
        <w:tc>
          <w:tcPr>
            <w:tcW w:w="5397" w:type="dxa"/>
            <w:gridSpan w:val="4"/>
            <w:vAlign w:val="bottom"/>
          </w:tcPr>
          <w:p w14:paraId="1142B19A" w14:textId="77777777" w:rsidR="009E6C5A" w:rsidRPr="00E3016D" w:rsidRDefault="009E6C5A" w:rsidP="001D59F3">
            <w:pPr>
              <w:tabs>
                <w:tab w:val="left" w:pos="1560"/>
              </w:tabs>
              <w:spacing w:after="0" w:line="240" w:lineRule="auto"/>
              <w:rPr>
                <w:rFonts w:ascii="Times New Roman" w:hAnsi="Times New Roman"/>
                <w:sz w:val="16"/>
                <w:szCs w:val="16"/>
              </w:rPr>
            </w:pPr>
            <w:r w:rsidRPr="00E3016D">
              <w:rPr>
                <w:rFonts w:ascii="Times New Roman" w:hAnsi="Times New Roman"/>
                <w:sz w:val="16"/>
                <w:szCs w:val="16"/>
              </w:rPr>
              <w:t>б) общее количество единиц фактически</w:t>
            </w:r>
          </w:p>
        </w:tc>
        <w:tc>
          <w:tcPr>
            <w:tcW w:w="9932" w:type="dxa"/>
            <w:gridSpan w:val="4"/>
            <w:tcBorders>
              <w:bottom w:val="single" w:sz="4" w:space="0" w:color="000000"/>
            </w:tcBorders>
            <w:vAlign w:val="bottom"/>
          </w:tcPr>
          <w:p w14:paraId="46A41BC4" w14:textId="77777777" w:rsidR="009E6C5A" w:rsidRPr="00E3016D" w:rsidRDefault="009E6C5A" w:rsidP="001D59F3">
            <w:pPr>
              <w:snapToGrid w:val="0"/>
              <w:spacing w:after="0" w:line="240" w:lineRule="auto"/>
              <w:jc w:val="center"/>
              <w:rPr>
                <w:rFonts w:ascii="Times New Roman" w:hAnsi="Times New Roman"/>
                <w:color w:val="0070C0"/>
                <w:sz w:val="16"/>
                <w:szCs w:val="16"/>
              </w:rPr>
            </w:pPr>
            <w:r w:rsidRPr="00E3016D">
              <w:rPr>
                <w:rFonts w:ascii="Times New Roman" w:hAnsi="Times New Roman"/>
                <w:color w:val="0070C0"/>
                <w:sz w:val="16"/>
                <w:szCs w:val="16"/>
              </w:rPr>
              <w:t>ь</w:t>
            </w:r>
          </w:p>
        </w:tc>
      </w:tr>
      <w:tr w:rsidR="009E6C5A" w:rsidRPr="00E3016D" w14:paraId="3D92E12E" w14:textId="77777777" w:rsidTr="00A102F1">
        <w:trPr>
          <w:cantSplit/>
          <w:trHeight w:val="199"/>
        </w:trPr>
        <w:tc>
          <w:tcPr>
            <w:tcW w:w="5397" w:type="dxa"/>
            <w:gridSpan w:val="4"/>
          </w:tcPr>
          <w:p w14:paraId="7F44DAF4" w14:textId="77777777" w:rsidR="009E6C5A" w:rsidRPr="00E3016D" w:rsidRDefault="009E6C5A" w:rsidP="001D59F3">
            <w:pPr>
              <w:snapToGrid w:val="0"/>
              <w:spacing w:after="0" w:line="240" w:lineRule="auto"/>
              <w:rPr>
                <w:rFonts w:ascii="Times New Roman" w:hAnsi="Times New Roman"/>
                <w:sz w:val="16"/>
                <w:szCs w:val="16"/>
              </w:rPr>
            </w:pPr>
          </w:p>
        </w:tc>
        <w:tc>
          <w:tcPr>
            <w:tcW w:w="9932" w:type="dxa"/>
            <w:gridSpan w:val="4"/>
          </w:tcPr>
          <w:p w14:paraId="0F90B595"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прописью</w:t>
            </w:r>
          </w:p>
        </w:tc>
      </w:tr>
      <w:tr w:rsidR="009E6C5A" w:rsidRPr="00E3016D" w14:paraId="0C4C0123" w14:textId="77777777" w:rsidTr="00A102F1">
        <w:trPr>
          <w:trHeight w:val="314"/>
        </w:trPr>
        <w:tc>
          <w:tcPr>
            <w:tcW w:w="3874" w:type="dxa"/>
            <w:gridSpan w:val="2"/>
            <w:vAlign w:val="bottom"/>
          </w:tcPr>
          <w:p w14:paraId="46D58990" w14:textId="77777777" w:rsidR="009E6C5A" w:rsidRPr="00E3016D" w:rsidRDefault="009E6C5A" w:rsidP="001D59F3">
            <w:pPr>
              <w:tabs>
                <w:tab w:val="left" w:pos="1560"/>
              </w:tabs>
              <w:spacing w:after="0" w:line="240" w:lineRule="auto"/>
              <w:rPr>
                <w:rFonts w:ascii="Times New Roman" w:hAnsi="Times New Roman"/>
                <w:sz w:val="16"/>
                <w:szCs w:val="16"/>
                <w:lang w:val="en-US"/>
              </w:rPr>
            </w:pPr>
            <w:r w:rsidRPr="00E3016D">
              <w:rPr>
                <w:rFonts w:ascii="Times New Roman" w:hAnsi="Times New Roman"/>
                <w:sz w:val="16"/>
                <w:szCs w:val="16"/>
                <w:lang w:val="en-US"/>
              </w:rPr>
              <w:t xml:space="preserve">в) </w:t>
            </w:r>
            <w:r w:rsidRPr="00E3016D">
              <w:rPr>
                <w:rFonts w:ascii="Times New Roman" w:hAnsi="Times New Roman"/>
                <w:sz w:val="16"/>
                <w:szCs w:val="16"/>
              </w:rPr>
              <w:t>насуммуфактически</w:t>
            </w:r>
          </w:p>
        </w:tc>
        <w:tc>
          <w:tcPr>
            <w:tcW w:w="11455" w:type="dxa"/>
            <w:gridSpan w:val="6"/>
            <w:tcBorders>
              <w:bottom w:val="single" w:sz="4" w:space="0" w:color="000000"/>
            </w:tcBorders>
            <w:vAlign w:val="bottom"/>
          </w:tcPr>
          <w:p w14:paraId="090B29B7"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r>
      <w:tr w:rsidR="009E6C5A" w:rsidRPr="00E3016D" w14:paraId="6143C20B" w14:textId="77777777" w:rsidTr="00A102F1">
        <w:trPr>
          <w:cantSplit/>
          <w:trHeight w:val="182"/>
        </w:trPr>
        <w:tc>
          <w:tcPr>
            <w:tcW w:w="1523" w:type="dxa"/>
          </w:tcPr>
          <w:p w14:paraId="5AD46345" w14:textId="77777777" w:rsidR="009E6C5A" w:rsidRPr="00E3016D" w:rsidRDefault="009E6C5A" w:rsidP="001D59F3">
            <w:pPr>
              <w:snapToGrid w:val="0"/>
              <w:spacing w:after="0" w:line="240" w:lineRule="auto"/>
              <w:rPr>
                <w:rFonts w:ascii="Times New Roman" w:hAnsi="Times New Roman"/>
                <w:sz w:val="16"/>
                <w:szCs w:val="16"/>
                <w:lang w:val="en-US"/>
              </w:rPr>
            </w:pPr>
          </w:p>
        </w:tc>
        <w:tc>
          <w:tcPr>
            <w:tcW w:w="13806" w:type="dxa"/>
            <w:gridSpan w:val="7"/>
          </w:tcPr>
          <w:p w14:paraId="20F139D1" w14:textId="77777777" w:rsidR="009E6C5A" w:rsidRPr="00E3016D" w:rsidRDefault="009E6C5A" w:rsidP="001D59F3">
            <w:pPr>
              <w:spacing w:after="0" w:line="240" w:lineRule="auto"/>
              <w:jc w:val="center"/>
              <w:rPr>
                <w:rFonts w:ascii="Times New Roman" w:hAnsi="Times New Roman"/>
                <w:sz w:val="16"/>
                <w:szCs w:val="16"/>
              </w:rPr>
            </w:pPr>
            <w:r w:rsidRPr="00E3016D">
              <w:rPr>
                <w:rFonts w:ascii="Times New Roman" w:hAnsi="Times New Roman"/>
                <w:sz w:val="16"/>
                <w:szCs w:val="16"/>
              </w:rPr>
              <w:t>прописью</w:t>
            </w:r>
          </w:p>
        </w:tc>
      </w:tr>
      <w:tr w:rsidR="009E6C5A" w:rsidRPr="00E3016D" w14:paraId="2BFD8C01" w14:textId="77777777" w:rsidTr="00A102F1">
        <w:trPr>
          <w:cantSplit/>
          <w:trHeight w:val="314"/>
        </w:trPr>
        <w:tc>
          <w:tcPr>
            <w:tcW w:w="1523" w:type="dxa"/>
            <w:vAlign w:val="bottom"/>
          </w:tcPr>
          <w:p w14:paraId="7F7805E5" w14:textId="77777777" w:rsidR="009E6C5A" w:rsidRPr="00E3016D" w:rsidRDefault="009E6C5A" w:rsidP="001D59F3">
            <w:pPr>
              <w:snapToGrid w:val="0"/>
              <w:spacing w:after="0" w:line="240" w:lineRule="auto"/>
              <w:rPr>
                <w:rFonts w:ascii="Times New Roman" w:hAnsi="Times New Roman"/>
                <w:sz w:val="16"/>
                <w:szCs w:val="16"/>
                <w:lang w:val="en-US"/>
              </w:rPr>
            </w:pPr>
          </w:p>
        </w:tc>
        <w:tc>
          <w:tcPr>
            <w:tcW w:w="12037" w:type="dxa"/>
            <w:gridSpan w:val="4"/>
            <w:tcBorders>
              <w:bottom w:val="single" w:sz="4" w:space="0" w:color="000000"/>
            </w:tcBorders>
            <w:vAlign w:val="bottom"/>
          </w:tcPr>
          <w:p w14:paraId="3A872398" w14:textId="77777777" w:rsidR="009E6C5A" w:rsidRPr="00E3016D" w:rsidRDefault="009E6C5A" w:rsidP="001D59F3">
            <w:pPr>
              <w:snapToGrid w:val="0"/>
              <w:spacing w:after="0" w:line="240" w:lineRule="auto"/>
              <w:jc w:val="center"/>
              <w:rPr>
                <w:rFonts w:ascii="Times New Roman" w:hAnsi="Times New Roman"/>
                <w:sz w:val="16"/>
                <w:szCs w:val="16"/>
                <w:lang w:val="en-US"/>
              </w:rPr>
            </w:pPr>
          </w:p>
        </w:tc>
        <w:tc>
          <w:tcPr>
            <w:tcW w:w="553" w:type="dxa"/>
            <w:vAlign w:val="bottom"/>
          </w:tcPr>
          <w:p w14:paraId="6D6D4C5E" w14:textId="77777777" w:rsidR="009E6C5A" w:rsidRPr="00E3016D" w:rsidRDefault="009E6C5A" w:rsidP="001D59F3">
            <w:pPr>
              <w:spacing w:after="0" w:line="240" w:lineRule="auto"/>
              <w:rPr>
                <w:rFonts w:ascii="Times New Roman" w:hAnsi="Times New Roman"/>
                <w:sz w:val="16"/>
                <w:szCs w:val="16"/>
                <w:lang w:val="en-US"/>
              </w:rPr>
            </w:pPr>
            <w:r w:rsidRPr="00E3016D">
              <w:rPr>
                <w:rFonts w:ascii="Times New Roman" w:hAnsi="Times New Roman"/>
                <w:sz w:val="16"/>
                <w:szCs w:val="16"/>
                <w:lang w:val="en-US"/>
              </w:rPr>
              <w:t>руб.</w:t>
            </w:r>
          </w:p>
        </w:tc>
        <w:tc>
          <w:tcPr>
            <w:tcW w:w="692" w:type="dxa"/>
            <w:tcBorders>
              <w:bottom w:val="single" w:sz="4" w:space="0" w:color="000000"/>
            </w:tcBorders>
            <w:vAlign w:val="bottom"/>
          </w:tcPr>
          <w:p w14:paraId="15179D4D" w14:textId="77777777" w:rsidR="009E6C5A" w:rsidRPr="00ED0AA0" w:rsidRDefault="009E6C5A" w:rsidP="001D59F3">
            <w:pPr>
              <w:snapToGrid w:val="0"/>
              <w:spacing w:after="0" w:line="240" w:lineRule="auto"/>
              <w:jc w:val="center"/>
              <w:rPr>
                <w:rFonts w:ascii="Times New Roman" w:hAnsi="Times New Roman"/>
                <w:color w:val="0070C0"/>
                <w:sz w:val="16"/>
                <w:szCs w:val="16"/>
                <w:lang w:val="en-US"/>
              </w:rPr>
            </w:pPr>
          </w:p>
        </w:tc>
        <w:tc>
          <w:tcPr>
            <w:tcW w:w="523" w:type="dxa"/>
            <w:vAlign w:val="bottom"/>
          </w:tcPr>
          <w:p w14:paraId="45FA3CDC" w14:textId="77777777" w:rsidR="009E6C5A" w:rsidRPr="00E3016D" w:rsidRDefault="009E6C5A" w:rsidP="001D59F3">
            <w:pPr>
              <w:spacing w:after="0" w:line="240" w:lineRule="auto"/>
              <w:rPr>
                <w:rFonts w:ascii="Times New Roman" w:hAnsi="Times New Roman"/>
                <w:sz w:val="16"/>
                <w:szCs w:val="16"/>
              </w:rPr>
            </w:pPr>
            <w:r w:rsidRPr="00E3016D">
              <w:rPr>
                <w:rFonts w:ascii="Times New Roman" w:hAnsi="Times New Roman"/>
                <w:sz w:val="16"/>
                <w:szCs w:val="16"/>
                <w:lang w:val="en-US"/>
              </w:rPr>
              <w:t>коп.</w:t>
            </w:r>
          </w:p>
        </w:tc>
      </w:tr>
    </w:tbl>
    <w:p w14:paraId="38F0D22A" w14:textId="77777777" w:rsidR="009E6C5A" w:rsidRPr="00ED0AA0" w:rsidRDefault="009E6C5A" w:rsidP="001D59F3">
      <w:pPr>
        <w:spacing w:after="0" w:line="240" w:lineRule="auto"/>
        <w:rPr>
          <w:rFonts w:ascii="Times New Roman" w:hAnsi="Times New Roman"/>
          <w:sz w:val="16"/>
          <w:szCs w:val="16"/>
        </w:rPr>
      </w:pPr>
    </w:p>
    <w:p w14:paraId="09BB59E5" w14:textId="77777777" w:rsidR="009E6C5A" w:rsidRPr="00ED0AA0" w:rsidRDefault="009E6C5A" w:rsidP="001D59F3">
      <w:pPr>
        <w:spacing w:after="0" w:line="240" w:lineRule="auto"/>
        <w:rPr>
          <w:rFonts w:ascii="Times New Roman" w:hAnsi="Times New Roman"/>
          <w:sz w:val="16"/>
          <w:szCs w:val="16"/>
        </w:rPr>
      </w:pPr>
      <w:r w:rsidRPr="00ED0AA0">
        <w:rPr>
          <w:rFonts w:ascii="Times New Roman" w:hAnsi="Times New Roman"/>
          <w:sz w:val="16"/>
          <w:szCs w:val="16"/>
        </w:rPr>
        <w:t>Все цены, подсчеты итогов по строкам, страницам и в целом по инвентаризационной описи товарно-материальных ценностей проверены.</w:t>
      </w:r>
    </w:p>
    <w:tbl>
      <w:tblPr>
        <w:tblW w:w="0" w:type="auto"/>
        <w:tblLayout w:type="fixed"/>
        <w:tblCellMar>
          <w:left w:w="0" w:type="dxa"/>
          <w:right w:w="0" w:type="dxa"/>
        </w:tblCellMar>
        <w:tblLook w:val="0000" w:firstRow="0" w:lastRow="0" w:firstColumn="0" w:lastColumn="0" w:noHBand="0" w:noVBand="0"/>
      </w:tblPr>
      <w:tblGrid>
        <w:gridCol w:w="3983"/>
        <w:gridCol w:w="2865"/>
        <w:gridCol w:w="98"/>
        <w:gridCol w:w="3686"/>
        <w:gridCol w:w="141"/>
        <w:gridCol w:w="3544"/>
      </w:tblGrid>
      <w:tr w:rsidR="009E6C5A" w:rsidRPr="00E3016D" w14:paraId="1E0966D4" w14:textId="77777777" w:rsidTr="00254E17">
        <w:trPr>
          <w:cantSplit/>
          <w:trHeight w:val="284"/>
        </w:trPr>
        <w:tc>
          <w:tcPr>
            <w:tcW w:w="3983" w:type="dxa"/>
            <w:vAlign w:val="bottom"/>
          </w:tcPr>
          <w:p w14:paraId="7374685A"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Председатель комиссии</w:t>
            </w:r>
          </w:p>
        </w:tc>
        <w:tc>
          <w:tcPr>
            <w:tcW w:w="2865" w:type="dxa"/>
            <w:tcBorders>
              <w:bottom w:val="single" w:sz="4" w:space="0" w:color="000000"/>
            </w:tcBorders>
            <w:vAlign w:val="bottom"/>
          </w:tcPr>
          <w:p w14:paraId="53D42D72" w14:textId="77777777" w:rsidR="009E6C5A" w:rsidRPr="00ED0AA0" w:rsidRDefault="009E6C5A" w:rsidP="001D59F3">
            <w:pPr>
              <w:pStyle w:val="1"/>
              <w:snapToGrid w:val="0"/>
              <w:spacing w:before="0" w:after="0"/>
              <w:rPr>
                <w:rFonts w:ascii="Times New Roman" w:hAnsi="Times New Roman"/>
                <w:b w:val="0"/>
                <w:bCs w:val="0"/>
                <w:color w:val="0070C0"/>
                <w:sz w:val="16"/>
                <w:szCs w:val="16"/>
              </w:rPr>
            </w:pPr>
          </w:p>
        </w:tc>
        <w:tc>
          <w:tcPr>
            <w:tcW w:w="98" w:type="dxa"/>
            <w:vAlign w:val="bottom"/>
          </w:tcPr>
          <w:p w14:paraId="0DE045DC"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686" w:type="dxa"/>
            <w:tcBorders>
              <w:bottom w:val="single" w:sz="4" w:space="0" w:color="000000"/>
            </w:tcBorders>
            <w:vAlign w:val="bottom"/>
          </w:tcPr>
          <w:p w14:paraId="6FE4BB6C" w14:textId="77777777" w:rsidR="009E6C5A" w:rsidRPr="00ED0AA0" w:rsidRDefault="009E6C5A" w:rsidP="001D59F3">
            <w:pPr>
              <w:pStyle w:val="1"/>
              <w:snapToGrid w:val="0"/>
              <w:spacing w:before="0" w:after="0"/>
              <w:rPr>
                <w:rFonts w:ascii="Times New Roman" w:hAnsi="Times New Roman"/>
                <w:b w:val="0"/>
                <w:bCs w:val="0"/>
                <w:i/>
                <w:color w:val="0070C0"/>
                <w:sz w:val="16"/>
                <w:szCs w:val="16"/>
              </w:rPr>
            </w:pPr>
          </w:p>
        </w:tc>
        <w:tc>
          <w:tcPr>
            <w:tcW w:w="141" w:type="dxa"/>
            <w:vAlign w:val="bottom"/>
          </w:tcPr>
          <w:p w14:paraId="34F70869"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544" w:type="dxa"/>
            <w:tcBorders>
              <w:bottom w:val="single" w:sz="4" w:space="0" w:color="000000"/>
            </w:tcBorders>
            <w:vAlign w:val="bottom"/>
          </w:tcPr>
          <w:p w14:paraId="040A6676" w14:textId="77777777" w:rsidR="009E6C5A" w:rsidRPr="00ED0AA0" w:rsidRDefault="009E6C5A" w:rsidP="001D59F3">
            <w:pPr>
              <w:pStyle w:val="1"/>
              <w:snapToGrid w:val="0"/>
              <w:spacing w:before="0" w:after="0"/>
              <w:rPr>
                <w:rFonts w:ascii="Times New Roman" w:hAnsi="Times New Roman"/>
                <w:color w:val="0070C0"/>
                <w:sz w:val="16"/>
                <w:szCs w:val="16"/>
              </w:rPr>
            </w:pPr>
          </w:p>
        </w:tc>
      </w:tr>
      <w:tr w:rsidR="009E6C5A" w:rsidRPr="00E3016D" w14:paraId="419AC364" w14:textId="77777777" w:rsidTr="00254E17">
        <w:trPr>
          <w:cantSplit/>
        </w:trPr>
        <w:tc>
          <w:tcPr>
            <w:tcW w:w="3983" w:type="dxa"/>
          </w:tcPr>
          <w:p w14:paraId="69BAA210"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865" w:type="dxa"/>
          </w:tcPr>
          <w:p w14:paraId="37E831DB" w14:textId="77777777" w:rsidR="009E6C5A" w:rsidRPr="00ED0AA0" w:rsidRDefault="009E6C5A" w:rsidP="001D59F3">
            <w:pPr>
              <w:pStyle w:val="1"/>
              <w:spacing w:before="0" w:after="0"/>
              <w:rPr>
                <w:rFonts w:ascii="Times New Roman" w:hAnsi="Times New Roman"/>
                <w:b w:val="0"/>
                <w:bCs w:val="0"/>
                <w:sz w:val="16"/>
                <w:szCs w:val="16"/>
              </w:rPr>
            </w:pPr>
          </w:p>
        </w:tc>
        <w:tc>
          <w:tcPr>
            <w:tcW w:w="98" w:type="dxa"/>
          </w:tcPr>
          <w:p w14:paraId="61CD6391"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686" w:type="dxa"/>
          </w:tcPr>
          <w:p w14:paraId="1F7196AE" w14:textId="77777777" w:rsidR="009E6C5A" w:rsidRPr="00ED0AA0" w:rsidRDefault="009E6C5A" w:rsidP="001D59F3">
            <w:pPr>
              <w:pStyle w:val="1"/>
              <w:spacing w:before="0" w:after="0"/>
              <w:rPr>
                <w:rFonts w:ascii="Times New Roman" w:hAnsi="Times New Roman"/>
                <w:b w:val="0"/>
                <w:bCs w:val="0"/>
                <w:sz w:val="16"/>
                <w:szCs w:val="16"/>
              </w:rPr>
            </w:pPr>
          </w:p>
        </w:tc>
        <w:tc>
          <w:tcPr>
            <w:tcW w:w="141" w:type="dxa"/>
          </w:tcPr>
          <w:p w14:paraId="63AE655B"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544" w:type="dxa"/>
          </w:tcPr>
          <w:p w14:paraId="34732D39" w14:textId="77777777" w:rsidR="009E6C5A" w:rsidRPr="00ED0AA0" w:rsidRDefault="009E6C5A" w:rsidP="001D59F3">
            <w:pPr>
              <w:pStyle w:val="1"/>
              <w:spacing w:before="0" w:after="0"/>
              <w:rPr>
                <w:rFonts w:ascii="Times New Roman" w:hAnsi="Times New Roman"/>
                <w:sz w:val="16"/>
                <w:szCs w:val="16"/>
              </w:rPr>
            </w:pPr>
          </w:p>
        </w:tc>
      </w:tr>
      <w:tr w:rsidR="009E6C5A" w:rsidRPr="00E3016D" w14:paraId="0CE69DE5" w14:textId="77777777" w:rsidTr="00254E17">
        <w:trPr>
          <w:cantSplit/>
          <w:trHeight w:val="284"/>
        </w:trPr>
        <w:tc>
          <w:tcPr>
            <w:tcW w:w="3983" w:type="dxa"/>
            <w:vAlign w:val="bottom"/>
          </w:tcPr>
          <w:p w14:paraId="6946AB71"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Члены комиссии:</w:t>
            </w:r>
          </w:p>
        </w:tc>
        <w:tc>
          <w:tcPr>
            <w:tcW w:w="2865" w:type="dxa"/>
            <w:tcBorders>
              <w:bottom w:val="single" w:sz="4" w:space="0" w:color="000000"/>
            </w:tcBorders>
            <w:vAlign w:val="bottom"/>
          </w:tcPr>
          <w:p w14:paraId="572BFF44" w14:textId="77777777" w:rsidR="009E6C5A" w:rsidRPr="00ED0AA0" w:rsidRDefault="009E6C5A" w:rsidP="001D59F3">
            <w:pPr>
              <w:pStyle w:val="1"/>
              <w:snapToGrid w:val="0"/>
              <w:spacing w:before="0" w:after="0"/>
              <w:rPr>
                <w:rFonts w:ascii="Times New Roman" w:hAnsi="Times New Roman"/>
                <w:b w:val="0"/>
                <w:bCs w:val="0"/>
                <w:color w:val="0070C0"/>
                <w:sz w:val="16"/>
                <w:szCs w:val="16"/>
              </w:rPr>
            </w:pPr>
          </w:p>
        </w:tc>
        <w:tc>
          <w:tcPr>
            <w:tcW w:w="98" w:type="dxa"/>
            <w:vAlign w:val="bottom"/>
          </w:tcPr>
          <w:p w14:paraId="4DECBF26"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686" w:type="dxa"/>
            <w:tcBorders>
              <w:bottom w:val="single" w:sz="4" w:space="0" w:color="000000"/>
            </w:tcBorders>
            <w:vAlign w:val="bottom"/>
          </w:tcPr>
          <w:p w14:paraId="0E6E00C8" w14:textId="77777777" w:rsidR="009E6C5A" w:rsidRPr="00ED0AA0" w:rsidRDefault="009E6C5A" w:rsidP="001D59F3">
            <w:pPr>
              <w:pStyle w:val="1"/>
              <w:snapToGrid w:val="0"/>
              <w:spacing w:before="0" w:after="0"/>
              <w:rPr>
                <w:rFonts w:ascii="Times New Roman" w:hAnsi="Times New Roman"/>
                <w:b w:val="0"/>
                <w:bCs w:val="0"/>
                <w:i/>
                <w:color w:val="0070C0"/>
                <w:sz w:val="16"/>
                <w:szCs w:val="16"/>
              </w:rPr>
            </w:pPr>
          </w:p>
        </w:tc>
        <w:tc>
          <w:tcPr>
            <w:tcW w:w="141" w:type="dxa"/>
            <w:vAlign w:val="bottom"/>
          </w:tcPr>
          <w:p w14:paraId="2D20A251"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544" w:type="dxa"/>
            <w:tcBorders>
              <w:bottom w:val="single" w:sz="4" w:space="0" w:color="000000"/>
            </w:tcBorders>
            <w:vAlign w:val="bottom"/>
          </w:tcPr>
          <w:p w14:paraId="57FFD6F7" w14:textId="77777777" w:rsidR="009E6C5A" w:rsidRPr="00ED0AA0" w:rsidRDefault="009E6C5A" w:rsidP="001D59F3">
            <w:pPr>
              <w:pStyle w:val="1"/>
              <w:snapToGrid w:val="0"/>
              <w:spacing w:before="0" w:after="0"/>
              <w:rPr>
                <w:rFonts w:ascii="Times New Roman" w:hAnsi="Times New Roman"/>
                <w:color w:val="0070C0"/>
                <w:sz w:val="16"/>
                <w:szCs w:val="16"/>
              </w:rPr>
            </w:pPr>
          </w:p>
        </w:tc>
      </w:tr>
      <w:tr w:rsidR="009E6C5A" w:rsidRPr="00E3016D" w14:paraId="580F3F33" w14:textId="77777777" w:rsidTr="00254E17">
        <w:trPr>
          <w:cantSplit/>
        </w:trPr>
        <w:tc>
          <w:tcPr>
            <w:tcW w:w="3983" w:type="dxa"/>
          </w:tcPr>
          <w:p w14:paraId="06441DB5"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865" w:type="dxa"/>
          </w:tcPr>
          <w:p w14:paraId="7E344F1D" w14:textId="77777777" w:rsidR="009E6C5A" w:rsidRPr="00ED0AA0" w:rsidRDefault="009E6C5A" w:rsidP="001D59F3">
            <w:pPr>
              <w:pStyle w:val="1"/>
              <w:spacing w:before="0" w:after="0"/>
              <w:rPr>
                <w:rFonts w:ascii="Times New Roman" w:hAnsi="Times New Roman"/>
                <w:b w:val="0"/>
                <w:bCs w:val="0"/>
                <w:sz w:val="16"/>
                <w:szCs w:val="16"/>
              </w:rPr>
            </w:pPr>
          </w:p>
        </w:tc>
        <w:tc>
          <w:tcPr>
            <w:tcW w:w="98" w:type="dxa"/>
          </w:tcPr>
          <w:p w14:paraId="37CC0BBD"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686" w:type="dxa"/>
          </w:tcPr>
          <w:p w14:paraId="29EB2369" w14:textId="77777777" w:rsidR="009E6C5A" w:rsidRPr="00ED0AA0" w:rsidRDefault="009E6C5A" w:rsidP="001D59F3">
            <w:pPr>
              <w:pStyle w:val="1"/>
              <w:spacing w:before="0" w:after="0"/>
              <w:rPr>
                <w:rFonts w:ascii="Times New Roman" w:hAnsi="Times New Roman"/>
                <w:b w:val="0"/>
                <w:bCs w:val="0"/>
                <w:sz w:val="16"/>
                <w:szCs w:val="16"/>
              </w:rPr>
            </w:pPr>
          </w:p>
        </w:tc>
        <w:tc>
          <w:tcPr>
            <w:tcW w:w="141" w:type="dxa"/>
          </w:tcPr>
          <w:p w14:paraId="3CBA2D24"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544" w:type="dxa"/>
          </w:tcPr>
          <w:p w14:paraId="4D62882F" w14:textId="77777777" w:rsidR="009E6C5A" w:rsidRPr="00ED0AA0" w:rsidRDefault="009E6C5A" w:rsidP="001D59F3">
            <w:pPr>
              <w:pStyle w:val="1"/>
              <w:spacing w:before="0" w:after="0"/>
              <w:rPr>
                <w:rFonts w:ascii="Times New Roman" w:hAnsi="Times New Roman"/>
                <w:sz w:val="16"/>
                <w:szCs w:val="16"/>
              </w:rPr>
            </w:pPr>
          </w:p>
        </w:tc>
      </w:tr>
      <w:tr w:rsidR="009E6C5A" w:rsidRPr="00E3016D" w14:paraId="12BBF58C" w14:textId="77777777" w:rsidTr="00254E17">
        <w:trPr>
          <w:cantSplit/>
          <w:trHeight w:val="284"/>
        </w:trPr>
        <w:tc>
          <w:tcPr>
            <w:tcW w:w="3983" w:type="dxa"/>
            <w:vAlign w:val="bottom"/>
          </w:tcPr>
          <w:p w14:paraId="5BF87658"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865" w:type="dxa"/>
            <w:tcBorders>
              <w:bottom w:val="single" w:sz="4" w:space="0" w:color="000000"/>
            </w:tcBorders>
            <w:vAlign w:val="bottom"/>
          </w:tcPr>
          <w:p w14:paraId="65E1009B" w14:textId="77777777" w:rsidR="009E6C5A" w:rsidRPr="00ED0AA0" w:rsidRDefault="009E6C5A" w:rsidP="001D59F3">
            <w:pPr>
              <w:pStyle w:val="1"/>
              <w:snapToGrid w:val="0"/>
              <w:spacing w:before="0" w:after="0"/>
              <w:rPr>
                <w:rFonts w:ascii="Times New Roman" w:hAnsi="Times New Roman"/>
                <w:b w:val="0"/>
                <w:bCs w:val="0"/>
                <w:color w:val="0070C0"/>
                <w:sz w:val="16"/>
                <w:szCs w:val="16"/>
              </w:rPr>
            </w:pPr>
          </w:p>
        </w:tc>
        <w:tc>
          <w:tcPr>
            <w:tcW w:w="98" w:type="dxa"/>
            <w:vAlign w:val="bottom"/>
          </w:tcPr>
          <w:p w14:paraId="03E13711"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686" w:type="dxa"/>
            <w:tcBorders>
              <w:bottom w:val="single" w:sz="4" w:space="0" w:color="000000"/>
            </w:tcBorders>
            <w:vAlign w:val="bottom"/>
          </w:tcPr>
          <w:p w14:paraId="720A4B35" w14:textId="77777777" w:rsidR="009E6C5A" w:rsidRPr="00ED0AA0" w:rsidRDefault="009E6C5A" w:rsidP="001D59F3">
            <w:pPr>
              <w:pStyle w:val="1"/>
              <w:snapToGrid w:val="0"/>
              <w:spacing w:before="0" w:after="0"/>
              <w:rPr>
                <w:rFonts w:ascii="Times New Roman" w:hAnsi="Times New Roman"/>
                <w:b w:val="0"/>
                <w:bCs w:val="0"/>
                <w:i/>
                <w:color w:val="0070C0"/>
                <w:sz w:val="16"/>
                <w:szCs w:val="16"/>
              </w:rPr>
            </w:pPr>
          </w:p>
        </w:tc>
        <w:tc>
          <w:tcPr>
            <w:tcW w:w="141" w:type="dxa"/>
            <w:vAlign w:val="bottom"/>
          </w:tcPr>
          <w:p w14:paraId="0FF42DC3"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544" w:type="dxa"/>
            <w:tcBorders>
              <w:bottom w:val="single" w:sz="4" w:space="0" w:color="000000"/>
            </w:tcBorders>
            <w:vAlign w:val="bottom"/>
          </w:tcPr>
          <w:p w14:paraId="258C4EE9" w14:textId="77777777" w:rsidR="009E6C5A" w:rsidRPr="00ED0AA0" w:rsidRDefault="009E6C5A" w:rsidP="001D59F3">
            <w:pPr>
              <w:pStyle w:val="1"/>
              <w:snapToGrid w:val="0"/>
              <w:spacing w:before="0" w:after="0"/>
              <w:rPr>
                <w:rFonts w:ascii="Times New Roman" w:hAnsi="Times New Roman"/>
                <w:color w:val="0070C0"/>
                <w:sz w:val="16"/>
                <w:szCs w:val="16"/>
              </w:rPr>
            </w:pPr>
          </w:p>
        </w:tc>
      </w:tr>
      <w:tr w:rsidR="009E6C5A" w:rsidRPr="00E3016D" w14:paraId="58E76E45" w14:textId="77777777" w:rsidTr="00254E17">
        <w:trPr>
          <w:cantSplit/>
        </w:trPr>
        <w:tc>
          <w:tcPr>
            <w:tcW w:w="3983" w:type="dxa"/>
          </w:tcPr>
          <w:p w14:paraId="4FC7B87A"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865" w:type="dxa"/>
          </w:tcPr>
          <w:p w14:paraId="3BFCF823"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должность</w:t>
            </w:r>
          </w:p>
        </w:tc>
        <w:tc>
          <w:tcPr>
            <w:tcW w:w="98" w:type="dxa"/>
          </w:tcPr>
          <w:p w14:paraId="72C82C0E"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686" w:type="dxa"/>
          </w:tcPr>
          <w:p w14:paraId="044F1105"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подпись</w:t>
            </w:r>
          </w:p>
        </w:tc>
        <w:tc>
          <w:tcPr>
            <w:tcW w:w="141" w:type="dxa"/>
          </w:tcPr>
          <w:p w14:paraId="684CB113"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544" w:type="dxa"/>
          </w:tcPr>
          <w:p w14:paraId="613211F2" w14:textId="77777777" w:rsidR="009E6C5A" w:rsidRPr="00ED0AA0" w:rsidRDefault="009E6C5A" w:rsidP="001D59F3">
            <w:pPr>
              <w:pStyle w:val="1"/>
              <w:spacing w:before="0" w:after="0"/>
              <w:rPr>
                <w:rFonts w:ascii="Times New Roman" w:hAnsi="Times New Roman"/>
                <w:sz w:val="16"/>
                <w:szCs w:val="16"/>
              </w:rPr>
            </w:pPr>
            <w:r w:rsidRPr="00ED0AA0">
              <w:rPr>
                <w:rFonts w:ascii="Times New Roman" w:hAnsi="Times New Roman"/>
                <w:b w:val="0"/>
                <w:bCs w:val="0"/>
                <w:sz w:val="16"/>
                <w:szCs w:val="16"/>
              </w:rPr>
              <w:t>расшифровка подписи</w:t>
            </w:r>
          </w:p>
        </w:tc>
      </w:tr>
      <w:tr w:rsidR="009E6C5A" w:rsidRPr="00E3016D" w14:paraId="49810BCA" w14:textId="77777777" w:rsidTr="00254E17">
        <w:trPr>
          <w:cantSplit/>
          <w:trHeight w:val="284"/>
        </w:trPr>
        <w:tc>
          <w:tcPr>
            <w:tcW w:w="3983" w:type="dxa"/>
            <w:vAlign w:val="bottom"/>
          </w:tcPr>
          <w:p w14:paraId="417E227C"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865" w:type="dxa"/>
            <w:tcBorders>
              <w:bottom w:val="single" w:sz="4" w:space="0" w:color="000000"/>
            </w:tcBorders>
            <w:vAlign w:val="bottom"/>
          </w:tcPr>
          <w:p w14:paraId="1EFDCB96"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98" w:type="dxa"/>
            <w:vAlign w:val="bottom"/>
          </w:tcPr>
          <w:p w14:paraId="0977F97C"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686" w:type="dxa"/>
            <w:tcBorders>
              <w:bottom w:val="single" w:sz="4" w:space="0" w:color="000000"/>
            </w:tcBorders>
            <w:vAlign w:val="bottom"/>
          </w:tcPr>
          <w:p w14:paraId="5AAAC22B"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141" w:type="dxa"/>
            <w:vAlign w:val="bottom"/>
          </w:tcPr>
          <w:p w14:paraId="63E7C755"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544" w:type="dxa"/>
            <w:tcBorders>
              <w:bottom w:val="single" w:sz="4" w:space="0" w:color="000000"/>
            </w:tcBorders>
            <w:vAlign w:val="bottom"/>
          </w:tcPr>
          <w:p w14:paraId="4DD6EE4E" w14:textId="77777777" w:rsidR="009E6C5A" w:rsidRPr="00ED0AA0" w:rsidRDefault="009E6C5A" w:rsidP="001D59F3">
            <w:pPr>
              <w:pStyle w:val="1"/>
              <w:snapToGrid w:val="0"/>
              <w:spacing w:before="0" w:after="0"/>
              <w:rPr>
                <w:rFonts w:ascii="Times New Roman" w:hAnsi="Times New Roman"/>
                <w:b w:val="0"/>
                <w:bCs w:val="0"/>
                <w:sz w:val="16"/>
                <w:szCs w:val="16"/>
              </w:rPr>
            </w:pPr>
          </w:p>
        </w:tc>
      </w:tr>
      <w:tr w:rsidR="009E6C5A" w:rsidRPr="00E3016D" w14:paraId="6E90C72D" w14:textId="77777777" w:rsidTr="00254E17">
        <w:trPr>
          <w:cantSplit/>
        </w:trPr>
        <w:tc>
          <w:tcPr>
            <w:tcW w:w="3983" w:type="dxa"/>
          </w:tcPr>
          <w:p w14:paraId="76AE1BF9"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865" w:type="dxa"/>
          </w:tcPr>
          <w:p w14:paraId="10740643"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должность</w:t>
            </w:r>
          </w:p>
        </w:tc>
        <w:tc>
          <w:tcPr>
            <w:tcW w:w="98" w:type="dxa"/>
          </w:tcPr>
          <w:p w14:paraId="4E20F3E8"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686" w:type="dxa"/>
          </w:tcPr>
          <w:p w14:paraId="6139F4A1"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подпись</w:t>
            </w:r>
          </w:p>
        </w:tc>
        <w:tc>
          <w:tcPr>
            <w:tcW w:w="141" w:type="dxa"/>
          </w:tcPr>
          <w:p w14:paraId="076AAD2B"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544" w:type="dxa"/>
          </w:tcPr>
          <w:p w14:paraId="2281F495" w14:textId="77777777" w:rsidR="009E6C5A" w:rsidRPr="00ED0AA0" w:rsidRDefault="009E6C5A" w:rsidP="001D59F3">
            <w:pPr>
              <w:pStyle w:val="1"/>
              <w:spacing w:before="0" w:after="0"/>
              <w:rPr>
                <w:rFonts w:ascii="Times New Roman" w:hAnsi="Times New Roman"/>
                <w:sz w:val="16"/>
                <w:szCs w:val="16"/>
              </w:rPr>
            </w:pPr>
            <w:r w:rsidRPr="00ED0AA0">
              <w:rPr>
                <w:rFonts w:ascii="Times New Roman" w:hAnsi="Times New Roman"/>
                <w:b w:val="0"/>
                <w:bCs w:val="0"/>
                <w:sz w:val="16"/>
                <w:szCs w:val="16"/>
              </w:rPr>
              <w:t>расшифровка подписи</w:t>
            </w:r>
          </w:p>
        </w:tc>
      </w:tr>
    </w:tbl>
    <w:p w14:paraId="4335FB63" w14:textId="77777777" w:rsidR="009E6C5A" w:rsidRPr="00ED0AA0" w:rsidRDefault="009E6C5A" w:rsidP="001D59F3">
      <w:pPr>
        <w:spacing w:after="0" w:line="240" w:lineRule="auto"/>
        <w:rPr>
          <w:rFonts w:ascii="Times New Roman" w:hAnsi="Times New Roman"/>
          <w:sz w:val="16"/>
          <w:szCs w:val="16"/>
          <w:lang w:val="en-US"/>
        </w:rPr>
      </w:pPr>
    </w:p>
    <w:tbl>
      <w:tblPr>
        <w:tblW w:w="15196" w:type="dxa"/>
        <w:tblInd w:w="5" w:type="dxa"/>
        <w:tblLayout w:type="fixed"/>
        <w:tblCellMar>
          <w:left w:w="0" w:type="dxa"/>
          <w:right w:w="0" w:type="dxa"/>
        </w:tblCellMar>
        <w:tblLook w:val="0000" w:firstRow="0" w:lastRow="0" w:firstColumn="0" w:lastColumn="0" w:noHBand="0" w:noVBand="0"/>
      </w:tblPr>
      <w:tblGrid>
        <w:gridCol w:w="10693"/>
        <w:gridCol w:w="1235"/>
        <w:gridCol w:w="685"/>
        <w:gridCol w:w="1235"/>
        <w:gridCol w:w="1348"/>
      </w:tblGrid>
      <w:tr w:rsidR="009E6C5A" w:rsidRPr="00E3016D" w14:paraId="16DE9987" w14:textId="77777777" w:rsidTr="00A102F1">
        <w:trPr>
          <w:trHeight w:val="185"/>
        </w:trPr>
        <w:tc>
          <w:tcPr>
            <w:tcW w:w="10693" w:type="dxa"/>
            <w:vAlign w:val="bottom"/>
          </w:tcPr>
          <w:p w14:paraId="08F9F07E" w14:textId="77777777" w:rsidR="009E6C5A" w:rsidRPr="00E3016D" w:rsidRDefault="009E6C5A" w:rsidP="001D59F3">
            <w:pPr>
              <w:spacing w:after="0" w:line="240" w:lineRule="auto"/>
              <w:rPr>
                <w:rFonts w:ascii="Times New Roman" w:hAnsi="Times New Roman"/>
                <w:sz w:val="16"/>
                <w:szCs w:val="16"/>
              </w:rPr>
            </w:pPr>
            <w:r w:rsidRPr="00E3016D">
              <w:rPr>
                <w:rFonts w:ascii="Times New Roman" w:hAnsi="Times New Roman"/>
                <w:sz w:val="16"/>
                <w:szCs w:val="16"/>
              </w:rPr>
              <w:t>Все товарно-материальные ценности, поименованные в настоящей инвентаризационной описи с №</w:t>
            </w:r>
          </w:p>
        </w:tc>
        <w:tc>
          <w:tcPr>
            <w:tcW w:w="1235" w:type="dxa"/>
            <w:tcBorders>
              <w:bottom w:val="single" w:sz="4" w:space="0" w:color="000000"/>
            </w:tcBorders>
            <w:vAlign w:val="bottom"/>
          </w:tcPr>
          <w:p w14:paraId="778BB7FC" w14:textId="77777777" w:rsidR="009E6C5A" w:rsidRPr="00ED0AA0" w:rsidRDefault="009E6C5A" w:rsidP="001D59F3">
            <w:pPr>
              <w:snapToGrid w:val="0"/>
              <w:spacing w:after="0" w:line="240" w:lineRule="auto"/>
              <w:jc w:val="center"/>
              <w:rPr>
                <w:rFonts w:ascii="Times New Roman" w:hAnsi="Times New Roman"/>
                <w:color w:val="0070C0"/>
                <w:sz w:val="16"/>
                <w:szCs w:val="16"/>
              </w:rPr>
            </w:pPr>
          </w:p>
        </w:tc>
        <w:tc>
          <w:tcPr>
            <w:tcW w:w="685" w:type="dxa"/>
            <w:vAlign w:val="bottom"/>
          </w:tcPr>
          <w:p w14:paraId="461E30D0" w14:textId="77777777" w:rsidR="009E6C5A" w:rsidRPr="00E3016D" w:rsidRDefault="009E6C5A" w:rsidP="001D59F3">
            <w:pPr>
              <w:spacing w:after="0" w:line="240" w:lineRule="auto"/>
              <w:rPr>
                <w:rFonts w:ascii="Times New Roman" w:hAnsi="Times New Roman"/>
                <w:sz w:val="16"/>
                <w:szCs w:val="16"/>
              </w:rPr>
            </w:pPr>
          </w:p>
        </w:tc>
        <w:tc>
          <w:tcPr>
            <w:tcW w:w="1235" w:type="dxa"/>
            <w:tcBorders>
              <w:bottom w:val="single" w:sz="4" w:space="0" w:color="000000"/>
            </w:tcBorders>
            <w:vAlign w:val="bottom"/>
          </w:tcPr>
          <w:p w14:paraId="0F43758E" w14:textId="77777777" w:rsidR="009E6C5A" w:rsidRPr="00E3016D" w:rsidRDefault="009E6C5A" w:rsidP="001D59F3">
            <w:pPr>
              <w:snapToGrid w:val="0"/>
              <w:spacing w:after="0" w:line="240" w:lineRule="auto"/>
              <w:jc w:val="center"/>
              <w:rPr>
                <w:rFonts w:ascii="Times New Roman" w:hAnsi="Times New Roman"/>
                <w:color w:val="0070C0"/>
                <w:sz w:val="16"/>
                <w:szCs w:val="16"/>
              </w:rPr>
            </w:pPr>
          </w:p>
        </w:tc>
        <w:tc>
          <w:tcPr>
            <w:tcW w:w="1348" w:type="dxa"/>
            <w:vAlign w:val="bottom"/>
          </w:tcPr>
          <w:p w14:paraId="2A0181D5" w14:textId="77777777" w:rsidR="009E6C5A" w:rsidRPr="00E3016D" w:rsidRDefault="009E6C5A" w:rsidP="001D59F3">
            <w:pPr>
              <w:spacing w:after="0" w:line="240" w:lineRule="auto"/>
              <w:rPr>
                <w:rFonts w:ascii="Times New Roman" w:hAnsi="Times New Roman"/>
                <w:sz w:val="16"/>
                <w:szCs w:val="16"/>
              </w:rPr>
            </w:pPr>
            <w:r w:rsidRPr="00E3016D">
              <w:rPr>
                <w:rFonts w:ascii="Times New Roman" w:hAnsi="Times New Roman"/>
                <w:sz w:val="16"/>
                <w:szCs w:val="16"/>
              </w:rPr>
              <w:t>, комиссией</w:t>
            </w:r>
          </w:p>
        </w:tc>
      </w:tr>
      <w:tr w:rsidR="009E6C5A" w:rsidRPr="00E3016D" w14:paraId="50454786" w14:textId="77777777" w:rsidTr="00A102F1">
        <w:trPr>
          <w:trHeight w:val="370"/>
        </w:trPr>
        <w:tc>
          <w:tcPr>
            <w:tcW w:w="15195" w:type="dxa"/>
            <w:gridSpan w:val="5"/>
            <w:vAlign w:val="bottom"/>
          </w:tcPr>
          <w:p w14:paraId="74B49F04" w14:textId="77777777" w:rsidR="009E6C5A" w:rsidRPr="00E3016D" w:rsidRDefault="009E6C5A" w:rsidP="001D59F3">
            <w:pPr>
              <w:widowControl w:val="0"/>
              <w:spacing w:after="0" w:line="240" w:lineRule="auto"/>
              <w:jc w:val="both"/>
              <w:rPr>
                <w:rFonts w:ascii="Times New Roman" w:hAnsi="Times New Roman"/>
                <w:sz w:val="16"/>
                <w:szCs w:val="16"/>
              </w:rPr>
            </w:pPr>
            <w:r w:rsidRPr="00E3016D">
              <w:rPr>
                <w:rFonts w:ascii="Times New Roman" w:hAnsi="Times New Roman"/>
                <w:color w:val="000000"/>
                <w:sz w:val="16"/>
                <w:szCs w:val="16"/>
              </w:rPr>
              <w:t>проверены в натуре в моем (нашем) присутствии и внесены в опись, в связи с чем претензий к инвентаризационной комиссии не имею (не имеем). Товарно-материальные ценности, перечисленные в описи, находятся на моем (нашем) ответственном хранении.</w:t>
            </w:r>
          </w:p>
        </w:tc>
      </w:tr>
    </w:tbl>
    <w:p w14:paraId="0CD5CF40" w14:textId="77777777" w:rsidR="009E6C5A" w:rsidRPr="00ED0AA0" w:rsidRDefault="009E6C5A" w:rsidP="001D59F3">
      <w:pPr>
        <w:spacing w:after="0" w:line="240" w:lineRule="auto"/>
        <w:rPr>
          <w:rFonts w:ascii="Times New Roman" w:hAnsi="Times New Roman"/>
          <w:sz w:val="16"/>
          <w:szCs w:val="16"/>
        </w:rPr>
      </w:pPr>
    </w:p>
    <w:p w14:paraId="017C8F7D" w14:textId="77777777" w:rsidR="009E6C5A" w:rsidRPr="00ED0AA0" w:rsidRDefault="009E6C5A" w:rsidP="001D59F3">
      <w:pPr>
        <w:spacing w:after="0" w:line="240" w:lineRule="auto"/>
        <w:rPr>
          <w:rFonts w:ascii="Times New Roman" w:hAnsi="Times New Roman"/>
          <w:sz w:val="16"/>
          <w:szCs w:val="16"/>
        </w:rPr>
      </w:pPr>
    </w:p>
    <w:p w14:paraId="22995B98" w14:textId="77777777" w:rsidR="009E6C5A" w:rsidRPr="00ED0AA0" w:rsidRDefault="009E6C5A" w:rsidP="001D59F3">
      <w:pPr>
        <w:spacing w:after="0" w:line="240" w:lineRule="auto"/>
        <w:rPr>
          <w:rFonts w:ascii="Times New Roman" w:hAnsi="Times New Roman"/>
          <w:sz w:val="16"/>
          <w:szCs w:val="16"/>
        </w:rPr>
      </w:pPr>
      <w:r w:rsidRPr="00ED0AA0">
        <w:rPr>
          <w:rFonts w:ascii="Times New Roman" w:hAnsi="Times New Roman"/>
          <w:sz w:val="16"/>
          <w:szCs w:val="16"/>
        </w:rPr>
        <w:t>Лицо(-а), ответственное(-ые) за сохранность товарно-материальных ценностей:</w:t>
      </w:r>
    </w:p>
    <w:tbl>
      <w:tblPr>
        <w:tblW w:w="15054" w:type="dxa"/>
        <w:tblLayout w:type="fixed"/>
        <w:tblCellMar>
          <w:left w:w="0" w:type="dxa"/>
          <w:right w:w="0" w:type="dxa"/>
        </w:tblCellMar>
        <w:tblLook w:val="0000" w:firstRow="0" w:lastRow="0" w:firstColumn="0" w:lastColumn="0" w:noHBand="0" w:noVBand="0"/>
      </w:tblPr>
      <w:tblGrid>
        <w:gridCol w:w="176"/>
        <w:gridCol w:w="714"/>
        <w:gridCol w:w="224"/>
        <w:gridCol w:w="2912"/>
        <w:gridCol w:w="126"/>
        <w:gridCol w:w="980"/>
        <w:gridCol w:w="964"/>
        <w:gridCol w:w="3260"/>
        <w:gridCol w:w="142"/>
        <w:gridCol w:w="141"/>
        <w:gridCol w:w="2552"/>
        <w:gridCol w:w="142"/>
        <w:gridCol w:w="2693"/>
        <w:gridCol w:w="28"/>
      </w:tblGrid>
      <w:tr w:rsidR="009E6C5A" w:rsidRPr="00E3016D" w14:paraId="245AC58D" w14:textId="77777777" w:rsidTr="00A102F1">
        <w:trPr>
          <w:gridAfter w:val="1"/>
          <w:wAfter w:w="28" w:type="dxa"/>
          <w:cantSplit/>
          <w:trHeight w:val="284"/>
        </w:trPr>
        <w:tc>
          <w:tcPr>
            <w:tcW w:w="6096" w:type="dxa"/>
            <w:gridSpan w:val="7"/>
            <w:vAlign w:val="bottom"/>
          </w:tcPr>
          <w:p w14:paraId="705B9E00" w14:textId="77777777" w:rsidR="009E6C5A" w:rsidRPr="00ED0AA0" w:rsidRDefault="009E6C5A" w:rsidP="001D59F3">
            <w:pPr>
              <w:pStyle w:val="1"/>
              <w:snapToGrid w:val="0"/>
              <w:spacing w:before="0" w:after="0"/>
              <w:rPr>
                <w:rFonts w:ascii="Times New Roman" w:hAnsi="Times New Roman"/>
                <w:sz w:val="16"/>
                <w:szCs w:val="16"/>
              </w:rPr>
            </w:pPr>
          </w:p>
        </w:tc>
        <w:tc>
          <w:tcPr>
            <w:tcW w:w="3260" w:type="dxa"/>
            <w:tcBorders>
              <w:bottom w:val="single" w:sz="4" w:space="0" w:color="000000"/>
            </w:tcBorders>
            <w:vAlign w:val="bottom"/>
          </w:tcPr>
          <w:p w14:paraId="05C94BCB" w14:textId="77777777" w:rsidR="009E6C5A" w:rsidRPr="00ED0AA0" w:rsidRDefault="009E6C5A" w:rsidP="001D59F3">
            <w:pPr>
              <w:pStyle w:val="1"/>
              <w:snapToGrid w:val="0"/>
              <w:spacing w:before="0" w:after="0"/>
              <w:rPr>
                <w:rFonts w:ascii="Times New Roman" w:hAnsi="Times New Roman"/>
                <w:b w:val="0"/>
                <w:bCs w:val="0"/>
                <w:sz w:val="16"/>
                <w:szCs w:val="16"/>
              </w:rPr>
            </w:pPr>
            <w:r w:rsidRPr="00ED0AA0">
              <w:rPr>
                <w:rFonts w:ascii="Times New Roman" w:hAnsi="Times New Roman"/>
                <w:b w:val="0"/>
                <w:bCs w:val="0"/>
                <w:sz w:val="16"/>
                <w:szCs w:val="16"/>
              </w:rPr>
              <w:t>Кладовщик</w:t>
            </w:r>
          </w:p>
        </w:tc>
        <w:tc>
          <w:tcPr>
            <w:tcW w:w="142" w:type="dxa"/>
            <w:vAlign w:val="bottom"/>
          </w:tcPr>
          <w:p w14:paraId="166D6844"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693" w:type="dxa"/>
            <w:gridSpan w:val="2"/>
            <w:tcBorders>
              <w:bottom w:val="single" w:sz="4" w:space="0" w:color="000000"/>
            </w:tcBorders>
            <w:vAlign w:val="bottom"/>
          </w:tcPr>
          <w:p w14:paraId="7E45B10C" w14:textId="77777777" w:rsidR="009E6C5A" w:rsidRPr="00ED0AA0" w:rsidRDefault="009E6C5A" w:rsidP="001D59F3">
            <w:pPr>
              <w:pStyle w:val="1"/>
              <w:snapToGrid w:val="0"/>
              <w:spacing w:before="0" w:after="0"/>
              <w:rPr>
                <w:rFonts w:ascii="Times New Roman" w:hAnsi="Times New Roman"/>
                <w:b w:val="0"/>
                <w:bCs w:val="0"/>
                <w:i/>
                <w:color w:val="0070C0"/>
                <w:sz w:val="16"/>
                <w:szCs w:val="16"/>
              </w:rPr>
            </w:pPr>
          </w:p>
        </w:tc>
        <w:tc>
          <w:tcPr>
            <w:tcW w:w="142" w:type="dxa"/>
            <w:vAlign w:val="bottom"/>
          </w:tcPr>
          <w:p w14:paraId="52A609FA"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693" w:type="dxa"/>
            <w:tcBorders>
              <w:bottom w:val="single" w:sz="4" w:space="0" w:color="000000"/>
            </w:tcBorders>
            <w:vAlign w:val="bottom"/>
          </w:tcPr>
          <w:p w14:paraId="46D995F5" w14:textId="77777777" w:rsidR="009E6C5A" w:rsidRPr="00ED0AA0" w:rsidRDefault="009E6C5A" w:rsidP="001D59F3">
            <w:pPr>
              <w:pStyle w:val="1"/>
              <w:snapToGrid w:val="0"/>
              <w:spacing w:before="0" w:after="0"/>
              <w:rPr>
                <w:rFonts w:ascii="Times New Roman" w:hAnsi="Times New Roman"/>
                <w:color w:val="0070C0"/>
                <w:sz w:val="16"/>
                <w:szCs w:val="16"/>
              </w:rPr>
            </w:pPr>
          </w:p>
        </w:tc>
      </w:tr>
      <w:tr w:rsidR="009E6C5A" w:rsidRPr="00E3016D" w14:paraId="4FE9FDAF" w14:textId="77777777" w:rsidTr="00A102F1">
        <w:trPr>
          <w:gridAfter w:val="1"/>
          <w:wAfter w:w="28" w:type="dxa"/>
          <w:cantSplit/>
        </w:trPr>
        <w:tc>
          <w:tcPr>
            <w:tcW w:w="6096" w:type="dxa"/>
            <w:gridSpan w:val="7"/>
          </w:tcPr>
          <w:p w14:paraId="49597B21"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260" w:type="dxa"/>
          </w:tcPr>
          <w:p w14:paraId="08D570B7"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должность</w:t>
            </w:r>
          </w:p>
        </w:tc>
        <w:tc>
          <w:tcPr>
            <w:tcW w:w="142" w:type="dxa"/>
          </w:tcPr>
          <w:p w14:paraId="7F51DA25"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693" w:type="dxa"/>
            <w:gridSpan w:val="2"/>
          </w:tcPr>
          <w:p w14:paraId="022AAA17"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подпись</w:t>
            </w:r>
          </w:p>
        </w:tc>
        <w:tc>
          <w:tcPr>
            <w:tcW w:w="142" w:type="dxa"/>
          </w:tcPr>
          <w:p w14:paraId="39CBF685"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693" w:type="dxa"/>
          </w:tcPr>
          <w:p w14:paraId="60BD0EB4" w14:textId="77777777" w:rsidR="009E6C5A" w:rsidRPr="00ED0AA0" w:rsidRDefault="009E6C5A" w:rsidP="001D59F3">
            <w:pPr>
              <w:pStyle w:val="1"/>
              <w:spacing w:before="0" w:after="0"/>
              <w:rPr>
                <w:rFonts w:ascii="Times New Roman" w:hAnsi="Times New Roman"/>
                <w:sz w:val="16"/>
                <w:szCs w:val="16"/>
              </w:rPr>
            </w:pPr>
            <w:r w:rsidRPr="00ED0AA0">
              <w:rPr>
                <w:rFonts w:ascii="Times New Roman" w:hAnsi="Times New Roman"/>
                <w:b w:val="0"/>
                <w:bCs w:val="0"/>
                <w:sz w:val="16"/>
                <w:szCs w:val="16"/>
              </w:rPr>
              <w:t>расшифровка подписи</w:t>
            </w:r>
          </w:p>
        </w:tc>
      </w:tr>
      <w:tr w:rsidR="009E6C5A" w:rsidRPr="00E3016D" w14:paraId="3350EC41" w14:textId="77777777" w:rsidTr="00A102F1">
        <w:trPr>
          <w:gridAfter w:val="1"/>
          <w:wAfter w:w="28" w:type="dxa"/>
          <w:cantSplit/>
          <w:trHeight w:val="284"/>
        </w:trPr>
        <w:tc>
          <w:tcPr>
            <w:tcW w:w="6096" w:type="dxa"/>
            <w:gridSpan w:val="7"/>
            <w:vAlign w:val="bottom"/>
          </w:tcPr>
          <w:p w14:paraId="5EB60ACC"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260" w:type="dxa"/>
            <w:tcBorders>
              <w:bottom w:val="single" w:sz="4" w:space="0" w:color="000000"/>
            </w:tcBorders>
            <w:vAlign w:val="bottom"/>
          </w:tcPr>
          <w:p w14:paraId="08C9275A"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142" w:type="dxa"/>
            <w:vAlign w:val="bottom"/>
          </w:tcPr>
          <w:p w14:paraId="27F7691C"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693" w:type="dxa"/>
            <w:gridSpan w:val="2"/>
            <w:tcBorders>
              <w:bottom w:val="single" w:sz="4" w:space="0" w:color="000000"/>
            </w:tcBorders>
            <w:vAlign w:val="bottom"/>
          </w:tcPr>
          <w:p w14:paraId="5988209A"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142" w:type="dxa"/>
            <w:vAlign w:val="bottom"/>
          </w:tcPr>
          <w:p w14:paraId="56578E15"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693" w:type="dxa"/>
            <w:tcBorders>
              <w:bottom w:val="single" w:sz="4" w:space="0" w:color="000000"/>
            </w:tcBorders>
            <w:vAlign w:val="bottom"/>
          </w:tcPr>
          <w:p w14:paraId="77F2A92C" w14:textId="77777777" w:rsidR="009E6C5A" w:rsidRPr="00ED0AA0" w:rsidRDefault="009E6C5A" w:rsidP="001D59F3">
            <w:pPr>
              <w:pStyle w:val="1"/>
              <w:snapToGrid w:val="0"/>
              <w:spacing w:before="0" w:after="0"/>
              <w:rPr>
                <w:rFonts w:ascii="Times New Roman" w:hAnsi="Times New Roman"/>
                <w:b w:val="0"/>
                <w:bCs w:val="0"/>
                <w:sz w:val="16"/>
                <w:szCs w:val="16"/>
              </w:rPr>
            </w:pPr>
          </w:p>
        </w:tc>
      </w:tr>
      <w:tr w:rsidR="009E6C5A" w:rsidRPr="00E3016D" w14:paraId="0CF4F0E2" w14:textId="77777777" w:rsidTr="00A102F1">
        <w:trPr>
          <w:gridAfter w:val="1"/>
          <w:wAfter w:w="28" w:type="dxa"/>
          <w:cantSplit/>
        </w:trPr>
        <w:tc>
          <w:tcPr>
            <w:tcW w:w="6096" w:type="dxa"/>
            <w:gridSpan w:val="7"/>
          </w:tcPr>
          <w:p w14:paraId="42844969"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260" w:type="dxa"/>
          </w:tcPr>
          <w:p w14:paraId="68012C24"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должность</w:t>
            </w:r>
          </w:p>
        </w:tc>
        <w:tc>
          <w:tcPr>
            <w:tcW w:w="142" w:type="dxa"/>
          </w:tcPr>
          <w:p w14:paraId="1007499B"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693" w:type="dxa"/>
            <w:gridSpan w:val="2"/>
          </w:tcPr>
          <w:p w14:paraId="029F81B3"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подпись</w:t>
            </w:r>
          </w:p>
        </w:tc>
        <w:tc>
          <w:tcPr>
            <w:tcW w:w="142" w:type="dxa"/>
          </w:tcPr>
          <w:p w14:paraId="3C3F60F5"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693" w:type="dxa"/>
          </w:tcPr>
          <w:p w14:paraId="667761EF" w14:textId="77777777" w:rsidR="009E6C5A" w:rsidRPr="00ED0AA0" w:rsidRDefault="009E6C5A" w:rsidP="001D59F3">
            <w:pPr>
              <w:pStyle w:val="1"/>
              <w:spacing w:before="0" w:after="0"/>
              <w:rPr>
                <w:rFonts w:ascii="Times New Roman" w:hAnsi="Times New Roman"/>
                <w:sz w:val="16"/>
                <w:szCs w:val="16"/>
              </w:rPr>
            </w:pPr>
            <w:r w:rsidRPr="00ED0AA0">
              <w:rPr>
                <w:rFonts w:ascii="Times New Roman" w:hAnsi="Times New Roman"/>
                <w:b w:val="0"/>
                <w:bCs w:val="0"/>
                <w:sz w:val="16"/>
                <w:szCs w:val="16"/>
              </w:rPr>
              <w:t>расшифровка подписи</w:t>
            </w:r>
          </w:p>
        </w:tc>
      </w:tr>
      <w:tr w:rsidR="009E6C5A" w:rsidRPr="00E3016D" w14:paraId="12E526D8" w14:textId="77777777" w:rsidTr="00A102F1">
        <w:trPr>
          <w:cantSplit/>
          <w:trHeight w:val="284"/>
        </w:trPr>
        <w:tc>
          <w:tcPr>
            <w:tcW w:w="6096" w:type="dxa"/>
            <w:gridSpan w:val="7"/>
            <w:vAlign w:val="bottom"/>
          </w:tcPr>
          <w:p w14:paraId="2BC9C686"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260" w:type="dxa"/>
            <w:tcBorders>
              <w:bottom w:val="single" w:sz="4" w:space="0" w:color="000000"/>
            </w:tcBorders>
            <w:vAlign w:val="bottom"/>
          </w:tcPr>
          <w:p w14:paraId="76D1D3E6"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142" w:type="dxa"/>
            <w:vAlign w:val="bottom"/>
          </w:tcPr>
          <w:p w14:paraId="6ABB1ADC"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693" w:type="dxa"/>
            <w:gridSpan w:val="2"/>
            <w:tcBorders>
              <w:bottom w:val="single" w:sz="4" w:space="0" w:color="000000"/>
            </w:tcBorders>
            <w:vAlign w:val="bottom"/>
          </w:tcPr>
          <w:p w14:paraId="270250F3"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142" w:type="dxa"/>
            <w:vAlign w:val="bottom"/>
          </w:tcPr>
          <w:p w14:paraId="1EE84AC1"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693" w:type="dxa"/>
            <w:tcBorders>
              <w:bottom w:val="single" w:sz="4" w:space="0" w:color="000000"/>
            </w:tcBorders>
            <w:vAlign w:val="bottom"/>
          </w:tcPr>
          <w:p w14:paraId="508884BC"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8" w:type="dxa"/>
          </w:tcPr>
          <w:p w14:paraId="20590A19" w14:textId="77777777" w:rsidR="009E6C5A" w:rsidRPr="00E3016D" w:rsidRDefault="009E6C5A" w:rsidP="001D59F3">
            <w:pPr>
              <w:snapToGrid w:val="0"/>
              <w:spacing w:after="0" w:line="240" w:lineRule="auto"/>
              <w:rPr>
                <w:rFonts w:ascii="Times New Roman" w:hAnsi="Times New Roman"/>
                <w:sz w:val="16"/>
                <w:szCs w:val="16"/>
              </w:rPr>
            </w:pPr>
          </w:p>
        </w:tc>
      </w:tr>
      <w:tr w:rsidR="009E6C5A" w:rsidRPr="00E3016D" w14:paraId="111DA3F0" w14:textId="77777777" w:rsidTr="00A102F1">
        <w:trPr>
          <w:cantSplit/>
        </w:trPr>
        <w:tc>
          <w:tcPr>
            <w:tcW w:w="6096" w:type="dxa"/>
            <w:gridSpan w:val="7"/>
          </w:tcPr>
          <w:p w14:paraId="7C0FE410"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260" w:type="dxa"/>
          </w:tcPr>
          <w:p w14:paraId="08AD317A"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должность</w:t>
            </w:r>
          </w:p>
        </w:tc>
        <w:tc>
          <w:tcPr>
            <w:tcW w:w="142" w:type="dxa"/>
          </w:tcPr>
          <w:p w14:paraId="774FCBF1"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693" w:type="dxa"/>
            <w:gridSpan w:val="2"/>
          </w:tcPr>
          <w:p w14:paraId="4B4FC659"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подпись</w:t>
            </w:r>
          </w:p>
        </w:tc>
        <w:tc>
          <w:tcPr>
            <w:tcW w:w="142" w:type="dxa"/>
          </w:tcPr>
          <w:p w14:paraId="4E793074"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693" w:type="dxa"/>
          </w:tcPr>
          <w:p w14:paraId="1A44B01A" w14:textId="77777777" w:rsidR="009E6C5A" w:rsidRPr="00ED0AA0" w:rsidRDefault="009E6C5A" w:rsidP="001D59F3">
            <w:pPr>
              <w:pStyle w:val="1"/>
              <w:spacing w:before="0" w:after="0"/>
              <w:rPr>
                <w:rFonts w:ascii="Times New Roman" w:hAnsi="Times New Roman"/>
                <w:sz w:val="16"/>
                <w:szCs w:val="16"/>
              </w:rPr>
            </w:pPr>
            <w:r w:rsidRPr="00ED0AA0">
              <w:rPr>
                <w:rFonts w:ascii="Times New Roman" w:hAnsi="Times New Roman"/>
                <w:b w:val="0"/>
                <w:bCs w:val="0"/>
                <w:sz w:val="16"/>
                <w:szCs w:val="16"/>
              </w:rPr>
              <w:t>расшифровка подписи</w:t>
            </w:r>
          </w:p>
        </w:tc>
        <w:tc>
          <w:tcPr>
            <w:tcW w:w="28" w:type="dxa"/>
          </w:tcPr>
          <w:p w14:paraId="5824A6BE" w14:textId="77777777" w:rsidR="009E6C5A" w:rsidRPr="00E3016D" w:rsidRDefault="009E6C5A" w:rsidP="001D59F3">
            <w:pPr>
              <w:snapToGrid w:val="0"/>
              <w:spacing w:after="0" w:line="240" w:lineRule="auto"/>
              <w:rPr>
                <w:rFonts w:ascii="Times New Roman" w:hAnsi="Times New Roman"/>
                <w:sz w:val="16"/>
                <w:szCs w:val="16"/>
              </w:rPr>
            </w:pPr>
          </w:p>
        </w:tc>
      </w:tr>
      <w:tr w:rsidR="009E6C5A" w:rsidRPr="00E3016D" w14:paraId="238BD814" w14:textId="77777777" w:rsidTr="00A102F1">
        <w:trPr>
          <w:gridAfter w:val="1"/>
          <w:wAfter w:w="28" w:type="dxa"/>
          <w:cantSplit/>
          <w:trHeight w:val="284"/>
        </w:trPr>
        <w:tc>
          <w:tcPr>
            <w:tcW w:w="176" w:type="dxa"/>
            <w:vAlign w:val="bottom"/>
          </w:tcPr>
          <w:p w14:paraId="3926EAA8" w14:textId="77777777" w:rsidR="009E6C5A" w:rsidRPr="00ED0AA0" w:rsidRDefault="009E6C5A" w:rsidP="001D59F3">
            <w:pPr>
              <w:pStyle w:val="1"/>
              <w:spacing w:before="0" w:after="0"/>
              <w:jc w:val="right"/>
              <w:rPr>
                <w:rFonts w:ascii="Times New Roman" w:hAnsi="Times New Roman"/>
                <w:b w:val="0"/>
                <w:bCs w:val="0"/>
                <w:sz w:val="16"/>
                <w:szCs w:val="16"/>
              </w:rPr>
            </w:pPr>
            <w:r w:rsidRPr="00ED0AA0">
              <w:rPr>
                <w:rFonts w:ascii="Times New Roman" w:hAnsi="Times New Roman"/>
                <w:b w:val="0"/>
                <w:bCs w:val="0"/>
                <w:sz w:val="16"/>
                <w:szCs w:val="16"/>
              </w:rPr>
              <w:t>«</w:t>
            </w:r>
          </w:p>
        </w:tc>
        <w:tc>
          <w:tcPr>
            <w:tcW w:w="714" w:type="dxa"/>
            <w:tcBorders>
              <w:bottom w:val="single" w:sz="4" w:space="0" w:color="000000"/>
            </w:tcBorders>
            <w:vAlign w:val="bottom"/>
          </w:tcPr>
          <w:p w14:paraId="2504F8EA" w14:textId="77777777" w:rsidR="009E6C5A" w:rsidRPr="00ED0AA0" w:rsidRDefault="009E6C5A" w:rsidP="001D59F3">
            <w:pPr>
              <w:pStyle w:val="1"/>
              <w:snapToGrid w:val="0"/>
              <w:spacing w:before="0" w:after="0"/>
              <w:rPr>
                <w:rFonts w:ascii="Times New Roman" w:hAnsi="Times New Roman"/>
                <w:b w:val="0"/>
                <w:bCs w:val="0"/>
                <w:color w:val="0070C0"/>
                <w:sz w:val="16"/>
                <w:szCs w:val="16"/>
              </w:rPr>
            </w:pPr>
          </w:p>
        </w:tc>
        <w:tc>
          <w:tcPr>
            <w:tcW w:w="224" w:type="dxa"/>
            <w:vAlign w:val="bottom"/>
          </w:tcPr>
          <w:p w14:paraId="4ACDE03B" w14:textId="77777777" w:rsidR="009E6C5A" w:rsidRPr="00ED0AA0" w:rsidRDefault="009E6C5A" w:rsidP="001D59F3">
            <w:pPr>
              <w:pStyle w:val="1"/>
              <w:spacing w:before="0" w:after="0"/>
              <w:rPr>
                <w:rFonts w:ascii="Times New Roman" w:hAnsi="Times New Roman"/>
                <w:b w:val="0"/>
                <w:bCs w:val="0"/>
                <w:sz w:val="16"/>
                <w:szCs w:val="16"/>
              </w:rPr>
            </w:pPr>
          </w:p>
        </w:tc>
        <w:tc>
          <w:tcPr>
            <w:tcW w:w="2912" w:type="dxa"/>
            <w:tcBorders>
              <w:bottom w:val="single" w:sz="4" w:space="0" w:color="000000"/>
            </w:tcBorders>
            <w:vAlign w:val="bottom"/>
          </w:tcPr>
          <w:p w14:paraId="57200C40" w14:textId="77777777" w:rsidR="009E6C5A" w:rsidRPr="00ED0AA0" w:rsidRDefault="009E6C5A" w:rsidP="001D59F3">
            <w:pPr>
              <w:pStyle w:val="1"/>
              <w:snapToGrid w:val="0"/>
              <w:spacing w:before="0" w:after="0"/>
              <w:rPr>
                <w:rFonts w:ascii="Times New Roman" w:hAnsi="Times New Roman"/>
                <w:b w:val="0"/>
                <w:bCs w:val="0"/>
                <w:color w:val="0070C0"/>
                <w:sz w:val="16"/>
                <w:szCs w:val="16"/>
              </w:rPr>
            </w:pPr>
          </w:p>
        </w:tc>
        <w:tc>
          <w:tcPr>
            <w:tcW w:w="126" w:type="dxa"/>
            <w:vAlign w:val="bottom"/>
          </w:tcPr>
          <w:p w14:paraId="0382E4C5"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980" w:type="dxa"/>
            <w:tcBorders>
              <w:bottom w:val="single" w:sz="4" w:space="0" w:color="000000"/>
            </w:tcBorders>
            <w:vAlign w:val="bottom"/>
          </w:tcPr>
          <w:p w14:paraId="4F8F1429" w14:textId="77777777" w:rsidR="009E6C5A" w:rsidRPr="00ED0AA0" w:rsidRDefault="009E6C5A" w:rsidP="001D59F3">
            <w:pPr>
              <w:pStyle w:val="1"/>
              <w:snapToGrid w:val="0"/>
              <w:spacing w:before="0" w:after="0"/>
              <w:rPr>
                <w:rFonts w:ascii="Times New Roman" w:hAnsi="Times New Roman"/>
                <w:b w:val="0"/>
                <w:bCs w:val="0"/>
                <w:color w:val="0070C0"/>
                <w:sz w:val="16"/>
                <w:szCs w:val="16"/>
              </w:rPr>
            </w:pPr>
          </w:p>
        </w:tc>
        <w:tc>
          <w:tcPr>
            <w:tcW w:w="4507" w:type="dxa"/>
            <w:gridSpan w:val="4"/>
            <w:vAlign w:val="bottom"/>
          </w:tcPr>
          <w:p w14:paraId="3F054462"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г.</w:t>
            </w:r>
          </w:p>
        </w:tc>
        <w:tc>
          <w:tcPr>
            <w:tcW w:w="5387" w:type="dxa"/>
            <w:gridSpan w:val="3"/>
          </w:tcPr>
          <w:p w14:paraId="481D3520" w14:textId="77777777" w:rsidR="009E6C5A" w:rsidRPr="00E3016D" w:rsidRDefault="009E6C5A" w:rsidP="001D59F3">
            <w:pPr>
              <w:snapToGrid w:val="0"/>
              <w:spacing w:after="0" w:line="240" w:lineRule="auto"/>
              <w:rPr>
                <w:rFonts w:ascii="Times New Roman" w:hAnsi="Times New Roman"/>
                <w:sz w:val="16"/>
                <w:szCs w:val="16"/>
              </w:rPr>
            </w:pPr>
          </w:p>
        </w:tc>
      </w:tr>
    </w:tbl>
    <w:p w14:paraId="46ED4DBC" w14:textId="77777777" w:rsidR="009E6C5A" w:rsidRPr="00ED0AA0" w:rsidRDefault="009E6C5A" w:rsidP="001D59F3">
      <w:pPr>
        <w:spacing w:after="0" w:line="240" w:lineRule="auto"/>
        <w:rPr>
          <w:rFonts w:ascii="Times New Roman" w:hAnsi="Times New Roman"/>
          <w:sz w:val="16"/>
          <w:szCs w:val="16"/>
        </w:rPr>
      </w:pPr>
    </w:p>
    <w:tbl>
      <w:tblPr>
        <w:tblW w:w="15151" w:type="dxa"/>
        <w:tblLayout w:type="fixed"/>
        <w:tblCellMar>
          <w:left w:w="0" w:type="dxa"/>
          <w:right w:w="0" w:type="dxa"/>
        </w:tblCellMar>
        <w:tblLook w:val="0000" w:firstRow="0" w:lastRow="0" w:firstColumn="0" w:lastColumn="0" w:noHBand="0" w:noVBand="0"/>
      </w:tblPr>
      <w:tblGrid>
        <w:gridCol w:w="170"/>
        <w:gridCol w:w="689"/>
        <w:gridCol w:w="216"/>
        <w:gridCol w:w="2809"/>
        <w:gridCol w:w="122"/>
        <w:gridCol w:w="945"/>
        <w:gridCol w:w="929"/>
        <w:gridCol w:w="3145"/>
        <w:gridCol w:w="137"/>
        <w:gridCol w:w="137"/>
        <w:gridCol w:w="2461"/>
        <w:gridCol w:w="137"/>
        <w:gridCol w:w="3254"/>
      </w:tblGrid>
      <w:tr w:rsidR="009E6C5A" w:rsidRPr="00E3016D" w14:paraId="162DC415" w14:textId="77777777" w:rsidTr="00ED0AA0">
        <w:trPr>
          <w:cantSplit/>
          <w:trHeight w:val="300"/>
        </w:trPr>
        <w:tc>
          <w:tcPr>
            <w:tcW w:w="5880" w:type="dxa"/>
            <w:gridSpan w:val="7"/>
            <w:vAlign w:val="bottom"/>
          </w:tcPr>
          <w:p w14:paraId="18CBF04E"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Указанные в настоящей описи данные и расчеты проверил</w:t>
            </w:r>
          </w:p>
        </w:tc>
        <w:tc>
          <w:tcPr>
            <w:tcW w:w="3145" w:type="dxa"/>
            <w:tcBorders>
              <w:bottom w:val="single" w:sz="4" w:space="0" w:color="000000"/>
            </w:tcBorders>
            <w:vAlign w:val="bottom"/>
          </w:tcPr>
          <w:p w14:paraId="62CE8CFE" w14:textId="77777777" w:rsidR="009E6C5A" w:rsidRPr="00ED0AA0" w:rsidRDefault="009E6C5A" w:rsidP="001D59F3">
            <w:pPr>
              <w:pStyle w:val="1"/>
              <w:snapToGrid w:val="0"/>
              <w:spacing w:before="0" w:after="0"/>
              <w:rPr>
                <w:rFonts w:ascii="Times New Roman" w:hAnsi="Times New Roman"/>
                <w:b w:val="0"/>
                <w:bCs w:val="0"/>
                <w:sz w:val="16"/>
                <w:szCs w:val="16"/>
              </w:rPr>
            </w:pPr>
            <w:r w:rsidRPr="00ED0AA0">
              <w:rPr>
                <w:rFonts w:ascii="Times New Roman" w:hAnsi="Times New Roman"/>
                <w:b w:val="0"/>
                <w:bCs w:val="0"/>
                <w:sz w:val="16"/>
                <w:szCs w:val="16"/>
              </w:rPr>
              <w:t>Главный бухгалтер</w:t>
            </w:r>
          </w:p>
        </w:tc>
        <w:tc>
          <w:tcPr>
            <w:tcW w:w="137" w:type="dxa"/>
            <w:vAlign w:val="bottom"/>
          </w:tcPr>
          <w:p w14:paraId="2903D001"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598" w:type="dxa"/>
            <w:gridSpan w:val="2"/>
            <w:tcBorders>
              <w:bottom w:val="single" w:sz="4" w:space="0" w:color="000000"/>
            </w:tcBorders>
            <w:vAlign w:val="bottom"/>
          </w:tcPr>
          <w:p w14:paraId="124F8724" w14:textId="77777777" w:rsidR="009E6C5A" w:rsidRPr="00ED0AA0" w:rsidRDefault="009E6C5A" w:rsidP="001D59F3">
            <w:pPr>
              <w:pStyle w:val="1"/>
              <w:snapToGrid w:val="0"/>
              <w:spacing w:before="0" w:after="0"/>
              <w:rPr>
                <w:rFonts w:ascii="Times New Roman" w:hAnsi="Times New Roman"/>
                <w:b w:val="0"/>
                <w:bCs w:val="0"/>
                <w:i/>
                <w:color w:val="0070C0"/>
                <w:sz w:val="16"/>
                <w:szCs w:val="16"/>
              </w:rPr>
            </w:pPr>
          </w:p>
        </w:tc>
        <w:tc>
          <w:tcPr>
            <w:tcW w:w="137" w:type="dxa"/>
            <w:vAlign w:val="bottom"/>
          </w:tcPr>
          <w:p w14:paraId="10001C37"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254" w:type="dxa"/>
            <w:tcBorders>
              <w:bottom w:val="single" w:sz="4" w:space="0" w:color="000000"/>
            </w:tcBorders>
            <w:vAlign w:val="bottom"/>
          </w:tcPr>
          <w:p w14:paraId="6F471CEE" w14:textId="77777777" w:rsidR="009E6C5A" w:rsidRPr="00ED0AA0" w:rsidRDefault="009E6C5A" w:rsidP="001D59F3">
            <w:pPr>
              <w:pStyle w:val="1"/>
              <w:snapToGrid w:val="0"/>
              <w:spacing w:before="0" w:after="0"/>
              <w:rPr>
                <w:rFonts w:ascii="Times New Roman" w:hAnsi="Times New Roman"/>
                <w:color w:val="0070C0"/>
                <w:sz w:val="16"/>
                <w:szCs w:val="16"/>
              </w:rPr>
            </w:pPr>
          </w:p>
        </w:tc>
      </w:tr>
      <w:tr w:rsidR="009E6C5A" w:rsidRPr="00E3016D" w14:paraId="31182951" w14:textId="77777777" w:rsidTr="00ED0AA0">
        <w:trPr>
          <w:cantSplit/>
          <w:trHeight w:val="190"/>
        </w:trPr>
        <w:tc>
          <w:tcPr>
            <w:tcW w:w="5880" w:type="dxa"/>
            <w:gridSpan w:val="7"/>
          </w:tcPr>
          <w:p w14:paraId="74C82993"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145" w:type="dxa"/>
          </w:tcPr>
          <w:p w14:paraId="3DEFE556"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должность</w:t>
            </w:r>
          </w:p>
        </w:tc>
        <w:tc>
          <w:tcPr>
            <w:tcW w:w="137" w:type="dxa"/>
          </w:tcPr>
          <w:p w14:paraId="373DF4AD"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2598" w:type="dxa"/>
            <w:gridSpan w:val="2"/>
          </w:tcPr>
          <w:p w14:paraId="5EE061EB"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подпись</w:t>
            </w:r>
          </w:p>
        </w:tc>
        <w:tc>
          <w:tcPr>
            <w:tcW w:w="137" w:type="dxa"/>
          </w:tcPr>
          <w:p w14:paraId="611962BD" w14:textId="77777777" w:rsidR="009E6C5A" w:rsidRPr="00ED0AA0" w:rsidRDefault="009E6C5A" w:rsidP="001D59F3">
            <w:pPr>
              <w:pStyle w:val="1"/>
              <w:snapToGrid w:val="0"/>
              <w:spacing w:before="0" w:after="0"/>
              <w:rPr>
                <w:rFonts w:ascii="Times New Roman" w:hAnsi="Times New Roman"/>
                <w:b w:val="0"/>
                <w:bCs w:val="0"/>
                <w:sz w:val="16"/>
                <w:szCs w:val="16"/>
              </w:rPr>
            </w:pPr>
          </w:p>
        </w:tc>
        <w:tc>
          <w:tcPr>
            <w:tcW w:w="3254" w:type="dxa"/>
          </w:tcPr>
          <w:p w14:paraId="25EDDBDB" w14:textId="77777777" w:rsidR="009E6C5A" w:rsidRPr="00ED0AA0" w:rsidRDefault="009E6C5A" w:rsidP="001D59F3">
            <w:pPr>
              <w:pStyle w:val="1"/>
              <w:spacing w:before="0" w:after="0"/>
              <w:rPr>
                <w:rFonts w:ascii="Times New Roman" w:hAnsi="Times New Roman"/>
                <w:sz w:val="16"/>
                <w:szCs w:val="16"/>
              </w:rPr>
            </w:pPr>
            <w:r w:rsidRPr="00ED0AA0">
              <w:rPr>
                <w:rFonts w:ascii="Times New Roman" w:hAnsi="Times New Roman"/>
                <w:b w:val="0"/>
                <w:bCs w:val="0"/>
                <w:sz w:val="16"/>
                <w:szCs w:val="16"/>
              </w:rPr>
              <w:t>расшифровка подписи</w:t>
            </w:r>
          </w:p>
        </w:tc>
      </w:tr>
      <w:tr w:rsidR="009E6C5A" w:rsidRPr="00E3016D" w14:paraId="1EBF4C17" w14:textId="77777777" w:rsidTr="00ED0AA0">
        <w:trPr>
          <w:cantSplit/>
          <w:trHeight w:val="300"/>
        </w:trPr>
        <w:tc>
          <w:tcPr>
            <w:tcW w:w="170" w:type="dxa"/>
            <w:vAlign w:val="bottom"/>
          </w:tcPr>
          <w:p w14:paraId="06F5CA37" w14:textId="77777777" w:rsidR="009E6C5A" w:rsidRPr="00ED0AA0" w:rsidRDefault="009E6C5A" w:rsidP="001D59F3">
            <w:pPr>
              <w:pStyle w:val="1"/>
              <w:spacing w:before="0" w:after="0"/>
              <w:jc w:val="right"/>
              <w:rPr>
                <w:rFonts w:ascii="Times New Roman" w:hAnsi="Times New Roman"/>
                <w:b w:val="0"/>
                <w:bCs w:val="0"/>
                <w:sz w:val="16"/>
                <w:szCs w:val="16"/>
              </w:rPr>
            </w:pPr>
            <w:r w:rsidRPr="00ED0AA0">
              <w:rPr>
                <w:rFonts w:ascii="Times New Roman" w:hAnsi="Times New Roman"/>
                <w:b w:val="0"/>
                <w:bCs w:val="0"/>
                <w:sz w:val="16"/>
                <w:szCs w:val="16"/>
              </w:rPr>
              <w:t>«</w:t>
            </w:r>
          </w:p>
        </w:tc>
        <w:tc>
          <w:tcPr>
            <w:tcW w:w="689" w:type="dxa"/>
            <w:tcBorders>
              <w:bottom w:val="single" w:sz="4" w:space="0" w:color="000000"/>
            </w:tcBorders>
            <w:vAlign w:val="bottom"/>
          </w:tcPr>
          <w:p w14:paraId="1E5B65E4" w14:textId="77777777" w:rsidR="009E6C5A" w:rsidRPr="00ED0AA0" w:rsidRDefault="009E6C5A" w:rsidP="001D59F3">
            <w:pPr>
              <w:pStyle w:val="1"/>
              <w:snapToGrid w:val="0"/>
              <w:spacing w:before="0" w:after="0"/>
              <w:rPr>
                <w:rFonts w:ascii="Times New Roman" w:hAnsi="Times New Roman"/>
                <w:b w:val="0"/>
                <w:bCs w:val="0"/>
                <w:color w:val="0070C0"/>
                <w:sz w:val="16"/>
                <w:szCs w:val="16"/>
              </w:rPr>
            </w:pPr>
          </w:p>
        </w:tc>
        <w:tc>
          <w:tcPr>
            <w:tcW w:w="216" w:type="dxa"/>
            <w:vAlign w:val="bottom"/>
          </w:tcPr>
          <w:p w14:paraId="3360A15D" w14:textId="77777777" w:rsidR="009E6C5A" w:rsidRPr="00ED0AA0" w:rsidRDefault="009E6C5A" w:rsidP="001D59F3">
            <w:pPr>
              <w:pStyle w:val="1"/>
              <w:spacing w:before="0" w:after="0"/>
              <w:rPr>
                <w:rFonts w:ascii="Times New Roman" w:hAnsi="Times New Roman"/>
                <w:b w:val="0"/>
                <w:bCs w:val="0"/>
                <w:sz w:val="16"/>
                <w:szCs w:val="16"/>
              </w:rPr>
            </w:pPr>
          </w:p>
        </w:tc>
        <w:tc>
          <w:tcPr>
            <w:tcW w:w="2809" w:type="dxa"/>
            <w:tcBorders>
              <w:bottom w:val="single" w:sz="4" w:space="0" w:color="000000"/>
            </w:tcBorders>
            <w:vAlign w:val="bottom"/>
          </w:tcPr>
          <w:p w14:paraId="1D1B35D8" w14:textId="77777777" w:rsidR="009E6C5A" w:rsidRPr="00ED0AA0" w:rsidRDefault="009E6C5A" w:rsidP="001D59F3">
            <w:pPr>
              <w:pStyle w:val="1"/>
              <w:snapToGrid w:val="0"/>
              <w:spacing w:before="0" w:after="0"/>
              <w:rPr>
                <w:rFonts w:ascii="Times New Roman" w:hAnsi="Times New Roman"/>
                <w:b w:val="0"/>
                <w:bCs w:val="0"/>
                <w:color w:val="0070C0"/>
                <w:sz w:val="16"/>
                <w:szCs w:val="16"/>
              </w:rPr>
            </w:pPr>
          </w:p>
        </w:tc>
        <w:tc>
          <w:tcPr>
            <w:tcW w:w="122" w:type="dxa"/>
            <w:vAlign w:val="bottom"/>
          </w:tcPr>
          <w:p w14:paraId="37ED56C4" w14:textId="77777777" w:rsidR="009E6C5A" w:rsidRPr="00ED0AA0" w:rsidRDefault="009E6C5A" w:rsidP="001D59F3">
            <w:pPr>
              <w:pStyle w:val="1"/>
              <w:snapToGrid w:val="0"/>
              <w:spacing w:before="0" w:after="0"/>
              <w:rPr>
                <w:rFonts w:ascii="Times New Roman" w:hAnsi="Times New Roman"/>
                <w:b w:val="0"/>
                <w:bCs w:val="0"/>
                <w:color w:val="0070C0"/>
                <w:sz w:val="16"/>
                <w:szCs w:val="16"/>
              </w:rPr>
            </w:pPr>
          </w:p>
        </w:tc>
        <w:tc>
          <w:tcPr>
            <w:tcW w:w="945" w:type="dxa"/>
            <w:tcBorders>
              <w:bottom w:val="single" w:sz="4" w:space="0" w:color="000000"/>
            </w:tcBorders>
            <w:vAlign w:val="bottom"/>
          </w:tcPr>
          <w:p w14:paraId="272678FE" w14:textId="77777777" w:rsidR="009E6C5A" w:rsidRPr="00ED0AA0" w:rsidRDefault="009E6C5A" w:rsidP="001D59F3">
            <w:pPr>
              <w:pStyle w:val="1"/>
              <w:snapToGrid w:val="0"/>
              <w:spacing w:before="0" w:after="0"/>
              <w:rPr>
                <w:rFonts w:ascii="Times New Roman" w:hAnsi="Times New Roman"/>
                <w:b w:val="0"/>
                <w:bCs w:val="0"/>
                <w:color w:val="0070C0"/>
                <w:sz w:val="16"/>
                <w:szCs w:val="16"/>
              </w:rPr>
            </w:pPr>
          </w:p>
        </w:tc>
        <w:tc>
          <w:tcPr>
            <w:tcW w:w="4348" w:type="dxa"/>
            <w:gridSpan w:val="4"/>
            <w:vAlign w:val="bottom"/>
          </w:tcPr>
          <w:p w14:paraId="09FC6F4F" w14:textId="77777777" w:rsidR="009E6C5A" w:rsidRPr="00ED0AA0" w:rsidRDefault="009E6C5A" w:rsidP="001D59F3">
            <w:pPr>
              <w:pStyle w:val="1"/>
              <w:spacing w:before="0" w:after="0"/>
              <w:rPr>
                <w:rFonts w:ascii="Times New Roman" w:hAnsi="Times New Roman"/>
                <w:b w:val="0"/>
                <w:bCs w:val="0"/>
                <w:sz w:val="16"/>
                <w:szCs w:val="16"/>
              </w:rPr>
            </w:pPr>
            <w:r w:rsidRPr="00ED0AA0">
              <w:rPr>
                <w:rFonts w:ascii="Times New Roman" w:hAnsi="Times New Roman"/>
                <w:b w:val="0"/>
                <w:bCs w:val="0"/>
                <w:sz w:val="16"/>
                <w:szCs w:val="16"/>
              </w:rPr>
              <w:t>г.</w:t>
            </w:r>
          </w:p>
        </w:tc>
        <w:tc>
          <w:tcPr>
            <w:tcW w:w="5852" w:type="dxa"/>
            <w:gridSpan w:val="3"/>
          </w:tcPr>
          <w:p w14:paraId="3446E4AB" w14:textId="77777777" w:rsidR="009E6C5A" w:rsidRPr="00E3016D" w:rsidRDefault="009E6C5A" w:rsidP="001D59F3">
            <w:pPr>
              <w:snapToGrid w:val="0"/>
              <w:spacing w:after="0" w:line="240" w:lineRule="auto"/>
              <w:rPr>
                <w:rFonts w:ascii="Times New Roman" w:hAnsi="Times New Roman"/>
                <w:sz w:val="16"/>
                <w:szCs w:val="16"/>
              </w:rPr>
            </w:pPr>
          </w:p>
        </w:tc>
      </w:tr>
    </w:tbl>
    <w:p w14:paraId="2BD6CB46" w14:textId="77777777" w:rsidR="009E6C5A" w:rsidRDefault="009E6C5A" w:rsidP="001D59F3">
      <w:pPr>
        <w:spacing w:after="0" w:line="240" w:lineRule="auto"/>
        <w:rPr>
          <w:rFonts w:ascii="Times New Roman" w:hAnsi="Times New Roman"/>
          <w:i/>
          <w:sz w:val="24"/>
          <w:szCs w:val="24"/>
        </w:rPr>
      </w:pPr>
    </w:p>
    <w:p w14:paraId="6A4109C1" w14:textId="77777777" w:rsidR="009E6C5A" w:rsidRDefault="009E6C5A" w:rsidP="001D59F3">
      <w:pPr>
        <w:spacing w:after="0" w:line="240" w:lineRule="auto"/>
        <w:rPr>
          <w:rFonts w:ascii="Times New Roman" w:hAnsi="Times New Roman"/>
          <w:i/>
          <w:sz w:val="24"/>
          <w:szCs w:val="24"/>
        </w:rPr>
        <w:sectPr w:rsidR="009E6C5A" w:rsidSect="00E92234">
          <w:pgSz w:w="16838" w:h="11906" w:orient="landscape"/>
          <w:pgMar w:top="709" w:right="1134" w:bottom="850" w:left="1134" w:header="708" w:footer="708" w:gutter="0"/>
          <w:cols w:space="708"/>
          <w:docGrid w:linePitch="360"/>
        </w:sectPr>
      </w:pPr>
    </w:p>
    <w:p w14:paraId="5C201C56" w14:textId="77777777" w:rsidR="009E6C5A" w:rsidRDefault="009E6C5A" w:rsidP="001D59F3">
      <w:pPr>
        <w:spacing w:after="0" w:line="240" w:lineRule="auto"/>
        <w:rPr>
          <w:rFonts w:ascii="Times New Roman" w:hAnsi="Times New Roman"/>
          <w:i/>
          <w:sz w:val="24"/>
          <w:szCs w:val="24"/>
        </w:rPr>
      </w:pPr>
    </w:p>
    <w:p w14:paraId="56EBE64F" w14:textId="77777777" w:rsidR="009E6C5A" w:rsidRDefault="009E6C5A" w:rsidP="001D59F3">
      <w:pPr>
        <w:spacing w:after="0" w:line="240" w:lineRule="auto"/>
        <w:rPr>
          <w:rFonts w:ascii="Times New Roman" w:hAnsi="Times New Roman"/>
          <w:sz w:val="24"/>
          <w:szCs w:val="24"/>
        </w:rPr>
      </w:pPr>
      <w:r w:rsidRPr="004619D6">
        <w:rPr>
          <w:rFonts w:ascii="Times New Roman" w:hAnsi="Times New Roman"/>
          <w:b/>
          <w:i/>
          <w:sz w:val="24"/>
          <w:szCs w:val="24"/>
        </w:rPr>
        <w:t>Практические занятия</w:t>
      </w:r>
      <w:r w:rsidRPr="006A6270">
        <w:rPr>
          <w:rFonts w:ascii="Times New Roman" w:hAnsi="Times New Roman"/>
          <w:sz w:val="24"/>
          <w:szCs w:val="24"/>
        </w:rPr>
        <w:t>Порядок отражения списания со склада материально-производственных запасов.</w:t>
      </w:r>
      <w:r>
        <w:rPr>
          <w:rFonts w:ascii="Times New Roman" w:hAnsi="Times New Roman"/>
          <w:sz w:val="24"/>
          <w:szCs w:val="24"/>
        </w:rPr>
        <w:t>Работа в программе 1С. Бухгалтерия</w:t>
      </w:r>
    </w:p>
    <w:p w14:paraId="32EF4116"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ситуационной задачи</w:t>
      </w:r>
    </w:p>
    <w:p w14:paraId="1FA0C169" w14:textId="77777777" w:rsidR="009E6C5A"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Ситуационная задача</w:t>
      </w:r>
    </w:p>
    <w:p w14:paraId="75289981" w14:textId="77777777" w:rsidR="009E6C5A" w:rsidRPr="00C73553" w:rsidRDefault="009E6C5A" w:rsidP="001D59F3">
      <w:pPr>
        <w:pStyle w:val="aa"/>
        <w:shd w:val="clear" w:color="auto" w:fill="FFFFFF"/>
        <w:textAlignment w:val="baseline"/>
        <w:rPr>
          <w:lang w:val="ru-RU"/>
        </w:rPr>
      </w:pPr>
      <w:r w:rsidRPr="00C73553">
        <w:rPr>
          <w:lang w:val="ru-RU"/>
        </w:rPr>
        <w:t>Компания приобретает овощи для изготовления кабачковой икры. Рассмотрим учет поступления и отпуска кабачков для изготовления икры</w:t>
      </w:r>
      <w:r>
        <w:rPr>
          <w:lang w:val="ru-RU"/>
        </w:rPr>
        <w:t>,</w:t>
      </w:r>
      <w:r w:rsidRPr="00C73553">
        <w:rPr>
          <w:lang w:val="ru-RU"/>
        </w:rPr>
        <w:t xml:space="preserve"> для учета применяется метод оценки — ФИФО.</w:t>
      </w:r>
    </w:p>
    <w:p w14:paraId="3195EB31" w14:textId="77777777" w:rsidR="009E6C5A" w:rsidRPr="00C73553" w:rsidRDefault="009E6C5A" w:rsidP="001D59F3">
      <w:pPr>
        <w:pStyle w:val="aa"/>
        <w:shd w:val="clear" w:color="auto" w:fill="FFFFFF"/>
        <w:textAlignment w:val="baseline"/>
        <w:rPr>
          <w:lang w:val="ru-RU"/>
        </w:rPr>
      </w:pPr>
      <w:r w:rsidRPr="00C73553">
        <w:rPr>
          <w:lang w:val="ru-RU"/>
        </w:rPr>
        <w:t>На начало января на складе находятся 20 кг кабачков по цене 7 руб. за кг.</w:t>
      </w:r>
    </w:p>
    <w:p w14:paraId="5F6C7E0E" w14:textId="77777777" w:rsidR="009E6C5A" w:rsidRPr="00C73553" w:rsidRDefault="009E6C5A" w:rsidP="001D59F3">
      <w:pPr>
        <w:pStyle w:val="aa"/>
        <w:shd w:val="clear" w:color="auto" w:fill="FFFFFF"/>
        <w:textAlignment w:val="baseline"/>
        <w:rPr>
          <w:lang w:val="ru-RU"/>
        </w:rPr>
      </w:pPr>
      <w:r w:rsidRPr="00C73553">
        <w:rPr>
          <w:lang w:val="ru-RU"/>
        </w:rPr>
        <w:t>Компания в январе 2018 года купила:</w:t>
      </w:r>
    </w:p>
    <w:p w14:paraId="602CD552" w14:textId="77777777" w:rsidR="009E6C5A" w:rsidRPr="00C73553" w:rsidRDefault="009E6C5A" w:rsidP="001D59F3">
      <w:pPr>
        <w:shd w:val="clear" w:color="auto" w:fill="FFFFFF"/>
        <w:spacing w:after="0" w:line="240" w:lineRule="auto"/>
        <w:textAlignment w:val="baseline"/>
        <w:rPr>
          <w:rFonts w:ascii="Times New Roman" w:hAnsi="Times New Roman"/>
          <w:sz w:val="24"/>
          <w:szCs w:val="24"/>
        </w:rPr>
      </w:pPr>
      <w:r w:rsidRPr="00C73553">
        <w:rPr>
          <w:rFonts w:ascii="Times New Roman" w:hAnsi="Times New Roman"/>
          <w:sz w:val="24"/>
          <w:szCs w:val="24"/>
        </w:rPr>
        <w:t>12.01 — 100 кг кабачков по цене 8 руб. за кг;</w:t>
      </w:r>
    </w:p>
    <w:p w14:paraId="33009CC2" w14:textId="77777777" w:rsidR="009E6C5A" w:rsidRPr="00C73553" w:rsidRDefault="009E6C5A" w:rsidP="001D59F3">
      <w:pPr>
        <w:shd w:val="clear" w:color="auto" w:fill="FFFFFF"/>
        <w:spacing w:after="0" w:line="240" w:lineRule="auto"/>
        <w:textAlignment w:val="baseline"/>
        <w:rPr>
          <w:rFonts w:ascii="Times New Roman" w:hAnsi="Times New Roman"/>
          <w:sz w:val="24"/>
          <w:szCs w:val="24"/>
        </w:rPr>
      </w:pPr>
      <w:r w:rsidRPr="00C73553">
        <w:rPr>
          <w:rFonts w:ascii="Times New Roman" w:hAnsi="Times New Roman"/>
          <w:sz w:val="24"/>
          <w:szCs w:val="24"/>
        </w:rPr>
        <w:t>19.01 — 180 кг кабачков по цене 8.5 руб. за кг;</w:t>
      </w:r>
    </w:p>
    <w:p w14:paraId="398A7C85" w14:textId="77777777" w:rsidR="009E6C5A" w:rsidRPr="00C73553" w:rsidRDefault="009E6C5A" w:rsidP="001D59F3">
      <w:pPr>
        <w:shd w:val="clear" w:color="auto" w:fill="FFFFFF"/>
        <w:spacing w:after="0" w:line="240" w:lineRule="auto"/>
        <w:textAlignment w:val="baseline"/>
        <w:rPr>
          <w:rFonts w:ascii="Times New Roman" w:hAnsi="Times New Roman"/>
          <w:sz w:val="24"/>
          <w:szCs w:val="24"/>
        </w:rPr>
      </w:pPr>
      <w:r w:rsidRPr="00C73553">
        <w:rPr>
          <w:rFonts w:ascii="Times New Roman" w:hAnsi="Times New Roman"/>
          <w:sz w:val="24"/>
          <w:szCs w:val="24"/>
        </w:rPr>
        <w:t>27.01 — 130 кг кабачков по цене 8.2 руб. за кг.</w:t>
      </w:r>
    </w:p>
    <w:p w14:paraId="10D7BD15" w14:textId="77777777" w:rsidR="009E6C5A" w:rsidRPr="00C73553" w:rsidRDefault="009E6C5A" w:rsidP="001D59F3">
      <w:pPr>
        <w:pStyle w:val="aa"/>
        <w:shd w:val="clear" w:color="auto" w:fill="FFFFFF"/>
        <w:textAlignment w:val="baseline"/>
        <w:rPr>
          <w:lang w:val="ru-RU"/>
        </w:rPr>
      </w:pPr>
      <w:r w:rsidRPr="00C73553">
        <w:rPr>
          <w:lang w:val="ru-RU"/>
        </w:rPr>
        <w:t>В производство в январе отпущено со склада:</w:t>
      </w:r>
    </w:p>
    <w:p w14:paraId="3F7D7C09" w14:textId="77777777" w:rsidR="009E6C5A" w:rsidRPr="00C73553" w:rsidRDefault="009E6C5A" w:rsidP="001D59F3">
      <w:pPr>
        <w:shd w:val="clear" w:color="auto" w:fill="FFFFFF"/>
        <w:spacing w:after="0" w:line="240" w:lineRule="auto"/>
        <w:textAlignment w:val="baseline"/>
        <w:rPr>
          <w:rFonts w:ascii="Times New Roman" w:hAnsi="Times New Roman"/>
          <w:sz w:val="24"/>
          <w:szCs w:val="24"/>
        </w:rPr>
      </w:pPr>
      <w:r w:rsidRPr="00C73553">
        <w:rPr>
          <w:rFonts w:ascii="Times New Roman" w:hAnsi="Times New Roman"/>
          <w:sz w:val="24"/>
          <w:szCs w:val="24"/>
        </w:rPr>
        <w:t>13.01 — 80 кг;</w:t>
      </w:r>
    </w:p>
    <w:p w14:paraId="4C0C41F5" w14:textId="77777777" w:rsidR="009E6C5A" w:rsidRPr="00C73553" w:rsidRDefault="009E6C5A" w:rsidP="001D59F3">
      <w:pPr>
        <w:shd w:val="clear" w:color="auto" w:fill="FFFFFF"/>
        <w:spacing w:after="0" w:line="240" w:lineRule="auto"/>
        <w:textAlignment w:val="baseline"/>
        <w:rPr>
          <w:rFonts w:ascii="Times New Roman" w:hAnsi="Times New Roman"/>
          <w:sz w:val="24"/>
          <w:szCs w:val="24"/>
        </w:rPr>
      </w:pPr>
      <w:r w:rsidRPr="00C73553">
        <w:rPr>
          <w:rFonts w:ascii="Times New Roman" w:hAnsi="Times New Roman"/>
          <w:sz w:val="24"/>
          <w:szCs w:val="24"/>
        </w:rPr>
        <w:t>29.01 — 250 кг.</w:t>
      </w:r>
    </w:p>
    <w:p w14:paraId="0D4B21EF" w14:textId="77777777" w:rsidR="009E6C5A" w:rsidRPr="00C73553" w:rsidRDefault="009E6C5A" w:rsidP="001D59F3">
      <w:pPr>
        <w:pStyle w:val="aa"/>
        <w:shd w:val="clear" w:color="auto" w:fill="FFFFFF"/>
        <w:textAlignment w:val="baseline"/>
        <w:rPr>
          <w:lang w:val="ru-RU"/>
        </w:rPr>
      </w:pPr>
      <w:r>
        <w:rPr>
          <w:lang w:val="ru-RU"/>
        </w:rPr>
        <w:t>Определить остаток продукции на складе, составить проводки, определить стоимость на каждую дату.</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
        <w:gridCol w:w="1474"/>
        <w:gridCol w:w="4697"/>
        <w:gridCol w:w="1093"/>
        <w:gridCol w:w="1134"/>
      </w:tblGrid>
      <w:tr w:rsidR="009E6C5A" w:rsidRPr="00E3016D" w14:paraId="0CBEA9C9" w14:textId="77777777" w:rsidTr="00E3016D">
        <w:trPr>
          <w:trHeight w:val="528"/>
        </w:trPr>
        <w:tc>
          <w:tcPr>
            <w:tcW w:w="924" w:type="dxa"/>
          </w:tcPr>
          <w:p w14:paraId="16617DB5" w14:textId="77777777" w:rsidR="009E6C5A" w:rsidRPr="00E3016D" w:rsidRDefault="009E6C5A" w:rsidP="00E3016D">
            <w:pPr>
              <w:spacing w:after="0" w:line="240" w:lineRule="auto"/>
              <w:rPr>
                <w:rFonts w:ascii="Times New Roman" w:hAnsi="Times New Roman"/>
                <w:sz w:val="24"/>
                <w:szCs w:val="24"/>
              </w:rPr>
            </w:pPr>
            <w:r w:rsidRPr="00E3016D">
              <w:rPr>
                <w:rStyle w:val="affffff2"/>
                <w:rFonts w:ascii="Times New Roman" w:hAnsi="Times New Roman"/>
                <w:bCs/>
                <w:sz w:val="24"/>
                <w:szCs w:val="24"/>
                <w:bdr w:val="none" w:sz="0" w:space="0" w:color="auto" w:frame="1"/>
              </w:rPr>
              <w:t>Дата</w:t>
            </w:r>
          </w:p>
        </w:tc>
        <w:tc>
          <w:tcPr>
            <w:tcW w:w="1474" w:type="dxa"/>
          </w:tcPr>
          <w:p w14:paraId="35203EDA" w14:textId="77777777" w:rsidR="009E6C5A" w:rsidRPr="00E3016D" w:rsidRDefault="009E6C5A" w:rsidP="00E3016D">
            <w:pPr>
              <w:spacing w:after="0" w:line="240" w:lineRule="auto"/>
              <w:rPr>
                <w:rFonts w:ascii="Times New Roman" w:hAnsi="Times New Roman"/>
                <w:sz w:val="24"/>
                <w:szCs w:val="24"/>
              </w:rPr>
            </w:pPr>
            <w:r w:rsidRPr="00E3016D">
              <w:rPr>
                <w:rStyle w:val="affffff2"/>
                <w:rFonts w:ascii="Times New Roman" w:hAnsi="Times New Roman"/>
                <w:bCs/>
                <w:sz w:val="24"/>
                <w:szCs w:val="24"/>
                <w:bdr w:val="none" w:sz="0" w:space="0" w:color="auto" w:frame="1"/>
              </w:rPr>
              <w:t>Стоимость</w:t>
            </w:r>
          </w:p>
        </w:tc>
        <w:tc>
          <w:tcPr>
            <w:tcW w:w="4697" w:type="dxa"/>
          </w:tcPr>
          <w:p w14:paraId="31181095" w14:textId="77777777" w:rsidR="009E6C5A" w:rsidRPr="00E3016D" w:rsidRDefault="009E6C5A" w:rsidP="00E3016D">
            <w:pPr>
              <w:spacing w:after="0" w:line="240" w:lineRule="auto"/>
              <w:rPr>
                <w:rFonts w:ascii="Times New Roman" w:hAnsi="Times New Roman"/>
                <w:sz w:val="24"/>
                <w:szCs w:val="24"/>
              </w:rPr>
            </w:pPr>
            <w:r w:rsidRPr="00E3016D">
              <w:rPr>
                <w:rStyle w:val="affffff2"/>
                <w:rFonts w:ascii="Times New Roman" w:hAnsi="Times New Roman"/>
                <w:bCs/>
                <w:sz w:val="24"/>
                <w:szCs w:val="24"/>
                <w:bdr w:val="none" w:sz="0" w:space="0" w:color="auto" w:frame="1"/>
              </w:rPr>
              <w:t>Операция</w:t>
            </w:r>
          </w:p>
        </w:tc>
        <w:tc>
          <w:tcPr>
            <w:tcW w:w="1093" w:type="dxa"/>
          </w:tcPr>
          <w:p w14:paraId="0340E060" w14:textId="77777777" w:rsidR="009E6C5A" w:rsidRPr="00E3016D" w:rsidRDefault="009E6C5A" w:rsidP="00E3016D">
            <w:pPr>
              <w:spacing w:after="0" w:line="240" w:lineRule="auto"/>
              <w:rPr>
                <w:rFonts w:ascii="Times New Roman" w:hAnsi="Times New Roman"/>
                <w:sz w:val="24"/>
                <w:szCs w:val="24"/>
              </w:rPr>
            </w:pPr>
            <w:r w:rsidRPr="00E3016D">
              <w:rPr>
                <w:rStyle w:val="affffff2"/>
                <w:rFonts w:ascii="Times New Roman" w:hAnsi="Times New Roman"/>
                <w:bCs/>
                <w:sz w:val="24"/>
                <w:szCs w:val="24"/>
                <w:bdr w:val="none" w:sz="0" w:space="0" w:color="auto" w:frame="1"/>
              </w:rPr>
              <w:t>Дебет</w:t>
            </w:r>
          </w:p>
        </w:tc>
        <w:tc>
          <w:tcPr>
            <w:tcW w:w="1134" w:type="dxa"/>
          </w:tcPr>
          <w:p w14:paraId="6AEC77D9" w14:textId="77777777" w:rsidR="009E6C5A" w:rsidRPr="00E3016D" w:rsidRDefault="009E6C5A" w:rsidP="00E3016D">
            <w:pPr>
              <w:spacing w:after="0" w:line="240" w:lineRule="auto"/>
              <w:rPr>
                <w:rFonts w:ascii="Times New Roman" w:hAnsi="Times New Roman"/>
                <w:sz w:val="24"/>
                <w:szCs w:val="24"/>
              </w:rPr>
            </w:pPr>
            <w:r w:rsidRPr="00E3016D">
              <w:rPr>
                <w:rStyle w:val="affffff2"/>
                <w:rFonts w:ascii="Times New Roman" w:hAnsi="Times New Roman"/>
                <w:bCs/>
                <w:sz w:val="24"/>
                <w:szCs w:val="24"/>
                <w:bdr w:val="none" w:sz="0" w:space="0" w:color="auto" w:frame="1"/>
              </w:rPr>
              <w:t>Кредит</w:t>
            </w:r>
          </w:p>
        </w:tc>
      </w:tr>
      <w:tr w:rsidR="009E6C5A" w:rsidRPr="00E3016D" w14:paraId="271DAA83" w14:textId="77777777" w:rsidTr="00E3016D">
        <w:trPr>
          <w:trHeight w:val="529"/>
        </w:trPr>
        <w:tc>
          <w:tcPr>
            <w:tcW w:w="924" w:type="dxa"/>
          </w:tcPr>
          <w:p w14:paraId="0984486F" w14:textId="77777777" w:rsidR="009E6C5A" w:rsidRPr="00FE36C2" w:rsidRDefault="009E6C5A" w:rsidP="00E3016D">
            <w:pPr>
              <w:pStyle w:val="aa"/>
              <w:textAlignment w:val="baseline"/>
              <w:rPr>
                <w:szCs w:val="24"/>
              </w:rPr>
            </w:pPr>
            <w:r w:rsidRPr="00FE36C2">
              <w:rPr>
                <w:szCs w:val="24"/>
              </w:rPr>
              <w:t>12.01</w:t>
            </w:r>
          </w:p>
        </w:tc>
        <w:tc>
          <w:tcPr>
            <w:tcW w:w="1474" w:type="dxa"/>
          </w:tcPr>
          <w:p w14:paraId="32DB7795" w14:textId="77777777" w:rsidR="009E6C5A" w:rsidRPr="00FE36C2" w:rsidRDefault="009E6C5A" w:rsidP="00E3016D">
            <w:pPr>
              <w:pStyle w:val="aa"/>
              <w:textAlignment w:val="baseline"/>
              <w:rPr>
                <w:szCs w:val="24"/>
              </w:rPr>
            </w:pPr>
          </w:p>
        </w:tc>
        <w:tc>
          <w:tcPr>
            <w:tcW w:w="4697" w:type="dxa"/>
          </w:tcPr>
          <w:p w14:paraId="28875DE1"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Отражено поступление 1 партии кабачков в количество 100 кг</w:t>
            </w:r>
          </w:p>
        </w:tc>
        <w:tc>
          <w:tcPr>
            <w:tcW w:w="1093" w:type="dxa"/>
          </w:tcPr>
          <w:p w14:paraId="6C2956E7" w14:textId="77777777" w:rsidR="009E6C5A" w:rsidRPr="00FE36C2" w:rsidRDefault="009E6C5A" w:rsidP="00E3016D">
            <w:pPr>
              <w:pStyle w:val="aa"/>
              <w:textAlignment w:val="baseline"/>
              <w:rPr>
                <w:szCs w:val="24"/>
                <w:lang w:val="ru-RU"/>
              </w:rPr>
            </w:pPr>
          </w:p>
        </w:tc>
        <w:tc>
          <w:tcPr>
            <w:tcW w:w="1134" w:type="dxa"/>
          </w:tcPr>
          <w:p w14:paraId="08F7D7C7" w14:textId="77777777" w:rsidR="009E6C5A" w:rsidRPr="00FE36C2" w:rsidRDefault="009E6C5A" w:rsidP="00E3016D">
            <w:pPr>
              <w:pStyle w:val="aa"/>
              <w:jc w:val="center"/>
              <w:textAlignment w:val="baseline"/>
              <w:rPr>
                <w:szCs w:val="24"/>
                <w:lang w:val="ru-RU"/>
              </w:rPr>
            </w:pPr>
          </w:p>
        </w:tc>
      </w:tr>
      <w:tr w:rsidR="009E6C5A" w:rsidRPr="00E3016D" w14:paraId="133A5F91" w14:textId="77777777" w:rsidTr="00E3016D">
        <w:trPr>
          <w:trHeight w:val="483"/>
        </w:trPr>
        <w:tc>
          <w:tcPr>
            <w:tcW w:w="924" w:type="dxa"/>
          </w:tcPr>
          <w:p w14:paraId="3823266D" w14:textId="77777777" w:rsidR="009E6C5A" w:rsidRPr="00FE36C2" w:rsidRDefault="009E6C5A" w:rsidP="00E3016D">
            <w:pPr>
              <w:pStyle w:val="aa"/>
              <w:textAlignment w:val="baseline"/>
              <w:rPr>
                <w:szCs w:val="24"/>
              </w:rPr>
            </w:pPr>
            <w:r w:rsidRPr="00FE36C2">
              <w:rPr>
                <w:szCs w:val="24"/>
              </w:rPr>
              <w:t>13.01</w:t>
            </w:r>
          </w:p>
        </w:tc>
        <w:tc>
          <w:tcPr>
            <w:tcW w:w="1474" w:type="dxa"/>
          </w:tcPr>
          <w:p w14:paraId="3785FE56" w14:textId="77777777" w:rsidR="009E6C5A" w:rsidRPr="00FE36C2" w:rsidRDefault="009E6C5A" w:rsidP="00E3016D">
            <w:pPr>
              <w:pStyle w:val="aa"/>
              <w:textAlignment w:val="baseline"/>
              <w:rPr>
                <w:szCs w:val="24"/>
              </w:rPr>
            </w:pPr>
          </w:p>
        </w:tc>
        <w:tc>
          <w:tcPr>
            <w:tcW w:w="4697" w:type="dxa"/>
          </w:tcPr>
          <w:p w14:paraId="2A7B01CF"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Учтен отпуск кабачков в количестве 80 кг</w:t>
            </w:r>
          </w:p>
        </w:tc>
        <w:tc>
          <w:tcPr>
            <w:tcW w:w="1093" w:type="dxa"/>
          </w:tcPr>
          <w:p w14:paraId="4C013080" w14:textId="77777777" w:rsidR="009E6C5A" w:rsidRPr="00FE36C2" w:rsidRDefault="009E6C5A" w:rsidP="00E3016D">
            <w:pPr>
              <w:pStyle w:val="aa"/>
              <w:textAlignment w:val="baseline"/>
              <w:rPr>
                <w:szCs w:val="24"/>
                <w:lang w:val="ru-RU"/>
              </w:rPr>
            </w:pPr>
          </w:p>
        </w:tc>
        <w:tc>
          <w:tcPr>
            <w:tcW w:w="1134" w:type="dxa"/>
          </w:tcPr>
          <w:p w14:paraId="64AE7138" w14:textId="77777777" w:rsidR="009E6C5A" w:rsidRPr="00FE36C2" w:rsidRDefault="009E6C5A" w:rsidP="00E3016D">
            <w:pPr>
              <w:pStyle w:val="aa"/>
              <w:jc w:val="center"/>
              <w:textAlignment w:val="baseline"/>
              <w:rPr>
                <w:szCs w:val="24"/>
                <w:lang w:val="ru-RU"/>
              </w:rPr>
            </w:pPr>
          </w:p>
        </w:tc>
      </w:tr>
      <w:tr w:rsidR="009E6C5A" w:rsidRPr="00E3016D" w14:paraId="331499B8" w14:textId="77777777" w:rsidTr="00E3016D">
        <w:trPr>
          <w:trHeight w:val="671"/>
        </w:trPr>
        <w:tc>
          <w:tcPr>
            <w:tcW w:w="924" w:type="dxa"/>
          </w:tcPr>
          <w:p w14:paraId="4170F892" w14:textId="77777777" w:rsidR="009E6C5A" w:rsidRPr="00FE36C2" w:rsidRDefault="009E6C5A" w:rsidP="00E3016D">
            <w:pPr>
              <w:pStyle w:val="aa"/>
              <w:textAlignment w:val="baseline"/>
              <w:rPr>
                <w:szCs w:val="24"/>
              </w:rPr>
            </w:pPr>
            <w:r w:rsidRPr="00FE36C2">
              <w:rPr>
                <w:szCs w:val="24"/>
              </w:rPr>
              <w:t>19.01</w:t>
            </w:r>
          </w:p>
        </w:tc>
        <w:tc>
          <w:tcPr>
            <w:tcW w:w="1474" w:type="dxa"/>
          </w:tcPr>
          <w:p w14:paraId="25FCCA0A" w14:textId="77777777" w:rsidR="009E6C5A" w:rsidRPr="00FE36C2" w:rsidRDefault="009E6C5A" w:rsidP="00E3016D">
            <w:pPr>
              <w:pStyle w:val="aa"/>
              <w:textAlignment w:val="baseline"/>
              <w:rPr>
                <w:szCs w:val="24"/>
              </w:rPr>
            </w:pPr>
          </w:p>
        </w:tc>
        <w:tc>
          <w:tcPr>
            <w:tcW w:w="4697" w:type="dxa"/>
          </w:tcPr>
          <w:p w14:paraId="6DDFA2AB"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Отражение поступление 2 партии кабачков в количестве 180 кг</w:t>
            </w:r>
          </w:p>
        </w:tc>
        <w:tc>
          <w:tcPr>
            <w:tcW w:w="1093" w:type="dxa"/>
          </w:tcPr>
          <w:p w14:paraId="37706D70" w14:textId="77777777" w:rsidR="009E6C5A" w:rsidRPr="00FE36C2" w:rsidRDefault="009E6C5A" w:rsidP="00E3016D">
            <w:pPr>
              <w:pStyle w:val="aa"/>
              <w:textAlignment w:val="baseline"/>
              <w:rPr>
                <w:szCs w:val="24"/>
                <w:lang w:val="ru-RU"/>
              </w:rPr>
            </w:pPr>
          </w:p>
        </w:tc>
        <w:tc>
          <w:tcPr>
            <w:tcW w:w="1134" w:type="dxa"/>
          </w:tcPr>
          <w:p w14:paraId="6F232A24" w14:textId="77777777" w:rsidR="009E6C5A" w:rsidRPr="00FE36C2" w:rsidRDefault="009E6C5A" w:rsidP="00E3016D">
            <w:pPr>
              <w:pStyle w:val="aa"/>
              <w:jc w:val="center"/>
              <w:textAlignment w:val="baseline"/>
              <w:rPr>
                <w:szCs w:val="24"/>
                <w:lang w:val="ru-RU"/>
              </w:rPr>
            </w:pPr>
          </w:p>
        </w:tc>
      </w:tr>
      <w:tr w:rsidR="009E6C5A" w:rsidRPr="00E3016D" w14:paraId="3290F206" w14:textId="77777777" w:rsidTr="00E3016D">
        <w:trPr>
          <w:trHeight w:val="671"/>
        </w:trPr>
        <w:tc>
          <w:tcPr>
            <w:tcW w:w="924" w:type="dxa"/>
          </w:tcPr>
          <w:p w14:paraId="3859FE63" w14:textId="77777777" w:rsidR="009E6C5A" w:rsidRPr="00FE36C2" w:rsidRDefault="009E6C5A" w:rsidP="00E3016D">
            <w:pPr>
              <w:pStyle w:val="aa"/>
              <w:textAlignment w:val="baseline"/>
              <w:rPr>
                <w:szCs w:val="24"/>
              </w:rPr>
            </w:pPr>
            <w:r w:rsidRPr="00FE36C2">
              <w:rPr>
                <w:szCs w:val="24"/>
              </w:rPr>
              <w:t>27.01</w:t>
            </w:r>
          </w:p>
        </w:tc>
        <w:tc>
          <w:tcPr>
            <w:tcW w:w="1474" w:type="dxa"/>
          </w:tcPr>
          <w:p w14:paraId="6F80EDEF" w14:textId="77777777" w:rsidR="009E6C5A" w:rsidRPr="00FE36C2" w:rsidRDefault="009E6C5A" w:rsidP="00E3016D">
            <w:pPr>
              <w:pStyle w:val="aa"/>
              <w:textAlignment w:val="baseline"/>
              <w:rPr>
                <w:szCs w:val="24"/>
              </w:rPr>
            </w:pPr>
          </w:p>
        </w:tc>
        <w:tc>
          <w:tcPr>
            <w:tcW w:w="4697" w:type="dxa"/>
          </w:tcPr>
          <w:p w14:paraId="4034DF16"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Отражение поступление 3 партии кабачков в количестве 130 кг</w:t>
            </w:r>
          </w:p>
        </w:tc>
        <w:tc>
          <w:tcPr>
            <w:tcW w:w="1093" w:type="dxa"/>
          </w:tcPr>
          <w:p w14:paraId="475F332C" w14:textId="77777777" w:rsidR="009E6C5A" w:rsidRPr="00FE36C2" w:rsidRDefault="009E6C5A" w:rsidP="00E3016D">
            <w:pPr>
              <w:pStyle w:val="aa"/>
              <w:textAlignment w:val="baseline"/>
              <w:rPr>
                <w:szCs w:val="24"/>
                <w:lang w:val="ru-RU"/>
              </w:rPr>
            </w:pPr>
          </w:p>
        </w:tc>
        <w:tc>
          <w:tcPr>
            <w:tcW w:w="1134" w:type="dxa"/>
          </w:tcPr>
          <w:p w14:paraId="2A3AF335" w14:textId="77777777" w:rsidR="009E6C5A" w:rsidRPr="00FE36C2" w:rsidRDefault="009E6C5A" w:rsidP="00E3016D">
            <w:pPr>
              <w:pStyle w:val="aa"/>
              <w:jc w:val="center"/>
              <w:textAlignment w:val="baseline"/>
              <w:rPr>
                <w:szCs w:val="24"/>
                <w:lang w:val="ru-RU"/>
              </w:rPr>
            </w:pPr>
          </w:p>
        </w:tc>
      </w:tr>
      <w:tr w:rsidR="009E6C5A" w:rsidRPr="00E3016D" w14:paraId="3DC45AAF" w14:textId="77777777" w:rsidTr="00E3016D">
        <w:trPr>
          <w:trHeight w:val="459"/>
        </w:trPr>
        <w:tc>
          <w:tcPr>
            <w:tcW w:w="924" w:type="dxa"/>
          </w:tcPr>
          <w:p w14:paraId="7DA1ABBD" w14:textId="77777777" w:rsidR="009E6C5A" w:rsidRPr="00FE36C2" w:rsidRDefault="009E6C5A" w:rsidP="00E3016D">
            <w:pPr>
              <w:pStyle w:val="aa"/>
              <w:textAlignment w:val="baseline"/>
              <w:rPr>
                <w:szCs w:val="24"/>
              </w:rPr>
            </w:pPr>
            <w:r w:rsidRPr="00FE36C2">
              <w:rPr>
                <w:szCs w:val="24"/>
              </w:rPr>
              <w:t>29.01</w:t>
            </w:r>
          </w:p>
        </w:tc>
        <w:tc>
          <w:tcPr>
            <w:tcW w:w="1474" w:type="dxa"/>
          </w:tcPr>
          <w:p w14:paraId="3E467084" w14:textId="77777777" w:rsidR="009E6C5A" w:rsidRPr="00FE36C2" w:rsidRDefault="009E6C5A" w:rsidP="00E3016D">
            <w:pPr>
              <w:pStyle w:val="aa"/>
              <w:textAlignment w:val="baseline"/>
              <w:rPr>
                <w:szCs w:val="24"/>
              </w:rPr>
            </w:pPr>
          </w:p>
        </w:tc>
        <w:tc>
          <w:tcPr>
            <w:tcW w:w="4697" w:type="dxa"/>
          </w:tcPr>
          <w:p w14:paraId="2F573F5C" w14:textId="77777777" w:rsidR="009E6C5A" w:rsidRPr="00E3016D" w:rsidRDefault="009E6C5A" w:rsidP="00E3016D">
            <w:pPr>
              <w:spacing w:after="0" w:line="240" w:lineRule="auto"/>
              <w:rPr>
                <w:rFonts w:ascii="Times New Roman" w:hAnsi="Times New Roman"/>
                <w:sz w:val="24"/>
                <w:szCs w:val="24"/>
              </w:rPr>
            </w:pPr>
            <w:r w:rsidRPr="00E3016D">
              <w:rPr>
                <w:rFonts w:ascii="Times New Roman" w:hAnsi="Times New Roman"/>
                <w:sz w:val="24"/>
                <w:szCs w:val="24"/>
              </w:rPr>
              <w:t>Учтен отпуск кабачков в количестве 250 кг</w:t>
            </w:r>
          </w:p>
        </w:tc>
        <w:tc>
          <w:tcPr>
            <w:tcW w:w="1093" w:type="dxa"/>
          </w:tcPr>
          <w:p w14:paraId="41268A3B" w14:textId="77777777" w:rsidR="009E6C5A" w:rsidRPr="00FE36C2" w:rsidRDefault="009E6C5A" w:rsidP="00E3016D">
            <w:pPr>
              <w:pStyle w:val="aa"/>
              <w:textAlignment w:val="baseline"/>
              <w:rPr>
                <w:szCs w:val="24"/>
                <w:lang w:val="ru-RU"/>
              </w:rPr>
            </w:pPr>
          </w:p>
        </w:tc>
        <w:tc>
          <w:tcPr>
            <w:tcW w:w="1134" w:type="dxa"/>
          </w:tcPr>
          <w:p w14:paraId="7E91E327" w14:textId="77777777" w:rsidR="009E6C5A" w:rsidRPr="00FE36C2" w:rsidRDefault="009E6C5A" w:rsidP="00E3016D">
            <w:pPr>
              <w:pStyle w:val="aa"/>
              <w:jc w:val="center"/>
              <w:textAlignment w:val="baseline"/>
              <w:rPr>
                <w:szCs w:val="24"/>
                <w:lang w:val="ru-RU"/>
              </w:rPr>
            </w:pPr>
          </w:p>
        </w:tc>
      </w:tr>
    </w:tbl>
    <w:p w14:paraId="30D7CDCE" w14:textId="77777777" w:rsidR="009E6C5A" w:rsidRDefault="009E6C5A" w:rsidP="001D59F3">
      <w:pPr>
        <w:spacing w:after="0" w:line="240" w:lineRule="auto"/>
        <w:rPr>
          <w:rFonts w:ascii="Times New Roman" w:hAnsi="Times New Roman"/>
          <w:sz w:val="24"/>
          <w:szCs w:val="24"/>
        </w:rPr>
      </w:pPr>
    </w:p>
    <w:p w14:paraId="61FF36B2" w14:textId="77777777" w:rsidR="009E6C5A" w:rsidRDefault="009E6C5A" w:rsidP="001D59F3">
      <w:pPr>
        <w:spacing w:after="0" w:line="240" w:lineRule="auto"/>
        <w:rPr>
          <w:rFonts w:ascii="Times New Roman" w:hAnsi="Times New Roman"/>
          <w:sz w:val="24"/>
          <w:szCs w:val="24"/>
        </w:rPr>
      </w:pPr>
    </w:p>
    <w:p w14:paraId="16E222DC" w14:textId="77777777" w:rsidR="009E6C5A" w:rsidRDefault="009E6C5A" w:rsidP="001D59F3">
      <w:pPr>
        <w:spacing w:after="0" w:line="240" w:lineRule="auto"/>
        <w:jc w:val="center"/>
        <w:rPr>
          <w:rFonts w:ascii="Times New Roman" w:hAnsi="Times New Roman"/>
          <w:b/>
          <w:bCs/>
          <w:sz w:val="24"/>
          <w:szCs w:val="24"/>
        </w:rPr>
      </w:pPr>
      <w:r w:rsidRPr="00ED146A">
        <w:rPr>
          <w:rFonts w:ascii="Times New Roman" w:hAnsi="Times New Roman"/>
          <w:b/>
          <w:bCs/>
          <w:sz w:val="24"/>
          <w:szCs w:val="24"/>
        </w:rPr>
        <w:t>ТЕМА</w:t>
      </w:r>
      <w:r w:rsidR="00EF30C8">
        <w:rPr>
          <w:rFonts w:ascii="Times New Roman" w:hAnsi="Times New Roman"/>
          <w:b/>
          <w:bCs/>
          <w:sz w:val="24"/>
          <w:szCs w:val="24"/>
        </w:rPr>
        <w:t>1.6</w:t>
      </w:r>
      <w:r w:rsidRPr="00ED146A">
        <w:rPr>
          <w:rFonts w:ascii="Times New Roman" w:hAnsi="Times New Roman"/>
          <w:b/>
          <w:bCs/>
          <w:sz w:val="24"/>
          <w:szCs w:val="24"/>
        </w:rPr>
        <w:t>. УЧЕТ ЗАТРАТ НА ПРОИЗВОДСТВО И КАЛЬКУЛИРОВАНИЕ СЕБЕСТОИМОСТИ</w:t>
      </w:r>
    </w:p>
    <w:p w14:paraId="7C5FFD60" w14:textId="77777777" w:rsidR="009E6C5A" w:rsidRDefault="009E6C5A" w:rsidP="001D59F3">
      <w:pPr>
        <w:spacing w:after="0" w:line="240" w:lineRule="auto"/>
        <w:rPr>
          <w:rFonts w:ascii="Times New Roman" w:hAnsi="Times New Roman"/>
          <w:i/>
          <w:sz w:val="24"/>
          <w:szCs w:val="24"/>
        </w:rPr>
      </w:pPr>
    </w:p>
    <w:p w14:paraId="09885991" w14:textId="77777777" w:rsidR="009E6C5A" w:rsidRDefault="009E6C5A" w:rsidP="001D59F3">
      <w:pPr>
        <w:spacing w:after="0" w:line="240" w:lineRule="auto"/>
        <w:rPr>
          <w:rFonts w:ascii="Times New Roman" w:hAnsi="Times New Roman"/>
          <w:sz w:val="24"/>
          <w:szCs w:val="24"/>
        </w:rPr>
      </w:pPr>
      <w:r w:rsidRPr="004619D6">
        <w:rPr>
          <w:rFonts w:ascii="Times New Roman" w:hAnsi="Times New Roman"/>
          <w:b/>
          <w:i/>
          <w:sz w:val="24"/>
          <w:szCs w:val="24"/>
        </w:rPr>
        <w:t>Практические занятия</w:t>
      </w:r>
      <w:r w:rsidRPr="006A6270">
        <w:rPr>
          <w:rFonts w:ascii="Times New Roman" w:hAnsi="Times New Roman"/>
          <w:sz w:val="24"/>
          <w:szCs w:val="24"/>
        </w:rPr>
        <w:t>Расчет фактической производственной себестоимости.</w:t>
      </w:r>
      <w:r>
        <w:rPr>
          <w:rFonts w:ascii="Times New Roman" w:hAnsi="Times New Roman"/>
          <w:sz w:val="24"/>
          <w:szCs w:val="24"/>
        </w:rPr>
        <w:t>Работа в программе 1С. Бухгалтерия</w:t>
      </w:r>
    </w:p>
    <w:p w14:paraId="4EE0D5BC"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опрос, доклад, решение ситуационной задачи, тест</w:t>
      </w:r>
    </w:p>
    <w:p w14:paraId="227460C5" w14:textId="77777777" w:rsidR="009E6C5A" w:rsidRDefault="009E6C5A" w:rsidP="001D59F3">
      <w:pPr>
        <w:spacing w:after="0" w:line="240" w:lineRule="auto"/>
        <w:jc w:val="center"/>
        <w:rPr>
          <w:rFonts w:ascii="Times New Roman" w:hAnsi="Times New Roman"/>
          <w:b/>
          <w:sz w:val="24"/>
          <w:szCs w:val="24"/>
        </w:rPr>
      </w:pPr>
      <w:r w:rsidRPr="00453426">
        <w:rPr>
          <w:rFonts w:ascii="Times New Roman" w:hAnsi="Times New Roman"/>
          <w:b/>
          <w:sz w:val="24"/>
          <w:szCs w:val="24"/>
        </w:rPr>
        <w:t>Дайте ответы на вопросы:</w:t>
      </w:r>
    </w:p>
    <w:p w14:paraId="65B12661" w14:textId="77777777" w:rsidR="009E6C5A" w:rsidRPr="00AF40F5" w:rsidRDefault="009E6C5A" w:rsidP="00591E56">
      <w:pPr>
        <w:pStyle w:val="af0"/>
        <w:numPr>
          <w:ilvl w:val="0"/>
          <w:numId w:val="82"/>
        </w:numPr>
        <w:tabs>
          <w:tab w:val="left" w:pos="426"/>
        </w:tabs>
        <w:spacing w:before="0" w:after="0"/>
        <w:ind w:left="0" w:firstLine="0"/>
        <w:jc w:val="both"/>
      </w:pPr>
      <w:r w:rsidRPr="00AF40F5">
        <w:t>Раскройте учет затрат на производство продукции (работ, услуг) и реализации продукции</w:t>
      </w:r>
    </w:p>
    <w:p w14:paraId="581A35A6" w14:textId="77777777" w:rsidR="009E6C5A" w:rsidRPr="00AF40F5" w:rsidRDefault="009E6C5A" w:rsidP="00591E56">
      <w:pPr>
        <w:pStyle w:val="af0"/>
        <w:numPr>
          <w:ilvl w:val="0"/>
          <w:numId w:val="82"/>
        </w:numPr>
        <w:suppressLineNumbers/>
        <w:tabs>
          <w:tab w:val="left" w:pos="426"/>
        </w:tabs>
        <w:suppressAutoHyphens/>
        <w:spacing w:before="0" w:after="0"/>
        <w:ind w:left="0" w:firstLine="0"/>
        <w:jc w:val="both"/>
      </w:pPr>
      <w:r w:rsidRPr="00AF40F5">
        <w:t>Что такое себестоимость продукции, работ, услуг?</w:t>
      </w:r>
    </w:p>
    <w:p w14:paraId="0088F60E" w14:textId="77777777" w:rsidR="009E6C5A" w:rsidRPr="00AF40F5" w:rsidRDefault="009E6C5A" w:rsidP="00591E56">
      <w:pPr>
        <w:pStyle w:val="af0"/>
        <w:numPr>
          <w:ilvl w:val="0"/>
          <w:numId w:val="82"/>
        </w:numPr>
        <w:suppressLineNumbers/>
        <w:tabs>
          <w:tab w:val="left" w:pos="426"/>
        </w:tabs>
        <w:suppressAutoHyphens/>
        <w:spacing w:before="0" w:after="0"/>
        <w:ind w:left="0" w:firstLine="0"/>
        <w:jc w:val="both"/>
      </w:pPr>
      <w:r w:rsidRPr="00AF40F5">
        <w:t>Какова классификация затрат на производство по месту их возникновения?</w:t>
      </w:r>
    </w:p>
    <w:p w14:paraId="215414E9" w14:textId="77777777" w:rsidR="009E6C5A" w:rsidRPr="00AF40F5" w:rsidRDefault="009E6C5A" w:rsidP="00591E56">
      <w:pPr>
        <w:pStyle w:val="af0"/>
        <w:numPr>
          <w:ilvl w:val="0"/>
          <w:numId w:val="82"/>
        </w:numPr>
        <w:suppressLineNumbers/>
        <w:tabs>
          <w:tab w:val="left" w:pos="426"/>
        </w:tabs>
        <w:suppressAutoHyphens/>
        <w:spacing w:before="0" w:after="0"/>
        <w:ind w:left="0" w:firstLine="0"/>
        <w:jc w:val="both"/>
      </w:pPr>
      <w:r w:rsidRPr="00AF40F5">
        <w:t>Классификация затрат на производство по способу включения в себестоимость продукции?</w:t>
      </w:r>
    </w:p>
    <w:p w14:paraId="31B2ED5D" w14:textId="77777777" w:rsidR="009E6C5A" w:rsidRPr="00AF40F5" w:rsidRDefault="009E6C5A" w:rsidP="00591E56">
      <w:pPr>
        <w:pStyle w:val="af0"/>
        <w:numPr>
          <w:ilvl w:val="0"/>
          <w:numId w:val="82"/>
        </w:numPr>
        <w:suppressLineNumbers/>
        <w:tabs>
          <w:tab w:val="left" w:pos="426"/>
        </w:tabs>
        <w:suppressAutoHyphens/>
        <w:spacing w:before="0" w:after="0"/>
        <w:ind w:left="0" w:firstLine="0"/>
        <w:jc w:val="both"/>
      </w:pPr>
      <w:r w:rsidRPr="00AF40F5">
        <w:t>Какова классификация затрат на производство по экономической роли в процессе производства?</w:t>
      </w:r>
    </w:p>
    <w:p w14:paraId="3848C909" w14:textId="77777777" w:rsidR="009E6C5A" w:rsidRPr="00AF40F5" w:rsidRDefault="009E6C5A" w:rsidP="00591E56">
      <w:pPr>
        <w:pStyle w:val="af0"/>
        <w:numPr>
          <w:ilvl w:val="0"/>
          <w:numId w:val="82"/>
        </w:numPr>
        <w:suppressLineNumbers/>
        <w:tabs>
          <w:tab w:val="left" w:pos="426"/>
        </w:tabs>
        <w:suppressAutoHyphens/>
        <w:spacing w:before="0" w:after="0"/>
        <w:ind w:left="0" w:firstLine="0"/>
        <w:jc w:val="both"/>
      </w:pPr>
      <w:r w:rsidRPr="00AF40F5">
        <w:t>Какова классификация затрат на производство по видам расходов?</w:t>
      </w:r>
    </w:p>
    <w:p w14:paraId="5B5541F6" w14:textId="77777777" w:rsidR="009E6C5A" w:rsidRPr="00AF40F5" w:rsidRDefault="009E6C5A" w:rsidP="00591E56">
      <w:pPr>
        <w:numPr>
          <w:ilvl w:val="0"/>
          <w:numId w:val="82"/>
        </w:numPr>
        <w:suppressLineNumbers/>
        <w:tabs>
          <w:tab w:val="left" w:pos="426"/>
        </w:tabs>
        <w:suppressAutoHyphens/>
        <w:spacing w:after="0" w:line="240" w:lineRule="auto"/>
        <w:ind w:left="0" w:firstLine="0"/>
        <w:jc w:val="both"/>
        <w:rPr>
          <w:rFonts w:ascii="Times New Roman" w:hAnsi="Times New Roman"/>
          <w:sz w:val="24"/>
          <w:szCs w:val="24"/>
        </w:rPr>
      </w:pPr>
      <w:r w:rsidRPr="00AF40F5">
        <w:rPr>
          <w:rFonts w:ascii="Times New Roman" w:hAnsi="Times New Roman"/>
          <w:sz w:val="24"/>
          <w:szCs w:val="24"/>
        </w:rPr>
        <w:t>Какова классификация затрат на производство по видам продукции (работ, услуг)?</w:t>
      </w:r>
    </w:p>
    <w:p w14:paraId="70D05ADF" w14:textId="77777777" w:rsidR="009E6C5A" w:rsidRPr="00AF40F5" w:rsidRDefault="009E6C5A" w:rsidP="00591E56">
      <w:pPr>
        <w:numPr>
          <w:ilvl w:val="0"/>
          <w:numId w:val="82"/>
        </w:numPr>
        <w:suppressLineNumbers/>
        <w:tabs>
          <w:tab w:val="left" w:pos="426"/>
        </w:tabs>
        <w:suppressAutoHyphens/>
        <w:spacing w:after="0" w:line="240" w:lineRule="auto"/>
        <w:ind w:left="0" w:firstLine="0"/>
        <w:jc w:val="both"/>
        <w:rPr>
          <w:rFonts w:ascii="Times New Roman" w:hAnsi="Times New Roman"/>
          <w:sz w:val="24"/>
          <w:szCs w:val="24"/>
        </w:rPr>
      </w:pPr>
      <w:r w:rsidRPr="00AF40F5">
        <w:rPr>
          <w:rFonts w:ascii="Times New Roman" w:hAnsi="Times New Roman"/>
          <w:sz w:val="24"/>
          <w:szCs w:val="24"/>
        </w:rPr>
        <w:t>Какова классификация затрат на производство по отношению к объему выпуска продукции?</w:t>
      </w:r>
    </w:p>
    <w:p w14:paraId="043B1B6B" w14:textId="77777777" w:rsidR="009E6C5A" w:rsidRPr="00AF40F5" w:rsidRDefault="009E6C5A" w:rsidP="00591E56">
      <w:pPr>
        <w:numPr>
          <w:ilvl w:val="0"/>
          <w:numId w:val="82"/>
        </w:numPr>
        <w:suppressLineNumbers/>
        <w:tabs>
          <w:tab w:val="left" w:pos="426"/>
        </w:tabs>
        <w:suppressAutoHyphens/>
        <w:spacing w:after="0" w:line="240" w:lineRule="auto"/>
        <w:ind w:left="0" w:firstLine="0"/>
        <w:jc w:val="both"/>
        <w:rPr>
          <w:rFonts w:ascii="Times New Roman" w:hAnsi="Times New Roman"/>
          <w:sz w:val="24"/>
          <w:szCs w:val="24"/>
        </w:rPr>
      </w:pPr>
      <w:r w:rsidRPr="00AF40F5">
        <w:rPr>
          <w:rFonts w:ascii="Times New Roman" w:hAnsi="Times New Roman"/>
          <w:sz w:val="24"/>
          <w:szCs w:val="24"/>
        </w:rPr>
        <w:t>Какова классификация затрат на производство по периодичности возникновения?</w:t>
      </w:r>
    </w:p>
    <w:p w14:paraId="6A979BD4" w14:textId="77777777" w:rsidR="009E6C5A" w:rsidRDefault="009E6C5A" w:rsidP="00591E56">
      <w:pPr>
        <w:numPr>
          <w:ilvl w:val="0"/>
          <w:numId w:val="82"/>
        </w:numPr>
        <w:suppressLineNumbers/>
        <w:tabs>
          <w:tab w:val="left" w:pos="426"/>
        </w:tabs>
        <w:suppressAutoHyphens/>
        <w:spacing w:after="0" w:line="240" w:lineRule="auto"/>
        <w:ind w:left="0" w:firstLine="0"/>
        <w:jc w:val="both"/>
        <w:rPr>
          <w:rFonts w:ascii="Times New Roman" w:hAnsi="Times New Roman"/>
          <w:sz w:val="24"/>
          <w:szCs w:val="24"/>
        </w:rPr>
      </w:pPr>
      <w:r w:rsidRPr="00AF40F5">
        <w:rPr>
          <w:rFonts w:ascii="Times New Roman" w:hAnsi="Times New Roman"/>
          <w:sz w:val="24"/>
          <w:szCs w:val="24"/>
        </w:rPr>
        <w:t>Какова классификация затрат на производство</w:t>
      </w:r>
      <w:r w:rsidRPr="00453426">
        <w:rPr>
          <w:rFonts w:ascii="Times New Roman" w:hAnsi="Times New Roman"/>
          <w:sz w:val="24"/>
          <w:szCs w:val="24"/>
        </w:rPr>
        <w:t xml:space="preserve"> по эффективности?</w:t>
      </w:r>
    </w:p>
    <w:p w14:paraId="55420A8D" w14:textId="77777777" w:rsidR="009E6C5A" w:rsidRPr="00453426" w:rsidRDefault="009E6C5A" w:rsidP="001D59F3">
      <w:pPr>
        <w:suppressLineNumbers/>
        <w:suppressAutoHyphens/>
        <w:spacing w:after="0" w:line="240" w:lineRule="auto"/>
        <w:jc w:val="both"/>
        <w:rPr>
          <w:rFonts w:ascii="Times New Roman" w:hAnsi="Times New Roman"/>
          <w:sz w:val="24"/>
          <w:szCs w:val="24"/>
        </w:rPr>
      </w:pPr>
    </w:p>
    <w:p w14:paraId="619BAAB2" w14:textId="77777777" w:rsidR="009E6C5A" w:rsidRPr="00453426" w:rsidRDefault="009E6C5A" w:rsidP="001D59F3">
      <w:pPr>
        <w:spacing w:after="0" w:line="240" w:lineRule="auto"/>
        <w:jc w:val="center"/>
        <w:rPr>
          <w:rFonts w:ascii="Times New Roman" w:hAnsi="Times New Roman"/>
          <w:b/>
          <w:sz w:val="24"/>
          <w:szCs w:val="24"/>
        </w:rPr>
      </w:pPr>
      <w:r w:rsidRPr="00453426">
        <w:rPr>
          <w:rFonts w:ascii="Times New Roman" w:hAnsi="Times New Roman"/>
          <w:b/>
          <w:sz w:val="24"/>
          <w:szCs w:val="24"/>
        </w:rPr>
        <w:t>Тема докладов</w:t>
      </w:r>
    </w:p>
    <w:p w14:paraId="2BF068F3" w14:textId="77777777" w:rsidR="009E6C5A" w:rsidRPr="00453426" w:rsidRDefault="009E6C5A" w:rsidP="00591E56">
      <w:pPr>
        <w:pStyle w:val="af0"/>
        <w:numPr>
          <w:ilvl w:val="0"/>
          <w:numId w:val="74"/>
        </w:numPr>
        <w:spacing w:before="0" w:after="0"/>
        <w:ind w:left="0" w:firstLine="0"/>
        <w:contextualSpacing/>
      </w:pPr>
      <w:r w:rsidRPr="00453426">
        <w:t>Понятие себестоимости продукции (работ, услуг) и ее виды</w:t>
      </w:r>
    </w:p>
    <w:p w14:paraId="40F6F68A" w14:textId="77777777" w:rsidR="009E6C5A" w:rsidRPr="00453426" w:rsidRDefault="009E6C5A" w:rsidP="00591E56">
      <w:pPr>
        <w:pStyle w:val="af0"/>
        <w:numPr>
          <w:ilvl w:val="0"/>
          <w:numId w:val="74"/>
        </w:numPr>
        <w:spacing w:before="0" w:after="0"/>
        <w:ind w:left="0" w:firstLine="0"/>
        <w:contextualSpacing/>
      </w:pPr>
      <w:r w:rsidRPr="00453426">
        <w:t>Классификация затрат на производство для бухгалтерского учета.</w:t>
      </w:r>
    </w:p>
    <w:p w14:paraId="5D5CD1D1" w14:textId="77777777" w:rsidR="009E6C5A" w:rsidRPr="00453426" w:rsidRDefault="009E6C5A" w:rsidP="00591E56">
      <w:pPr>
        <w:pStyle w:val="af0"/>
        <w:numPr>
          <w:ilvl w:val="0"/>
          <w:numId w:val="74"/>
        </w:numPr>
        <w:spacing w:before="0" w:after="0"/>
        <w:ind w:left="0" w:firstLine="0"/>
        <w:contextualSpacing/>
      </w:pPr>
      <w:r w:rsidRPr="00453426">
        <w:t>Учет расчетов с бюджетом по налогу на прибыль.</w:t>
      </w:r>
    </w:p>
    <w:p w14:paraId="4CEA15EB" w14:textId="77777777" w:rsidR="009E6C5A" w:rsidRDefault="009E6C5A" w:rsidP="001D59F3">
      <w:pPr>
        <w:spacing w:after="0" w:line="240" w:lineRule="auto"/>
        <w:rPr>
          <w:rFonts w:ascii="Times New Roman" w:hAnsi="Times New Roman"/>
          <w:sz w:val="24"/>
          <w:szCs w:val="24"/>
        </w:rPr>
      </w:pPr>
    </w:p>
    <w:p w14:paraId="4B57ADCA" w14:textId="77777777" w:rsidR="009E6C5A" w:rsidRDefault="009E6C5A" w:rsidP="001D59F3">
      <w:pPr>
        <w:spacing w:after="0" w:line="240" w:lineRule="auto"/>
        <w:jc w:val="center"/>
        <w:rPr>
          <w:rFonts w:ascii="Times New Roman" w:hAnsi="Times New Roman"/>
          <w:b/>
          <w:bCs/>
          <w:sz w:val="24"/>
          <w:szCs w:val="24"/>
        </w:rPr>
      </w:pPr>
      <w:r>
        <w:rPr>
          <w:rFonts w:ascii="Times New Roman" w:hAnsi="Times New Roman"/>
          <w:b/>
          <w:bCs/>
          <w:sz w:val="24"/>
          <w:szCs w:val="24"/>
        </w:rPr>
        <w:t>Ситуационные</w:t>
      </w:r>
      <w:r w:rsidRPr="00B36619">
        <w:rPr>
          <w:rFonts w:ascii="Times New Roman" w:hAnsi="Times New Roman"/>
          <w:b/>
          <w:bCs/>
          <w:sz w:val="24"/>
          <w:szCs w:val="24"/>
        </w:rPr>
        <w:t xml:space="preserve"> задач</w:t>
      </w:r>
      <w:r>
        <w:rPr>
          <w:rFonts w:ascii="Times New Roman" w:hAnsi="Times New Roman"/>
          <w:b/>
          <w:bCs/>
          <w:sz w:val="24"/>
          <w:szCs w:val="24"/>
        </w:rPr>
        <w:t>и</w:t>
      </w:r>
    </w:p>
    <w:p w14:paraId="7DB2FAEA" w14:textId="77777777" w:rsidR="009E6C5A" w:rsidRPr="00453426" w:rsidRDefault="009E6C5A" w:rsidP="001D59F3">
      <w:pPr>
        <w:shd w:val="clear" w:color="auto" w:fill="FFFFFF"/>
        <w:spacing w:after="0" w:line="240" w:lineRule="auto"/>
        <w:textAlignment w:val="baseline"/>
        <w:rPr>
          <w:rFonts w:ascii="Times New Roman" w:hAnsi="Times New Roman"/>
          <w:b/>
          <w:bCs/>
          <w:sz w:val="24"/>
          <w:szCs w:val="24"/>
        </w:rPr>
      </w:pPr>
      <w:r w:rsidRPr="00453426">
        <w:rPr>
          <w:rFonts w:ascii="Times New Roman" w:hAnsi="Times New Roman"/>
          <w:b/>
          <w:bCs/>
          <w:sz w:val="24"/>
          <w:szCs w:val="24"/>
        </w:rPr>
        <w:t>Задача 1.</w:t>
      </w:r>
    </w:p>
    <w:p w14:paraId="5650EFB9" w14:textId="77777777" w:rsidR="009E6C5A" w:rsidRPr="00453426" w:rsidRDefault="009E6C5A" w:rsidP="001D59F3">
      <w:pPr>
        <w:shd w:val="clear" w:color="auto" w:fill="FFFFFF"/>
        <w:spacing w:after="0" w:line="240" w:lineRule="auto"/>
        <w:jc w:val="both"/>
        <w:textAlignment w:val="baseline"/>
        <w:rPr>
          <w:rFonts w:ascii="Times New Roman" w:hAnsi="Times New Roman"/>
          <w:bCs/>
          <w:sz w:val="24"/>
          <w:szCs w:val="24"/>
        </w:rPr>
      </w:pPr>
      <w:r w:rsidRPr="00453426">
        <w:rPr>
          <w:rFonts w:ascii="Times New Roman" w:hAnsi="Times New Roman"/>
          <w:sz w:val="24"/>
          <w:szCs w:val="24"/>
        </w:rPr>
        <w:t>На склад предприятия поступили материалы на сумму 120 000 рублей (в том числе НДС – 18 305 рублей). Доставка материалов осуществлялась на основании договора с транспортной организацией, стоимость услуг составила – 24 000 рублей (в т.ч. НДС – 3 661 рубль). Проценты по краткосрочному кредиту, полученному для приобретения материалов, до момента оприходования материалов на склад составили – 5 000 рублей. После поступления материалов счета поставщиков и транспортной организации были оплачены безналичным путем.Отразите поступление материалов на счетах бухгалтерского учета с применением счета 15 «Заготовление и приобретение материальных ценностей» и без его применения, а также отразите поступление материалов при учете их по учетным ценам, если учетная цена установлена в размере: а) 115 000 рублей; б) 130 000 рублей.</w:t>
      </w:r>
    </w:p>
    <w:p w14:paraId="7A096AD7" w14:textId="77777777" w:rsidR="009E6C5A" w:rsidRPr="00453426" w:rsidRDefault="009E6C5A" w:rsidP="001D59F3">
      <w:pPr>
        <w:shd w:val="clear" w:color="auto" w:fill="FFFFFF"/>
        <w:spacing w:after="0" w:line="240" w:lineRule="auto"/>
        <w:jc w:val="both"/>
        <w:textAlignment w:val="baseline"/>
        <w:rPr>
          <w:rFonts w:ascii="Times New Roman" w:hAnsi="Times New Roman"/>
          <w:b/>
          <w:bCs/>
          <w:sz w:val="24"/>
          <w:szCs w:val="24"/>
        </w:rPr>
      </w:pPr>
      <w:r w:rsidRPr="00453426">
        <w:rPr>
          <w:rFonts w:ascii="Times New Roman" w:hAnsi="Times New Roman"/>
          <w:b/>
          <w:bCs/>
          <w:sz w:val="24"/>
          <w:szCs w:val="24"/>
        </w:rPr>
        <w:t>Задача 2.</w:t>
      </w:r>
    </w:p>
    <w:p w14:paraId="5654A3C1"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 xml:space="preserve">На 1 января 20__ года на складе предприятия общественного питания имеется 40 кг сливочного масла по цене 70 рублей за кг. </w:t>
      </w:r>
    </w:p>
    <w:p w14:paraId="081B0174"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03.01.20_ г. поступило 30 кг по цене 65 рублей.</w:t>
      </w:r>
    </w:p>
    <w:p w14:paraId="0F13668E"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08.01.20_ г.  поступило 40 кг по цене 69 рублей.</w:t>
      </w:r>
    </w:p>
    <w:p w14:paraId="76521DE4"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13.01.20_ г.  поступило 45 кг по цене 72 рубля.</w:t>
      </w:r>
    </w:p>
    <w:p w14:paraId="47519888"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17.01.20_ г.  поступило 50 кг по цене 70 рублей.</w:t>
      </w:r>
    </w:p>
    <w:p w14:paraId="2055780B"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23.01.20_ г.  поступило 20 кг по цене 70 рублей.</w:t>
      </w:r>
    </w:p>
    <w:p w14:paraId="09EB0149"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28.01.20_ г.  поступило 25 кг по цене 69 рублей.</w:t>
      </w:r>
    </w:p>
    <w:p w14:paraId="179D0558"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В течение месяца на производство было израсходовано 160 кг сливочного масла.</w:t>
      </w:r>
    </w:p>
    <w:p w14:paraId="7DE2C0CE" w14:textId="77777777" w:rsidR="009E6C5A" w:rsidRPr="00453426" w:rsidRDefault="009E6C5A" w:rsidP="001D59F3">
      <w:pPr>
        <w:shd w:val="clear" w:color="auto" w:fill="FFFFFF"/>
        <w:spacing w:after="0" w:line="240" w:lineRule="auto"/>
        <w:textAlignment w:val="baseline"/>
        <w:rPr>
          <w:rFonts w:ascii="Times New Roman" w:hAnsi="Times New Roman"/>
          <w:sz w:val="24"/>
          <w:szCs w:val="24"/>
        </w:rPr>
      </w:pPr>
      <w:r w:rsidRPr="00453426">
        <w:rPr>
          <w:rFonts w:ascii="Times New Roman" w:hAnsi="Times New Roman"/>
          <w:sz w:val="24"/>
          <w:szCs w:val="24"/>
        </w:rPr>
        <w:t>Определите стоимость сырья, отпущенного в производство в течение месяца, при использовании различных методов оценки.</w:t>
      </w:r>
    </w:p>
    <w:p w14:paraId="7F0B95BE" w14:textId="77777777" w:rsidR="009E6C5A" w:rsidRDefault="009E6C5A" w:rsidP="001D59F3">
      <w:pPr>
        <w:spacing w:after="0" w:line="240" w:lineRule="auto"/>
        <w:jc w:val="center"/>
        <w:rPr>
          <w:rFonts w:ascii="Times New Roman" w:hAnsi="Times New Roman"/>
          <w:b/>
          <w:bCs/>
          <w:color w:val="000000"/>
          <w:sz w:val="24"/>
          <w:szCs w:val="24"/>
        </w:rPr>
      </w:pPr>
    </w:p>
    <w:p w14:paraId="7A7CA46A" w14:textId="77777777" w:rsidR="009E6C5A" w:rsidRPr="00453426" w:rsidRDefault="009E6C5A" w:rsidP="001D59F3">
      <w:pPr>
        <w:spacing w:after="0" w:line="240" w:lineRule="auto"/>
        <w:jc w:val="center"/>
        <w:rPr>
          <w:rFonts w:ascii="Times New Roman" w:hAnsi="Times New Roman"/>
          <w:color w:val="000000"/>
          <w:sz w:val="24"/>
          <w:szCs w:val="24"/>
        </w:rPr>
      </w:pPr>
      <w:r w:rsidRPr="00453426">
        <w:rPr>
          <w:rFonts w:ascii="Times New Roman" w:hAnsi="Times New Roman"/>
          <w:b/>
          <w:bCs/>
          <w:color w:val="000000"/>
          <w:sz w:val="24"/>
          <w:szCs w:val="24"/>
        </w:rPr>
        <w:t>ТЕСТ</w:t>
      </w:r>
    </w:p>
    <w:p w14:paraId="1ABC633B"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b/>
          <w:bCs/>
          <w:color w:val="000000"/>
          <w:sz w:val="24"/>
          <w:szCs w:val="24"/>
        </w:rPr>
        <w:t>Вариант 1</w:t>
      </w:r>
    </w:p>
    <w:p w14:paraId="4837977D" w14:textId="77777777" w:rsidR="009E6C5A" w:rsidRPr="00453426" w:rsidRDefault="009E6C5A" w:rsidP="00591E56">
      <w:pPr>
        <w:numPr>
          <w:ilvl w:val="0"/>
          <w:numId w:val="58"/>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Основная цель учета производственных затрат – это:</w:t>
      </w:r>
    </w:p>
    <w:p w14:paraId="17BB7413"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А) формирование себестоимости продукции компании;</w:t>
      </w:r>
    </w:p>
    <w:p w14:paraId="0D60B254"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Б) определение дохода от реализации продукции;</w:t>
      </w:r>
    </w:p>
    <w:p w14:paraId="51A6078C"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В) определение доходов от не основной деятельности предприятия;</w:t>
      </w:r>
    </w:p>
    <w:p w14:paraId="697C6730"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Г) все выше перечисленное.</w:t>
      </w:r>
    </w:p>
    <w:p w14:paraId="648F9AC4" w14:textId="77777777" w:rsidR="009E6C5A" w:rsidRPr="00453426" w:rsidRDefault="009E6C5A" w:rsidP="00591E56">
      <w:pPr>
        <w:numPr>
          <w:ilvl w:val="0"/>
          <w:numId w:val="59"/>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Группировка затрат по экономическим элементам затрат включает в себя статью затрат «Материальные расходы». Выберите из приведенных ниже расходов те, которые нельзя, на Ваш взгляд, включить в состав данной статьи:</w:t>
      </w:r>
    </w:p>
    <w:p w14:paraId="7431347B"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А) учетная стоимость материалов, израсходованных на технологические нужды;</w:t>
      </w:r>
    </w:p>
    <w:p w14:paraId="1EB74660"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Б) заработная плата, начисленная рабочим за изготовление продукции;</w:t>
      </w:r>
    </w:p>
    <w:p w14:paraId="781395BB"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В) стоимость коммунальных услуг;</w:t>
      </w:r>
    </w:p>
    <w:p w14:paraId="2264245E"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Г) стоимость потребленной предприятием электроэнергии.</w:t>
      </w:r>
    </w:p>
    <w:p w14:paraId="76D3E052" w14:textId="77777777" w:rsidR="009E6C5A" w:rsidRPr="00453426" w:rsidRDefault="009E6C5A" w:rsidP="00591E56">
      <w:pPr>
        <w:numPr>
          <w:ilvl w:val="0"/>
          <w:numId w:val="60"/>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Можно ли сказать, что фактическая калькуляция – это фактические затраты, связанные с изготовлением продукции?</w:t>
      </w:r>
    </w:p>
    <w:p w14:paraId="39519024"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А) да; Б) нет;</w:t>
      </w:r>
    </w:p>
    <w:p w14:paraId="091393B7"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В) и да, и нет, все зависит от метода учета затрат;</w:t>
      </w:r>
    </w:p>
    <w:p w14:paraId="4F1696C4"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Г) понятия «фактическая калькуляция» в учете не используется.</w:t>
      </w:r>
    </w:p>
    <w:p w14:paraId="30A2BB64" w14:textId="77777777" w:rsidR="009E6C5A" w:rsidRPr="00453426" w:rsidRDefault="009E6C5A" w:rsidP="00591E56">
      <w:pPr>
        <w:numPr>
          <w:ilvl w:val="0"/>
          <w:numId w:val="61"/>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Выберите из ниже перечисленных затрат, затраты, которые можно отнести к основным (условно-переменным):</w:t>
      </w:r>
    </w:p>
    <w:p w14:paraId="6DFBAB2A"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А) заработная плата служащих цеха;</w:t>
      </w:r>
    </w:p>
    <w:p w14:paraId="6AE2612B"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Б) амортизация компьютеров в бухгалтерии компании;</w:t>
      </w:r>
    </w:p>
    <w:p w14:paraId="09B692A7"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В) учетная стоимость материалов, израсходованных на изготовление продукции;</w:t>
      </w:r>
    </w:p>
    <w:p w14:paraId="3C24D707"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Г) стоимость услуг связи (оплата телефонных переговоров).</w:t>
      </w:r>
    </w:p>
    <w:p w14:paraId="6C59F085" w14:textId="77777777" w:rsidR="009E6C5A" w:rsidRPr="00453426" w:rsidRDefault="009E6C5A" w:rsidP="00591E56">
      <w:pPr>
        <w:numPr>
          <w:ilvl w:val="0"/>
          <w:numId w:val="62"/>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Почему в бухгалтерском учете наиболее часто используется классификация затрат по статьям калькуляции?</w:t>
      </w:r>
    </w:p>
    <w:p w14:paraId="516D1B5F" w14:textId="77777777" w:rsidR="009E6C5A" w:rsidRPr="00453426" w:rsidRDefault="009E6C5A" w:rsidP="00591E56">
      <w:pPr>
        <w:numPr>
          <w:ilvl w:val="0"/>
          <w:numId w:val="62"/>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Можно ли общехозяйственные расходы отнести к комплексной статье затрат и почему?</w:t>
      </w:r>
    </w:p>
    <w:p w14:paraId="61BFEB7E" w14:textId="77777777" w:rsidR="009E6C5A" w:rsidRPr="00453426" w:rsidRDefault="009E6C5A" w:rsidP="00591E56">
      <w:pPr>
        <w:numPr>
          <w:ilvl w:val="0"/>
          <w:numId w:val="62"/>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Дайте определение полной себестоимости продукции.</w:t>
      </w:r>
    </w:p>
    <w:p w14:paraId="1ABA34C4" w14:textId="77777777" w:rsidR="009E6C5A" w:rsidRPr="00453426" w:rsidRDefault="009E6C5A" w:rsidP="00591E56">
      <w:pPr>
        <w:numPr>
          <w:ilvl w:val="0"/>
          <w:numId w:val="62"/>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По способу включения в себестоимость продукции расходы подразделяются на:</w:t>
      </w:r>
    </w:p>
    <w:p w14:paraId="7486FD92"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А) основные; Б) переменные; В) расходы на продажу; Г) одноэлементные.</w:t>
      </w:r>
    </w:p>
    <w:p w14:paraId="79BAB6FB" w14:textId="77777777" w:rsidR="009E6C5A" w:rsidRPr="00453426" w:rsidRDefault="009E6C5A" w:rsidP="00591E56">
      <w:pPr>
        <w:numPr>
          <w:ilvl w:val="0"/>
          <w:numId w:val="63"/>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По объему включаемых затрат различают себестоимость:</w:t>
      </w:r>
    </w:p>
    <w:p w14:paraId="0B0ABF96"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А) производственную; Б) фактическую; В) плановую; Г) нормативную; Д) полную.</w:t>
      </w:r>
    </w:p>
    <w:p w14:paraId="36648F78" w14:textId="77777777" w:rsidR="009E6C5A" w:rsidRDefault="009E6C5A" w:rsidP="00591E56">
      <w:pPr>
        <w:numPr>
          <w:ilvl w:val="0"/>
          <w:numId w:val="64"/>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Приведите пример возвратных отходов</w:t>
      </w:r>
      <w:r>
        <w:rPr>
          <w:rFonts w:ascii="Times New Roman" w:hAnsi="Times New Roman"/>
          <w:color w:val="000000"/>
          <w:sz w:val="24"/>
          <w:szCs w:val="24"/>
        </w:rPr>
        <w:t>.</w:t>
      </w:r>
    </w:p>
    <w:p w14:paraId="4AE0CE5A" w14:textId="77777777" w:rsidR="009E6C5A" w:rsidRPr="00453426" w:rsidRDefault="009E6C5A" w:rsidP="001D59F3">
      <w:pPr>
        <w:tabs>
          <w:tab w:val="left" w:pos="284"/>
        </w:tabs>
        <w:spacing w:after="0" w:line="240" w:lineRule="auto"/>
        <w:rPr>
          <w:rFonts w:ascii="Times New Roman" w:hAnsi="Times New Roman"/>
          <w:color w:val="000000"/>
          <w:sz w:val="24"/>
          <w:szCs w:val="24"/>
        </w:rPr>
      </w:pPr>
    </w:p>
    <w:p w14:paraId="2D5931C8"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b/>
          <w:bCs/>
          <w:color w:val="000000"/>
          <w:sz w:val="24"/>
          <w:szCs w:val="24"/>
        </w:rPr>
        <w:t>Вариант 2</w:t>
      </w:r>
    </w:p>
    <w:p w14:paraId="51D78C63" w14:textId="77777777" w:rsidR="009E6C5A" w:rsidRPr="00453426" w:rsidRDefault="009E6C5A" w:rsidP="00591E56">
      <w:pPr>
        <w:numPr>
          <w:ilvl w:val="0"/>
          <w:numId w:val="65"/>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Не являются элементом затрат, по которым группируются расходы по обычным видам деятельности:</w:t>
      </w:r>
    </w:p>
    <w:p w14:paraId="55319DC9"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А) материальные затраты;</w:t>
      </w:r>
    </w:p>
    <w:p w14:paraId="6B7F1078"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Б) затраты на оплату труда;</w:t>
      </w:r>
    </w:p>
    <w:p w14:paraId="04A7AD61"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В) затраты на продажу продукции;</w:t>
      </w:r>
    </w:p>
    <w:p w14:paraId="2FB3175D"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Г) амортизация.</w:t>
      </w:r>
    </w:p>
    <w:p w14:paraId="04941C50" w14:textId="77777777" w:rsidR="009E6C5A" w:rsidRPr="00453426" w:rsidRDefault="009E6C5A" w:rsidP="00591E56">
      <w:pPr>
        <w:numPr>
          <w:ilvl w:val="0"/>
          <w:numId w:val="66"/>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Под прямыми расходами на производство продукции понимаются:</w:t>
      </w:r>
    </w:p>
    <w:p w14:paraId="410ECE27"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А) расходы, связанные с изготовлением конкретных видов изделий;</w:t>
      </w:r>
    </w:p>
    <w:p w14:paraId="700784A2"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Б) расходы, возникшие в конкретном цехе;</w:t>
      </w:r>
    </w:p>
    <w:p w14:paraId="6B782C37"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В) все производственные расходы;</w:t>
      </w:r>
    </w:p>
    <w:p w14:paraId="7C453370"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Г) расходы, связанные с производством двух и более видов продукции.</w:t>
      </w:r>
    </w:p>
    <w:p w14:paraId="05D33A77" w14:textId="77777777" w:rsidR="009E6C5A" w:rsidRPr="00453426" w:rsidRDefault="009E6C5A" w:rsidP="00591E56">
      <w:pPr>
        <w:numPr>
          <w:ilvl w:val="0"/>
          <w:numId w:val="67"/>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Почему расходы, связанные с изготовлением бракованной продукции относятся к непроизводительным расходам?</w:t>
      </w:r>
    </w:p>
    <w:p w14:paraId="13769491" w14:textId="77777777" w:rsidR="009E6C5A" w:rsidRPr="00453426" w:rsidRDefault="009E6C5A" w:rsidP="00591E56">
      <w:pPr>
        <w:numPr>
          <w:ilvl w:val="0"/>
          <w:numId w:val="67"/>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По отношению к объему выпускаемой продукции расходы подразделяются на:</w:t>
      </w:r>
    </w:p>
    <w:p w14:paraId="472E2E08"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А) условно-постоянные; Б) производительные;</w:t>
      </w:r>
    </w:p>
    <w:p w14:paraId="51A8BAF4"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В) накладные; Г) потери от брака.</w:t>
      </w:r>
    </w:p>
    <w:p w14:paraId="5118F882" w14:textId="77777777" w:rsidR="009E6C5A" w:rsidRPr="00453426" w:rsidRDefault="009E6C5A" w:rsidP="00591E56">
      <w:pPr>
        <w:numPr>
          <w:ilvl w:val="0"/>
          <w:numId w:val="68"/>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По элементу «Затраты на оплату труда» отражаются:</w:t>
      </w:r>
    </w:p>
    <w:p w14:paraId="46027336"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А)только оплата труда рабочих за фактически выполненную работу, выпущенную продукцию;</w:t>
      </w:r>
    </w:p>
    <w:p w14:paraId="670AAC3E"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Б) исключительно оплата труда служащих предприятия;</w:t>
      </w:r>
    </w:p>
    <w:p w14:paraId="1F7EA742"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В) заработная плата всех работников компании со всеми выплатами, учитываемыми в бухгалтерском учете аналогично оплате труда;</w:t>
      </w:r>
    </w:p>
    <w:p w14:paraId="58E3558F"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Г) только оплата отпуска рабочих.</w:t>
      </w:r>
    </w:p>
    <w:p w14:paraId="24562CD6" w14:textId="77777777" w:rsidR="009E6C5A" w:rsidRPr="00453426" w:rsidRDefault="009E6C5A" w:rsidP="00591E56">
      <w:pPr>
        <w:numPr>
          <w:ilvl w:val="0"/>
          <w:numId w:val="69"/>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Для целей исчисления себестоимости отдельных видов продукции затраты на производство и продажу группируются по:</w:t>
      </w:r>
    </w:p>
    <w:p w14:paraId="1902D813"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А) элементам затрат; Б) статьям калькуляции.</w:t>
      </w:r>
    </w:p>
    <w:p w14:paraId="1D280B93" w14:textId="77777777" w:rsidR="009E6C5A" w:rsidRPr="00453426" w:rsidRDefault="009E6C5A" w:rsidP="00591E56">
      <w:pPr>
        <w:numPr>
          <w:ilvl w:val="0"/>
          <w:numId w:val="70"/>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По периодичности возникновения затраты на производство продукции подразделяются на:</w:t>
      </w:r>
    </w:p>
    <w:p w14:paraId="2450C27F"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А) накладные; Б) единовременные; В) прямые; Г) текущие.</w:t>
      </w:r>
    </w:p>
    <w:p w14:paraId="49424F8A" w14:textId="77777777" w:rsidR="009E6C5A" w:rsidRPr="00453426" w:rsidRDefault="009E6C5A" w:rsidP="00591E56">
      <w:pPr>
        <w:numPr>
          <w:ilvl w:val="0"/>
          <w:numId w:val="71"/>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Под полной фактической себестоимостью продукции понимают:</w:t>
      </w:r>
    </w:p>
    <w:p w14:paraId="0FF22CF7"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А) сметную себестоимость производства и продажи;</w:t>
      </w:r>
    </w:p>
    <w:p w14:paraId="58B3AC50"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Б) фактическую себестоимость производства и продажи;</w:t>
      </w:r>
    </w:p>
    <w:p w14:paraId="7FE655D2"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В) фактическую себестоимость изготовленной продукции.</w:t>
      </w:r>
    </w:p>
    <w:p w14:paraId="4277548C" w14:textId="77777777" w:rsidR="009E6C5A" w:rsidRPr="00453426" w:rsidRDefault="009E6C5A" w:rsidP="00591E56">
      <w:pPr>
        <w:numPr>
          <w:ilvl w:val="0"/>
          <w:numId w:val="72"/>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По эффективности осуществления расходы подразделяются на :</w:t>
      </w:r>
    </w:p>
    <w:p w14:paraId="76F3510D"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А) производительные; Б) неэффективные;</w:t>
      </w:r>
    </w:p>
    <w:p w14:paraId="6F7969E3" w14:textId="77777777" w:rsidR="009E6C5A" w:rsidRPr="00453426" w:rsidRDefault="009E6C5A" w:rsidP="001D59F3">
      <w:pPr>
        <w:tabs>
          <w:tab w:val="left" w:pos="284"/>
        </w:tabs>
        <w:spacing w:after="0" w:line="240" w:lineRule="auto"/>
        <w:rPr>
          <w:rFonts w:ascii="Times New Roman" w:hAnsi="Times New Roman"/>
          <w:color w:val="000000"/>
          <w:sz w:val="24"/>
          <w:szCs w:val="24"/>
        </w:rPr>
      </w:pPr>
      <w:r w:rsidRPr="00453426">
        <w:rPr>
          <w:rFonts w:ascii="Times New Roman" w:hAnsi="Times New Roman"/>
          <w:color w:val="000000"/>
          <w:sz w:val="24"/>
          <w:szCs w:val="24"/>
        </w:rPr>
        <w:t>В) накладные Г) условно-постоянные.</w:t>
      </w:r>
    </w:p>
    <w:p w14:paraId="1FE02792" w14:textId="77777777" w:rsidR="009E6C5A" w:rsidRDefault="009E6C5A" w:rsidP="00591E56">
      <w:pPr>
        <w:numPr>
          <w:ilvl w:val="0"/>
          <w:numId w:val="73"/>
        </w:numPr>
        <w:tabs>
          <w:tab w:val="left" w:pos="284"/>
        </w:tabs>
        <w:spacing w:after="0" w:line="240" w:lineRule="auto"/>
        <w:ind w:left="0" w:firstLine="0"/>
        <w:rPr>
          <w:rFonts w:ascii="Times New Roman" w:hAnsi="Times New Roman"/>
          <w:color w:val="000000"/>
          <w:sz w:val="24"/>
          <w:szCs w:val="24"/>
        </w:rPr>
      </w:pPr>
      <w:r w:rsidRPr="00453426">
        <w:rPr>
          <w:rFonts w:ascii="Times New Roman" w:hAnsi="Times New Roman"/>
          <w:color w:val="000000"/>
          <w:sz w:val="24"/>
          <w:szCs w:val="24"/>
        </w:rPr>
        <w:t>Что представляют собой потери от брака?</w:t>
      </w:r>
    </w:p>
    <w:p w14:paraId="755ADA7C" w14:textId="77777777" w:rsidR="009E6C5A" w:rsidRPr="00453426" w:rsidRDefault="009E6C5A" w:rsidP="001D59F3">
      <w:pPr>
        <w:tabs>
          <w:tab w:val="left" w:pos="284"/>
        </w:tabs>
        <w:spacing w:after="0" w:line="240" w:lineRule="auto"/>
        <w:rPr>
          <w:rFonts w:ascii="Times New Roman" w:hAnsi="Times New Roman"/>
          <w:color w:val="000000"/>
          <w:sz w:val="24"/>
          <w:szCs w:val="24"/>
        </w:rPr>
      </w:pPr>
    </w:p>
    <w:tbl>
      <w:tblPr>
        <w:tblW w:w="9674"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0A0" w:firstRow="1" w:lastRow="0" w:firstColumn="1" w:lastColumn="0" w:noHBand="0" w:noVBand="0"/>
      </w:tblPr>
      <w:tblGrid>
        <w:gridCol w:w="1709"/>
        <w:gridCol w:w="384"/>
        <w:gridCol w:w="422"/>
        <w:gridCol w:w="1323"/>
        <w:gridCol w:w="384"/>
        <w:gridCol w:w="1128"/>
        <w:gridCol w:w="897"/>
        <w:gridCol w:w="1371"/>
        <w:gridCol w:w="384"/>
        <w:gridCol w:w="663"/>
        <w:gridCol w:w="1002"/>
        <w:gridCol w:w="7"/>
      </w:tblGrid>
      <w:tr w:rsidR="009E6C5A" w:rsidRPr="00E3016D" w14:paraId="03FA484F" w14:textId="77777777" w:rsidTr="005A39DC">
        <w:tc>
          <w:tcPr>
            <w:tcW w:w="9674" w:type="dxa"/>
            <w:gridSpan w:val="12"/>
            <w:tcBorders>
              <w:top w:val="single" w:sz="6" w:space="0" w:color="000000"/>
              <w:bottom w:val="single" w:sz="6" w:space="0" w:color="000000"/>
            </w:tcBorders>
          </w:tcPr>
          <w:p w14:paraId="397CCE12"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ВАРИАНТ 1</w:t>
            </w:r>
          </w:p>
        </w:tc>
      </w:tr>
      <w:tr w:rsidR="009E6C5A" w:rsidRPr="00E3016D" w14:paraId="07F55211" w14:textId="77777777" w:rsidTr="005A39DC">
        <w:trPr>
          <w:gridAfter w:val="1"/>
          <w:wAfter w:w="7" w:type="dxa"/>
        </w:trPr>
        <w:tc>
          <w:tcPr>
            <w:tcW w:w="1709" w:type="dxa"/>
            <w:tcBorders>
              <w:top w:val="single" w:sz="6" w:space="0" w:color="000000"/>
              <w:bottom w:val="single" w:sz="6" w:space="0" w:color="000000"/>
              <w:right w:val="single" w:sz="6" w:space="0" w:color="000000"/>
            </w:tcBorders>
          </w:tcPr>
          <w:p w14:paraId="33B4A1EB"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Номер вопроса</w:t>
            </w:r>
          </w:p>
        </w:tc>
        <w:tc>
          <w:tcPr>
            <w:tcW w:w="384" w:type="dxa"/>
            <w:tcBorders>
              <w:top w:val="single" w:sz="6" w:space="0" w:color="000000"/>
              <w:left w:val="single" w:sz="6" w:space="0" w:color="000000"/>
              <w:bottom w:val="single" w:sz="6" w:space="0" w:color="000000"/>
              <w:right w:val="single" w:sz="6" w:space="0" w:color="000000"/>
            </w:tcBorders>
          </w:tcPr>
          <w:p w14:paraId="33B47616"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1</w:t>
            </w:r>
          </w:p>
        </w:tc>
        <w:tc>
          <w:tcPr>
            <w:tcW w:w="422" w:type="dxa"/>
            <w:tcBorders>
              <w:top w:val="single" w:sz="6" w:space="0" w:color="000000"/>
              <w:left w:val="single" w:sz="6" w:space="0" w:color="000000"/>
              <w:bottom w:val="single" w:sz="6" w:space="0" w:color="000000"/>
              <w:right w:val="single" w:sz="6" w:space="0" w:color="000000"/>
            </w:tcBorders>
          </w:tcPr>
          <w:p w14:paraId="2D22E8EF"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2</w:t>
            </w:r>
          </w:p>
        </w:tc>
        <w:tc>
          <w:tcPr>
            <w:tcW w:w="1323" w:type="dxa"/>
            <w:tcBorders>
              <w:top w:val="single" w:sz="6" w:space="0" w:color="000000"/>
              <w:left w:val="single" w:sz="6" w:space="0" w:color="000000"/>
              <w:bottom w:val="single" w:sz="6" w:space="0" w:color="000000"/>
              <w:right w:val="single" w:sz="6" w:space="0" w:color="000000"/>
            </w:tcBorders>
          </w:tcPr>
          <w:p w14:paraId="2F4EE27B"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3</w:t>
            </w:r>
          </w:p>
        </w:tc>
        <w:tc>
          <w:tcPr>
            <w:tcW w:w="384" w:type="dxa"/>
            <w:tcBorders>
              <w:top w:val="single" w:sz="6" w:space="0" w:color="000000"/>
              <w:left w:val="single" w:sz="6" w:space="0" w:color="000000"/>
              <w:bottom w:val="single" w:sz="6" w:space="0" w:color="000000"/>
              <w:right w:val="single" w:sz="6" w:space="0" w:color="000000"/>
            </w:tcBorders>
          </w:tcPr>
          <w:p w14:paraId="0053515E"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4</w:t>
            </w:r>
          </w:p>
        </w:tc>
        <w:tc>
          <w:tcPr>
            <w:tcW w:w="1128" w:type="dxa"/>
            <w:tcBorders>
              <w:top w:val="single" w:sz="6" w:space="0" w:color="000000"/>
              <w:left w:val="single" w:sz="6" w:space="0" w:color="000000"/>
              <w:bottom w:val="single" w:sz="6" w:space="0" w:color="000000"/>
              <w:right w:val="single" w:sz="6" w:space="0" w:color="000000"/>
            </w:tcBorders>
          </w:tcPr>
          <w:p w14:paraId="17653DF8"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5</w:t>
            </w:r>
          </w:p>
        </w:tc>
        <w:tc>
          <w:tcPr>
            <w:tcW w:w="897" w:type="dxa"/>
            <w:tcBorders>
              <w:top w:val="single" w:sz="6" w:space="0" w:color="000000"/>
              <w:left w:val="single" w:sz="6" w:space="0" w:color="000000"/>
              <w:bottom w:val="single" w:sz="6" w:space="0" w:color="000000"/>
              <w:right w:val="single" w:sz="6" w:space="0" w:color="000000"/>
            </w:tcBorders>
          </w:tcPr>
          <w:p w14:paraId="22071D20"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6</w:t>
            </w:r>
          </w:p>
        </w:tc>
        <w:tc>
          <w:tcPr>
            <w:tcW w:w="1371" w:type="dxa"/>
            <w:tcBorders>
              <w:top w:val="single" w:sz="6" w:space="0" w:color="000000"/>
              <w:left w:val="single" w:sz="6" w:space="0" w:color="000000"/>
              <w:bottom w:val="single" w:sz="6" w:space="0" w:color="000000"/>
              <w:right w:val="single" w:sz="6" w:space="0" w:color="000000"/>
            </w:tcBorders>
          </w:tcPr>
          <w:p w14:paraId="05F52828"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7</w:t>
            </w:r>
          </w:p>
        </w:tc>
        <w:tc>
          <w:tcPr>
            <w:tcW w:w="384" w:type="dxa"/>
            <w:tcBorders>
              <w:top w:val="single" w:sz="6" w:space="0" w:color="000000"/>
              <w:left w:val="single" w:sz="6" w:space="0" w:color="000000"/>
              <w:bottom w:val="single" w:sz="6" w:space="0" w:color="000000"/>
              <w:right w:val="single" w:sz="6" w:space="0" w:color="000000"/>
            </w:tcBorders>
          </w:tcPr>
          <w:p w14:paraId="29122FD2"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8</w:t>
            </w:r>
          </w:p>
        </w:tc>
        <w:tc>
          <w:tcPr>
            <w:tcW w:w="663" w:type="dxa"/>
            <w:tcBorders>
              <w:top w:val="single" w:sz="6" w:space="0" w:color="000000"/>
              <w:left w:val="single" w:sz="6" w:space="0" w:color="000000"/>
              <w:bottom w:val="single" w:sz="6" w:space="0" w:color="000000"/>
              <w:right w:val="single" w:sz="6" w:space="0" w:color="000000"/>
            </w:tcBorders>
          </w:tcPr>
          <w:p w14:paraId="39C141FD"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9</w:t>
            </w:r>
          </w:p>
        </w:tc>
        <w:tc>
          <w:tcPr>
            <w:tcW w:w="1002" w:type="dxa"/>
            <w:tcBorders>
              <w:top w:val="single" w:sz="6" w:space="0" w:color="000000"/>
              <w:left w:val="single" w:sz="6" w:space="0" w:color="000000"/>
              <w:bottom w:val="single" w:sz="6" w:space="0" w:color="000000"/>
            </w:tcBorders>
          </w:tcPr>
          <w:p w14:paraId="460D5150"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10</w:t>
            </w:r>
          </w:p>
        </w:tc>
      </w:tr>
      <w:tr w:rsidR="009E6C5A" w:rsidRPr="00E3016D" w14:paraId="524AF3C3" w14:textId="77777777" w:rsidTr="005A39DC">
        <w:trPr>
          <w:gridAfter w:val="1"/>
          <w:wAfter w:w="7" w:type="dxa"/>
        </w:trPr>
        <w:tc>
          <w:tcPr>
            <w:tcW w:w="1709" w:type="dxa"/>
            <w:tcBorders>
              <w:top w:val="single" w:sz="6" w:space="0" w:color="000000"/>
              <w:bottom w:val="single" w:sz="6" w:space="0" w:color="000000"/>
              <w:right w:val="single" w:sz="6" w:space="0" w:color="000000"/>
            </w:tcBorders>
          </w:tcPr>
          <w:p w14:paraId="695A0E25"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Ответ</w:t>
            </w:r>
          </w:p>
        </w:tc>
        <w:tc>
          <w:tcPr>
            <w:tcW w:w="384" w:type="dxa"/>
            <w:tcBorders>
              <w:top w:val="single" w:sz="6" w:space="0" w:color="000000"/>
              <w:left w:val="single" w:sz="6" w:space="0" w:color="000000"/>
              <w:bottom w:val="single" w:sz="6" w:space="0" w:color="000000"/>
              <w:right w:val="single" w:sz="6" w:space="0" w:color="000000"/>
            </w:tcBorders>
          </w:tcPr>
          <w:p w14:paraId="3EDD9595"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А</w:t>
            </w:r>
          </w:p>
        </w:tc>
        <w:tc>
          <w:tcPr>
            <w:tcW w:w="422" w:type="dxa"/>
            <w:tcBorders>
              <w:top w:val="single" w:sz="6" w:space="0" w:color="000000"/>
              <w:left w:val="single" w:sz="6" w:space="0" w:color="000000"/>
              <w:bottom w:val="single" w:sz="6" w:space="0" w:color="000000"/>
              <w:right w:val="single" w:sz="6" w:space="0" w:color="000000"/>
            </w:tcBorders>
          </w:tcPr>
          <w:p w14:paraId="55C03D6F"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Б</w:t>
            </w:r>
          </w:p>
        </w:tc>
        <w:tc>
          <w:tcPr>
            <w:tcW w:w="1323" w:type="dxa"/>
            <w:tcBorders>
              <w:top w:val="single" w:sz="6" w:space="0" w:color="000000"/>
              <w:left w:val="single" w:sz="6" w:space="0" w:color="000000"/>
              <w:bottom w:val="single" w:sz="6" w:space="0" w:color="000000"/>
              <w:right w:val="single" w:sz="6" w:space="0" w:color="000000"/>
            </w:tcBorders>
          </w:tcPr>
          <w:p w14:paraId="4B01B007"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А</w:t>
            </w:r>
          </w:p>
        </w:tc>
        <w:tc>
          <w:tcPr>
            <w:tcW w:w="384" w:type="dxa"/>
            <w:tcBorders>
              <w:top w:val="single" w:sz="6" w:space="0" w:color="000000"/>
              <w:left w:val="single" w:sz="6" w:space="0" w:color="000000"/>
              <w:bottom w:val="single" w:sz="6" w:space="0" w:color="000000"/>
              <w:right w:val="single" w:sz="6" w:space="0" w:color="000000"/>
            </w:tcBorders>
          </w:tcPr>
          <w:p w14:paraId="1ACADB2E"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В</w:t>
            </w:r>
          </w:p>
        </w:tc>
        <w:tc>
          <w:tcPr>
            <w:tcW w:w="1128" w:type="dxa"/>
            <w:tcBorders>
              <w:top w:val="single" w:sz="6" w:space="0" w:color="000000"/>
              <w:left w:val="single" w:sz="6" w:space="0" w:color="000000"/>
              <w:bottom w:val="single" w:sz="6" w:space="0" w:color="000000"/>
              <w:right w:val="single" w:sz="6" w:space="0" w:color="000000"/>
            </w:tcBorders>
          </w:tcPr>
          <w:p w14:paraId="734736FE"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Этот метод позволяет рассчитать себестоимость единицы продукции</w:t>
            </w:r>
          </w:p>
        </w:tc>
        <w:tc>
          <w:tcPr>
            <w:tcW w:w="897" w:type="dxa"/>
            <w:tcBorders>
              <w:top w:val="single" w:sz="6" w:space="0" w:color="000000"/>
              <w:left w:val="single" w:sz="6" w:space="0" w:color="000000"/>
              <w:bottom w:val="single" w:sz="6" w:space="0" w:color="000000"/>
              <w:right w:val="single" w:sz="6" w:space="0" w:color="000000"/>
            </w:tcBorders>
          </w:tcPr>
          <w:p w14:paraId="0E15B2D3"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Да, можно</w:t>
            </w:r>
          </w:p>
        </w:tc>
        <w:tc>
          <w:tcPr>
            <w:tcW w:w="1371" w:type="dxa"/>
            <w:tcBorders>
              <w:top w:val="single" w:sz="6" w:space="0" w:color="000000"/>
              <w:left w:val="single" w:sz="6" w:space="0" w:color="000000"/>
              <w:bottom w:val="single" w:sz="6" w:space="0" w:color="000000"/>
              <w:right w:val="single" w:sz="6" w:space="0" w:color="000000"/>
            </w:tcBorders>
          </w:tcPr>
          <w:p w14:paraId="717A0890"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Полная с/с –это затраты предприятия, связанные с изготовлением и реализацией продукции</w:t>
            </w:r>
          </w:p>
        </w:tc>
        <w:tc>
          <w:tcPr>
            <w:tcW w:w="384" w:type="dxa"/>
            <w:tcBorders>
              <w:top w:val="single" w:sz="6" w:space="0" w:color="000000"/>
              <w:left w:val="single" w:sz="6" w:space="0" w:color="000000"/>
              <w:bottom w:val="single" w:sz="6" w:space="0" w:color="000000"/>
              <w:right w:val="single" w:sz="6" w:space="0" w:color="000000"/>
            </w:tcBorders>
          </w:tcPr>
          <w:p w14:paraId="71A77A30"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А</w:t>
            </w:r>
          </w:p>
        </w:tc>
        <w:tc>
          <w:tcPr>
            <w:tcW w:w="663" w:type="dxa"/>
            <w:tcBorders>
              <w:top w:val="single" w:sz="6" w:space="0" w:color="000000"/>
              <w:left w:val="single" w:sz="6" w:space="0" w:color="000000"/>
              <w:bottom w:val="single" w:sz="6" w:space="0" w:color="000000"/>
              <w:right w:val="single" w:sz="6" w:space="0" w:color="000000"/>
            </w:tcBorders>
          </w:tcPr>
          <w:p w14:paraId="410789A2"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А, Д</w:t>
            </w:r>
          </w:p>
        </w:tc>
        <w:tc>
          <w:tcPr>
            <w:tcW w:w="1002" w:type="dxa"/>
            <w:tcBorders>
              <w:top w:val="single" w:sz="6" w:space="0" w:color="000000"/>
              <w:left w:val="single" w:sz="6" w:space="0" w:color="000000"/>
              <w:bottom w:val="single" w:sz="6" w:space="0" w:color="000000"/>
            </w:tcBorders>
          </w:tcPr>
          <w:p w14:paraId="5937F1FA"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Металлическая стружка, опилки</w:t>
            </w:r>
          </w:p>
        </w:tc>
      </w:tr>
      <w:tr w:rsidR="009E6C5A" w:rsidRPr="00E3016D" w14:paraId="797D614F" w14:textId="77777777" w:rsidTr="005A39DC">
        <w:tc>
          <w:tcPr>
            <w:tcW w:w="9674" w:type="dxa"/>
            <w:gridSpan w:val="12"/>
            <w:tcBorders>
              <w:top w:val="single" w:sz="6" w:space="0" w:color="000000"/>
              <w:bottom w:val="single" w:sz="6" w:space="0" w:color="000000"/>
            </w:tcBorders>
          </w:tcPr>
          <w:p w14:paraId="207667EB"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ВАРИАНТ 2</w:t>
            </w:r>
          </w:p>
        </w:tc>
      </w:tr>
      <w:tr w:rsidR="009E6C5A" w:rsidRPr="00E3016D" w14:paraId="01E8F0D0" w14:textId="77777777" w:rsidTr="005A39DC">
        <w:trPr>
          <w:gridAfter w:val="1"/>
          <w:wAfter w:w="7" w:type="dxa"/>
        </w:trPr>
        <w:tc>
          <w:tcPr>
            <w:tcW w:w="1709" w:type="dxa"/>
            <w:tcBorders>
              <w:top w:val="single" w:sz="6" w:space="0" w:color="000000"/>
              <w:bottom w:val="single" w:sz="6" w:space="0" w:color="000000"/>
              <w:right w:val="single" w:sz="6" w:space="0" w:color="000000"/>
            </w:tcBorders>
          </w:tcPr>
          <w:p w14:paraId="5A0B03B7"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Номер вопроса</w:t>
            </w:r>
          </w:p>
        </w:tc>
        <w:tc>
          <w:tcPr>
            <w:tcW w:w="384" w:type="dxa"/>
            <w:tcBorders>
              <w:top w:val="single" w:sz="6" w:space="0" w:color="000000"/>
              <w:left w:val="single" w:sz="6" w:space="0" w:color="000000"/>
              <w:bottom w:val="single" w:sz="6" w:space="0" w:color="000000"/>
              <w:right w:val="single" w:sz="6" w:space="0" w:color="000000"/>
            </w:tcBorders>
          </w:tcPr>
          <w:p w14:paraId="739A7299"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1</w:t>
            </w:r>
          </w:p>
        </w:tc>
        <w:tc>
          <w:tcPr>
            <w:tcW w:w="422" w:type="dxa"/>
            <w:tcBorders>
              <w:top w:val="single" w:sz="6" w:space="0" w:color="000000"/>
              <w:left w:val="single" w:sz="6" w:space="0" w:color="000000"/>
              <w:bottom w:val="single" w:sz="6" w:space="0" w:color="000000"/>
              <w:right w:val="single" w:sz="6" w:space="0" w:color="000000"/>
            </w:tcBorders>
          </w:tcPr>
          <w:p w14:paraId="072B3FBC"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2</w:t>
            </w:r>
          </w:p>
        </w:tc>
        <w:tc>
          <w:tcPr>
            <w:tcW w:w="1323" w:type="dxa"/>
            <w:tcBorders>
              <w:top w:val="single" w:sz="6" w:space="0" w:color="000000"/>
              <w:left w:val="single" w:sz="6" w:space="0" w:color="000000"/>
              <w:bottom w:val="single" w:sz="6" w:space="0" w:color="000000"/>
              <w:right w:val="single" w:sz="6" w:space="0" w:color="000000"/>
            </w:tcBorders>
          </w:tcPr>
          <w:p w14:paraId="2138D55B"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3</w:t>
            </w:r>
          </w:p>
        </w:tc>
        <w:tc>
          <w:tcPr>
            <w:tcW w:w="384" w:type="dxa"/>
            <w:tcBorders>
              <w:top w:val="single" w:sz="6" w:space="0" w:color="000000"/>
              <w:left w:val="single" w:sz="6" w:space="0" w:color="000000"/>
              <w:bottom w:val="single" w:sz="6" w:space="0" w:color="000000"/>
              <w:right w:val="single" w:sz="6" w:space="0" w:color="000000"/>
            </w:tcBorders>
          </w:tcPr>
          <w:p w14:paraId="1C5DD788"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4</w:t>
            </w:r>
          </w:p>
        </w:tc>
        <w:tc>
          <w:tcPr>
            <w:tcW w:w="1128" w:type="dxa"/>
            <w:tcBorders>
              <w:top w:val="single" w:sz="6" w:space="0" w:color="000000"/>
              <w:left w:val="single" w:sz="6" w:space="0" w:color="000000"/>
              <w:bottom w:val="single" w:sz="6" w:space="0" w:color="000000"/>
              <w:right w:val="single" w:sz="6" w:space="0" w:color="000000"/>
            </w:tcBorders>
          </w:tcPr>
          <w:p w14:paraId="57223D38"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5</w:t>
            </w:r>
          </w:p>
        </w:tc>
        <w:tc>
          <w:tcPr>
            <w:tcW w:w="897" w:type="dxa"/>
            <w:tcBorders>
              <w:top w:val="single" w:sz="6" w:space="0" w:color="000000"/>
              <w:left w:val="single" w:sz="6" w:space="0" w:color="000000"/>
              <w:bottom w:val="single" w:sz="6" w:space="0" w:color="000000"/>
              <w:right w:val="single" w:sz="6" w:space="0" w:color="000000"/>
            </w:tcBorders>
          </w:tcPr>
          <w:p w14:paraId="57936BC1"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6</w:t>
            </w:r>
          </w:p>
        </w:tc>
        <w:tc>
          <w:tcPr>
            <w:tcW w:w="1371" w:type="dxa"/>
            <w:tcBorders>
              <w:top w:val="single" w:sz="6" w:space="0" w:color="000000"/>
              <w:left w:val="single" w:sz="6" w:space="0" w:color="000000"/>
              <w:bottom w:val="single" w:sz="6" w:space="0" w:color="000000"/>
              <w:right w:val="single" w:sz="6" w:space="0" w:color="000000"/>
            </w:tcBorders>
          </w:tcPr>
          <w:p w14:paraId="4D999FDB"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7</w:t>
            </w:r>
          </w:p>
        </w:tc>
        <w:tc>
          <w:tcPr>
            <w:tcW w:w="384" w:type="dxa"/>
            <w:tcBorders>
              <w:top w:val="single" w:sz="6" w:space="0" w:color="000000"/>
              <w:left w:val="single" w:sz="6" w:space="0" w:color="000000"/>
              <w:bottom w:val="single" w:sz="6" w:space="0" w:color="000000"/>
              <w:right w:val="single" w:sz="6" w:space="0" w:color="000000"/>
            </w:tcBorders>
          </w:tcPr>
          <w:p w14:paraId="19967F1C"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8</w:t>
            </w:r>
          </w:p>
        </w:tc>
        <w:tc>
          <w:tcPr>
            <w:tcW w:w="663" w:type="dxa"/>
            <w:tcBorders>
              <w:top w:val="single" w:sz="6" w:space="0" w:color="000000"/>
              <w:left w:val="single" w:sz="6" w:space="0" w:color="000000"/>
              <w:bottom w:val="single" w:sz="6" w:space="0" w:color="000000"/>
              <w:right w:val="single" w:sz="6" w:space="0" w:color="000000"/>
            </w:tcBorders>
          </w:tcPr>
          <w:p w14:paraId="3D9713E3"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9</w:t>
            </w:r>
          </w:p>
        </w:tc>
        <w:tc>
          <w:tcPr>
            <w:tcW w:w="1002" w:type="dxa"/>
            <w:tcBorders>
              <w:top w:val="single" w:sz="6" w:space="0" w:color="000000"/>
              <w:left w:val="single" w:sz="6" w:space="0" w:color="000000"/>
              <w:bottom w:val="single" w:sz="6" w:space="0" w:color="000000"/>
            </w:tcBorders>
          </w:tcPr>
          <w:p w14:paraId="67E2C693"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10</w:t>
            </w:r>
          </w:p>
        </w:tc>
      </w:tr>
      <w:tr w:rsidR="009E6C5A" w:rsidRPr="00E3016D" w14:paraId="44224873" w14:textId="77777777" w:rsidTr="005A39DC">
        <w:trPr>
          <w:gridAfter w:val="1"/>
          <w:wAfter w:w="7" w:type="dxa"/>
        </w:trPr>
        <w:tc>
          <w:tcPr>
            <w:tcW w:w="1709" w:type="dxa"/>
            <w:tcBorders>
              <w:top w:val="single" w:sz="6" w:space="0" w:color="000000"/>
              <w:bottom w:val="single" w:sz="6" w:space="0" w:color="000000"/>
              <w:right w:val="single" w:sz="6" w:space="0" w:color="000000"/>
            </w:tcBorders>
          </w:tcPr>
          <w:p w14:paraId="606B1541"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Ответ</w:t>
            </w:r>
          </w:p>
        </w:tc>
        <w:tc>
          <w:tcPr>
            <w:tcW w:w="384" w:type="dxa"/>
            <w:tcBorders>
              <w:top w:val="single" w:sz="6" w:space="0" w:color="000000"/>
              <w:left w:val="single" w:sz="6" w:space="0" w:color="000000"/>
              <w:bottom w:val="single" w:sz="6" w:space="0" w:color="000000"/>
              <w:right w:val="single" w:sz="6" w:space="0" w:color="000000"/>
            </w:tcBorders>
          </w:tcPr>
          <w:p w14:paraId="071B5994"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В</w:t>
            </w:r>
          </w:p>
        </w:tc>
        <w:tc>
          <w:tcPr>
            <w:tcW w:w="422" w:type="dxa"/>
            <w:tcBorders>
              <w:top w:val="single" w:sz="6" w:space="0" w:color="000000"/>
              <w:left w:val="single" w:sz="6" w:space="0" w:color="000000"/>
              <w:bottom w:val="single" w:sz="6" w:space="0" w:color="000000"/>
              <w:right w:val="single" w:sz="6" w:space="0" w:color="000000"/>
            </w:tcBorders>
          </w:tcPr>
          <w:p w14:paraId="3F4829A7"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А</w:t>
            </w:r>
          </w:p>
        </w:tc>
        <w:tc>
          <w:tcPr>
            <w:tcW w:w="1323" w:type="dxa"/>
            <w:tcBorders>
              <w:top w:val="single" w:sz="6" w:space="0" w:color="000000"/>
              <w:left w:val="single" w:sz="6" w:space="0" w:color="000000"/>
              <w:bottom w:val="single" w:sz="6" w:space="0" w:color="000000"/>
              <w:right w:val="single" w:sz="6" w:space="0" w:color="000000"/>
            </w:tcBorders>
          </w:tcPr>
          <w:p w14:paraId="4E72CFEC"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Не дают готовой продукции</w:t>
            </w:r>
          </w:p>
        </w:tc>
        <w:tc>
          <w:tcPr>
            <w:tcW w:w="384" w:type="dxa"/>
            <w:tcBorders>
              <w:top w:val="single" w:sz="6" w:space="0" w:color="000000"/>
              <w:left w:val="single" w:sz="6" w:space="0" w:color="000000"/>
              <w:bottom w:val="single" w:sz="6" w:space="0" w:color="000000"/>
              <w:right w:val="single" w:sz="6" w:space="0" w:color="000000"/>
            </w:tcBorders>
          </w:tcPr>
          <w:p w14:paraId="259F6BED"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А</w:t>
            </w:r>
          </w:p>
        </w:tc>
        <w:tc>
          <w:tcPr>
            <w:tcW w:w="1128" w:type="dxa"/>
            <w:tcBorders>
              <w:top w:val="single" w:sz="6" w:space="0" w:color="000000"/>
              <w:left w:val="single" w:sz="6" w:space="0" w:color="000000"/>
              <w:bottom w:val="single" w:sz="6" w:space="0" w:color="000000"/>
              <w:right w:val="single" w:sz="6" w:space="0" w:color="000000"/>
            </w:tcBorders>
          </w:tcPr>
          <w:p w14:paraId="6FFC18BE"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В</w:t>
            </w:r>
          </w:p>
        </w:tc>
        <w:tc>
          <w:tcPr>
            <w:tcW w:w="897" w:type="dxa"/>
            <w:tcBorders>
              <w:top w:val="single" w:sz="6" w:space="0" w:color="000000"/>
              <w:left w:val="single" w:sz="6" w:space="0" w:color="000000"/>
              <w:bottom w:val="single" w:sz="6" w:space="0" w:color="000000"/>
              <w:right w:val="single" w:sz="6" w:space="0" w:color="000000"/>
            </w:tcBorders>
          </w:tcPr>
          <w:p w14:paraId="354E3353"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Б</w:t>
            </w:r>
          </w:p>
        </w:tc>
        <w:tc>
          <w:tcPr>
            <w:tcW w:w="1371" w:type="dxa"/>
            <w:tcBorders>
              <w:top w:val="single" w:sz="6" w:space="0" w:color="000000"/>
              <w:left w:val="single" w:sz="6" w:space="0" w:color="000000"/>
              <w:bottom w:val="single" w:sz="6" w:space="0" w:color="000000"/>
              <w:right w:val="single" w:sz="6" w:space="0" w:color="000000"/>
            </w:tcBorders>
          </w:tcPr>
          <w:p w14:paraId="1413CC33"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Г</w:t>
            </w:r>
          </w:p>
        </w:tc>
        <w:tc>
          <w:tcPr>
            <w:tcW w:w="384" w:type="dxa"/>
            <w:tcBorders>
              <w:top w:val="single" w:sz="6" w:space="0" w:color="000000"/>
              <w:left w:val="single" w:sz="6" w:space="0" w:color="000000"/>
              <w:bottom w:val="single" w:sz="6" w:space="0" w:color="000000"/>
              <w:right w:val="single" w:sz="6" w:space="0" w:color="000000"/>
            </w:tcBorders>
          </w:tcPr>
          <w:p w14:paraId="568D7A39"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Б</w:t>
            </w:r>
          </w:p>
        </w:tc>
        <w:tc>
          <w:tcPr>
            <w:tcW w:w="663" w:type="dxa"/>
            <w:tcBorders>
              <w:top w:val="single" w:sz="6" w:space="0" w:color="000000"/>
              <w:left w:val="single" w:sz="6" w:space="0" w:color="000000"/>
              <w:bottom w:val="single" w:sz="6" w:space="0" w:color="000000"/>
              <w:right w:val="single" w:sz="6" w:space="0" w:color="000000"/>
            </w:tcBorders>
          </w:tcPr>
          <w:p w14:paraId="0C96B14E"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А</w:t>
            </w:r>
          </w:p>
        </w:tc>
        <w:tc>
          <w:tcPr>
            <w:tcW w:w="1002" w:type="dxa"/>
            <w:tcBorders>
              <w:top w:val="single" w:sz="6" w:space="0" w:color="000000"/>
              <w:left w:val="single" w:sz="6" w:space="0" w:color="000000"/>
              <w:bottom w:val="single" w:sz="6" w:space="0" w:color="000000"/>
            </w:tcBorders>
          </w:tcPr>
          <w:p w14:paraId="0C1CB396" w14:textId="77777777" w:rsidR="009E6C5A" w:rsidRPr="00453426" w:rsidRDefault="009E6C5A" w:rsidP="001D59F3">
            <w:pPr>
              <w:spacing w:after="0" w:line="240" w:lineRule="auto"/>
              <w:rPr>
                <w:rFonts w:ascii="Times New Roman" w:hAnsi="Times New Roman"/>
                <w:color w:val="000000"/>
                <w:sz w:val="24"/>
                <w:szCs w:val="24"/>
              </w:rPr>
            </w:pPr>
            <w:r w:rsidRPr="00453426">
              <w:rPr>
                <w:rFonts w:ascii="Times New Roman" w:hAnsi="Times New Roman"/>
                <w:color w:val="000000"/>
                <w:sz w:val="24"/>
                <w:szCs w:val="24"/>
              </w:rPr>
              <w:t>Невосполнимые затраты</w:t>
            </w:r>
          </w:p>
        </w:tc>
      </w:tr>
    </w:tbl>
    <w:p w14:paraId="72423E23" w14:textId="77777777" w:rsidR="009E6C5A" w:rsidRDefault="009E6C5A" w:rsidP="001D59F3">
      <w:pPr>
        <w:spacing w:after="0" w:line="240" w:lineRule="auto"/>
        <w:rPr>
          <w:rFonts w:ascii="Times New Roman" w:hAnsi="Times New Roman"/>
          <w:i/>
          <w:sz w:val="24"/>
          <w:szCs w:val="24"/>
        </w:rPr>
      </w:pPr>
    </w:p>
    <w:p w14:paraId="7256C72A" w14:textId="77777777" w:rsidR="009E6C5A" w:rsidRDefault="009E6C5A" w:rsidP="001D59F3">
      <w:pPr>
        <w:spacing w:after="0" w:line="240" w:lineRule="auto"/>
        <w:rPr>
          <w:rFonts w:ascii="Times New Roman" w:hAnsi="Times New Roman"/>
          <w:sz w:val="24"/>
          <w:szCs w:val="24"/>
        </w:rPr>
      </w:pPr>
      <w:r w:rsidRPr="00AF40F5">
        <w:rPr>
          <w:rFonts w:ascii="Times New Roman" w:hAnsi="Times New Roman"/>
          <w:b/>
          <w:i/>
          <w:sz w:val="24"/>
          <w:szCs w:val="24"/>
        </w:rPr>
        <w:t>Практические занятия</w:t>
      </w:r>
      <w:r w:rsidRPr="006A6270">
        <w:rPr>
          <w:rFonts w:ascii="Times New Roman" w:hAnsi="Times New Roman"/>
          <w:sz w:val="24"/>
          <w:szCs w:val="24"/>
        </w:rPr>
        <w:t>Расчет суммы общехозяйственных расходов и их списание.</w:t>
      </w:r>
    </w:p>
    <w:p w14:paraId="0623793E"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19EEF10E" w14:textId="77777777" w:rsidR="009E6C5A" w:rsidRPr="00AF40F5" w:rsidRDefault="009E6C5A" w:rsidP="001D59F3">
      <w:pPr>
        <w:spacing w:after="0" w:line="240" w:lineRule="auto"/>
        <w:jc w:val="center"/>
        <w:rPr>
          <w:rFonts w:ascii="Times New Roman" w:hAnsi="Times New Roman"/>
          <w:b/>
          <w:sz w:val="24"/>
          <w:szCs w:val="24"/>
        </w:rPr>
      </w:pPr>
      <w:r w:rsidRPr="00AF40F5">
        <w:rPr>
          <w:rFonts w:ascii="Times New Roman" w:hAnsi="Times New Roman"/>
          <w:b/>
          <w:sz w:val="24"/>
          <w:szCs w:val="24"/>
        </w:rPr>
        <w:t>Ситуационная задача</w:t>
      </w:r>
    </w:p>
    <w:p w14:paraId="7EA25C08" w14:textId="77777777" w:rsidR="009E6C5A" w:rsidRPr="00A64D28" w:rsidRDefault="009E6C5A" w:rsidP="001D59F3">
      <w:pPr>
        <w:spacing w:after="0" w:line="240" w:lineRule="auto"/>
        <w:jc w:val="both"/>
        <w:rPr>
          <w:rFonts w:ascii="Times New Roman" w:hAnsi="Times New Roman"/>
          <w:b/>
          <w:sz w:val="24"/>
          <w:szCs w:val="24"/>
        </w:rPr>
      </w:pPr>
      <w:r w:rsidRPr="00A64D28">
        <w:rPr>
          <w:rFonts w:ascii="Times New Roman" w:hAnsi="Times New Roman"/>
          <w:b/>
          <w:sz w:val="24"/>
          <w:szCs w:val="24"/>
        </w:rPr>
        <w:t>Задача 1</w:t>
      </w:r>
    </w:p>
    <w:p w14:paraId="35B196B8" w14:textId="77777777" w:rsidR="009E6C5A" w:rsidRPr="00AF40F5" w:rsidRDefault="009E6C5A" w:rsidP="001D59F3">
      <w:pPr>
        <w:spacing w:after="0" w:line="240" w:lineRule="auto"/>
        <w:ind w:firstLine="708"/>
        <w:jc w:val="both"/>
        <w:rPr>
          <w:rFonts w:ascii="Times New Roman" w:hAnsi="Times New Roman"/>
          <w:sz w:val="24"/>
          <w:szCs w:val="24"/>
          <w:shd w:val="clear" w:color="auto" w:fill="FFFFFF"/>
        </w:rPr>
      </w:pPr>
      <w:r w:rsidRPr="00AF40F5">
        <w:rPr>
          <w:rFonts w:ascii="Times New Roman" w:hAnsi="Times New Roman"/>
          <w:sz w:val="24"/>
          <w:szCs w:val="24"/>
          <w:shd w:val="clear" w:color="auto" w:fill="FFFFFF"/>
        </w:rPr>
        <w:t>За проведение типового ремонта одного транспортного средства отвечал один автомеханик II разряда. Работы шли в течение 3 часов (в соответствии с нормами, утвержденными руководством компании). Размер должностного оклада данного специалиста в соответствии со штатным расписанием составил 500 000 руб., сумма надбавки за высокий уровень профессионального мастерства – 10%, премии в соответствии с коллективным договором – 20%. В соответствии с производственным календарем расчетно</w:t>
      </w:r>
      <w:r>
        <w:rPr>
          <w:rFonts w:ascii="Times New Roman" w:hAnsi="Times New Roman"/>
          <w:sz w:val="24"/>
          <w:szCs w:val="24"/>
          <w:shd w:val="clear" w:color="auto" w:fill="FFFFFF"/>
        </w:rPr>
        <w:t>й нормой рабочего времени в 2018</w:t>
      </w:r>
      <w:r w:rsidRPr="00AF40F5">
        <w:rPr>
          <w:rFonts w:ascii="Times New Roman" w:hAnsi="Times New Roman"/>
          <w:sz w:val="24"/>
          <w:szCs w:val="24"/>
          <w:shd w:val="clear" w:color="auto" w:fill="FFFFFF"/>
        </w:rPr>
        <w:t xml:space="preserve"> г. в условиях сорокачасовой рабочей недели является 2039 часов. Что касается среднегодовой нормы рабочего времени в месяц, она составляет 170 часов (2039 часов делим на 12 месяцев). Сумма общехозяйственн</w:t>
      </w:r>
      <w:r>
        <w:rPr>
          <w:rFonts w:ascii="Times New Roman" w:hAnsi="Times New Roman"/>
          <w:sz w:val="24"/>
          <w:szCs w:val="24"/>
          <w:shd w:val="clear" w:color="auto" w:fill="FFFFFF"/>
        </w:rPr>
        <w:t>ых расходов во II полугодии 2018</w:t>
      </w:r>
      <w:r w:rsidRPr="00AF40F5">
        <w:rPr>
          <w:rFonts w:ascii="Times New Roman" w:hAnsi="Times New Roman"/>
          <w:sz w:val="24"/>
          <w:szCs w:val="24"/>
          <w:shd w:val="clear" w:color="auto" w:fill="FFFFFF"/>
        </w:rPr>
        <w:t xml:space="preserve"> г. в компании составила 150 тыс. рублей. Размер фонда зарплаты основных сотрудников, занятых на производстве, в период с июля по декабр</w:t>
      </w:r>
      <w:r>
        <w:rPr>
          <w:rFonts w:ascii="Times New Roman" w:hAnsi="Times New Roman"/>
          <w:sz w:val="24"/>
          <w:szCs w:val="24"/>
          <w:shd w:val="clear" w:color="auto" w:fill="FFFFFF"/>
        </w:rPr>
        <w:t>ь 2018</w:t>
      </w:r>
      <w:r w:rsidRPr="00AF40F5">
        <w:rPr>
          <w:rFonts w:ascii="Times New Roman" w:hAnsi="Times New Roman"/>
          <w:sz w:val="24"/>
          <w:szCs w:val="24"/>
          <w:shd w:val="clear" w:color="auto" w:fill="FFFFFF"/>
        </w:rPr>
        <w:t xml:space="preserve"> составил 24 тыс. рублей. Коэффициент отношения постоянных затрат к фонду зарплаты – 6,25 (150 тыс. руб. / 24 тыс. руб.). Автомеханик II разряда получает заработную плату за период ремонта авто в размере 8 тыс. 824 руб. (500 000 / 170 x 3); суммы надбавки за высокий уровень профессионального мастерства составляет 882 руб. (8 тыс. 824 руб. x 20%). Итог: электромеханик получает основную заработную плату в размере 11 тыс. 471 руб. Вот как рассчитывается плановая сумма общехозяйственных расходов для ремонта авто:    11 тыс. 471 руб. x 6,25 = 71 тыс. 694 руб.</w:t>
      </w:r>
    </w:p>
    <w:p w14:paraId="78EFD566" w14:textId="77777777" w:rsidR="009E6C5A" w:rsidRPr="00A64D28" w:rsidRDefault="009E6C5A" w:rsidP="001D59F3">
      <w:pPr>
        <w:spacing w:after="0" w:line="240" w:lineRule="auto"/>
        <w:jc w:val="both"/>
        <w:rPr>
          <w:rFonts w:ascii="Times New Roman" w:hAnsi="Times New Roman"/>
          <w:b/>
          <w:sz w:val="24"/>
          <w:szCs w:val="24"/>
          <w:shd w:val="clear" w:color="auto" w:fill="FFFFFF"/>
        </w:rPr>
      </w:pPr>
      <w:r w:rsidRPr="00A64D28">
        <w:rPr>
          <w:rFonts w:ascii="Times New Roman" w:hAnsi="Times New Roman"/>
          <w:b/>
          <w:sz w:val="24"/>
          <w:szCs w:val="24"/>
          <w:shd w:val="clear" w:color="auto" w:fill="FFFFFF"/>
        </w:rPr>
        <w:t>Задача 2</w:t>
      </w:r>
    </w:p>
    <w:p w14:paraId="23DAB1FA" w14:textId="77777777" w:rsidR="009E6C5A" w:rsidRPr="00AF40F5" w:rsidRDefault="009E6C5A" w:rsidP="001D59F3">
      <w:pPr>
        <w:spacing w:after="0" w:line="240" w:lineRule="auto"/>
        <w:ind w:firstLine="708"/>
        <w:jc w:val="both"/>
        <w:rPr>
          <w:rFonts w:ascii="Times New Roman" w:hAnsi="Times New Roman"/>
          <w:sz w:val="24"/>
          <w:szCs w:val="24"/>
        </w:rPr>
      </w:pPr>
      <w:r w:rsidRPr="00AF40F5">
        <w:rPr>
          <w:rFonts w:ascii="Times New Roman" w:hAnsi="Times New Roman"/>
          <w:sz w:val="24"/>
          <w:szCs w:val="24"/>
          <w:shd w:val="clear" w:color="auto" w:fill="FFFFFF"/>
        </w:rPr>
        <w:t>Предприятие выпускает газету, ищет рекламодателей и размещает рекламные объявления в своем периодическом издании. Проведем расчет плановых общехозяйствен</w:t>
      </w:r>
      <w:r>
        <w:rPr>
          <w:rFonts w:ascii="Times New Roman" w:hAnsi="Times New Roman"/>
          <w:sz w:val="24"/>
          <w:szCs w:val="24"/>
          <w:shd w:val="clear" w:color="auto" w:fill="FFFFFF"/>
        </w:rPr>
        <w:t>ных расходов фирмы в январе 2018</w:t>
      </w:r>
      <w:r w:rsidRPr="00AF40F5">
        <w:rPr>
          <w:rFonts w:ascii="Times New Roman" w:hAnsi="Times New Roman"/>
          <w:sz w:val="24"/>
          <w:szCs w:val="24"/>
          <w:shd w:val="clear" w:color="auto" w:fill="FFFFFF"/>
        </w:rPr>
        <w:t xml:space="preserve"> года на выпуск одной газеты и размещение рекламного объявления, площадь которого 1 см2. Газета выходит раз в две недели при плановом тираже 10 тыс. экземпляров (или 20 тыс. экземпляров в месяц). Площадь рекламного объявления в журнале по плану составляет 500 см2. Чтобы рассчитать коэффициент при планировании общехозяйственных расходов компания взяла за основу прошедший квартал. В </w:t>
      </w:r>
      <w:r>
        <w:rPr>
          <w:rFonts w:ascii="Times New Roman" w:hAnsi="Times New Roman"/>
          <w:sz w:val="24"/>
          <w:szCs w:val="24"/>
          <w:shd w:val="clear" w:color="auto" w:fill="FFFFFF"/>
        </w:rPr>
        <w:t>период с октября по декабрь 2017</w:t>
      </w:r>
      <w:r w:rsidRPr="00AF40F5">
        <w:rPr>
          <w:rFonts w:ascii="Times New Roman" w:hAnsi="Times New Roman"/>
          <w:sz w:val="24"/>
          <w:szCs w:val="24"/>
          <w:shd w:val="clear" w:color="auto" w:fill="FFFFFF"/>
        </w:rPr>
        <w:t xml:space="preserve"> г. общехозяйственные расходы составили: 5830 тыс. руб. в октябре, 5680 тыс. руб. в ноябре, 6100 тыс. руб. в декабре. Сумма выручки по плану в январе 2017 должна составить 23 тыс. 650 руб., в том числе, сумма выручки от продажи газеты – 19 тыс. 480 руб., сумма выручки от размещения объявлений рекламного характера – 4 тыс. 170 руб. В среднем, сумма общехозяйственных затрат </w:t>
      </w:r>
      <w:r>
        <w:rPr>
          <w:rFonts w:ascii="Times New Roman" w:hAnsi="Times New Roman"/>
          <w:sz w:val="24"/>
          <w:szCs w:val="24"/>
          <w:shd w:val="clear" w:color="auto" w:fill="FFFFFF"/>
        </w:rPr>
        <w:t>в организации в IV квартале 2017</w:t>
      </w:r>
      <w:r w:rsidRPr="00AF40F5">
        <w:rPr>
          <w:rFonts w:ascii="Times New Roman" w:hAnsi="Times New Roman"/>
          <w:sz w:val="24"/>
          <w:szCs w:val="24"/>
          <w:shd w:val="clear" w:color="auto" w:fill="FFFFFF"/>
        </w:rPr>
        <w:t xml:space="preserve"> г. составила 5 тыс. 870 руб. ((5тыс. 830 руб. + 5 тыс. 680 руб. + 6 тыс. 100 тыс. </w:t>
      </w:r>
      <w:r>
        <w:rPr>
          <w:rFonts w:ascii="Times New Roman" w:hAnsi="Times New Roman"/>
          <w:sz w:val="24"/>
          <w:szCs w:val="24"/>
          <w:shd w:val="clear" w:color="auto" w:fill="FFFFFF"/>
        </w:rPr>
        <w:t>руб.) / 3 месяца). В январе 2018</w:t>
      </w:r>
      <w:r w:rsidRPr="00AF40F5">
        <w:rPr>
          <w:rFonts w:ascii="Times New Roman" w:hAnsi="Times New Roman"/>
          <w:sz w:val="24"/>
          <w:szCs w:val="24"/>
          <w:shd w:val="clear" w:color="auto" w:fill="FFFFFF"/>
        </w:rPr>
        <w:t xml:space="preserve"> г. сумма выручки от продажи газеты (удельный вес) составляет 0,824, или 82,4 % (19 тыс. 480 руб. / 23 тыс. 650 руб. x 100), по размещению рекламы – 0,176, или 17,6 % ((4 тыс. 170 руб. / 23 тыс. 650 руб.) x 100). Плановый размер общехозяйственных расходов (январь 2017 г.) для выпуска издания – 4836,880 тыс. руб. (5 тыс. 870 руб. x 82,4 %), на размещение рекламы – 1033,120 тыс. руб. (5 тыс. 870 руб. x 17,6%). Сумма общехозяйственных расходов (плановых) на выпуск издания в одном экземпляре составляет 242 руб. (4 тыс. 836,880 руб. / 20 тыс. экз.), на размещение рекламы площадью 1 см2 – 2 тыс. 066 руб. (1033,120 тыс. руб. / 500 см2).</w:t>
      </w:r>
    </w:p>
    <w:p w14:paraId="17EA8A7B" w14:textId="77777777" w:rsidR="009E6C5A" w:rsidRDefault="009E6C5A" w:rsidP="001D59F3">
      <w:pPr>
        <w:spacing w:after="0" w:line="240" w:lineRule="auto"/>
        <w:rPr>
          <w:rFonts w:ascii="Times New Roman" w:hAnsi="Times New Roman"/>
          <w:sz w:val="24"/>
          <w:szCs w:val="24"/>
        </w:rPr>
      </w:pPr>
    </w:p>
    <w:p w14:paraId="1BCF4F2D" w14:textId="77777777" w:rsidR="009E6C5A" w:rsidRDefault="009E6C5A" w:rsidP="001D59F3">
      <w:pPr>
        <w:spacing w:after="0" w:line="240" w:lineRule="auto"/>
        <w:rPr>
          <w:rFonts w:ascii="Times New Roman" w:hAnsi="Times New Roman"/>
          <w:sz w:val="24"/>
          <w:szCs w:val="24"/>
        </w:rPr>
      </w:pPr>
      <w:r w:rsidRPr="00AF40F5">
        <w:rPr>
          <w:rFonts w:ascii="Times New Roman" w:hAnsi="Times New Roman"/>
          <w:b/>
          <w:i/>
          <w:sz w:val="24"/>
          <w:szCs w:val="24"/>
        </w:rPr>
        <w:t>Практические занятия</w:t>
      </w:r>
      <w:r>
        <w:rPr>
          <w:rFonts w:ascii="Times New Roman" w:hAnsi="Times New Roman"/>
          <w:b/>
          <w:i/>
          <w:sz w:val="24"/>
          <w:szCs w:val="24"/>
        </w:rPr>
        <w:t xml:space="preserve"> -</w:t>
      </w:r>
      <w:r w:rsidRPr="006A6270">
        <w:rPr>
          <w:rFonts w:ascii="Times New Roman" w:hAnsi="Times New Roman"/>
          <w:sz w:val="24"/>
          <w:szCs w:val="24"/>
        </w:rPr>
        <w:t>Расчет суммы общепроизводственных расходов и их списание.</w:t>
      </w:r>
    </w:p>
    <w:p w14:paraId="7B1D378D"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ситуационной задачи</w:t>
      </w:r>
    </w:p>
    <w:p w14:paraId="2AE923FF" w14:textId="77777777" w:rsidR="009E6C5A" w:rsidRPr="00AF40F5" w:rsidRDefault="009E6C5A" w:rsidP="001D59F3">
      <w:pPr>
        <w:spacing w:after="0" w:line="240" w:lineRule="auto"/>
        <w:jc w:val="center"/>
        <w:rPr>
          <w:rFonts w:ascii="Times New Roman" w:hAnsi="Times New Roman"/>
          <w:color w:val="000000"/>
          <w:sz w:val="24"/>
          <w:szCs w:val="24"/>
        </w:rPr>
      </w:pPr>
      <w:r w:rsidRPr="00AF40F5">
        <w:rPr>
          <w:rFonts w:ascii="Times New Roman" w:hAnsi="Times New Roman"/>
          <w:b/>
          <w:bCs/>
          <w:color w:val="000000"/>
          <w:sz w:val="24"/>
          <w:szCs w:val="24"/>
        </w:rPr>
        <w:t>Ситуационная задача</w:t>
      </w:r>
    </w:p>
    <w:p w14:paraId="4D16A635" w14:textId="77777777" w:rsidR="009E6C5A" w:rsidRPr="00AF40F5" w:rsidRDefault="009E6C5A" w:rsidP="001D59F3">
      <w:pPr>
        <w:spacing w:after="0" w:line="240" w:lineRule="auto"/>
        <w:rPr>
          <w:rFonts w:ascii="Times New Roman" w:hAnsi="Times New Roman"/>
          <w:color w:val="000000"/>
          <w:sz w:val="24"/>
          <w:szCs w:val="24"/>
        </w:rPr>
      </w:pPr>
      <w:r w:rsidRPr="00AF40F5">
        <w:rPr>
          <w:rFonts w:ascii="Times New Roman" w:hAnsi="Times New Roman"/>
          <w:b/>
          <w:bCs/>
          <w:color w:val="000000"/>
          <w:sz w:val="24"/>
          <w:szCs w:val="24"/>
        </w:rPr>
        <w:t>Исходные данные.</w:t>
      </w:r>
    </w:p>
    <w:p w14:paraId="78F31E69" w14:textId="77777777" w:rsidR="009E6C5A" w:rsidRPr="00AF40F5" w:rsidRDefault="009E6C5A" w:rsidP="00591E56">
      <w:pPr>
        <w:numPr>
          <w:ilvl w:val="0"/>
          <w:numId w:val="75"/>
        </w:numPr>
        <w:tabs>
          <w:tab w:val="clear" w:pos="720"/>
          <w:tab w:val="num" w:pos="284"/>
        </w:tabs>
        <w:spacing w:after="0" w:line="240" w:lineRule="auto"/>
        <w:ind w:left="0" w:firstLine="0"/>
        <w:rPr>
          <w:rFonts w:ascii="Times New Roman" w:hAnsi="Times New Roman"/>
          <w:color w:val="000000"/>
          <w:sz w:val="24"/>
          <w:szCs w:val="24"/>
        </w:rPr>
      </w:pPr>
      <w:r w:rsidRPr="00AF40F5">
        <w:rPr>
          <w:rFonts w:ascii="Times New Roman" w:hAnsi="Times New Roman"/>
          <w:color w:val="000000"/>
          <w:sz w:val="24"/>
          <w:szCs w:val="24"/>
        </w:rPr>
        <w:t>В</w:t>
      </w:r>
      <w:r w:rsidRPr="00AF40F5">
        <w:rPr>
          <w:rFonts w:ascii="Times New Roman" w:hAnsi="Times New Roman"/>
          <w:b/>
          <w:bCs/>
          <w:color w:val="000000"/>
          <w:sz w:val="24"/>
          <w:szCs w:val="24"/>
        </w:rPr>
        <w:t> </w:t>
      </w:r>
      <w:r w:rsidRPr="00AF40F5">
        <w:rPr>
          <w:rFonts w:ascii="Times New Roman" w:hAnsi="Times New Roman"/>
          <w:color w:val="000000"/>
          <w:sz w:val="24"/>
          <w:szCs w:val="24"/>
        </w:rPr>
        <w:t>производственном цехе выпускаются три вида продукции: «А», «Б», «В».</w:t>
      </w:r>
    </w:p>
    <w:p w14:paraId="21E29636" w14:textId="77777777" w:rsidR="009E6C5A" w:rsidRPr="00AF40F5" w:rsidRDefault="009E6C5A" w:rsidP="00591E56">
      <w:pPr>
        <w:numPr>
          <w:ilvl w:val="0"/>
          <w:numId w:val="75"/>
        </w:numPr>
        <w:tabs>
          <w:tab w:val="clear" w:pos="720"/>
          <w:tab w:val="num" w:pos="284"/>
        </w:tabs>
        <w:spacing w:after="0" w:line="240" w:lineRule="auto"/>
        <w:ind w:left="0" w:hanging="720"/>
        <w:rPr>
          <w:rFonts w:ascii="Times New Roman" w:hAnsi="Times New Roman"/>
          <w:color w:val="000000"/>
          <w:sz w:val="24"/>
          <w:szCs w:val="24"/>
        </w:rPr>
      </w:pPr>
      <w:r w:rsidRPr="00AF40F5">
        <w:rPr>
          <w:rFonts w:ascii="Times New Roman" w:hAnsi="Times New Roman"/>
          <w:color w:val="000000"/>
          <w:sz w:val="24"/>
          <w:szCs w:val="24"/>
        </w:rPr>
        <w:t>Общая сумма общепроизводственных расходов – 90 000 руб.</w:t>
      </w:r>
    </w:p>
    <w:p w14:paraId="0CA95708" w14:textId="77777777" w:rsidR="009E6C5A" w:rsidRPr="00AF40F5" w:rsidRDefault="009E6C5A" w:rsidP="00591E56">
      <w:pPr>
        <w:numPr>
          <w:ilvl w:val="0"/>
          <w:numId w:val="75"/>
        </w:numPr>
        <w:tabs>
          <w:tab w:val="clear" w:pos="720"/>
          <w:tab w:val="num" w:pos="284"/>
        </w:tabs>
        <w:spacing w:after="0" w:line="240" w:lineRule="auto"/>
        <w:ind w:left="0" w:firstLine="0"/>
        <w:rPr>
          <w:rFonts w:ascii="Times New Roman" w:hAnsi="Times New Roman"/>
          <w:color w:val="000000"/>
          <w:sz w:val="24"/>
          <w:szCs w:val="24"/>
        </w:rPr>
      </w:pPr>
      <w:r w:rsidRPr="00AF40F5">
        <w:rPr>
          <w:rFonts w:ascii="Times New Roman" w:hAnsi="Times New Roman"/>
          <w:color w:val="000000"/>
          <w:sz w:val="24"/>
          <w:szCs w:val="24"/>
        </w:rPr>
        <w:t xml:space="preserve">База распределения общепроизводственных расходов – заработная плата основных </w:t>
      </w:r>
      <w:r>
        <w:rPr>
          <w:rFonts w:ascii="Times New Roman" w:hAnsi="Times New Roman"/>
          <w:color w:val="000000"/>
          <w:sz w:val="24"/>
          <w:szCs w:val="24"/>
        </w:rPr>
        <w:t xml:space="preserve"> п</w:t>
      </w:r>
      <w:r w:rsidRPr="00AF40F5">
        <w:rPr>
          <w:rFonts w:ascii="Times New Roman" w:hAnsi="Times New Roman"/>
          <w:color w:val="000000"/>
          <w:sz w:val="24"/>
          <w:szCs w:val="24"/>
        </w:rPr>
        <w:t>роизводственных рабочих. Общая сумма заработной платы основных производственных рабочих за месяц по цеху составляет 600 000 руб., в том числе на изготовление продукции «А» - 200 000 руб., на изготовление продукции «Б» - 300 000 руб., на изготовление продукции «В» - 100 000 руб.</w:t>
      </w:r>
    </w:p>
    <w:p w14:paraId="577C9756" w14:textId="77777777" w:rsidR="009E6C5A" w:rsidRPr="00AF40F5" w:rsidRDefault="009E6C5A" w:rsidP="001D59F3">
      <w:pPr>
        <w:spacing w:after="0" w:line="240" w:lineRule="auto"/>
        <w:rPr>
          <w:rFonts w:ascii="Times New Roman" w:hAnsi="Times New Roman"/>
          <w:color w:val="000000"/>
          <w:sz w:val="24"/>
          <w:szCs w:val="24"/>
        </w:rPr>
      </w:pPr>
      <w:r w:rsidRPr="00AF40F5">
        <w:rPr>
          <w:rFonts w:ascii="Times New Roman" w:hAnsi="Times New Roman"/>
          <w:b/>
          <w:bCs/>
          <w:color w:val="000000"/>
          <w:sz w:val="24"/>
          <w:szCs w:val="24"/>
        </w:rPr>
        <w:t>Требуется.</w:t>
      </w:r>
    </w:p>
    <w:p w14:paraId="61C69861" w14:textId="77777777" w:rsidR="009E6C5A" w:rsidRPr="00AF40F5" w:rsidRDefault="009E6C5A" w:rsidP="001D59F3">
      <w:pPr>
        <w:spacing w:after="0" w:line="240" w:lineRule="auto"/>
        <w:rPr>
          <w:rFonts w:ascii="Times New Roman" w:hAnsi="Times New Roman"/>
          <w:color w:val="000000"/>
          <w:sz w:val="24"/>
          <w:szCs w:val="24"/>
        </w:rPr>
      </w:pPr>
      <w:r w:rsidRPr="00AF40F5">
        <w:rPr>
          <w:rFonts w:ascii="Times New Roman" w:hAnsi="Times New Roman"/>
          <w:color w:val="000000"/>
          <w:sz w:val="24"/>
          <w:szCs w:val="24"/>
        </w:rPr>
        <w:t>Распределите общепроизводственные расходы цеха по видам продукции.</w:t>
      </w:r>
    </w:p>
    <w:p w14:paraId="1AD0AEC9" w14:textId="77777777" w:rsidR="009E6C5A" w:rsidRPr="00AF40F5" w:rsidRDefault="009E6C5A" w:rsidP="001D59F3">
      <w:pPr>
        <w:pStyle w:val="1"/>
        <w:spacing w:before="0" w:after="0"/>
        <w:rPr>
          <w:rFonts w:ascii="Times New Roman" w:hAnsi="Times New Roman"/>
          <w:b w:val="0"/>
          <w:bCs w:val="0"/>
          <w:color w:val="000000"/>
          <w:sz w:val="24"/>
          <w:szCs w:val="24"/>
        </w:rPr>
      </w:pPr>
      <w:r w:rsidRPr="00AF40F5">
        <w:rPr>
          <w:rFonts w:ascii="Times New Roman" w:hAnsi="Times New Roman"/>
          <w:b w:val="0"/>
          <w:bCs w:val="0"/>
          <w:color w:val="000000"/>
          <w:sz w:val="24"/>
          <w:szCs w:val="24"/>
        </w:rPr>
        <w:t>Расчет распределения общепроизводственных расходов по цеху за месяц</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1"/>
        <w:gridCol w:w="2338"/>
        <w:gridCol w:w="3082"/>
        <w:gridCol w:w="2549"/>
      </w:tblGrid>
      <w:tr w:rsidR="009E6C5A" w:rsidRPr="00E3016D" w14:paraId="3F04F310" w14:textId="77777777" w:rsidTr="00E3016D">
        <w:trPr>
          <w:trHeight w:val="1102"/>
        </w:trPr>
        <w:tc>
          <w:tcPr>
            <w:tcW w:w="1801" w:type="dxa"/>
          </w:tcPr>
          <w:p w14:paraId="52CE1DED" w14:textId="77777777" w:rsidR="009E6C5A" w:rsidRPr="00FE36C2" w:rsidRDefault="009E6C5A" w:rsidP="001D59F3">
            <w:pPr>
              <w:pStyle w:val="aa"/>
              <w:rPr>
                <w:color w:val="000000"/>
                <w:szCs w:val="24"/>
              </w:rPr>
            </w:pPr>
            <w:r w:rsidRPr="00FE36C2">
              <w:rPr>
                <w:bCs/>
                <w:color w:val="000000"/>
                <w:szCs w:val="24"/>
              </w:rPr>
              <w:t>Видыпродукции</w:t>
            </w:r>
          </w:p>
        </w:tc>
        <w:tc>
          <w:tcPr>
            <w:tcW w:w="2338" w:type="dxa"/>
          </w:tcPr>
          <w:p w14:paraId="485EDCD2" w14:textId="77777777" w:rsidR="009E6C5A" w:rsidRPr="00FE36C2" w:rsidRDefault="009E6C5A" w:rsidP="001D59F3">
            <w:pPr>
              <w:pStyle w:val="aa"/>
              <w:rPr>
                <w:color w:val="000000"/>
                <w:szCs w:val="24"/>
                <w:lang w:val="ru-RU"/>
              </w:rPr>
            </w:pPr>
            <w:r w:rsidRPr="00FE36C2">
              <w:rPr>
                <w:bCs/>
                <w:color w:val="000000"/>
                <w:szCs w:val="24"/>
                <w:lang w:val="ru-RU"/>
              </w:rPr>
              <w:t>Заработная плата основных производственных рабочих</w:t>
            </w:r>
          </w:p>
        </w:tc>
        <w:tc>
          <w:tcPr>
            <w:tcW w:w="3082" w:type="dxa"/>
          </w:tcPr>
          <w:p w14:paraId="7A4A4851" w14:textId="77777777" w:rsidR="009E6C5A" w:rsidRPr="00FE36C2" w:rsidRDefault="009E6C5A" w:rsidP="001D59F3">
            <w:pPr>
              <w:pStyle w:val="aa"/>
              <w:rPr>
                <w:color w:val="000000"/>
                <w:szCs w:val="24"/>
              </w:rPr>
            </w:pPr>
            <w:r w:rsidRPr="00FE36C2">
              <w:rPr>
                <w:bCs/>
                <w:color w:val="000000"/>
                <w:szCs w:val="24"/>
              </w:rPr>
              <w:t>Суммаобщепроизводственныхрасходов</w:t>
            </w:r>
          </w:p>
        </w:tc>
        <w:tc>
          <w:tcPr>
            <w:tcW w:w="2549" w:type="dxa"/>
          </w:tcPr>
          <w:p w14:paraId="0EC53813" w14:textId="77777777" w:rsidR="009E6C5A" w:rsidRPr="00FE36C2" w:rsidRDefault="009E6C5A" w:rsidP="001D59F3">
            <w:pPr>
              <w:pStyle w:val="aa"/>
              <w:rPr>
                <w:color w:val="000000"/>
                <w:szCs w:val="24"/>
              </w:rPr>
            </w:pPr>
            <w:r w:rsidRPr="00FE36C2">
              <w:rPr>
                <w:bCs/>
                <w:color w:val="000000"/>
                <w:szCs w:val="24"/>
              </w:rPr>
              <w:t>Расчет</w:t>
            </w:r>
          </w:p>
        </w:tc>
      </w:tr>
      <w:tr w:rsidR="009E6C5A" w:rsidRPr="00E3016D" w14:paraId="15D3D879" w14:textId="77777777" w:rsidTr="00E3016D">
        <w:trPr>
          <w:trHeight w:val="272"/>
        </w:trPr>
        <w:tc>
          <w:tcPr>
            <w:tcW w:w="1801" w:type="dxa"/>
          </w:tcPr>
          <w:p w14:paraId="3BED9590" w14:textId="77777777" w:rsidR="009E6C5A" w:rsidRPr="00FE36C2" w:rsidRDefault="009E6C5A" w:rsidP="001D59F3">
            <w:pPr>
              <w:pStyle w:val="aa"/>
              <w:rPr>
                <w:color w:val="000000"/>
                <w:szCs w:val="24"/>
              </w:rPr>
            </w:pPr>
            <w:r w:rsidRPr="00FE36C2">
              <w:rPr>
                <w:color w:val="000000"/>
                <w:szCs w:val="24"/>
              </w:rPr>
              <w:t>А</w:t>
            </w:r>
          </w:p>
        </w:tc>
        <w:tc>
          <w:tcPr>
            <w:tcW w:w="2338" w:type="dxa"/>
          </w:tcPr>
          <w:p w14:paraId="248F8C9B" w14:textId="77777777" w:rsidR="009E6C5A" w:rsidRPr="00FE36C2" w:rsidRDefault="009E6C5A" w:rsidP="001D59F3">
            <w:pPr>
              <w:pStyle w:val="aa"/>
              <w:rPr>
                <w:color w:val="000000"/>
                <w:szCs w:val="24"/>
              </w:rPr>
            </w:pPr>
            <w:r w:rsidRPr="00FE36C2">
              <w:rPr>
                <w:color w:val="000000"/>
                <w:szCs w:val="24"/>
              </w:rPr>
              <w:t>200 000</w:t>
            </w:r>
          </w:p>
        </w:tc>
        <w:tc>
          <w:tcPr>
            <w:tcW w:w="3082" w:type="dxa"/>
          </w:tcPr>
          <w:p w14:paraId="3211E13D" w14:textId="77777777" w:rsidR="009E6C5A" w:rsidRPr="00FE36C2" w:rsidRDefault="009E6C5A" w:rsidP="001D59F3">
            <w:pPr>
              <w:pStyle w:val="aa"/>
              <w:rPr>
                <w:color w:val="000000"/>
                <w:szCs w:val="24"/>
              </w:rPr>
            </w:pPr>
            <w:r w:rsidRPr="00FE36C2">
              <w:rPr>
                <w:color w:val="000000"/>
                <w:szCs w:val="24"/>
              </w:rPr>
              <w:t>30 000</w:t>
            </w:r>
          </w:p>
        </w:tc>
        <w:tc>
          <w:tcPr>
            <w:tcW w:w="2549" w:type="dxa"/>
          </w:tcPr>
          <w:p w14:paraId="72FAAD36" w14:textId="77777777" w:rsidR="009E6C5A" w:rsidRPr="00FE36C2" w:rsidRDefault="009E6C5A" w:rsidP="001D59F3">
            <w:pPr>
              <w:pStyle w:val="aa"/>
              <w:rPr>
                <w:color w:val="000000"/>
                <w:szCs w:val="24"/>
              </w:rPr>
            </w:pPr>
            <w:r w:rsidRPr="00FE36C2">
              <w:rPr>
                <w:color w:val="000000"/>
                <w:szCs w:val="24"/>
              </w:rPr>
              <w:t>200000*0,15</w:t>
            </w:r>
          </w:p>
        </w:tc>
      </w:tr>
      <w:tr w:rsidR="009E6C5A" w:rsidRPr="00E3016D" w14:paraId="3823B158" w14:textId="77777777" w:rsidTr="00E3016D">
        <w:trPr>
          <w:trHeight w:val="272"/>
        </w:trPr>
        <w:tc>
          <w:tcPr>
            <w:tcW w:w="1801" w:type="dxa"/>
          </w:tcPr>
          <w:p w14:paraId="7B244423" w14:textId="77777777" w:rsidR="009E6C5A" w:rsidRPr="00FE36C2" w:rsidRDefault="009E6C5A" w:rsidP="001D59F3">
            <w:pPr>
              <w:pStyle w:val="aa"/>
              <w:rPr>
                <w:color w:val="000000"/>
                <w:szCs w:val="24"/>
              </w:rPr>
            </w:pPr>
            <w:r w:rsidRPr="00FE36C2">
              <w:rPr>
                <w:color w:val="000000"/>
                <w:szCs w:val="24"/>
              </w:rPr>
              <w:t>Б</w:t>
            </w:r>
          </w:p>
        </w:tc>
        <w:tc>
          <w:tcPr>
            <w:tcW w:w="2338" w:type="dxa"/>
          </w:tcPr>
          <w:p w14:paraId="3956FD09" w14:textId="77777777" w:rsidR="009E6C5A" w:rsidRPr="00FE36C2" w:rsidRDefault="009E6C5A" w:rsidP="001D59F3">
            <w:pPr>
              <w:pStyle w:val="aa"/>
              <w:rPr>
                <w:color w:val="000000"/>
                <w:szCs w:val="24"/>
              </w:rPr>
            </w:pPr>
            <w:r w:rsidRPr="00FE36C2">
              <w:rPr>
                <w:color w:val="000000"/>
                <w:szCs w:val="24"/>
              </w:rPr>
              <w:t>300 000</w:t>
            </w:r>
          </w:p>
        </w:tc>
        <w:tc>
          <w:tcPr>
            <w:tcW w:w="3082" w:type="dxa"/>
          </w:tcPr>
          <w:p w14:paraId="593601BC" w14:textId="77777777" w:rsidR="009E6C5A" w:rsidRPr="00FE36C2" w:rsidRDefault="009E6C5A" w:rsidP="001D59F3">
            <w:pPr>
              <w:pStyle w:val="aa"/>
              <w:rPr>
                <w:color w:val="000000"/>
                <w:szCs w:val="24"/>
              </w:rPr>
            </w:pPr>
            <w:r w:rsidRPr="00FE36C2">
              <w:rPr>
                <w:color w:val="000000"/>
                <w:szCs w:val="24"/>
              </w:rPr>
              <w:t>45 000</w:t>
            </w:r>
          </w:p>
        </w:tc>
        <w:tc>
          <w:tcPr>
            <w:tcW w:w="2549" w:type="dxa"/>
          </w:tcPr>
          <w:p w14:paraId="07ED5D5F" w14:textId="77777777" w:rsidR="009E6C5A" w:rsidRPr="00FE36C2" w:rsidRDefault="009E6C5A" w:rsidP="001D59F3">
            <w:pPr>
              <w:pStyle w:val="aa"/>
              <w:rPr>
                <w:color w:val="000000"/>
                <w:szCs w:val="24"/>
              </w:rPr>
            </w:pPr>
            <w:r w:rsidRPr="00FE36C2">
              <w:rPr>
                <w:color w:val="000000"/>
                <w:szCs w:val="24"/>
              </w:rPr>
              <w:t>300000*0,15</w:t>
            </w:r>
          </w:p>
        </w:tc>
      </w:tr>
      <w:tr w:rsidR="009E6C5A" w:rsidRPr="00E3016D" w14:paraId="327F5AC6" w14:textId="77777777" w:rsidTr="00E3016D">
        <w:trPr>
          <w:trHeight w:val="272"/>
        </w:trPr>
        <w:tc>
          <w:tcPr>
            <w:tcW w:w="1801" w:type="dxa"/>
          </w:tcPr>
          <w:p w14:paraId="4C5760C6" w14:textId="77777777" w:rsidR="009E6C5A" w:rsidRPr="00FE36C2" w:rsidRDefault="009E6C5A" w:rsidP="001D59F3">
            <w:pPr>
              <w:pStyle w:val="aa"/>
              <w:rPr>
                <w:color w:val="000000"/>
                <w:szCs w:val="24"/>
              </w:rPr>
            </w:pPr>
            <w:r w:rsidRPr="00FE36C2">
              <w:rPr>
                <w:color w:val="000000"/>
                <w:szCs w:val="24"/>
              </w:rPr>
              <w:t>В</w:t>
            </w:r>
          </w:p>
        </w:tc>
        <w:tc>
          <w:tcPr>
            <w:tcW w:w="2338" w:type="dxa"/>
          </w:tcPr>
          <w:p w14:paraId="4F2863AC" w14:textId="77777777" w:rsidR="009E6C5A" w:rsidRPr="00FE36C2" w:rsidRDefault="009E6C5A" w:rsidP="001D59F3">
            <w:pPr>
              <w:pStyle w:val="aa"/>
              <w:rPr>
                <w:color w:val="000000"/>
                <w:szCs w:val="24"/>
              </w:rPr>
            </w:pPr>
            <w:r w:rsidRPr="00FE36C2">
              <w:rPr>
                <w:color w:val="000000"/>
                <w:szCs w:val="24"/>
              </w:rPr>
              <w:t>100 000</w:t>
            </w:r>
          </w:p>
        </w:tc>
        <w:tc>
          <w:tcPr>
            <w:tcW w:w="3082" w:type="dxa"/>
          </w:tcPr>
          <w:p w14:paraId="5B848BDC" w14:textId="77777777" w:rsidR="009E6C5A" w:rsidRPr="00FE36C2" w:rsidRDefault="009E6C5A" w:rsidP="001D59F3">
            <w:pPr>
              <w:pStyle w:val="aa"/>
              <w:rPr>
                <w:color w:val="000000"/>
                <w:szCs w:val="24"/>
              </w:rPr>
            </w:pPr>
            <w:r w:rsidRPr="00FE36C2">
              <w:rPr>
                <w:color w:val="000000"/>
                <w:szCs w:val="24"/>
              </w:rPr>
              <w:t>15 000</w:t>
            </w:r>
          </w:p>
        </w:tc>
        <w:tc>
          <w:tcPr>
            <w:tcW w:w="2549" w:type="dxa"/>
          </w:tcPr>
          <w:p w14:paraId="06F6509D" w14:textId="77777777" w:rsidR="009E6C5A" w:rsidRPr="00FE36C2" w:rsidRDefault="009E6C5A" w:rsidP="001D59F3">
            <w:pPr>
              <w:pStyle w:val="aa"/>
              <w:rPr>
                <w:color w:val="000000"/>
                <w:szCs w:val="24"/>
              </w:rPr>
            </w:pPr>
            <w:r w:rsidRPr="00FE36C2">
              <w:rPr>
                <w:color w:val="000000"/>
                <w:szCs w:val="24"/>
              </w:rPr>
              <w:t>90000-75000</w:t>
            </w:r>
          </w:p>
        </w:tc>
      </w:tr>
      <w:tr w:rsidR="009E6C5A" w:rsidRPr="00E3016D" w14:paraId="5EA4DAFA" w14:textId="77777777" w:rsidTr="00E3016D">
        <w:trPr>
          <w:trHeight w:val="287"/>
        </w:trPr>
        <w:tc>
          <w:tcPr>
            <w:tcW w:w="1801" w:type="dxa"/>
          </w:tcPr>
          <w:p w14:paraId="5ACA1932" w14:textId="77777777" w:rsidR="009E6C5A" w:rsidRPr="00FE36C2" w:rsidRDefault="009E6C5A" w:rsidP="001D59F3">
            <w:pPr>
              <w:pStyle w:val="aa"/>
              <w:rPr>
                <w:color w:val="000000"/>
                <w:szCs w:val="24"/>
              </w:rPr>
            </w:pPr>
            <w:r w:rsidRPr="00FE36C2">
              <w:rPr>
                <w:bCs/>
                <w:color w:val="000000"/>
                <w:szCs w:val="24"/>
              </w:rPr>
              <w:t>Итогопоцеху</w:t>
            </w:r>
          </w:p>
        </w:tc>
        <w:tc>
          <w:tcPr>
            <w:tcW w:w="2338" w:type="dxa"/>
          </w:tcPr>
          <w:p w14:paraId="16358702" w14:textId="77777777" w:rsidR="009E6C5A" w:rsidRPr="00FE36C2" w:rsidRDefault="009E6C5A" w:rsidP="001D59F3">
            <w:pPr>
              <w:pStyle w:val="aa"/>
              <w:rPr>
                <w:color w:val="000000"/>
                <w:szCs w:val="24"/>
              </w:rPr>
            </w:pPr>
            <w:r w:rsidRPr="00FE36C2">
              <w:rPr>
                <w:color w:val="000000"/>
                <w:szCs w:val="24"/>
              </w:rPr>
              <w:t>600 000</w:t>
            </w:r>
          </w:p>
        </w:tc>
        <w:tc>
          <w:tcPr>
            <w:tcW w:w="3082" w:type="dxa"/>
          </w:tcPr>
          <w:p w14:paraId="1E890429" w14:textId="77777777" w:rsidR="009E6C5A" w:rsidRPr="00FE36C2" w:rsidRDefault="009E6C5A" w:rsidP="001D59F3">
            <w:pPr>
              <w:pStyle w:val="aa"/>
              <w:rPr>
                <w:color w:val="000000"/>
                <w:szCs w:val="24"/>
              </w:rPr>
            </w:pPr>
            <w:r w:rsidRPr="00FE36C2">
              <w:rPr>
                <w:color w:val="000000"/>
                <w:szCs w:val="24"/>
              </w:rPr>
              <w:t>90 000</w:t>
            </w:r>
          </w:p>
        </w:tc>
        <w:tc>
          <w:tcPr>
            <w:tcW w:w="2549" w:type="dxa"/>
          </w:tcPr>
          <w:p w14:paraId="097167B9" w14:textId="77777777" w:rsidR="009E6C5A" w:rsidRPr="00FE36C2" w:rsidRDefault="009E6C5A" w:rsidP="001D59F3">
            <w:pPr>
              <w:pStyle w:val="aa"/>
              <w:rPr>
                <w:color w:val="000000"/>
                <w:szCs w:val="24"/>
              </w:rPr>
            </w:pPr>
            <w:r w:rsidRPr="00FE36C2">
              <w:rPr>
                <w:color w:val="000000"/>
                <w:szCs w:val="24"/>
              </w:rPr>
              <w:t>х</w:t>
            </w:r>
          </w:p>
        </w:tc>
      </w:tr>
    </w:tbl>
    <w:p w14:paraId="7571A08E" w14:textId="77777777" w:rsidR="009E6C5A" w:rsidRPr="00AF40F5" w:rsidRDefault="009E6C5A" w:rsidP="001D59F3">
      <w:pPr>
        <w:pStyle w:val="aa"/>
        <w:rPr>
          <w:color w:val="000000"/>
        </w:rPr>
      </w:pPr>
      <w:r w:rsidRPr="00AF40F5">
        <w:rPr>
          <w:color w:val="000000"/>
        </w:rPr>
        <w:t>Процентраспределения =90 000/600 000 * 100% = 15%</w:t>
      </w:r>
    </w:p>
    <w:p w14:paraId="23294B78" w14:textId="77777777" w:rsidR="009E6C5A" w:rsidRPr="00AF40F5" w:rsidRDefault="009E6C5A" w:rsidP="001D59F3">
      <w:pPr>
        <w:pStyle w:val="2"/>
        <w:spacing w:before="0" w:after="0"/>
        <w:rPr>
          <w:rFonts w:ascii="Times New Roman" w:hAnsi="Times New Roman"/>
          <w:b w:val="0"/>
          <w:bCs w:val="0"/>
          <w:color w:val="000000"/>
          <w:sz w:val="24"/>
          <w:szCs w:val="24"/>
        </w:rPr>
      </w:pPr>
      <w:r w:rsidRPr="00AF40F5">
        <w:rPr>
          <w:rFonts w:ascii="Times New Roman" w:hAnsi="Times New Roman"/>
          <w:b w:val="0"/>
          <w:bCs w:val="0"/>
          <w:color w:val="000000"/>
          <w:sz w:val="24"/>
          <w:szCs w:val="24"/>
        </w:rPr>
        <w:t>Бухгалтерские проводки:</w:t>
      </w:r>
    </w:p>
    <w:p w14:paraId="0240F305" w14:textId="77777777" w:rsidR="009E6C5A" w:rsidRPr="00AF40F5" w:rsidRDefault="009E6C5A" w:rsidP="001D59F3">
      <w:pPr>
        <w:pStyle w:val="aa"/>
        <w:rPr>
          <w:color w:val="000000"/>
          <w:lang w:val="ru-RU"/>
        </w:rPr>
      </w:pPr>
      <w:r w:rsidRPr="00AF40F5">
        <w:rPr>
          <w:color w:val="000000"/>
          <w:lang w:val="ru-RU"/>
        </w:rPr>
        <w:t>Дтсч 20/ «изд А» Ктсч 25 30000 руб</w:t>
      </w:r>
    </w:p>
    <w:p w14:paraId="10B7B1AE" w14:textId="77777777" w:rsidR="009E6C5A" w:rsidRPr="00AF40F5" w:rsidRDefault="009E6C5A" w:rsidP="001D59F3">
      <w:pPr>
        <w:pStyle w:val="aa"/>
        <w:rPr>
          <w:color w:val="000000"/>
          <w:lang w:val="ru-RU"/>
        </w:rPr>
      </w:pPr>
      <w:r w:rsidRPr="00AF40F5">
        <w:rPr>
          <w:color w:val="000000"/>
          <w:lang w:val="ru-RU"/>
        </w:rPr>
        <w:t>Дтсч 20/ «изд Б» Ктсч 25 40000 руб</w:t>
      </w:r>
    </w:p>
    <w:p w14:paraId="72280FCA" w14:textId="77777777" w:rsidR="009E6C5A" w:rsidRPr="00AF40F5" w:rsidRDefault="009E6C5A" w:rsidP="001D59F3">
      <w:pPr>
        <w:pStyle w:val="aa"/>
        <w:rPr>
          <w:color w:val="000000"/>
          <w:lang w:val="ru-RU"/>
        </w:rPr>
      </w:pPr>
      <w:r w:rsidRPr="00AF40F5">
        <w:rPr>
          <w:color w:val="000000"/>
          <w:lang w:val="ru-RU"/>
        </w:rPr>
        <w:t>Дтсч 20/ «изд В» Ктсч 25 15000 руб</w:t>
      </w:r>
    </w:p>
    <w:p w14:paraId="05F2B657" w14:textId="77777777" w:rsidR="009E6C5A" w:rsidRDefault="009E6C5A" w:rsidP="001D59F3">
      <w:pPr>
        <w:spacing w:after="0" w:line="240" w:lineRule="auto"/>
        <w:rPr>
          <w:rFonts w:ascii="Times New Roman" w:hAnsi="Times New Roman"/>
          <w:i/>
          <w:sz w:val="24"/>
          <w:szCs w:val="24"/>
        </w:rPr>
      </w:pPr>
    </w:p>
    <w:p w14:paraId="4B49E81E" w14:textId="77777777" w:rsidR="009E6C5A" w:rsidRDefault="009E6C5A" w:rsidP="001D59F3">
      <w:pPr>
        <w:spacing w:after="0" w:line="240" w:lineRule="auto"/>
        <w:rPr>
          <w:rFonts w:ascii="Times New Roman" w:hAnsi="Times New Roman"/>
          <w:sz w:val="24"/>
          <w:szCs w:val="24"/>
        </w:rPr>
      </w:pPr>
      <w:r w:rsidRPr="001F48B4">
        <w:rPr>
          <w:rFonts w:ascii="Times New Roman" w:hAnsi="Times New Roman"/>
          <w:b/>
          <w:i/>
          <w:sz w:val="24"/>
          <w:szCs w:val="24"/>
        </w:rPr>
        <w:t>Практические занятия</w:t>
      </w:r>
      <w:r>
        <w:rPr>
          <w:rFonts w:ascii="Times New Roman" w:hAnsi="Times New Roman"/>
          <w:sz w:val="24"/>
          <w:szCs w:val="24"/>
        </w:rPr>
        <w:t>-</w:t>
      </w:r>
      <w:r w:rsidRPr="006A6270">
        <w:rPr>
          <w:rFonts w:ascii="Times New Roman" w:hAnsi="Times New Roman"/>
          <w:sz w:val="24"/>
          <w:szCs w:val="24"/>
        </w:rPr>
        <w:t>Группировка затрат.</w:t>
      </w:r>
    </w:p>
    <w:p w14:paraId="6D5AAFCC" w14:textId="77777777" w:rsidR="009E6C5A"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Дайте ответы на вопросы:</w:t>
      </w:r>
    </w:p>
    <w:p w14:paraId="4B170A56" w14:textId="77777777" w:rsidR="009E6C5A" w:rsidRDefault="009E6C5A" w:rsidP="001D59F3">
      <w:pPr>
        <w:spacing w:after="0" w:line="240" w:lineRule="auto"/>
        <w:rPr>
          <w:rFonts w:ascii="Times New Roman" w:hAnsi="Times New Roman"/>
          <w:sz w:val="24"/>
          <w:szCs w:val="24"/>
        </w:rPr>
      </w:pPr>
    </w:p>
    <w:p w14:paraId="4DF46E5E" w14:textId="77777777" w:rsidR="009E6C5A" w:rsidRPr="0087188F" w:rsidRDefault="009E6C5A" w:rsidP="00591E56">
      <w:pPr>
        <w:pStyle w:val="af0"/>
        <w:numPr>
          <w:ilvl w:val="1"/>
          <w:numId w:val="40"/>
        </w:numPr>
        <w:spacing w:before="0" w:after="0"/>
        <w:ind w:left="0" w:hanging="357"/>
        <w:rPr>
          <w:shd w:val="clear" w:color="auto" w:fill="FFFFFF"/>
        </w:rPr>
      </w:pPr>
      <w:r w:rsidRPr="0087188F">
        <w:rPr>
          <w:shd w:val="clear" w:color="auto" w:fill="FFFFFF"/>
        </w:rPr>
        <w:t>Какие существуют основные принципы </w:t>
      </w:r>
      <w:r w:rsidRPr="0087188F">
        <w:rPr>
          <w:bCs/>
          <w:shd w:val="clear" w:color="auto" w:fill="FFFFFF"/>
        </w:rPr>
        <w:t>группировки</w:t>
      </w:r>
      <w:r w:rsidRPr="0087188F">
        <w:rPr>
          <w:shd w:val="clear" w:color="auto" w:fill="FFFFFF"/>
        </w:rPr>
        <w:t> </w:t>
      </w:r>
      <w:r w:rsidRPr="0087188F">
        <w:rPr>
          <w:bCs/>
          <w:shd w:val="clear" w:color="auto" w:fill="FFFFFF"/>
        </w:rPr>
        <w:t>затрат</w:t>
      </w:r>
      <w:r w:rsidRPr="0087188F">
        <w:rPr>
          <w:shd w:val="clear" w:color="auto" w:fill="FFFFFF"/>
        </w:rPr>
        <w:t xml:space="preserve">? </w:t>
      </w:r>
    </w:p>
    <w:p w14:paraId="353ADFEB" w14:textId="77777777" w:rsidR="009E6C5A" w:rsidRPr="0087188F" w:rsidRDefault="009E6C5A" w:rsidP="00591E56">
      <w:pPr>
        <w:pStyle w:val="af0"/>
        <w:numPr>
          <w:ilvl w:val="1"/>
          <w:numId w:val="40"/>
        </w:numPr>
        <w:spacing w:before="0" w:after="0"/>
        <w:ind w:left="0" w:hanging="357"/>
        <w:rPr>
          <w:i/>
        </w:rPr>
      </w:pPr>
      <w:r w:rsidRPr="0087188F">
        <w:rPr>
          <w:shd w:val="clear" w:color="auto" w:fill="FFFFFF"/>
        </w:rPr>
        <w:t xml:space="preserve">В чем их суть и отличие? </w:t>
      </w:r>
    </w:p>
    <w:p w14:paraId="2EAD170F" w14:textId="77777777" w:rsidR="009E6C5A" w:rsidRPr="0087188F" w:rsidRDefault="009E6C5A" w:rsidP="00591E56">
      <w:pPr>
        <w:pStyle w:val="af0"/>
        <w:numPr>
          <w:ilvl w:val="1"/>
          <w:numId w:val="40"/>
        </w:numPr>
        <w:spacing w:before="0" w:after="0"/>
        <w:ind w:left="0" w:hanging="357"/>
        <w:rPr>
          <w:i/>
        </w:rPr>
      </w:pPr>
      <w:r w:rsidRPr="0087188F">
        <w:rPr>
          <w:shd w:val="clear" w:color="auto" w:fill="FFFFFF"/>
        </w:rPr>
        <w:t>Какие статьи </w:t>
      </w:r>
      <w:r w:rsidRPr="0087188F">
        <w:rPr>
          <w:bCs/>
          <w:shd w:val="clear" w:color="auto" w:fill="FFFFFF"/>
        </w:rPr>
        <w:t>затрат ... </w:t>
      </w:r>
    </w:p>
    <w:p w14:paraId="415A6860" w14:textId="77777777" w:rsidR="009E6C5A" w:rsidRPr="0087188F" w:rsidRDefault="009E6C5A" w:rsidP="00591E56">
      <w:pPr>
        <w:pStyle w:val="af0"/>
        <w:numPr>
          <w:ilvl w:val="1"/>
          <w:numId w:val="40"/>
        </w:numPr>
        <w:spacing w:before="0" w:after="0"/>
        <w:ind w:left="0" w:hanging="357"/>
        <w:rPr>
          <w:i/>
        </w:rPr>
      </w:pPr>
      <w:r w:rsidRPr="0087188F">
        <w:rPr>
          <w:shd w:val="clear" w:color="auto" w:fill="FFFFFF"/>
        </w:rPr>
        <w:t xml:space="preserve"> Дайте определение переменных и условно-постоянных </w:t>
      </w:r>
      <w:r w:rsidRPr="0087188F">
        <w:rPr>
          <w:bCs/>
          <w:shd w:val="clear" w:color="auto" w:fill="FFFFFF"/>
        </w:rPr>
        <w:t>расходов</w:t>
      </w:r>
      <w:r w:rsidRPr="0087188F">
        <w:rPr>
          <w:shd w:val="clear" w:color="auto" w:fill="FFFFFF"/>
        </w:rPr>
        <w:t>.</w:t>
      </w:r>
    </w:p>
    <w:p w14:paraId="4463011E" w14:textId="77777777" w:rsidR="009E6C5A" w:rsidRPr="0087188F" w:rsidRDefault="009E6C5A" w:rsidP="00591E56">
      <w:pPr>
        <w:pStyle w:val="af0"/>
        <w:numPr>
          <w:ilvl w:val="1"/>
          <w:numId w:val="40"/>
        </w:numPr>
        <w:spacing w:before="0" w:after="0"/>
        <w:ind w:left="0" w:hanging="357"/>
        <w:rPr>
          <w:i/>
        </w:rPr>
      </w:pPr>
      <w:r w:rsidRPr="0087188F">
        <w:rPr>
          <w:shd w:val="clear" w:color="auto" w:fill="FFFFFF"/>
        </w:rPr>
        <w:t xml:space="preserve"> Приведите </w:t>
      </w:r>
      <w:r w:rsidRPr="0087188F">
        <w:rPr>
          <w:bCs/>
          <w:shd w:val="clear" w:color="auto" w:fill="FFFFFF"/>
        </w:rPr>
        <w:t>примеры</w:t>
      </w:r>
      <w:r w:rsidRPr="0087188F">
        <w:rPr>
          <w:shd w:val="clear" w:color="auto" w:fill="FFFFFF"/>
        </w:rPr>
        <w:t> постоянных и переменных </w:t>
      </w:r>
      <w:r w:rsidRPr="0087188F">
        <w:rPr>
          <w:bCs/>
          <w:shd w:val="clear" w:color="auto" w:fill="FFFFFF"/>
        </w:rPr>
        <w:t>затрат</w:t>
      </w:r>
      <w:r w:rsidRPr="0087188F">
        <w:rPr>
          <w:shd w:val="clear" w:color="auto" w:fill="FFFFFF"/>
        </w:rPr>
        <w:t>.</w:t>
      </w:r>
    </w:p>
    <w:p w14:paraId="252EB85D" w14:textId="77777777" w:rsidR="009E6C5A" w:rsidRPr="0087188F" w:rsidRDefault="009E6C5A" w:rsidP="00591E56">
      <w:pPr>
        <w:pStyle w:val="af0"/>
        <w:numPr>
          <w:ilvl w:val="1"/>
          <w:numId w:val="40"/>
        </w:numPr>
        <w:spacing w:before="0" w:after="0"/>
        <w:ind w:left="0" w:hanging="357"/>
        <w:rPr>
          <w:i/>
        </w:rPr>
      </w:pPr>
      <w:r w:rsidRPr="0087188F">
        <w:rPr>
          <w:shd w:val="clear" w:color="auto" w:fill="FFFFFF"/>
        </w:rPr>
        <w:t xml:space="preserve"> В чем смысл точки безубыточности? </w:t>
      </w:r>
    </w:p>
    <w:p w14:paraId="0C6380CF" w14:textId="77777777" w:rsidR="009E6C5A" w:rsidRPr="0087188F" w:rsidRDefault="009E6C5A" w:rsidP="00591E56">
      <w:pPr>
        <w:pStyle w:val="af0"/>
        <w:numPr>
          <w:ilvl w:val="1"/>
          <w:numId w:val="40"/>
        </w:numPr>
        <w:spacing w:before="0" w:after="0"/>
        <w:ind w:left="0" w:hanging="357"/>
        <w:rPr>
          <w:i/>
        </w:rPr>
      </w:pPr>
      <w:r w:rsidRPr="0087188F">
        <w:rPr>
          <w:shd w:val="clear" w:color="auto" w:fill="FFFFFF"/>
        </w:rPr>
        <w:t xml:space="preserve"> Каковы результаты.</w:t>
      </w:r>
    </w:p>
    <w:p w14:paraId="60514171" w14:textId="77777777" w:rsidR="009E6C5A" w:rsidRDefault="009E6C5A" w:rsidP="001D59F3">
      <w:pPr>
        <w:spacing w:after="0" w:line="240" w:lineRule="auto"/>
        <w:rPr>
          <w:rFonts w:ascii="Times New Roman" w:hAnsi="Times New Roman"/>
          <w:i/>
          <w:sz w:val="24"/>
          <w:szCs w:val="24"/>
        </w:rPr>
      </w:pPr>
    </w:p>
    <w:p w14:paraId="28486764" w14:textId="77777777" w:rsidR="009E6C5A" w:rsidRDefault="009E6C5A" w:rsidP="001D59F3">
      <w:pPr>
        <w:spacing w:after="0" w:line="240" w:lineRule="auto"/>
        <w:rPr>
          <w:rFonts w:ascii="Times New Roman" w:hAnsi="Times New Roman"/>
          <w:sz w:val="24"/>
          <w:szCs w:val="24"/>
        </w:rPr>
      </w:pPr>
      <w:r w:rsidRPr="001F48B4">
        <w:rPr>
          <w:rFonts w:ascii="Times New Roman" w:hAnsi="Times New Roman"/>
          <w:b/>
          <w:i/>
          <w:sz w:val="24"/>
          <w:szCs w:val="24"/>
        </w:rPr>
        <w:t>Практические занятия</w:t>
      </w:r>
      <w:r>
        <w:rPr>
          <w:rFonts w:ascii="Times New Roman" w:hAnsi="Times New Roman"/>
          <w:sz w:val="24"/>
          <w:szCs w:val="24"/>
        </w:rPr>
        <w:t xml:space="preserve">- </w:t>
      </w:r>
      <w:r w:rsidRPr="006A6270">
        <w:rPr>
          <w:rFonts w:ascii="Times New Roman" w:hAnsi="Times New Roman"/>
          <w:sz w:val="24"/>
          <w:szCs w:val="24"/>
        </w:rPr>
        <w:t>Расчет себестоимости затрат вспомогательных производств и их распределение.</w:t>
      </w:r>
    </w:p>
    <w:p w14:paraId="7CB32AE9"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008226B5" w14:textId="77777777" w:rsidR="009E6C5A" w:rsidRPr="001F48B4" w:rsidRDefault="009E6C5A" w:rsidP="001D59F3">
      <w:pPr>
        <w:pStyle w:val="aa"/>
        <w:shd w:val="clear" w:color="auto" w:fill="FFFFFF"/>
        <w:jc w:val="center"/>
        <w:rPr>
          <w:b/>
          <w:color w:val="000000"/>
          <w:lang w:val="ru-RU"/>
        </w:rPr>
      </w:pPr>
      <w:r w:rsidRPr="001F48B4">
        <w:rPr>
          <w:b/>
          <w:color w:val="000000"/>
          <w:lang w:val="ru-RU"/>
        </w:rPr>
        <w:t>Ситуационная задача</w:t>
      </w:r>
    </w:p>
    <w:p w14:paraId="1C139D30" w14:textId="77777777" w:rsidR="009E6C5A" w:rsidRPr="001E0584" w:rsidRDefault="009E6C5A" w:rsidP="001D59F3">
      <w:pPr>
        <w:pStyle w:val="aa"/>
        <w:shd w:val="clear" w:color="auto" w:fill="FFFFFF"/>
        <w:ind w:firstLine="708"/>
        <w:rPr>
          <w:color w:val="000000"/>
          <w:lang w:val="ru-RU"/>
        </w:rPr>
      </w:pPr>
      <w:r w:rsidRPr="001E0584">
        <w:rPr>
          <w:color w:val="000000"/>
          <w:lang w:val="ru-RU"/>
        </w:rPr>
        <w:t>В течение месяца прямые расходы основного производства составили 320 000 рублей, в том числе на выпуск изделия 1 – 130 000 рублей, на выпуск изделия 2 – 190 000 рублей. Прямые расходы обслуживающего производства составили 120 000 рублей.</w:t>
      </w:r>
    </w:p>
    <w:p w14:paraId="3781ED17" w14:textId="77777777" w:rsidR="009E6C5A" w:rsidRPr="001E0584" w:rsidRDefault="009E6C5A" w:rsidP="001D59F3">
      <w:pPr>
        <w:pStyle w:val="aa"/>
        <w:shd w:val="clear" w:color="auto" w:fill="FFFFFF"/>
        <w:rPr>
          <w:color w:val="000000"/>
          <w:lang w:val="ru-RU"/>
        </w:rPr>
      </w:pPr>
      <w:r w:rsidRPr="001E0584">
        <w:rPr>
          <w:color w:val="000000"/>
          <w:lang w:val="ru-RU"/>
        </w:rPr>
        <w:t>Расходы вспомогательного производства составили 75 000 рублей.</w:t>
      </w:r>
    </w:p>
    <w:p w14:paraId="0E71689B" w14:textId="77777777" w:rsidR="009E6C5A" w:rsidRPr="001E0584" w:rsidRDefault="009E6C5A" w:rsidP="001D59F3">
      <w:pPr>
        <w:pStyle w:val="aa"/>
        <w:shd w:val="clear" w:color="auto" w:fill="FFFFFF"/>
        <w:rPr>
          <w:color w:val="000000"/>
          <w:lang w:val="ru-RU"/>
        </w:rPr>
      </w:pPr>
      <w:r w:rsidRPr="001E0584">
        <w:rPr>
          <w:color w:val="000000"/>
          <w:lang w:val="ru-RU"/>
        </w:rPr>
        <w:t>Общая сумма прямых затрат основного и обслуживающего производств:</w:t>
      </w:r>
    </w:p>
    <w:p w14:paraId="2FC6CAFE" w14:textId="77777777" w:rsidR="009E6C5A" w:rsidRPr="001E0584" w:rsidRDefault="009E6C5A" w:rsidP="001D59F3">
      <w:pPr>
        <w:pStyle w:val="aa"/>
        <w:shd w:val="clear" w:color="auto" w:fill="FFFFFF"/>
        <w:rPr>
          <w:color w:val="000000"/>
          <w:lang w:val="ru-RU"/>
        </w:rPr>
      </w:pPr>
      <w:r w:rsidRPr="001E0584">
        <w:rPr>
          <w:color w:val="000000"/>
          <w:lang w:val="ru-RU"/>
        </w:rPr>
        <w:t>320 000 + 120 000 = 440 000 рублей.</w:t>
      </w:r>
    </w:p>
    <w:p w14:paraId="78662D17" w14:textId="77777777" w:rsidR="009E6C5A" w:rsidRPr="001E0584" w:rsidRDefault="009E6C5A" w:rsidP="001D59F3">
      <w:pPr>
        <w:pStyle w:val="aa"/>
        <w:shd w:val="clear" w:color="auto" w:fill="FFFFFF"/>
        <w:rPr>
          <w:color w:val="000000"/>
          <w:lang w:val="ru-RU"/>
        </w:rPr>
      </w:pPr>
      <w:r w:rsidRPr="001E0584">
        <w:rPr>
          <w:color w:val="000000"/>
          <w:lang w:val="ru-RU"/>
        </w:rPr>
        <w:t>Доля прямых затрат обслуживающего производства в общей сумме:</w:t>
      </w:r>
    </w:p>
    <w:p w14:paraId="02DCBBC1" w14:textId="77777777" w:rsidR="009E6C5A" w:rsidRPr="001E0584" w:rsidRDefault="009E6C5A" w:rsidP="001D59F3">
      <w:pPr>
        <w:pStyle w:val="aa"/>
        <w:shd w:val="clear" w:color="auto" w:fill="FFFFFF"/>
        <w:rPr>
          <w:color w:val="000000"/>
          <w:lang w:val="ru-RU"/>
        </w:rPr>
      </w:pPr>
      <w:r w:rsidRPr="001E0584">
        <w:rPr>
          <w:color w:val="000000"/>
          <w:lang w:val="ru-RU"/>
        </w:rPr>
        <w:t>(120 000 : 440 000) х 100% = 27,27%.</w:t>
      </w:r>
    </w:p>
    <w:p w14:paraId="691B79E8" w14:textId="77777777" w:rsidR="009E6C5A" w:rsidRPr="001E0584" w:rsidRDefault="009E6C5A" w:rsidP="001D59F3">
      <w:pPr>
        <w:pStyle w:val="aa"/>
        <w:shd w:val="clear" w:color="auto" w:fill="FFFFFF"/>
        <w:rPr>
          <w:color w:val="000000"/>
          <w:lang w:val="ru-RU"/>
        </w:rPr>
      </w:pPr>
      <w:r w:rsidRPr="001E0584">
        <w:rPr>
          <w:color w:val="000000"/>
          <w:lang w:val="ru-RU"/>
        </w:rPr>
        <w:t>Сумма расходов вспомогательного производства, подлежащая включению в затраты обслуживающего производства:</w:t>
      </w:r>
    </w:p>
    <w:p w14:paraId="5E20AC39" w14:textId="77777777" w:rsidR="009E6C5A" w:rsidRPr="001E0584" w:rsidRDefault="009E6C5A" w:rsidP="001D59F3">
      <w:pPr>
        <w:pStyle w:val="aa"/>
        <w:shd w:val="clear" w:color="auto" w:fill="FFFFFF"/>
        <w:rPr>
          <w:color w:val="000000"/>
          <w:lang w:val="ru-RU"/>
        </w:rPr>
      </w:pPr>
      <w:r w:rsidRPr="001E0584">
        <w:rPr>
          <w:color w:val="000000"/>
          <w:lang w:val="ru-RU"/>
        </w:rPr>
        <w:t>75 000 х 27,27% = 20</w:t>
      </w:r>
      <w:r w:rsidRPr="001E0584">
        <w:rPr>
          <w:color w:val="000000"/>
        </w:rPr>
        <w:t> </w:t>
      </w:r>
      <w:r w:rsidRPr="001E0584">
        <w:rPr>
          <w:color w:val="000000"/>
          <w:lang w:val="ru-RU"/>
        </w:rPr>
        <w:t>452,50 рубля.</w:t>
      </w:r>
    </w:p>
    <w:p w14:paraId="267BE99D" w14:textId="77777777" w:rsidR="009E6C5A" w:rsidRPr="001E0584" w:rsidRDefault="009E6C5A" w:rsidP="001D59F3">
      <w:pPr>
        <w:pStyle w:val="aa"/>
        <w:shd w:val="clear" w:color="auto" w:fill="FFFFFF"/>
        <w:rPr>
          <w:color w:val="000000"/>
          <w:lang w:val="ru-RU"/>
        </w:rPr>
      </w:pPr>
      <w:r w:rsidRPr="001E0584">
        <w:rPr>
          <w:color w:val="000000"/>
          <w:lang w:val="ru-RU"/>
        </w:rPr>
        <w:t>Доля прямых затрат основного производства в общей сумме:</w:t>
      </w:r>
    </w:p>
    <w:p w14:paraId="7ABDFCE1" w14:textId="77777777" w:rsidR="009E6C5A" w:rsidRPr="001E0584" w:rsidRDefault="009E6C5A" w:rsidP="001D59F3">
      <w:pPr>
        <w:pStyle w:val="aa"/>
        <w:shd w:val="clear" w:color="auto" w:fill="FFFFFF"/>
        <w:rPr>
          <w:color w:val="000000"/>
          <w:lang w:val="ru-RU"/>
        </w:rPr>
      </w:pPr>
      <w:r w:rsidRPr="001E0584">
        <w:rPr>
          <w:color w:val="000000"/>
          <w:lang w:val="ru-RU"/>
        </w:rPr>
        <w:t>(320 000 : 440 000) х 100% = 72,73%.</w:t>
      </w:r>
    </w:p>
    <w:p w14:paraId="659B4390" w14:textId="77777777" w:rsidR="009E6C5A" w:rsidRPr="001E0584" w:rsidRDefault="009E6C5A" w:rsidP="001D59F3">
      <w:pPr>
        <w:pStyle w:val="aa"/>
        <w:shd w:val="clear" w:color="auto" w:fill="FFFFFF"/>
        <w:rPr>
          <w:color w:val="000000"/>
          <w:lang w:val="ru-RU"/>
        </w:rPr>
      </w:pPr>
      <w:r w:rsidRPr="001E0584">
        <w:rPr>
          <w:color w:val="000000"/>
          <w:lang w:val="ru-RU"/>
        </w:rPr>
        <w:t>Сумма расходов вспомогательного производства, подлежащая включению в затраты основного производства:</w:t>
      </w:r>
    </w:p>
    <w:p w14:paraId="107BE706" w14:textId="77777777" w:rsidR="009E6C5A" w:rsidRPr="001E0584" w:rsidRDefault="009E6C5A" w:rsidP="001D59F3">
      <w:pPr>
        <w:pStyle w:val="aa"/>
        <w:shd w:val="clear" w:color="auto" w:fill="FFFFFF"/>
        <w:rPr>
          <w:color w:val="000000"/>
          <w:lang w:val="ru-RU"/>
        </w:rPr>
      </w:pPr>
      <w:r w:rsidRPr="001E0584">
        <w:rPr>
          <w:color w:val="000000"/>
          <w:lang w:val="ru-RU"/>
        </w:rPr>
        <w:t>75 000 х 72,73% = 54</w:t>
      </w:r>
      <w:r w:rsidRPr="001E0584">
        <w:rPr>
          <w:color w:val="000000"/>
        </w:rPr>
        <w:t> </w:t>
      </w:r>
      <w:r w:rsidRPr="001E0584">
        <w:rPr>
          <w:color w:val="000000"/>
          <w:lang w:val="ru-RU"/>
        </w:rPr>
        <w:t>547,50 рубля.</w:t>
      </w:r>
    </w:p>
    <w:p w14:paraId="7C5A8062" w14:textId="77777777" w:rsidR="009E6C5A" w:rsidRPr="001E0584" w:rsidRDefault="009E6C5A" w:rsidP="001D59F3">
      <w:pPr>
        <w:pStyle w:val="aa"/>
        <w:shd w:val="clear" w:color="auto" w:fill="FFFFFF"/>
        <w:rPr>
          <w:color w:val="000000"/>
          <w:lang w:val="ru-RU"/>
        </w:rPr>
      </w:pPr>
    </w:p>
    <w:tbl>
      <w:tblPr>
        <w:tblW w:w="488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
        <w:gridCol w:w="1362"/>
        <w:gridCol w:w="1322"/>
        <w:gridCol w:w="6124"/>
      </w:tblGrid>
      <w:tr w:rsidR="009E6C5A" w:rsidRPr="00E3016D" w14:paraId="2F10A9B7" w14:textId="77777777" w:rsidTr="00E3016D">
        <w:trPr>
          <w:trHeight w:val="450"/>
        </w:trPr>
        <w:tc>
          <w:tcPr>
            <w:tcW w:w="2488" w:type="dxa"/>
            <w:gridSpan w:val="2"/>
          </w:tcPr>
          <w:p w14:paraId="36FC1A13"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bCs/>
                <w:color w:val="000000"/>
                <w:sz w:val="24"/>
                <w:szCs w:val="24"/>
              </w:rPr>
              <w:t>Корреспонденция счетов</w:t>
            </w:r>
          </w:p>
        </w:tc>
        <w:tc>
          <w:tcPr>
            <w:tcW w:w="1350" w:type="dxa"/>
            <w:vMerge w:val="restart"/>
          </w:tcPr>
          <w:p w14:paraId="00812917"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bCs/>
                <w:color w:val="000000"/>
                <w:sz w:val="24"/>
                <w:szCs w:val="24"/>
              </w:rPr>
              <w:t>Сумма, рублей</w:t>
            </w:r>
          </w:p>
        </w:tc>
        <w:tc>
          <w:tcPr>
            <w:tcW w:w="6475" w:type="dxa"/>
            <w:vMerge w:val="restart"/>
          </w:tcPr>
          <w:p w14:paraId="76121731"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bCs/>
                <w:color w:val="000000"/>
                <w:sz w:val="24"/>
                <w:szCs w:val="24"/>
              </w:rPr>
              <w:t>Содержание операции</w:t>
            </w:r>
          </w:p>
        </w:tc>
      </w:tr>
      <w:tr w:rsidR="009E6C5A" w:rsidRPr="00E3016D" w14:paraId="10CE66BB" w14:textId="77777777" w:rsidTr="00E3016D">
        <w:trPr>
          <w:trHeight w:val="344"/>
        </w:trPr>
        <w:tc>
          <w:tcPr>
            <w:tcW w:w="1101" w:type="dxa"/>
          </w:tcPr>
          <w:p w14:paraId="2D4B9AB0"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bCs/>
                <w:color w:val="000000"/>
                <w:sz w:val="24"/>
                <w:szCs w:val="24"/>
              </w:rPr>
              <w:t>Дебет</w:t>
            </w:r>
          </w:p>
        </w:tc>
        <w:tc>
          <w:tcPr>
            <w:tcW w:w="1387" w:type="dxa"/>
          </w:tcPr>
          <w:p w14:paraId="487A172C"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bCs/>
                <w:color w:val="000000"/>
                <w:sz w:val="24"/>
                <w:szCs w:val="24"/>
              </w:rPr>
              <w:t>Кредит</w:t>
            </w:r>
          </w:p>
        </w:tc>
        <w:tc>
          <w:tcPr>
            <w:tcW w:w="0" w:type="auto"/>
            <w:vMerge/>
          </w:tcPr>
          <w:p w14:paraId="0ED7C688" w14:textId="77777777" w:rsidR="009E6C5A" w:rsidRPr="00E3016D" w:rsidRDefault="009E6C5A" w:rsidP="00E3016D">
            <w:pPr>
              <w:spacing w:after="0" w:line="240" w:lineRule="auto"/>
              <w:rPr>
                <w:rFonts w:ascii="Times New Roman" w:hAnsi="Times New Roman"/>
                <w:color w:val="000000"/>
                <w:sz w:val="24"/>
                <w:szCs w:val="24"/>
              </w:rPr>
            </w:pPr>
          </w:p>
        </w:tc>
        <w:tc>
          <w:tcPr>
            <w:tcW w:w="0" w:type="auto"/>
            <w:vMerge/>
          </w:tcPr>
          <w:p w14:paraId="06E81731" w14:textId="77777777" w:rsidR="009E6C5A" w:rsidRPr="00E3016D" w:rsidRDefault="009E6C5A" w:rsidP="00E3016D">
            <w:pPr>
              <w:spacing w:after="0" w:line="240" w:lineRule="auto"/>
              <w:rPr>
                <w:rFonts w:ascii="Times New Roman" w:hAnsi="Times New Roman"/>
                <w:color w:val="000000"/>
                <w:sz w:val="24"/>
                <w:szCs w:val="24"/>
              </w:rPr>
            </w:pPr>
          </w:p>
        </w:tc>
      </w:tr>
      <w:tr w:rsidR="009E6C5A" w:rsidRPr="00E3016D" w14:paraId="3D345A2D" w14:textId="77777777" w:rsidTr="00E3016D">
        <w:trPr>
          <w:trHeight w:val="450"/>
        </w:trPr>
        <w:tc>
          <w:tcPr>
            <w:tcW w:w="1101" w:type="dxa"/>
          </w:tcPr>
          <w:p w14:paraId="5947C2B0"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20</w:t>
            </w:r>
          </w:p>
        </w:tc>
        <w:tc>
          <w:tcPr>
            <w:tcW w:w="1387" w:type="dxa"/>
          </w:tcPr>
          <w:p w14:paraId="3104C0F7"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10, 70, 69</w:t>
            </w:r>
          </w:p>
        </w:tc>
        <w:tc>
          <w:tcPr>
            <w:tcW w:w="1350" w:type="dxa"/>
          </w:tcPr>
          <w:p w14:paraId="1E6B9435"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320 000</w:t>
            </w:r>
          </w:p>
        </w:tc>
        <w:tc>
          <w:tcPr>
            <w:tcW w:w="6475" w:type="dxa"/>
          </w:tcPr>
          <w:p w14:paraId="20216BE1"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Отражены прямые затраты основного производства</w:t>
            </w:r>
          </w:p>
        </w:tc>
      </w:tr>
      <w:tr w:rsidR="009E6C5A" w:rsidRPr="00E3016D" w14:paraId="12BCB8FF" w14:textId="77777777" w:rsidTr="00E3016D">
        <w:trPr>
          <w:trHeight w:val="450"/>
        </w:trPr>
        <w:tc>
          <w:tcPr>
            <w:tcW w:w="1101" w:type="dxa"/>
          </w:tcPr>
          <w:p w14:paraId="1C74361C"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29</w:t>
            </w:r>
          </w:p>
        </w:tc>
        <w:tc>
          <w:tcPr>
            <w:tcW w:w="1387" w:type="dxa"/>
          </w:tcPr>
          <w:p w14:paraId="314C87C5"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10, 70, 69</w:t>
            </w:r>
          </w:p>
        </w:tc>
        <w:tc>
          <w:tcPr>
            <w:tcW w:w="1350" w:type="dxa"/>
          </w:tcPr>
          <w:p w14:paraId="600161DD"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120 000</w:t>
            </w:r>
          </w:p>
        </w:tc>
        <w:tc>
          <w:tcPr>
            <w:tcW w:w="6475" w:type="dxa"/>
          </w:tcPr>
          <w:p w14:paraId="30143833"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Отражены прямые затраты обслуживающего производства</w:t>
            </w:r>
          </w:p>
        </w:tc>
      </w:tr>
      <w:tr w:rsidR="009E6C5A" w:rsidRPr="00E3016D" w14:paraId="072F6899" w14:textId="77777777" w:rsidTr="00E3016D">
        <w:trPr>
          <w:trHeight w:val="450"/>
        </w:trPr>
        <w:tc>
          <w:tcPr>
            <w:tcW w:w="1101" w:type="dxa"/>
          </w:tcPr>
          <w:p w14:paraId="6D11D883"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23</w:t>
            </w:r>
          </w:p>
        </w:tc>
        <w:tc>
          <w:tcPr>
            <w:tcW w:w="1387" w:type="dxa"/>
          </w:tcPr>
          <w:p w14:paraId="60AC1D89"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10, 70, 69</w:t>
            </w:r>
          </w:p>
        </w:tc>
        <w:tc>
          <w:tcPr>
            <w:tcW w:w="1350" w:type="dxa"/>
          </w:tcPr>
          <w:p w14:paraId="45F60C07"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75 000</w:t>
            </w:r>
          </w:p>
        </w:tc>
        <w:tc>
          <w:tcPr>
            <w:tcW w:w="6475" w:type="dxa"/>
          </w:tcPr>
          <w:p w14:paraId="0B383AAB"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Отражены затраты вспомогательного производства</w:t>
            </w:r>
          </w:p>
        </w:tc>
      </w:tr>
      <w:tr w:rsidR="009E6C5A" w:rsidRPr="00E3016D" w14:paraId="09D1D3FC" w14:textId="77777777" w:rsidTr="00E3016D">
        <w:trPr>
          <w:trHeight w:val="505"/>
        </w:trPr>
        <w:tc>
          <w:tcPr>
            <w:tcW w:w="1101" w:type="dxa"/>
          </w:tcPr>
          <w:p w14:paraId="40CC6B15"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20</w:t>
            </w:r>
          </w:p>
        </w:tc>
        <w:tc>
          <w:tcPr>
            <w:tcW w:w="1387" w:type="dxa"/>
          </w:tcPr>
          <w:p w14:paraId="7D34D2A0"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23</w:t>
            </w:r>
          </w:p>
        </w:tc>
        <w:tc>
          <w:tcPr>
            <w:tcW w:w="1350" w:type="dxa"/>
          </w:tcPr>
          <w:p w14:paraId="6E8147B2"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54547,5</w:t>
            </w:r>
          </w:p>
        </w:tc>
        <w:tc>
          <w:tcPr>
            <w:tcW w:w="6475" w:type="dxa"/>
          </w:tcPr>
          <w:p w14:paraId="70A8765D"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Затраты вспомогательного производства включены в расходы основного производства</w:t>
            </w:r>
          </w:p>
        </w:tc>
      </w:tr>
      <w:tr w:rsidR="009E6C5A" w:rsidRPr="00E3016D" w14:paraId="6D69341C" w14:textId="77777777" w:rsidTr="00E3016D">
        <w:trPr>
          <w:trHeight w:val="617"/>
        </w:trPr>
        <w:tc>
          <w:tcPr>
            <w:tcW w:w="1101" w:type="dxa"/>
          </w:tcPr>
          <w:p w14:paraId="51BE2A4F"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29</w:t>
            </w:r>
          </w:p>
        </w:tc>
        <w:tc>
          <w:tcPr>
            <w:tcW w:w="1387" w:type="dxa"/>
          </w:tcPr>
          <w:p w14:paraId="076A08A5"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23</w:t>
            </w:r>
          </w:p>
        </w:tc>
        <w:tc>
          <w:tcPr>
            <w:tcW w:w="1350" w:type="dxa"/>
          </w:tcPr>
          <w:p w14:paraId="09DA63A8"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20452,5</w:t>
            </w:r>
          </w:p>
        </w:tc>
        <w:tc>
          <w:tcPr>
            <w:tcW w:w="6475" w:type="dxa"/>
          </w:tcPr>
          <w:p w14:paraId="1A2DE2F9" w14:textId="77777777" w:rsidR="009E6C5A" w:rsidRPr="00E3016D" w:rsidRDefault="009E6C5A" w:rsidP="00E3016D">
            <w:pPr>
              <w:spacing w:after="0" w:line="240" w:lineRule="auto"/>
              <w:textAlignment w:val="baseline"/>
              <w:rPr>
                <w:rFonts w:ascii="Times New Roman" w:hAnsi="Times New Roman"/>
                <w:color w:val="000000"/>
                <w:sz w:val="24"/>
                <w:szCs w:val="24"/>
              </w:rPr>
            </w:pPr>
            <w:r w:rsidRPr="00E3016D">
              <w:rPr>
                <w:rFonts w:ascii="Times New Roman" w:hAnsi="Times New Roman"/>
                <w:color w:val="000000"/>
                <w:sz w:val="24"/>
                <w:szCs w:val="24"/>
              </w:rPr>
              <w:t>Затраты вспомогательного производства включены в расходы обслуживающего производства</w:t>
            </w:r>
          </w:p>
        </w:tc>
      </w:tr>
    </w:tbl>
    <w:p w14:paraId="78010536" w14:textId="77777777" w:rsidR="009E6C5A" w:rsidRPr="001E0584" w:rsidRDefault="009E6C5A" w:rsidP="001D59F3">
      <w:pPr>
        <w:spacing w:after="0" w:line="240" w:lineRule="auto"/>
        <w:rPr>
          <w:rFonts w:ascii="Times New Roman" w:hAnsi="Times New Roman"/>
          <w:i/>
          <w:sz w:val="24"/>
          <w:szCs w:val="24"/>
        </w:rPr>
      </w:pPr>
    </w:p>
    <w:p w14:paraId="5A31F050" w14:textId="77777777" w:rsidR="009E6C5A" w:rsidRPr="006A6270" w:rsidRDefault="009E6C5A" w:rsidP="001D59F3">
      <w:pPr>
        <w:spacing w:after="0" w:line="240" w:lineRule="auto"/>
        <w:rPr>
          <w:rFonts w:ascii="Times New Roman" w:hAnsi="Times New Roman"/>
          <w:sz w:val="24"/>
          <w:szCs w:val="24"/>
        </w:rPr>
      </w:pPr>
      <w:r w:rsidRPr="001F48B4">
        <w:rPr>
          <w:rFonts w:ascii="Times New Roman" w:hAnsi="Times New Roman"/>
          <w:b/>
          <w:i/>
          <w:sz w:val="24"/>
          <w:szCs w:val="24"/>
        </w:rPr>
        <w:t>Практические занятия</w:t>
      </w:r>
      <w:r>
        <w:rPr>
          <w:rFonts w:ascii="Times New Roman" w:hAnsi="Times New Roman"/>
          <w:b/>
          <w:i/>
          <w:sz w:val="24"/>
          <w:szCs w:val="24"/>
        </w:rPr>
        <w:t xml:space="preserve">- </w:t>
      </w:r>
      <w:r w:rsidRPr="006A6270">
        <w:rPr>
          <w:rFonts w:ascii="Times New Roman" w:hAnsi="Times New Roman"/>
          <w:sz w:val="24"/>
          <w:szCs w:val="24"/>
        </w:rPr>
        <w:t>Оценка потерь от брака, порядок включения в себестоимость.</w:t>
      </w:r>
    </w:p>
    <w:p w14:paraId="48DD051A"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ситуационных задач</w:t>
      </w:r>
    </w:p>
    <w:p w14:paraId="6219A0B1" w14:textId="77777777" w:rsidR="009E6C5A"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Ситуационная задача</w:t>
      </w:r>
    </w:p>
    <w:p w14:paraId="0C3695DF" w14:textId="77777777" w:rsidR="009E6C5A" w:rsidRPr="001F48B4" w:rsidRDefault="009E6C5A" w:rsidP="001D59F3">
      <w:pPr>
        <w:spacing w:after="0" w:line="240" w:lineRule="auto"/>
        <w:jc w:val="both"/>
        <w:rPr>
          <w:rFonts w:ascii="Times New Roman" w:hAnsi="Times New Roman"/>
          <w:color w:val="000000"/>
          <w:sz w:val="24"/>
          <w:szCs w:val="24"/>
        </w:rPr>
      </w:pPr>
      <w:r w:rsidRPr="001F48B4">
        <w:rPr>
          <w:rFonts w:ascii="Times New Roman" w:hAnsi="Times New Roman"/>
          <w:b/>
          <w:bCs/>
          <w:color w:val="000000"/>
          <w:sz w:val="24"/>
          <w:szCs w:val="24"/>
        </w:rPr>
        <w:t>Исходные данные.</w:t>
      </w:r>
    </w:p>
    <w:p w14:paraId="2520513F" w14:textId="77777777" w:rsidR="009E6C5A" w:rsidRPr="001F48B4" w:rsidRDefault="009E6C5A" w:rsidP="00591E56">
      <w:pPr>
        <w:numPr>
          <w:ilvl w:val="0"/>
          <w:numId w:val="76"/>
        </w:numPr>
        <w:tabs>
          <w:tab w:val="clear" w:pos="720"/>
          <w:tab w:val="num" w:pos="426"/>
        </w:tabs>
        <w:spacing w:after="0" w:line="240" w:lineRule="auto"/>
        <w:ind w:left="0" w:firstLine="0"/>
        <w:jc w:val="both"/>
        <w:rPr>
          <w:rFonts w:ascii="Times New Roman" w:hAnsi="Times New Roman"/>
          <w:color w:val="000000"/>
          <w:sz w:val="24"/>
          <w:szCs w:val="24"/>
        </w:rPr>
      </w:pPr>
      <w:r w:rsidRPr="001F48B4">
        <w:rPr>
          <w:rFonts w:ascii="Times New Roman" w:hAnsi="Times New Roman"/>
          <w:color w:val="000000"/>
          <w:sz w:val="24"/>
          <w:szCs w:val="24"/>
        </w:rPr>
        <w:t>Процесс изготовления изделия «А» состоит</w:t>
      </w:r>
      <w:r w:rsidRPr="001F48B4">
        <w:rPr>
          <w:rFonts w:ascii="Times New Roman" w:hAnsi="Times New Roman"/>
          <w:b/>
          <w:bCs/>
          <w:color w:val="000000"/>
          <w:sz w:val="24"/>
          <w:szCs w:val="24"/>
        </w:rPr>
        <w:t> </w:t>
      </w:r>
      <w:r w:rsidRPr="001F48B4">
        <w:rPr>
          <w:rFonts w:ascii="Times New Roman" w:hAnsi="Times New Roman"/>
          <w:color w:val="000000"/>
          <w:sz w:val="24"/>
          <w:szCs w:val="24"/>
        </w:rPr>
        <w:t>из трех операций. Выявлен окончательный брак 10 штук изделия «А» после 2-ой операции.</w:t>
      </w:r>
    </w:p>
    <w:p w14:paraId="63D9B16E" w14:textId="77777777" w:rsidR="009E6C5A" w:rsidRPr="001F48B4" w:rsidRDefault="009E6C5A" w:rsidP="00591E56">
      <w:pPr>
        <w:numPr>
          <w:ilvl w:val="0"/>
          <w:numId w:val="76"/>
        </w:numPr>
        <w:tabs>
          <w:tab w:val="clear" w:pos="720"/>
          <w:tab w:val="num" w:pos="426"/>
        </w:tabs>
        <w:spacing w:after="0" w:line="240" w:lineRule="auto"/>
        <w:ind w:left="0" w:firstLine="0"/>
        <w:jc w:val="both"/>
        <w:rPr>
          <w:rFonts w:ascii="Times New Roman" w:hAnsi="Times New Roman"/>
          <w:color w:val="000000"/>
          <w:sz w:val="24"/>
          <w:szCs w:val="24"/>
        </w:rPr>
      </w:pPr>
      <w:r w:rsidRPr="001F48B4">
        <w:rPr>
          <w:rFonts w:ascii="Times New Roman" w:hAnsi="Times New Roman"/>
          <w:color w:val="000000"/>
          <w:sz w:val="24"/>
          <w:szCs w:val="24"/>
        </w:rPr>
        <w:t>На предприятии себестоимость окончательного брака рассчитывается по следующим статьям калькуляции:</w:t>
      </w:r>
    </w:p>
    <w:p w14:paraId="3178B71B" w14:textId="77777777" w:rsidR="009E6C5A" w:rsidRPr="001F48B4" w:rsidRDefault="009E6C5A" w:rsidP="00591E56">
      <w:pPr>
        <w:numPr>
          <w:ilvl w:val="0"/>
          <w:numId w:val="77"/>
        </w:numPr>
        <w:tabs>
          <w:tab w:val="clear" w:pos="720"/>
          <w:tab w:val="num" w:pos="426"/>
        </w:tabs>
        <w:spacing w:after="0" w:line="240" w:lineRule="auto"/>
        <w:ind w:left="0" w:firstLine="0"/>
        <w:jc w:val="both"/>
        <w:rPr>
          <w:rFonts w:ascii="Times New Roman" w:hAnsi="Times New Roman"/>
          <w:color w:val="000000"/>
          <w:sz w:val="24"/>
          <w:szCs w:val="24"/>
        </w:rPr>
      </w:pPr>
      <w:r w:rsidRPr="001F48B4">
        <w:rPr>
          <w:rFonts w:ascii="Times New Roman" w:hAnsi="Times New Roman"/>
          <w:color w:val="000000"/>
          <w:sz w:val="24"/>
          <w:szCs w:val="24"/>
        </w:rPr>
        <w:t>материалы;</w:t>
      </w:r>
    </w:p>
    <w:p w14:paraId="7F156118" w14:textId="77777777" w:rsidR="009E6C5A" w:rsidRPr="001F48B4" w:rsidRDefault="009E6C5A" w:rsidP="00591E56">
      <w:pPr>
        <w:numPr>
          <w:ilvl w:val="0"/>
          <w:numId w:val="77"/>
        </w:numPr>
        <w:tabs>
          <w:tab w:val="clear" w:pos="720"/>
          <w:tab w:val="num" w:pos="426"/>
        </w:tabs>
        <w:spacing w:after="0" w:line="240" w:lineRule="auto"/>
        <w:ind w:left="0" w:firstLine="0"/>
        <w:jc w:val="both"/>
        <w:rPr>
          <w:rFonts w:ascii="Times New Roman" w:hAnsi="Times New Roman"/>
          <w:color w:val="000000"/>
          <w:sz w:val="24"/>
          <w:szCs w:val="24"/>
        </w:rPr>
      </w:pPr>
      <w:r w:rsidRPr="001F48B4">
        <w:rPr>
          <w:rFonts w:ascii="Times New Roman" w:hAnsi="Times New Roman"/>
          <w:color w:val="000000"/>
          <w:sz w:val="24"/>
          <w:szCs w:val="24"/>
        </w:rPr>
        <w:t>заработная плата производственных рабочих;</w:t>
      </w:r>
    </w:p>
    <w:p w14:paraId="723AD133" w14:textId="77777777" w:rsidR="009E6C5A" w:rsidRPr="001F48B4" w:rsidRDefault="009E6C5A" w:rsidP="00591E56">
      <w:pPr>
        <w:numPr>
          <w:ilvl w:val="0"/>
          <w:numId w:val="77"/>
        </w:numPr>
        <w:tabs>
          <w:tab w:val="clear" w:pos="720"/>
          <w:tab w:val="num" w:pos="426"/>
        </w:tabs>
        <w:spacing w:after="0" w:line="240" w:lineRule="auto"/>
        <w:ind w:left="0" w:firstLine="0"/>
        <w:jc w:val="both"/>
        <w:rPr>
          <w:rFonts w:ascii="Times New Roman" w:hAnsi="Times New Roman"/>
          <w:color w:val="000000"/>
          <w:sz w:val="24"/>
          <w:szCs w:val="24"/>
        </w:rPr>
      </w:pPr>
      <w:r w:rsidRPr="001F48B4">
        <w:rPr>
          <w:rFonts w:ascii="Times New Roman" w:hAnsi="Times New Roman"/>
          <w:color w:val="000000"/>
          <w:sz w:val="24"/>
          <w:szCs w:val="24"/>
        </w:rPr>
        <w:t>страховые взносы с суммы заработной платы;</w:t>
      </w:r>
    </w:p>
    <w:p w14:paraId="5578788E" w14:textId="77777777" w:rsidR="009E6C5A" w:rsidRPr="001F48B4" w:rsidRDefault="009E6C5A" w:rsidP="00591E56">
      <w:pPr>
        <w:numPr>
          <w:ilvl w:val="0"/>
          <w:numId w:val="77"/>
        </w:numPr>
        <w:tabs>
          <w:tab w:val="clear" w:pos="720"/>
          <w:tab w:val="num" w:pos="426"/>
        </w:tabs>
        <w:spacing w:after="0" w:line="240" w:lineRule="auto"/>
        <w:ind w:left="0" w:firstLine="0"/>
        <w:jc w:val="both"/>
        <w:rPr>
          <w:rFonts w:ascii="Times New Roman" w:hAnsi="Times New Roman"/>
          <w:color w:val="000000"/>
          <w:sz w:val="24"/>
          <w:szCs w:val="24"/>
        </w:rPr>
      </w:pPr>
      <w:r w:rsidRPr="001F48B4">
        <w:rPr>
          <w:rFonts w:ascii="Times New Roman" w:hAnsi="Times New Roman"/>
          <w:color w:val="000000"/>
          <w:sz w:val="24"/>
          <w:szCs w:val="24"/>
        </w:rPr>
        <w:t>общепроизводственные расходы.</w:t>
      </w:r>
    </w:p>
    <w:p w14:paraId="09B5B023" w14:textId="77777777" w:rsidR="009E6C5A" w:rsidRPr="001F48B4" w:rsidRDefault="009E6C5A" w:rsidP="00591E56">
      <w:pPr>
        <w:numPr>
          <w:ilvl w:val="0"/>
          <w:numId w:val="78"/>
        </w:numPr>
        <w:tabs>
          <w:tab w:val="clear" w:pos="720"/>
          <w:tab w:val="num" w:pos="426"/>
        </w:tabs>
        <w:spacing w:after="0" w:line="240" w:lineRule="auto"/>
        <w:ind w:left="0" w:firstLine="0"/>
        <w:jc w:val="both"/>
        <w:rPr>
          <w:rFonts w:ascii="Times New Roman" w:hAnsi="Times New Roman"/>
          <w:color w:val="000000"/>
          <w:sz w:val="24"/>
          <w:szCs w:val="24"/>
        </w:rPr>
      </w:pPr>
      <w:r w:rsidRPr="001F48B4">
        <w:rPr>
          <w:rFonts w:ascii="Times New Roman" w:hAnsi="Times New Roman"/>
          <w:color w:val="000000"/>
          <w:sz w:val="24"/>
          <w:szCs w:val="24"/>
        </w:rPr>
        <w:t>Сумма страховых взносов – 30%.</w:t>
      </w:r>
    </w:p>
    <w:p w14:paraId="1A32EC4F" w14:textId="77777777" w:rsidR="009E6C5A" w:rsidRPr="001F48B4" w:rsidRDefault="009E6C5A" w:rsidP="00591E56">
      <w:pPr>
        <w:numPr>
          <w:ilvl w:val="0"/>
          <w:numId w:val="78"/>
        </w:numPr>
        <w:tabs>
          <w:tab w:val="clear" w:pos="720"/>
          <w:tab w:val="num" w:pos="426"/>
        </w:tabs>
        <w:spacing w:after="0" w:line="240" w:lineRule="auto"/>
        <w:ind w:left="0" w:firstLine="0"/>
        <w:jc w:val="both"/>
        <w:rPr>
          <w:rFonts w:ascii="Times New Roman" w:hAnsi="Times New Roman"/>
          <w:color w:val="000000"/>
          <w:sz w:val="24"/>
          <w:szCs w:val="24"/>
        </w:rPr>
      </w:pPr>
      <w:r w:rsidRPr="001F48B4">
        <w:rPr>
          <w:rFonts w:ascii="Times New Roman" w:hAnsi="Times New Roman"/>
          <w:color w:val="000000"/>
          <w:sz w:val="24"/>
          <w:szCs w:val="24"/>
        </w:rPr>
        <w:t>Доля общепроизводственных расходов, приходящихся на бракованные изделия, - 50 руб.</w:t>
      </w:r>
    </w:p>
    <w:p w14:paraId="2EA05204" w14:textId="77777777" w:rsidR="009E6C5A" w:rsidRPr="001F48B4" w:rsidRDefault="009E6C5A" w:rsidP="00591E56">
      <w:pPr>
        <w:numPr>
          <w:ilvl w:val="0"/>
          <w:numId w:val="78"/>
        </w:numPr>
        <w:tabs>
          <w:tab w:val="clear" w:pos="720"/>
          <w:tab w:val="num" w:pos="426"/>
        </w:tabs>
        <w:spacing w:after="0" w:line="240" w:lineRule="auto"/>
        <w:ind w:left="0" w:firstLine="0"/>
        <w:jc w:val="both"/>
        <w:rPr>
          <w:rFonts w:ascii="Times New Roman" w:hAnsi="Times New Roman"/>
          <w:color w:val="000000"/>
          <w:sz w:val="24"/>
          <w:szCs w:val="24"/>
        </w:rPr>
      </w:pPr>
      <w:r w:rsidRPr="001F48B4">
        <w:rPr>
          <w:rFonts w:ascii="Times New Roman" w:hAnsi="Times New Roman"/>
          <w:color w:val="000000"/>
          <w:sz w:val="24"/>
          <w:szCs w:val="24"/>
        </w:rPr>
        <w:t>Нормы затрат на изготовление изделия «А»:</w:t>
      </w: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1"/>
        <w:gridCol w:w="2793"/>
        <w:gridCol w:w="4806"/>
      </w:tblGrid>
      <w:tr w:rsidR="009E6C5A" w:rsidRPr="00E3016D" w14:paraId="3AB0EAEA" w14:textId="77777777" w:rsidTr="00E3016D">
        <w:trPr>
          <w:trHeight w:val="909"/>
        </w:trPr>
        <w:tc>
          <w:tcPr>
            <w:tcW w:w="1981" w:type="dxa"/>
          </w:tcPr>
          <w:p w14:paraId="57772996"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w:t>
            </w:r>
            <w:r w:rsidRPr="00E3016D">
              <w:rPr>
                <w:rFonts w:ascii="Times New Roman" w:hAnsi="Times New Roman"/>
                <w:bCs/>
                <w:sz w:val="24"/>
                <w:szCs w:val="24"/>
              </w:rPr>
              <w:t>операции</w:t>
            </w:r>
          </w:p>
        </w:tc>
        <w:tc>
          <w:tcPr>
            <w:tcW w:w="2793" w:type="dxa"/>
          </w:tcPr>
          <w:p w14:paraId="118339EF"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bCs/>
                <w:sz w:val="24"/>
                <w:szCs w:val="24"/>
              </w:rPr>
              <w:t>Материалы на 1 ед., руб.</w:t>
            </w:r>
          </w:p>
        </w:tc>
        <w:tc>
          <w:tcPr>
            <w:tcW w:w="4806" w:type="dxa"/>
          </w:tcPr>
          <w:p w14:paraId="72524283"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bCs/>
                <w:sz w:val="24"/>
                <w:szCs w:val="24"/>
              </w:rPr>
              <w:t>Заработная плата</w:t>
            </w:r>
          </w:p>
          <w:p w14:paraId="58CEA0BC"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bCs/>
                <w:sz w:val="24"/>
                <w:szCs w:val="24"/>
              </w:rPr>
              <w:t>производственных рабочих</w:t>
            </w:r>
          </w:p>
          <w:p w14:paraId="09F943F6"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bCs/>
                <w:sz w:val="24"/>
                <w:szCs w:val="24"/>
              </w:rPr>
              <w:t>на 1 ед., руб.</w:t>
            </w:r>
          </w:p>
        </w:tc>
      </w:tr>
      <w:tr w:rsidR="009E6C5A" w:rsidRPr="00E3016D" w14:paraId="6ECBFC2B" w14:textId="77777777" w:rsidTr="00E3016D">
        <w:trPr>
          <w:trHeight w:val="285"/>
        </w:trPr>
        <w:tc>
          <w:tcPr>
            <w:tcW w:w="1981" w:type="dxa"/>
          </w:tcPr>
          <w:p w14:paraId="3030F5D7"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1.</w:t>
            </w:r>
          </w:p>
        </w:tc>
        <w:tc>
          <w:tcPr>
            <w:tcW w:w="2793" w:type="dxa"/>
          </w:tcPr>
          <w:p w14:paraId="615402FC"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20</w:t>
            </w:r>
          </w:p>
        </w:tc>
        <w:tc>
          <w:tcPr>
            <w:tcW w:w="4806" w:type="dxa"/>
          </w:tcPr>
          <w:p w14:paraId="6F035B21"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10</w:t>
            </w:r>
          </w:p>
        </w:tc>
      </w:tr>
      <w:tr w:rsidR="009E6C5A" w:rsidRPr="00E3016D" w14:paraId="322A0B05" w14:textId="77777777" w:rsidTr="00E3016D">
        <w:trPr>
          <w:trHeight w:val="303"/>
        </w:trPr>
        <w:tc>
          <w:tcPr>
            <w:tcW w:w="1981" w:type="dxa"/>
          </w:tcPr>
          <w:p w14:paraId="2295EF24"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2.</w:t>
            </w:r>
          </w:p>
        </w:tc>
        <w:tc>
          <w:tcPr>
            <w:tcW w:w="2793" w:type="dxa"/>
          </w:tcPr>
          <w:p w14:paraId="6D03F2BF"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30</w:t>
            </w:r>
          </w:p>
        </w:tc>
        <w:tc>
          <w:tcPr>
            <w:tcW w:w="4806" w:type="dxa"/>
          </w:tcPr>
          <w:p w14:paraId="4B846BD8"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20</w:t>
            </w:r>
          </w:p>
        </w:tc>
      </w:tr>
      <w:tr w:rsidR="009E6C5A" w:rsidRPr="00E3016D" w14:paraId="3E6826AE" w14:textId="77777777" w:rsidTr="00E3016D">
        <w:trPr>
          <w:trHeight w:val="285"/>
        </w:trPr>
        <w:tc>
          <w:tcPr>
            <w:tcW w:w="1981" w:type="dxa"/>
          </w:tcPr>
          <w:p w14:paraId="11F59895"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3.</w:t>
            </w:r>
          </w:p>
        </w:tc>
        <w:tc>
          <w:tcPr>
            <w:tcW w:w="2793" w:type="dxa"/>
          </w:tcPr>
          <w:p w14:paraId="15EB56D6"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50</w:t>
            </w:r>
          </w:p>
        </w:tc>
        <w:tc>
          <w:tcPr>
            <w:tcW w:w="4806" w:type="dxa"/>
          </w:tcPr>
          <w:p w14:paraId="006F06E5"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30</w:t>
            </w:r>
          </w:p>
        </w:tc>
      </w:tr>
    </w:tbl>
    <w:p w14:paraId="3CA0B07D" w14:textId="77777777" w:rsidR="009E6C5A" w:rsidRPr="001F48B4" w:rsidRDefault="009E6C5A" w:rsidP="001D59F3">
      <w:pPr>
        <w:spacing w:after="0" w:line="240" w:lineRule="auto"/>
        <w:jc w:val="both"/>
        <w:rPr>
          <w:rFonts w:ascii="Times New Roman" w:hAnsi="Times New Roman"/>
          <w:color w:val="000000"/>
          <w:sz w:val="24"/>
          <w:szCs w:val="24"/>
        </w:rPr>
      </w:pPr>
      <w:r w:rsidRPr="001F48B4">
        <w:rPr>
          <w:rFonts w:ascii="Times New Roman" w:hAnsi="Times New Roman"/>
          <w:b/>
          <w:bCs/>
          <w:color w:val="000000"/>
          <w:sz w:val="24"/>
          <w:szCs w:val="24"/>
        </w:rPr>
        <w:t>Требуется.</w:t>
      </w:r>
    </w:p>
    <w:p w14:paraId="7B9F7117" w14:textId="77777777" w:rsidR="009E6C5A" w:rsidRPr="001F48B4" w:rsidRDefault="009E6C5A" w:rsidP="001D59F3">
      <w:pPr>
        <w:spacing w:after="0" w:line="240" w:lineRule="auto"/>
        <w:jc w:val="both"/>
        <w:rPr>
          <w:rFonts w:ascii="Times New Roman" w:hAnsi="Times New Roman"/>
          <w:color w:val="000000"/>
          <w:sz w:val="24"/>
          <w:szCs w:val="24"/>
        </w:rPr>
      </w:pPr>
      <w:r w:rsidRPr="001F48B4">
        <w:rPr>
          <w:rFonts w:ascii="Times New Roman" w:hAnsi="Times New Roman"/>
          <w:color w:val="000000"/>
          <w:sz w:val="24"/>
          <w:szCs w:val="24"/>
        </w:rPr>
        <w:t>Рассчитать себестоимость окончательного брака.</w:t>
      </w:r>
    </w:p>
    <w:p w14:paraId="2EC27CB6" w14:textId="77777777" w:rsidR="009E6C5A" w:rsidRPr="001F48B4" w:rsidRDefault="009E6C5A" w:rsidP="001D59F3">
      <w:pPr>
        <w:pStyle w:val="1"/>
        <w:spacing w:before="0" w:after="0"/>
        <w:jc w:val="both"/>
        <w:rPr>
          <w:rFonts w:ascii="Times New Roman" w:hAnsi="Times New Roman"/>
          <w:b w:val="0"/>
          <w:bCs w:val="0"/>
          <w:color w:val="000000"/>
          <w:sz w:val="24"/>
          <w:szCs w:val="24"/>
        </w:rPr>
      </w:pPr>
      <w:r w:rsidRPr="001F48B4">
        <w:rPr>
          <w:rFonts w:ascii="Times New Roman" w:hAnsi="Times New Roman"/>
          <w:b w:val="0"/>
          <w:bCs w:val="0"/>
          <w:color w:val="000000"/>
          <w:sz w:val="24"/>
          <w:szCs w:val="24"/>
        </w:rPr>
        <w:t>Решение: Расчет себестоимости окончательного брака</w:t>
      </w:r>
    </w:p>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
        <w:gridCol w:w="7161"/>
        <w:gridCol w:w="1864"/>
      </w:tblGrid>
      <w:tr w:rsidR="009E6C5A" w:rsidRPr="00E3016D" w14:paraId="011829FE" w14:textId="77777777" w:rsidTr="00E3016D">
        <w:trPr>
          <w:trHeight w:val="576"/>
        </w:trPr>
        <w:tc>
          <w:tcPr>
            <w:tcW w:w="564" w:type="dxa"/>
          </w:tcPr>
          <w:p w14:paraId="7637279B" w14:textId="77777777" w:rsidR="009E6C5A" w:rsidRPr="00FE36C2" w:rsidRDefault="009E6C5A" w:rsidP="00E3016D">
            <w:pPr>
              <w:pStyle w:val="aa"/>
              <w:jc w:val="both"/>
              <w:rPr>
                <w:color w:val="000000"/>
                <w:szCs w:val="24"/>
              </w:rPr>
            </w:pPr>
            <w:r w:rsidRPr="00FE36C2">
              <w:rPr>
                <w:color w:val="000000"/>
                <w:szCs w:val="24"/>
              </w:rPr>
              <w:t>№</w:t>
            </w:r>
          </w:p>
          <w:p w14:paraId="3CF76F2D" w14:textId="77777777" w:rsidR="009E6C5A" w:rsidRPr="00FE36C2" w:rsidRDefault="009E6C5A" w:rsidP="00E3016D">
            <w:pPr>
              <w:pStyle w:val="aa"/>
              <w:jc w:val="both"/>
              <w:rPr>
                <w:color w:val="000000"/>
                <w:szCs w:val="24"/>
              </w:rPr>
            </w:pPr>
            <w:r w:rsidRPr="00FE36C2">
              <w:rPr>
                <w:bCs/>
                <w:color w:val="000000"/>
                <w:szCs w:val="24"/>
              </w:rPr>
              <w:t>п/п</w:t>
            </w:r>
          </w:p>
        </w:tc>
        <w:tc>
          <w:tcPr>
            <w:tcW w:w="7160" w:type="dxa"/>
          </w:tcPr>
          <w:p w14:paraId="7B70F393" w14:textId="77777777" w:rsidR="009E6C5A" w:rsidRPr="00FE36C2" w:rsidRDefault="009E6C5A" w:rsidP="00E3016D">
            <w:pPr>
              <w:pStyle w:val="aa"/>
              <w:jc w:val="both"/>
              <w:rPr>
                <w:color w:val="000000"/>
                <w:szCs w:val="24"/>
              </w:rPr>
            </w:pPr>
            <w:r w:rsidRPr="00FE36C2">
              <w:rPr>
                <w:bCs/>
                <w:color w:val="000000"/>
                <w:szCs w:val="24"/>
              </w:rPr>
              <w:t>Статьизатрат</w:t>
            </w:r>
          </w:p>
        </w:tc>
        <w:tc>
          <w:tcPr>
            <w:tcW w:w="1864" w:type="dxa"/>
          </w:tcPr>
          <w:p w14:paraId="373D53A0" w14:textId="77777777" w:rsidR="009E6C5A" w:rsidRPr="00FE36C2" w:rsidRDefault="009E6C5A" w:rsidP="00E3016D">
            <w:pPr>
              <w:pStyle w:val="aa"/>
              <w:jc w:val="both"/>
              <w:rPr>
                <w:color w:val="000000"/>
                <w:szCs w:val="24"/>
              </w:rPr>
            </w:pPr>
            <w:r w:rsidRPr="00FE36C2">
              <w:rPr>
                <w:bCs/>
                <w:color w:val="000000"/>
                <w:szCs w:val="24"/>
              </w:rPr>
              <w:t>Сумма,</w:t>
            </w:r>
          </w:p>
          <w:p w14:paraId="46BDF977" w14:textId="77777777" w:rsidR="009E6C5A" w:rsidRPr="00FE36C2" w:rsidRDefault="009E6C5A" w:rsidP="00E3016D">
            <w:pPr>
              <w:pStyle w:val="aa"/>
              <w:jc w:val="both"/>
              <w:rPr>
                <w:color w:val="000000"/>
                <w:szCs w:val="24"/>
              </w:rPr>
            </w:pPr>
            <w:r w:rsidRPr="00FE36C2">
              <w:rPr>
                <w:bCs/>
                <w:color w:val="000000"/>
                <w:szCs w:val="24"/>
              </w:rPr>
              <w:t>руб.</w:t>
            </w:r>
          </w:p>
        </w:tc>
      </w:tr>
      <w:tr w:rsidR="009E6C5A" w:rsidRPr="00E3016D" w14:paraId="0428B1BC" w14:textId="77777777" w:rsidTr="00E3016D">
        <w:trPr>
          <w:trHeight w:val="272"/>
        </w:trPr>
        <w:tc>
          <w:tcPr>
            <w:tcW w:w="564" w:type="dxa"/>
          </w:tcPr>
          <w:p w14:paraId="170FADFF" w14:textId="77777777" w:rsidR="009E6C5A" w:rsidRPr="00FE36C2" w:rsidRDefault="009E6C5A" w:rsidP="00E3016D">
            <w:pPr>
              <w:pStyle w:val="aa"/>
              <w:jc w:val="both"/>
              <w:rPr>
                <w:color w:val="000000"/>
                <w:szCs w:val="24"/>
              </w:rPr>
            </w:pPr>
            <w:r w:rsidRPr="00FE36C2">
              <w:rPr>
                <w:color w:val="000000"/>
                <w:szCs w:val="24"/>
              </w:rPr>
              <w:t>1.</w:t>
            </w:r>
          </w:p>
        </w:tc>
        <w:tc>
          <w:tcPr>
            <w:tcW w:w="7160" w:type="dxa"/>
          </w:tcPr>
          <w:p w14:paraId="4F92D65F" w14:textId="77777777" w:rsidR="009E6C5A" w:rsidRPr="00FE36C2" w:rsidRDefault="009E6C5A" w:rsidP="00E3016D">
            <w:pPr>
              <w:pStyle w:val="aa"/>
              <w:jc w:val="both"/>
              <w:rPr>
                <w:color w:val="000000"/>
                <w:szCs w:val="24"/>
              </w:rPr>
            </w:pPr>
            <w:r w:rsidRPr="00FE36C2">
              <w:rPr>
                <w:color w:val="000000"/>
                <w:szCs w:val="24"/>
              </w:rPr>
              <w:t>Материалы</w:t>
            </w:r>
          </w:p>
        </w:tc>
        <w:tc>
          <w:tcPr>
            <w:tcW w:w="1864" w:type="dxa"/>
          </w:tcPr>
          <w:p w14:paraId="4F36CB79" w14:textId="77777777" w:rsidR="009E6C5A" w:rsidRPr="00FE36C2" w:rsidRDefault="009E6C5A" w:rsidP="00E3016D">
            <w:pPr>
              <w:pStyle w:val="aa"/>
              <w:jc w:val="both"/>
              <w:rPr>
                <w:color w:val="000000"/>
                <w:szCs w:val="24"/>
              </w:rPr>
            </w:pPr>
            <w:r w:rsidRPr="00FE36C2">
              <w:rPr>
                <w:color w:val="000000"/>
                <w:szCs w:val="24"/>
              </w:rPr>
              <w:t>500</w:t>
            </w:r>
          </w:p>
        </w:tc>
      </w:tr>
      <w:tr w:rsidR="009E6C5A" w:rsidRPr="00E3016D" w14:paraId="26371799" w14:textId="77777777" w:rsidTr="00E3016D">
        <w:trPr>
          <w:trHeight w:val="288"/>
        </w:trPr>
        <w:tc>
          <w:tcPr>
            <w:tcW w:w="564" w:type="dxa"/>
          </w:tcPr>
          <w:p w14:paraId="2837256E" w14:textId="77777777" w:rsidR="009E6C5A" w:rsidRPr="00FE36C2" w:rsidRDefault="009E6C5A" w:rsidP="00E3016D">
            <w:pPr>
              <w:pStyle w:val="aa"/>
              <w:jc w:val="both"/>
              <w:rPr>
                <w:color w:val="000000"/>
                <w:szCs w:val="24"/>
              </w:rPr>
            </w:pPr>
            <w:r w:rsidRPr="00FE36C2">
              <w:rPr>
                <w:color w:val="000000"/>
                <w:szCs w:val="24"/>
              </w:rPr>
              <w:t>2.</w:t>
            </w:r>
          </w:p>
        </w:tc>
        <w:tc>
          <w:tcPr>
            <w:tcW w:w="7160" w:type="dxa"/>
          </w:tcPr>
          <w:p w14:paraId="66A3C646" w14:textId="77777777" w:rsidR="009E6C5A" w:rsidRPr="00FE36C2" w:rsidRDefault="009E6C5A" w:rsidP="00E3016D">
            <w:pPr>
              <w:pStyle w:val="aa"/>
              <w:jc w:val="both"/>
              <w:rPr>
                <w:color w:val="000000"/>
                <w:szCs w:val="24"/>
              </w:rPr>
            </w:pPr>
            <w:r w:rsidRPr="00FE36C2">
              <w:rPr>
                <w:color w:val="000000"/>
                <w:szCs w:val="24"/>
              </w:rPr>
              <w:t>Заработнаяплатапроизводственныхрабочих</w:t>
            </w:r>
          </w:p>
        </w:tc>
        <w:tc>
          <w:tcPr>
            <w:tcW w:w="1864" w:type="dxa"/>
          </w:tcPr>
          <w:p w14:paraId="33FA590D" w14:textId="77777777" w:rsidR="009E6C5A" w:rsidRPr="00FE36C2" w:rsidRDefault="009E6C5A" w:rsidP="00E3016D">
            <w:pPr>
              <w:pStyle w:val="aa"/>
              <w:jc w:val="both"/>
              <w:rPr>
                <w:color w:val="000000"/>
                <w:szCs w:val="24"/>
              </w:rPr>
            </w:pPr>
            <w:r w:rsidRPr="00FE36C2">
              <w:rPr>
                <w:color w:val="000000"/>
                <w:szCs w:val="24"/>
              </w:rPr>
              <w:t>300</w:t>
            </w:r>
          </w:p>
        </w:tc>
      </w:tr>
      <w:tr w:rsidR="009E6C5A" w:rsidRPr="00E3016D" w14:paraId="0A47C130" w14:textId="77777777" w:rsidTr="00E3016D">
        <w:trPr>
          <w:trHeight w:val="288"/>
        </w:trPr>
        <w:tc>
          <w:tcPr>
            <w:tcW w:w="564" w:type="dxa"/>
          </w:tcPr>
          <w:p w14:paraId="2A911430" w14:textId="77777777" w:rsidR="009E6C5A" w:rsidRPr="00FE36C2" w:rsidRDefault="009E6C5A" w:rsidP="00E3016D">
            <w:pPr>
              <w:pStyle w:val="aa"/>
              <w:jc w:val="both"/>
              <w:rPr>
                <w:color w:val="000000"/>
                <w:szCs w:val="24"/>
              </w:rPr>
            </w:pPr>
            <w:r w:rsidRPr="00FE36C2">
              <w:rPr>
                <w:color w:val="000000"/>
                <w:szCs w:val="24"/>
              </w:rPr>
              <w:t>3.</w:t>
            </w:r>
          </w:p>
        </w:tc>
        <w:tc>
          <w:tcPr>
            <w:tcW w:w="7160" w:type="dxa"/>
          </w:tcPr>
          <w:p w14:paraId="1AC0337B" w14:textId="77777777" w:rsidR="009E6C5A" w:rsidRPr="00FE36C2" w:rsidRDefault="009E6C5A" w:rsidP="00E3016D">
            <w:pPr>
              <w:pStyle w:val="aa"/>
              <w:jc w:val="both"/>
              <w:rPr>
                <w:color w:val="000000"/>
                <w:szCs w:val="24"/>
                <w:lang w:val="ru-RU"/>
              </w:rPr>
            </w:pPr>
            <w:r w:rsidRPr="00FE36C2">
              <w:rPr>
                <w:color w:val="000000"/>
                <w:szCs w:val="24"/>
                <w:lang w:val="ru-RU"/>
              </w:rPr>
              <w:t>Страховые взносы с суммы заработной платы</w:t>
            </w:r>
          </w:p>
        </w:tc>
        <w:tc>
          <w:tcPr>
            <w:tcW w:w="1864" w:type="dxa"/>
          </w:tcPr>
          <w:p w14:paraId="5A83B872" w14:textId="77777777" w:rsidR="009E6C5A" w:rsidRPr="00FE36C2" w:rsidRDefault="009E6C5A" w:rsidP="00E3016D">
            <w:pPr>
              <w:pStyle w:val="aa"/>
              <w:jc w:val="both"/>
              <w:rPr>
                <w:color w:val="000000"/>
                <w:szCs w:val="24"/>
              </w:rPr>
            </w:pPr>
            <w:r w:rsidRPr="00FE36C2">
              <w:rPr>
                <w:color w:val="000000"/>
                <w:szCs w:val="24"/>
              </w:rPr>
              <w:t>90</w:t>
            </w:r>
          </w:p>
        </w:tc>
      </w:tr>
      <w:tr w:rsidR="009E6C5A" w:rsidRPr="00E3016D" w14:paraId="6DD4FCF3" w14:textId="77777777" w:rsidTr="00E3016D">
        <w:trPr>
          <w:trHeight w:val="272"/>
        </w:trPr>
        <w:tc>
          <w:tcPr>
            <w:tcW w:w="564" w:type="dxa"/>
          </w:tcPr>
          <w:p w14:paraId="7DCB04C2" w14:textId="77777777" w:rsidR="009E6C5A" w:rsidRPr="00FE36C2" w:rsidRDefault="009E6C5A" w:rsidP="00E3016D">
            <w:pPr>
              <w:pStyle w:val="aa"/>
              <w:jc w:val="both"/>
              <w:rPr>
                <w:color w:val="000000"/>
                <w:szCs w:val="24"/>
              </w:rPr>
            </w:pPr>
            <w:r w:rsidRPr="00FE36C2">
              <w:rPr>
                <w:color w:val="000000"/>
                <w:szCs w:val="24"/>
              </w:rPr>
              <w:t>4.</w:t>
            </w:r>
          </w:p>
        </w:tc>
        <w:tc>
          <w:tcPr>
            <w:tcW w:w="7160" w:type="dxa"/>
          </w:tcPr>
          <w:p w14:paraId="70827AC3" w14:textId="77777777" w:rsidR="009E6C5A" w:rsidRPr="00FE36C2" w:rsidRDefault="009E6C5A" w:rsidP="00E3016D">
            <w:pPr>
              <w:pStyle w:val="aa"/>
              <w:jc w:val="both"/>
              <w:rPr>
                <w:color w:val="000000"/>
                <w:szCs w:val="24"/>
              </w:rPr>
            </w:pPr>
            <w:r w:rsidRPr="00FE36C2">
              <w:rPr>
                <w:color w:val="000000"/>
                <w:szCs w:val="24"/>
              </w:rPr>
              <w:t>Общепроизводственныерасходы</w:t>
            </w:r>
          </w:p>
        </w:tc>
        <w:tc>
          <w:tcPr>
            <w:tcW w:w="1864" w:type="dxa"/>
          </w:tcPr>
          <w:p w14:paraId="58AC8772" w14:textId="77777777" w:rsidR="009E6C5A" w:rsidRPr="00FE36C2" w:rsidRDefault="009E6C5A" w:rsidP="00E3016D">
            <w:pPr>
              <w:pStyle w:val="aa"/>
              <w:jc w:val="both"/>
              <w:rPr>
                <w:color w:val="000000"/>
                <w:szCs w:val="24"/>
              </w:rPr>
            </w:pPr>
            <w:r w:rsidRPr="00FE36C2">
              <w:rPr>
                <w:color w:val="000000"/>
                <w:szCs w:val="24"/>
              </w:rPr>
              <w:t>50</w:t>
            </w:r>
          </w:p>
        </w:tc>
      </w:tr>
      <w:tr w:rsidR="009E6C5A" w:rsidRPr="00E3016D" w14:paraId="252CEDEA" w14:textId="77777777" w:rsidTr="00E3016D">
        <w:trPr>
          <w:trHeight w:val="288"/>
        </w:trPr>
        <w:tc>
          <w:tcPr>
            <w:tcW w:w="7725" w:type="dxa"/>
            <w:gridSpan w:val="2"/>
          </w:tcPr>
          <w:p w14:paraId="1EF8DCA2" w14:textId="77777777" w:rsidR="009E6C5A" w:rsidRPr="00FE36C2" w:rsidRDefault="009E6C5A" w:rsidP="00E3016D">
            <w:pPr>
              <w:pStyle w:val="aa"/>
              <w:jc w:val="both"/>
              <w:rPr>
                <w:color w:val="000000"/>
                <w:szCs w:val="24"/>
              </w:rPr>
            </w:pPr>
            <w:r w:rsidRPr="00FE36C2">
              <w:rPr>
                <w:bCs/>
                <w:color w:val="000000"/>
                <w:szCs w:val="24"/>
              </w:rPr>
              <w:t>Итого</w:t>
            </w:r>
          </w:p>
        </w:tc>
        <w:tc>
          <w:tcPr>
            <w:tcW w:w="1864" w:type="dxa"/>
          </w:tcPr>
          <w:p w14:paraId="4C34EB1F" w14:textId="77777777" w:rsidR="009E6C5A" w:rsidRPr="00FE36C2" w:rsidRDefault="009E6C5A" w:rsidP="00E3016D">
            <w:pPr>
              <w:pStyle w:val="aa"/>
              <w:jc w:val="both"/>
              <w:rPr>
                <w:color w:val="000000"/>
                <w:szCs w:val="24"/>
              </w:rPr>
            </w:pPr>
            <w:r w:rsidRPr="00FE36C2">
              <w:rPr>
                <w:color w:val="000000"/>
                <w:szCs w:val="24"/>
              </w:rPr>
              <w:t>940</w:t>
            </w:r>
          </w:p>
        </w:tc>
      </w:tr>
    </w:tbl>
    <w:p w14:paraId="47AFE1D4" w14:textId="77777777" w:rsidR="009E6C5A" w:rsidRPr="001F48B4" w:rsidRDefault="009E6C5A" w:rsidP="001D59F3">
      <w:pPr>
        <w:pStyle w:val="aa"/>
        <w:jc w:val="both"/>
        <w:rPr>
          <w:color w:val="000000"/>
        </w:rPr>
      </w:pPr>
      <w:r w:rsidRPr="001F48B4">
        <w:rPr>
          <w:bCs/>
          <w:color w:val="000000"/>
        </w:rPr>
        <w:t>Расчеты:</w:t>
      </w:r>
    </w:p>
    <w:p w14:paraId="41776838" w14:textId="77777777" w:rsidR="009E6C5A" w:rsidRPr="001F48B4" w:rsidRDefault="009E6C5A" w:rsidP="001D59F3">
      <w:pPr>
        <w:pStyle w:val="aa"/>
        <w:jc w:val="both"/>
        <w:rPr>
          <w:color w:val="000000"/>
        </w:rPr>
      </w:pPr>
      <w:r w:rsidRPr="001F48B4">
        <w:rPr>
          <w:color w:val="000000"/>
        </w:rPr>
        <w:t>Материалы: (20 + 30) * 10 = 500</w:t>
      </w:r>
    </w:p>
    <w:p w14:paraId="1CE5FCE5" w14:textId="77777777" w:rsidR="009E6C5A" w:rsidRDefault="009E6C5A" w:rsidP="001D59F3">
      <w:pPr>
        <w:spacing w:after="0" w:line="240" w:lineRule="auto"/>
        <w:rPr>
          <w:rFonts w:ascii="Times New Roman" w:hAnsi="Times New Roman"/>
          <w:i/>
          <w:sz w:val="24"/>
          <w:szCs w:val="24"/>
        </w:rPr>
      </w:pPr>
    </w:p>
    <w:p w14:paraId="3E239AC8" w14:textId="77777777" w:rsidR="009E6C5A" w:rsidRDefault="009E6C5A" w:rsidP="001D59F3">
      <w:pPr>
        <w:spacing w:after="0" w:line="240" w:lineRule="auto"/>
        <w:rPr>
          <w:rFonts w:ascii="Times New Roman" w:hAnsi="Times New Roman"/>
          <w:sz w:val="24"/>
          <w:szCs w:val="24"/>
        </w:rPr>
      </w:pPr>
      <w:r w:rsidRPr="001F48B4">
        <w:rPr>
          <w:rFonts w:ascii="Times New Roman" w:hAnsi="Times New Roman"/>
          <w:b/>
          <w:i/>
          <w:sz w:val="24"/>
          <w:szCs w:val="24"/>
        </w:rPr>
        <w:t>Практические занятия</w:t>
      </w:r>
      <w:r>
        <w:rPr>
          <w:rFonts w:ascii="Times New Roman" w:hAnsi="Times New Roman"/>
          <w:sz w:val="24"/>
          <w:szCs w:val="24"/>
        </w:rPr>
        <w:t xml:space="preserve">- </w:t>
      </w:r>
      <w:r w:rsidRPr="006A6270">
        <w:rPr>
          <w:rFonts w:ascii="Times New Roman" w:hAnsi="Times New Roman"/>
          <w:sz w:val="24"/>
          <w:szCs w:val="24"/>
        </w:rPr>
        <w:t>Распределение услуг вспомогательных производств.</w:t>
      </w:r>
    </w:p>
    <w:p w14:paraId="76F5D055" w14:textId="77777777" w:rsidR="009E6C5A" w:rsidRDefault="009E6C5A" w:rsidP="001D59F3">
      <w:pPr>
        <w:pStyle w:val="aa"/>
        <w:shd w:val="clear" w:color="auto" w:fill="FFFFFF"/>
        <w:rPr>
          <w:color w:val="000000"/>
          <w:lang w:val="ru-RU"/>
        </w:rPr>
      </w:pPr>
    </w:p>
    <w:p w14:paraId="4F463960"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решение ситуационной задачи</w:t>
      </w:r>
    </w:p>
    <w:p w14:paraId="5413F250" w14:textId="77777777" w:rsidR="009E6C5A"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Ситуационная задача</w:t>
      </w:r>
    </w:p>
    <w:p w14:paraId="1C43CA1F" w14:textId="77777777" w:rsidR="009E6C5A" w:rsidRPr="001E0584" w:rsidRDefault="009E6C5A" w:rsidP="001D59F3">
      <w:pPr>
        <w:pStyle w:val="aa"/>
        <w:shd w:val="clear" w:color="auto" w:fill="FFFFFF"/>
        <w:ind w:firstLine="708"/>
        <w:rPr>
          <w:color w:val="000000"/>
          <w:lang w:val="ru-RU"/>
        </w:rPr>
      </w:pPr>
      <w:r w:rsidRPr="001E0584">
        <w:rPr>
          <w:color w:val="000000"/>
          <w:lang w:val="ru-RU"/>
        </w:rPr>
        <w:t>В течение месяца прямые расходы основного производства составили 320 000 рублей, в том числе на выпуск изделия 1 – 130 000 рублей, на выпуск изделия 2 – 190 000 рублей. Прямые расходы обслуживающего производства составили 120 000 рублей.</w:t>
      </w:r>
    </w:p>
    <w:p w14:paraId="6FADBFAE" w14:textId="77777777" w:rsidR="009E6C5A" w:rsidRPr="001E0584" w:rsidRDefault="009E6C5A" w:rsidP="001D59F3">
      <w:pPr>
        <w:pStyle w:val="aa"/>
        <w:shd w:val="clear" w:color="auto" w:fill="FFFFFF"/>
        <w:rPr>
          <w:color w:val="000000"/>
          <w:lang w:val="ru-RU"/>
        </w:rPr>
      </w:pPr>
      <w:r w:rsidRPr="001E0584">
        <w:rPr>
          <w:color w:val="000000"/>
          <w:lang w:val="ru-RU"/>
        </w:rPr>
        <w:t>Расходы вспомогательного производства составили 75 000 рублей.</w:t>
      </w:r>
    </w:p>
    <w:p w14:paraId="779F6DCB" w14:textId="77777777" w:rsidR="009E6C5A" w:rsidRPr="001E0584" w:rsidRDefault="009E6C5A" w:rsidP="001D59F3">
      <w:pPr>
        <w:pStyle w:val="aa"/>
        <w:shd w:val="clear" w:color="auto" w:fill="FFFFFF"/>
        <w:rPr>
          <w:color w:val="000000"/>
          <w:lang w:val="ru-RU"/>
        </w:rPr>
      </w:pPr>
      <w:r w:rsidRPr="001E0584">
        <w:rPr>
          <w:color w:val="000000"/>
          <w:lang w:val="ru-RU"/>
        </w:rPr>
        <w:t>Общая сумма прямых затрат основного и обслуживающего производств:</w:t>
      </w:r>
    </w:p>
    <w:p w14:paraId="3A44010E" w14:textId="77777777" w:rsidR="009E6C5A" w:rsidRDefault="009E6C5A" w:rsidP="001D59F3">
      <w:pPr>
        <w:pStyle w:val="aa"/>
        <w:shd w:val="clear" w:color="auto" w:fill="FFFFFF"/>
        <w:rPr>
          <w:color w:val="000000"/>
          <w:lang w:val="ru-RU"/>
        </w:rPr>
      </w:pPr>
      <w:r w:rsidRPr="001E0584">
        <w:rPr>
          <w:color w:val="000000"/>
          <w:lang w:val="ru-RU"/>
        </w:rPr>
        <w:t>320 000 + 120 000 = 440 000 рублей.</w:t>
      </w:r>
    </w:p>
    <w:p w14:paraId="5DE936BF" w14:textId="77777777" w:rsidR="009E6C5A" w:rsidRPr="001E0584" w:rsidRDefault="009E6C5A" w:rsidP="001D59F3">
      <w:pPr>
        <w:pStyle w:val="aa"/>
        <w:shd w:val="clear" w:color="auto" w:fill="FFFFFF"/>
        <w:rPr>
          <w:color w:val="000000"/>
          <w:lang w:val="ru-RU"/>
        </w:rPr>
      </w:pPr>
      <w:r w:rsidRPr="001E0584">
        <w:rPr>
          <w:color w:val="000000"/>
          <w:lang w:val="ru-RU"/>
        </w:rPr>
        <w:t>Доля прямых затрат обслуживающего производства в общей сумме:</w:t>
      </w:r>
    </w:p>
    <w:p w14:paraId="56E63439" w14:textId="77777777" w:rsidR="009E6C5A" w:rsidRPr="001E0584" w:rsidRDefault="009E6C5A" w:rsidP="001D59F3">
      <w:pPr>
        <w:pStyle w:val="aa"/>
        <w:shd w:val="clear" w:color="auto" w:fill="FFFFFF"/>
        <w:rPr>
          <w:color w:val="000000"/>
          <w:lang w:val="ru-RU"/>
        </w:rPr>
      </w:pPr>
      <w:r w:rsidRPr="001E0584">
        <w:rPr>
          <w:color w:val="000000"/>
          <w:lang w:val="ru-RU"/>
        </w:rPr>
        <w:t>(120 000 : 440 000) х 100% = 27,27%.</w:t>
      </w:r>
    </w:p>
    <w:p w14:paraId="586E4BB1" w14:textId="77777777" w:rsidR="009E6C5A" w:rsidRPr="001E0584" w:rsidRDefault="009E6C5A" w:rsidP="001D59F3">
      <w:pPr>
        <w:pStyle w:val="aa"/>
        <w:shd w:val="clear" w:color="auto" w:fill="FFFFFF"/>
        <w:rPr>
          <w:color w:val="000000"/>
          <w:lang w:val="ru-RU"/>
        </w:rPr>
      </w:pPr>
      <w:r w:rsidRPr="001E0584">
        <w:rPr>
          <w:color w:val="000000"/>
          <w:lang w:val="ru-RU"/>
        </w:rPr>
        <w:t>Доля прямых затрат основного производства в общей сумме:</w:t>
      </w:r>
    </w:p>
    <w:p w14:paraId="1A5AAF1A" w14:textId="77777777" w:rsidR="009E6C5A" w:rsidRPr="001E0584" w:rsidRDefault="009E6C5A" w:rsidP="001D59F3">
      <w:pPr>
        <w:pStyle w:val="aa"/>
        <w:shd w:val="clear" w:color="auto" w:fill="FFFFFF"/>
        <w:rPr>
          <w:color w:val="000000"/>
          <w:lang w:val="ru-RU"/>
        </w:rPr>
      </w:pPr>
      <w:r w:rsidRPr="001E0584">
        <w:rPr>
          <w:color w:val="000000"/>
          <w:lang w:val="ru-RU"/>
        </w:rPr>
        <w:t>(320 000 : 440 000) х 100% = 72,73%.</w:t>
      </w:r>
    </w:p>
    <w:p w14:paraId="23FC3E35" w14:textId="77777777" w:rsidR="009E6C5A" w:rsidRPr="001E0584" w:rsidRDefault="009E6C5A" w:rsidP="001D59F3">
      <w:pPr>
        <w:pStyle w:val="aa"/>
        <w:shd w:val="clear" w:color="auto" w:fill="FFFFFF"/>
        <w:rPr>
          <w:color w:val="000000"/>
          <w:lang w:val="ru-RU"/>
        </w:rPr>
      </w:pPr>
      <w:r w:rsidRPr="001E0584">
        <w:rPr>
          <w:color w:val="000000"/>
          <w:lang w:val="ru-RU"/>
        </w:rPr>
        <w:t>Сумма расходов вспомогательного производства, подлежащая включению в затраты основного производства:</w:t>
      </w:r>
    </w:p>
    <w:p w14:paraId="1EEB2EDA" w14:textId="77777777" w:rsidR="009E6C5A" w:rsidRPr="001E0584" w:rsidRDefault="009E6C5A" w:rsidP="001D59F3">
      <w:pPr>
        <w:pStyle w:val="aa"/>
        <w:shd w:val="clear" w:color="auto" w:fill="FFFFFF"/>
        <w:rPr>
          <w:color w:val="000000"/>
          <w:lang w:val="ru-RU"/>
        </w:rPr>
      </w:pPr>
      <w:r w:rsidRPr="001E0584">
        <w:rPr>
          <w:color w:val="000000"/>
          <w:lang w:val="ru-RU"/>
        </w:rPr>
        <w:t>75 000 х 72,73% = 54</w:t>
      </w:r>
      <w:r w:rsidRPr="001E0584">
        <w:rPr>
          <w:color w:val="000000"/>
        </w:rPr>
        <w:t> </w:t>
      </w:r>
      <w:r w:rsidRPr="001E0584">
        <w:rPr>
          <w:color w:val="000000"/>
          <w:lang w:val="ru-RU"/>
        </w:rPr>
        <w:t>547,50 рубля.</w:t>
      </w:r>
    </w:p>
    <w:p w14:paraId="3F71327E" w14:textId="77777777" w:rsidR="009E6C5A" w:rsidRPr="001E0584" w:rsidRDefault="009E6C5A" w:rsidP="001D59F3">
      <w:pPr>
        <w:pStyle w:val="aa"/>
        <w:shd w:val="clear" w:color="auto" w:fill="FFFFFF"/>
        <w:rPr>
          <w:color w:val="000000"/>
          <w:lang w:val="ru-RU"/>
        </w:rPr>
      </w:pPr>
      <w:r w:rsidRPr="001E0584">
        <w:rPr>
          <w:color w:val="000000"/>
          <w:lang w:val="ru-RU"/>
        </w:rPr>
        <w:t>Доля прямых затрат на выпуск изделия 1 в общей сумме прямых расходов основного производства:</w:t>
      </w:r>
    </w:p>
    <w:p w14:paraId="74AAE8AE" w14:textId="77777777" w:rsidR="009E6C5A" w:rsidRPr="001E0584" w:rsidRDefault="009E6C5A" w:rsidP="001D59F3">
      <w:pPr>
        <w:pStyle w:val="aa"/>
        <w:shd w:val="clear" w:color="auto" w:fill="FFFFFF"/>
        <w:rPr>
          <w:color w:val="000000"/>
          <w:lang w:val="ru-RU"/>
        </w:rPr>
      </w:pPr>
      <w:r w:rsidRPr="001E0584">
        <w:rPr>
          <w:color w:val="000000"/>
          <w:lang w:val="ru-RU"/>
        </w:rPr>
        <w:t>(130 000 : 320 000) х 100% = 40,625%.</w:t>
      </w:r>
    </w:p>
    <w:p w14:paraId="5BAD6467" w14:textId="77777777" w:rsidR="009E6C5A" w:rsidRPr="001E0584" w:rsidRDefault="009E6C5A" w:rsidP="001D59F3">
      <w:pPr>
        <w:pStyle w:val="aa"/>
        <w:shd w:val="clear" w:color="auto" w:fill="FFFFFF"/>
        <w:rPr>
          <w:color w:val="000000"/>
          <w:lang w:val="ru-RU"/>
        </w:rPr>
      </w:pPr>
      <w:r w:rsidRPr="001E0584">
        <w:rPr>
          <w:color w:val="000000"/>
          <w:lang w:val="ru-RU"/>
        </w:rPr>
        <w:t>Сумма расходов вспомогательного производства, подлежащая включению в себестоимость изделия 1:</w:t>
      </w:r>
    </w:p>
    <w:p w14:paraId="25F1B3BD" w14:textId="77777777" w:rsidR="009E6C5A" w:rsidRPr="001E0584" w:rsidRDefault="009E6C5A" w:rsidP="001D59F3">
      <w:pPr>
        <w:pStyle w:val="aa"/>
        <w:shd w:val="clear" w:color="auto" w:fill="FFFFFF"/>
        <w:rPr>
          <w:color w:val="000000"/>
          <w:lang w:val="ru-RU"/>
        </w:rPr>
      </w:pPr>
      <w:r w:rsidRPr="001E0584">
        <w:rPr>
          <w:color w:val="000000"/>
          <w:lang w:val="ru-RU"/>
        </w:rPr>
        <w:t>54</w:t>
      </w:r>
      <w:r w:rsidRPr="001E0584">
        <w:rPr>
          <w:color w:val="000000"/>
        </w:rPr>
        <w:t> </w:t>
      </w:r>
      <w:r w:rsidRPr="001E0584">
        <w:rPr>
          <w:color w:val="000000"/>
          <w:lang w:val="ru-RU"/>
        </w:rPr>
        <w:t>547,50 х 40,625% = 22</w:t>
      </w:r>
      <w:r w:rsidRPr="001E0584">
        <w:rPr>
          <w:color w:val="000000"/>
        </w:rPr>
        <w:t> </w:t>
      </w:r>
      <w:r w:rsidRPr="001E0584">
        <w:rPr>
          <w:color w:val="000000"/>
          <w:lang w:val="ru-RU"/>
        </w:rPr>
        <w:t>159,92 рубля.</w:t>
      </w:r>
    </w:p>
    <w:p w14:paraId="448917DA" w14:textId="77777777" w:rsidR="009E6C5A" w:rsidRPr="001E0584" w:rsidRDefault="009E6C5A" w:rsidP="001D59F3">
      <w:pPr>
        <w:pStyle w:val="aa"/>
        <w:shd w:val="clear" w:color="auto" w:fill="FFFFFF"/>
        <w:rPr>
          <w:color w:val="000000"/>
          <w:lang w:val="ru-RU"/>
        </w:rPr>
      </w:pPr>
      <w:r w:rsidRPr="001E0584">
        <w:rPr>
          <w:color w:val="000000"/>
          <w:lang w:val="ru-RU"/>
        </w:rPr>
        <w:t>Доля прямых затрат на выпуск изделия 2 в общей сумме прямых расходов основного производства:</w:t>
      </w:r>
    </w:p>
    <w:p w14:paraId="5A64D6E4" w14:textId="77777777" w:rsidR="009E6C5A" w:rsidRPr="001E0584" w:rsidRDefault="009E6C5A" w:rsidP="001D59F3">
      <w:pPr>
        <w:pStyle w:val="aa"/>
        <w:shd w:val="clear" w:color="auto" w:fill="FFFFFF"/>
        <w:rPr>
          <w:color w:val="000000"/>
          <w:lang w:val="ru-RU"/>
        </w:rPr>
      </w:pPr>
      <w:r w:rsidRPr="001E0584">
        <w:rPr>
          <w:color w:val="000000"/>
          <w:lang w:val="ru-RU"/>
        </w:rPr>
        <w:t>(190 000 : 320</w:t>
      </w:r>
      <w:r w:rsidRPr="001E0584">
        <w:rPr>
          <w:color w:val="000000"/>
        </w:rPr>
        <w:t> </w:t>
      </w:r>
      <w:r w:rsidRPr="001E0584">
        <w:rPr>
          <w:color w:val="000000"/>
          <w:lang w:val="ru-RU"/>
        </w:rPr>
        <w:t>000) х 100% = 59,375%.</w:t>
      </w:r>
    </w:p>
    <w:p w14:paraId="6994DAB8" w14:textId="77777777" w:rsidR="009E6C5A" w:rsidRPr="001E0584" w:rsidRDefault="009E6C5A" w:rsidP="001D59F3">
      <w:pPr>
        <w:pStyle w:val="aa"/>
        <w:shd w:val="clear" w:color="auto" w:fill="FFFFFF"/>
        <w:rPr>
          <w:color w:val="000000"/>
          <w:lang w:val="ru-RU"/>
        </w:rPr>
      </w:pPr>
      <w:r w:rsidRPr="001E0584">
        <w:rPr>
          <w:color w:val="000000"/>
          <w:lang w:val="ru-RU"/>
        </w:rPr>
        <w:t>Сумма расходов вспомогательного производства, подлежащая включению в себестоимость изделия 1:</w:t>
      </w:r>
    </w:p>
    <w:p w14:paraId="0E97A248" w14:textId="77777777" w:rsidR="009E6C5A" w:rsidRDefault="009E6C5A" w:rsidP="001D59F3">
      <w:pPr>
        <w:pStyle w:val="aa"/>
        <w:shd w:val="clear" w:color="auto" w:fill="FFFFFF"/>
        <w:rPr>
          <w:color w:val="000000"/>
          <w:lang w:val="ru-RU"/>
        </w:rPr>
      </w:pPr>
      <w:r w:rsidRPr="00ED66BC">
        <w:rPr>
          <w:color w:val="000000"/>
          <w:lang w:val="ru-RU"/>
        </w:rPr>
        <w:t>54</w:t>
      </w:r>
      <w:r w:rsidRPr="001E0584">
        <w:rPr>
          <w:color w:val="000000"/>
        </w:rPr>
        <w:t> </w:t>
      </w:r>
      <w:r w:rsidRPr="00ED66BC">
        <w:rPr>
          <w:color w:val="000000"/>
          <w:lang w:val="ru-RU"/>
        </w:rPr>
        <w:t>547,50 х 59,375% = 32</w:t>
      </w:r>
      <w:r w:rsidRPr="001E0584">
        <w:rPr>
          <w:color w:val="000000"/>
        </w:rPr>
        <w:t> </w:t>
      </w:r>
      <w:r w:rsidRPr="00ED66BC">
        <w:rPr>
          <w:color w:val="000000"/>
          <w:lang w:val="ru-RU"/>
        </w:rPr>
        <w:t>387,58 рубля.</w:t>
      </w:r>
    </w:p>
    <w:p w14:paraId="6A396B09" w14:textId="77777777" w:rsidR="009E6C5A" w:rsidRDefault="009E6C5A" w:rsidP="001D59F3">
      <w:pPr>
        <w:spacing w:after="0" w:line="240" w:lineRule="auto"/>
        <w:rPr>
          <w:rFonts w:ascii="Times New Roman" w:hAnsi="Times New Roman"/>
          <w:sz w:val="24"/>
          <w:szCs w:val="24"/>
        </w:rPr>
      </w:pPr>
    </w:p>
    <w:p w14:paraId="37CC3207" w14:textId="77777777" w:rsidR="009E6C5A" w:rsidRDefault="009E6C5A" w:rsidP="001D59F3">
      <w:pPr>
        <w:spacing w:after="0" w:line="240" w:lineRule="auto"/>
        <w:jc w:val="center"/>
        <w:rPr>
          <w:rFonts w:ascii="Times New Roman" w:hAnsi="Times New Roman"/>
          <w:b/>
          <w:bCs/>
          <w:sz w:val="24"/>
          <w:szCs w:val="24"/>
        </w:rPr>
      </w:pPr>
      <w:r w:rsidRPr="00ED146A">
        <w:rPr>
          <w:rFonts w:ascii="Times New Roman" w:hAnsi="Times New Roman"/>
          <w:b/>
          <w:bCs/>
          <w:sz w:val="24"/>
          <w:szCs w:val="24"/>
        </w:rPr>
        <w:t xml:space="preserve">ТЕМА </w:t>
      </w:r>
      <w:r w:rsidR="00EF30C8">
        <w:rPr>
          <w:rFonts w:ascii="Times New Roman" w:hAnsi="Times New Roman"/>
          <w:b/>
          <w:bCs/>
          <w:sz w:val="24"/>
          <w:szCs w:val="24"/>
        </w:rPr>
        <w:t>1.7</w:t>
      </w:r>
      <w:r w:rsidRPr="00ED146A">
        <w:rPr>
          <w:rFonts w:ascii="Times New Roman" w:hAnsi="Times New Roman"/>
          <w:b/>
          <w:bCs/>
          <w:sz w:val="24"/>
          <w:szCs w:val="24"/>
        </w:rPr>
        <w:t>. УЧЕТ ГОТОВОЙ ПРОДУКЦИИ</w:t>
      </w:r>
    </w:p>
    <w:p w14:paraId="2FA816C1" w14:textId="77777777" w:rsidR="009E6C5A" w:rsidRDefault="009E6C5A" w:rsidP="001D59F3">
      <w:pPr>
        <w:spacing w:after="0" w:line="240" w:lineRule="auto"/>
        <w:jc w:val="center"/>
        <w:rPr>
          <w:rFonts w:ascii="Times New Roman" w:hAnsi="Times New Roman"/>
          <w:b/>
          <w:bCs/>
          <w:sz w:val="24"/>
          <w:szCs w:val="24"/>
        </w:rPr>
      </w:pPr>
    </w:p>
    <w:p w14:paraId="5E7DA647" w14:textId="77777777" w:rsidR="009E6C5A" w:rsidRDefault="009E6C5A" w:rsidP="001D59F3">
      <w:pPr>
        <w:spacing w:after="0" w:line="240" w:lineRule="auto"/>
        <w:rPr>
          <w:rFonts w:ascii="Times New Roman" w:hAnsi="Times New Roman"/>
          <w:sz w:val="24"/>
          <w:szCs w:val="24"/>
        </w:rPr>
      </w:pPr>
      <w:r w:rsidRPr="00B5585F">
        <w:rPr>
          <w:rFonts w:ascii="Times New Roman" w:hAnsi="Times New Roman"/>
          <w:b/>
          <w:bCs/>
          <w:i/>
          <w:sz w:val="24"/>
          <w:szCs w:val="24"/>
        </w:rPr>
        <w:t>Практическое занятие</w:t>
      </w:r>
      <w:r w:rsidRPr="006A6270">
        <w:rPr>
          <w:rFonts w:ascii="Times New Roman" w:hAnsi="Times New Roman"/>
          <w:sz w:val="24"/>
          <w:szCs w:val="24"/>
        </w:rPr>
        <w:t>Составление первичных документов по учету готовой продукции, их проверка и бухгалтерская обработка.</w:t>
      </w:r>
      <w:r>
        <w:rPr>
          <w:rFonts w:ascii="Times New Roman" w:hAnsi="Times New Roman"/>
          <w:sz w:val="24"/>
          <w:szCs w:val="24"/>
        </w:rPr>
        <w:t>Работа в программе 1С. Бухгалтерия</w:t>
      </w:r>
    </w:p>
    <w:p w14:paraId="1560EC87"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заполнение форм</w:t>
      </w:r>
    </w:p>
    <w:p w14:paraId="425EBEC0" w14:textId="77777777" w:rsidR="009E6C5A"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Формы</w:t>
      </w:r>
    </w:p>
    <w:p w14:paraId="47C89F12" w14:textId="77777777" w:rsidR="009E6C5A" w:rsidRDefault="009E6C5A" w:rsidP="001D59F3">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С помощью программы</w:t>
      </w:r>
      <w:r w:rsidRPr="00B9528B">
        <w:rPr>
          <w:rFonts w:ascii="Times New Roman" w:hAnsi="Times New Roman"/>
          <w:sz w:val="24"/>
          <w:szCs w:val="24"/>
          <w:shd w:val="clear" w:color="auto" w:fill="FFFFFF"/>
        </w:rPr>
        <w:t xml:space="preserve"> (</w:t>
      </w:r>
      <w:r>
        <w:rPr>
          <w:rFonts w:ascii="Times New Roman" w:hAnsi="Times New Roman"/>
          <w:sz w:val="24"/>
          <w:szCs w:val="24"/>
          <w:shd w:val="clear" w:color="auto" w:fill="FFFFFF"/>
          <w:lang w:val="en-US"/>
        </w:rPr>
        <w:t>EXCEL</w:t>
      </w:r>
      <w:r w:rsidRPr="00B9528B">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или </w:t>
      </w:r>
      <w:r w:rsidRPr="00B9528B">
        <w:rPr>
          <w:rFonts w:ascii="Times New Roman" w:hAnsi="Times New Roman"/>
          <w:sz w:val="24"/>
          <w:szCs w:val="24"/>
          <w:shd w:val="clear" w:color="auto" w:fill="FFFFFF"/>
        </w:rPr>
        <w:t xml:space="preserve"> (</w:t>
      </w:r>
      <w:r>
        <w:rPr>
          <w:rFonts w:ascii="Times New Roman" w:hAnsi="Times New Roman"/>
          <w:sz w:val="24"/>
          <w:szCs w:val="24"/>
          <w:shd w:val="clear" w:color="auto" w:fill="FFFFFF"/>
          <w:lang w:val="en-US"/>
        </w:rPr>
        <w:t>Word</w:t>
      </w:r>
      <w:r w:rsidRPr="00B9528B">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составить формы:</w:t>
      </w:r>
    </w:p>
    <w:p w14:paraId="768B4EC7" w14:textId="77777777" w:rsidR="009E6C5A" w:rsidRDefault="00D03BED" w:rsidP="001D59F3">
      <w:pPr>
        <w:spacing w:after="0" w:line="240" w:lineRule="auto"/>
        <w:rPr>
          <w:rFonts w:ascii="Times New Roman" w:hAnsi="Times New Roman"/>
          <w:b/>
          <w:bCs/>
          <w:i/>
          <w:sz w:val="24"/>
          <w:szCs w:val="24"/>
        </w:rPr>
      </w:pPr>
      <w:hyperlink r:id="rId70" w:history="1">
        <w:r w:rsidR="009E6C5A" w:rsidRPr="005A6E36">
          <w:rPr>
            <w:rStyle w:val="af"/>
            <w:rFonts w:ascii="Times New Roman" w:hAnsi="Times New Roman"/>
            <w:color w:val="auto"/>
            <w:sz w:val="24"/>
            <w:szCs w:val="24"/>
            <w:u w:val="none"/>
            <w:bdr w:val="none" w:sz="0" w:space="0" w:color="auto" w:frame="1"/>
            <w:shd w:val="clear" w:color="auto" w:fill="FFFFFF"/>
          </w:rPr>
          <w:t>форма М-17</w:t>
        </w:r>
      </w:hyperlink>
      <w:r w:rsidR="009E6C5A">
        <w:rPr>
          <w:rFonts w:ascii="Times New Roman" w:hAnsi="Times New Roman"/>
          <w:sz w:val="24"/>
          <w:szCs w:val="24"/>
          <w:shd w:val="clear" w:color="auto" w:fill="FFFFFF"/>
        </w:rPr>
        <w:t xml:space="preserve"> или книге складского учета форма М-40</w:t>
      </w:r>
      <w:r w:rsidR="009E6C5A" w:rsidRPr="005A6E36">
        <w:rPr>
          <w:rFonts w:ascii="Times New Roman" w:hAnsi="Times New Roman"/>
          <w:sz w:val="24"/>
          <w:szCs w:val="24"/>
          <w:shd w:val="clear" w:color="auto" w:fill="FFFFFF"/>
        </w:rPr>
        <w:t xml:space="preserve">. </w:t>
      </w:r>
    </w:p>
    <w:p w14:paraId="595A0EF2" w14:textId="77777777" w:rsidR="009E6C5A" w:rsidRDefault="009E6C5A" w:rsidP="001D59F3">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Накладная </w:t>
      </w:r>
      <w:hyperlink r:id="rId71" w:history="1">
        <w:r w:rsidRPr="005A6E36">
          <w:rPr>
            <w:rStyle w:val="af"/>
            <w:rFonts w:ascii="Times New Roman" w:hAnsi="Times New Roman"/>
            <w:color w:val="auto"/>
            <w:sz w:val="24"/>
            <w:szCs w:val="24"/>
            <w:u w:val="none"/>
            <w:bdr w:val="none" w:sz="0" w:space="0" w:color="auto" w:frame="1"/>
            <w:shd w:val="clear" w:color="auto" w:fill="FFFFFF"/>
          </w:rPr>
          <w:t>форма М-19</w:t>
        </w:r>
      </w:hyperlink>
      <w:r w:rsidRPr="005A6E36">
        <w:rPr>
          <w:rFonts w:ascii="Times New Roman" w:hAnsi="Times New Roman"/>
          <w:sz w:val="24"/>
          <w:szCs w:val="24"/>
          <w:shd w:val="clear" w:color="auto" w:fill="FFFFFF"/>
        </w:rPr>
        <w:t xml:space="preserve">, </w:t>
      </w:r>
    </w:p>
    <w:p w14:paraId="6EFC2E0E" w14:textId="77777777" w:rsidR="009E6C5A" w:rsidRDefault="009E6C5A" w:rsidP="001D59F3">
      <w:pPr>
        <w:spacing w:after="0" w:line="240" w:lineRule="auto"/>
        <w:rPr>
          <w:rFonts w:ascii="Times New Roman" w:hAnsi="Times New Roman"/>
          <w:sz w:val="24"/>
          <w:szCs w:val="24"/>
          <w:shd w:val="clear" w:color="auto" w:fill="FFFFFF"/>
        </w:rPr>
      </w:pPr>
      <w:r w:rsidRPr="005A6E36">
        <w:rPr>
          <w:rFonts w:ascii="Times New Roman" w:hAnsi="Times New Roman"/>
          <w:sz w:val="24"/>
          <w:szCs w:val="24"/>
          <w:shd w:val="clear" w:color="auto" w:fill="FFFFFF"/>
        </w:rPr>
        <w:t xml:space="preserve">накладной на отпуск материалов на сторону </w:t>
      </w:r>
      <w:hyperlink r:id="rId72" w:history="1">
        <w:r w:rsidRPr="005A6E36">
          <w:rPr>
            <w:rStyle w:val="af"/>
            <w:rFonts w:ascii="Times New Roman" w:hAnsi="Times New Roman"/>
            <w:color w:val="auto"/>
            <w:sz w:val="24"/>
            <w:szCs w:val="24"/>
            <w:u w:val="none"/>
            <w:bdr w:val="none" w:sz="0" w:space="0" w:color="auto" w:frame="1"/>
            <w:shd w:val="clear" w:color="auto" w:fill="FFFFFF"/>
          </w:rPr>
          <w:t>форма М-15</w:t>
        </w:r>
      </w:hyperlink>
      <w:r w:rsidRPr="005A6E36">
        <w:rPr>
          <w:rFonts w:ascii="Times New Roman" w:hAnsi="Times New Roman"/>
          <w:sz w:val="24"/>
          <w:szCs w:val="24"/>
          <w:shd w:val="clear" w:color="auto" w:fill="FFFFFF"/>
        </w:rPr>
        <w:t xml:space="preserve"> и приказа-накладной</w:t>
      </w:r>
    </w:p>
    <w:p w14:paraId="5B7FCE9D" w14:textId="77777777" w:rsidR="009E6C5A" w:rsidRDefault="00D03BED" w:rsidP="001D59F3">
      <w:pPr>
        <w:spacing w:after="0" w:line="240" w:lineRule="auto"/>
        <w:rPr>
          <w:rFonts w:ascii="Times New Roman" w:hAnsi="Times New Roman"/>
          <w:sz w:val="24"/>
          <w:szCs w:val="24"/>
          <w:shd w:val="clear" w:color="auto" w:fill="FFFFFF"/>
        </w:rPr>
      </w:pPr>
      <w:hyperlink r:id="rId73" w:history="1">
        <w:r w:rsidR="009E6C5A" w:rsidRPr="005A6E36">
          <w:rPr>
            <w:rStyle w:val="af"/>
            <w:rFonts w:ascii="Times New Roman" w:hAnsi="Times New Roman"/>
            <w:color w:val="auto"/>
            <w:sz w:val="24"/>
            <w:szCs w:val="24"/>
            <w:u w:val="none"/>
            <w:bdr w:val="none" w:sz="0" w:space="0" w:color="auto" w:frame="1"/>
            <w:shd w:val="clear" w:color="auto" w:fill="FFFFFF"/>
          </w:rPr>
          <w:t>товарно-транспортной накладной по форме 1-Т</w:t>
        </w:r>
      </w:hyperlink>
    </w:p>
    <w:p w14:paraId="51263CDE" w14:textId="77777777" w:rsidR="009E6C5A" w:rsidRDefault="009E6C5A" w:rsidP="001D59F3">
      <w:pPr>
        <w:spacing w:after="0" w:line="240" w:lineRule="auto"/>
        <w:rPr>
          <w:rFonts w:ascii="Times New Roman" w:hAnsi="Times New Roman"/>
          <w:sz w:val="24"/>
          <w:szCs w:val="24"/>
          <w:shd w:val="clear" w:color="auto" w:fill="FFFFFF"/>
        </w:rPr>
      </w:pPr>
      <w:r w:rsidRPr="005A6E36">
        <w:rPr>
          <w:rFonts w:ascii="Times New Roman" w:hAnsi="Times New Roman"/>
          <w:sz w:val="24"/>
          <w:szCs w:val="24"/>
          <w:shd w:val="clear" w:color="auto" w:fill="FFFFFF"/>
        </w:rPr>
        <w:t>путевого листа грузов</w:t>
      </w:r>
      <w:r>
        <w:rPr>
          <w:rFonts w:ascii="Times New Roman" w:hAnsi="Times New Roman"/>
          <w:sz w:val="24"/>
          <w:szCs w:val="24"/>
          <w:shd w:val="clear" w:color="auto" w:fill="FFFFFF"/>
        </w:rPr>
        <w:t>ого автотранспорта форма №4-П</w:t>
      </w:r>
      <w:r w:rsidRPr="005A6E36">
        <w:rPr>
          <w:rFonts w:ascii="Times New Roman" w:hAnsi="Times New Roman"/>
          <w:sz w:val="24"/>
          <w:szCs w:val="24"/>
          <w:shd w:val="clear" w:color="auto" w:fill="FFFFFF"/>
        </w:rPr>
        <w:t>.</w:t>
      </w:r>
    </w:p>
    <w:p w14:paraId="42F9F6B3" w14:textId="77777777" w:rsidR="009E6C5A" w:rsidRPr="00AC6589" w:rsidRDefault="009E6C5A" w:rsidP="001D59F3">
      <w:pPr>
        <w:spacing w:after="0" w:line="240" w:lineRule="auto"/>
      </w:pPr>
    </w:p>
    <w:p w14:paraId="0A7A1A01" w14:textId="77777777" w:rsidR="009E6C5A" w:rsidRDefault="009E6C5A" w:rsidP="001D59F3">
      <w:pPr>
        <w:spacing w:after="0" w:line="240" w:lineRule="auto"/>
        <w:rPr>
          <w:rFonts w:ascii="Times New Roman" w:hAnsi="Times New Roman"/>
          <w:sz w:val="24"/>
          <w:szCs w:val="24"/>
        </w:rPr>
      </w:pPr>
      <w:r w:rsidRPr="00B5585F">
        <w:rPr>
          <w:rFonts w:ascii="Times New Roman" w:hAnsi="Times New Roman"/>
          <w:b/>
          <w:bCs/>
          <w:i/>
          <w:sz w:val="24"/>
          <w:szCs w:val="24"/>
        </w:rPr>
        <w:t>Практическое занятие</w:t>
      </w:r>
      <w:r w:rsidRPr="006A6270">
        <w:rPr>
          <w:rFonts w:ascii="Times New Roman" w:hAnsi="Times New Roman"/>
          <w:sz w:val="24"/>
          <w:szCs w:val="24"/>
        </w:rPr>
        <w:t>Учет продажи продукции и результатов от продажи.</w:t>
      </w:r>
    </w:p>
    <w:p w14:paraId="09445E33" w14:textId="77777777" w:rsidR="009E6C5A" w:rsidRDefault="009E6C5A" w:rsidP="001D59F3">
      <w:pPr>
        <w:spacing w:after="0" w:line="240" w:lineRule="auto"/>
        <w:rPr>
          <w:rFonts w:ascii="Times New Roman" w:hAnsi="Times New Roman"/>
          <w:b/>
          <w:sz w:val="24"/>
          <w:szCs w:val="24"/>
        </w:rPr>
      </w:pPr>
      <w:r>
        <w:rPr>
          <w:rFonts w:ascii="Times New Roman" w:hAnsi="Times New Roman"/>
          <w:b/>
          <w:sz w:val="24"/>
          <w:szCs w:val="24"/>
        </w:rPr>
        <w:t>Вид контроля: опрос, решение ситуационной задачи</w:t>
      </w:r>
    </w:p>
    <w:p w14:paraId="1EDE8918" w14:textId="77777777" w:rsidR="009E6C5A" w:rsidRPr="00453426" w:rsidRDefault="009E6C5A" w:rsidP="001D59F3">
      <w:pPr>
        <w:spacing w:after="0" w:line="240" w:lineRule="auto"/>
        <w:jc w:val="center"/>
        <w:rPr>
          <w:rFonts w:ascii="Times New Roman" w:hAnsi="Times New Roman"/>
          <w:b/>
          <w:sz w:val="24"/>
          <w:szCs w:val="24"/>
        </w:rPr>
      </w:pPr>
      <w:r w:rsidRPr="00453426">
        <w:rPr>
          <w:rFonts w:ascii="Times New Roman" w:hAnsi="Times New Roman"/>
          <w:b/>
          <w:sz w:val="24"/>
          <w:szCs w:val="24"/>
        </w:rPr>
        <w:t>Дайте ответы на вопросы:</w:t>
      </w:r>
    </w:p>
    <w:p w14:paraId="5A3E2AE5" w14:textId="77777777" w:rsidR="009E6C5A" w:rsidRPr="00453426" w:rsidRDefault="009E6C5A" w:rsidP="00591E56">
      <w:pPr>
        <w:numPr>
          <w:ilvl w:val="0"/>
          <w:numId w:val="79"/>
        </w:numPr>
        <w:suppressLineNumbers/>
        <w:suppressAutoHyphens/>
        <w:spacing w:after="0" w:line="240" w:lineRule="auto"/>
        <w:ind w:left="0" w:firstLine="0"/>
        <w:jc w:val="both"/>
        <w:rPr>
          <w:rFonts w:ascii="Times New Roman" w:hAnsi="Times New Roman"/>
          <w:sz w:val="24"/>
          <w:szCs w:val="24"/>
        </w:rPr>
      </w:pPr>
      <w:r w:rsidRPr="00453426">
        <w:rPr>
          <w:rFonts w:ascii="Times New Roman" w:hAnsi="Times New Roman"/>
          <w:sz w:val="24"/>
          <w:szCs w:val="24"/>
        </w:rPr>
        <w:t>Охарактеризуйте учет выпуска готовой продукции.</w:t>
      </w:r>
    </w:p>
    <w:p w14:paraId="1E00707B" w14:textId="77777777" w:rsidR="009E6C5A" w:rsidRPr="00453426" w:rsidRDefault="009E6C5A" w:rsidP="00591E56">
      <w:pPr>
        <w:numPr>
          <w:ilvl w:val="0"/>
          <w:numId w:val="79"/>
        </w:numPr>
        <w:suppressLineNumbers/>
        <w:suppressAutoHyphens/>
        <w:spacing w:after="0" w:line="240" w:lineRule="auto"/>
        <w:ind w:left="0" w:firstLine="0"/>
        <w:jc w:val="both"/>
        <w:rPr>
          <w:rFonts w:ascii="Times New Roman" w:hAnsi="Times New Roman"/>
          <w:sz w:val="24"/>
          <w:szCs w:val="24"/>
        </w:rPr>
      </w:pPr>
      <w:r w:rsidRPr="00453426">
        <w:rPr>
          <w:rFonts w:ascii="Times New Roman" w:hAnsi="Times New Roman"/>
          <w:sz w:val="24"/>
          <w:szCs w:val="24"/>
        </w:rPr>
        <w:t>Охарактеризуйте учет отгрузки и реализации готовой продукции</w:t>
      </w:r>
    </w:p>
    <w:p w14:paraId="11E7D7A2" w14:textId="77777777" w:rsidR="009E6C5A" w:rsidRPr="00453426" w:rsidRDefault="009E6C5A" w:rsidP="00591E56">
      <w:pPr>
        <w:numPr>
          <w:ilvl w:val="0"/>
          <w:numId w:val="79"/>
        </w:numPr>
        <w:suppressLineNumbers/>
        <w:suppressAutoHyphens/>
        <w:spacing w:after="0" w:line="240" w:lineRule="auto"/>
        <w:ind w:left="0" w:firstLine="0"/>
        <w:jc w:val="both"/>
        <w:rPr>
          <w:rFonts w:ascii="Times New Roman" w:hAnsi="Times New Roman"/>
          <w:sz w:val="24"/>
          <w:szCs w:val="24"/>
        </w:rPr>
      </w:pPr>
      <w:r w:rsidRPr="00453426">
        <w:rPr>
          <w:rFonts w:ascii="Times New Roman" w:hAnsi="Times New Roman"/>
          <w:sz w:val="24"/>
          <w:szCs w:val="24"/>
        </w:rPr>
        <w:t>Раскройте особенности  распределение коммерческих расходов</w:t>
      </w:r>
    </w:p>
    <w:p w14:paraId="06481721" w14:textId="77777777" w:rsidR="009E6C5A" w:rsidRPr="006A0DAE" w:rsidRDefault="009E6C5A" w:rsidP="00591E56">
      <w:pPr>
        <w:numPr>
          <w:ilvl w:val="0"/>
          <w:numId w:val="79"/>
        </w:numPr>
        <w:suppressLineNumbers/>
        <w:suppressAutoHyphens/>
        <w:spacing w:after="0" w:line="240" w:lineRule="auto"/>
        <w:ind w:left="0" w:firstLine="0"/>
        <w:jc w:val="both"/>
        <w:rPr>
          <w:rFonts w:ascii="Times New Roman" w:hAnsi="Times New Roman"/>
          <w:sz w:val="24"/>
          <w:szCs w:val="24"/>
        </w:rPr>
      </w:pPr>
      <w:r w:rsidRPr="006A0DAE">
        <w:rPr>
          <w:rFonts w:ascii="Times New Roman" w:hAnsi="Times New Roman"/>
          <w:sz w:val="24"/>
          <w:szCs w:val="24"/>
        </w:rPr>
        <w:t xml:space="preserve">Как проводится инвентаризация готовой и отгруженной продукции и порядок отражения ее результатов в бухгалтерском учете?  </w:t>
      </w:r>
    </w:p>
    <w:p w14:paraId="16AC0616" w14:textId="77777777" w:rsidR="009E6C5A" w:rsidRPr="006A0DAE" w:rsidRDefault="009E6C5A" w:rsidP="001D59F3">
      <w:pPr>
        <w:suppressLineNumbers/>
        <w:suppressAutoHyphens/>
        <w:spacing w:after="0" w:line="240" w:lineRule="auto"/>
        <w:jc w:val="both"/>
        <w:rPr>
          <w:rFonts w:ascii="Times New Roman" w:hAnsi="Times New Roman"/>
          <w:sz w:val="24"/>
          <w:szCs w:val="24"/>
        </w:rPr>
      </w:pPr>
    </w:p>
    <w:p w14:paraId="60723D34" w14:textId="77777777" w:rsidR="009E6C5A" w:rsidRDefault="009E6C5A" w:rsidP="001D59F3">
      <w:pPr>
        <w:suppressLineNumbers/>
        <w:suppressAutoHyphens/>
        <w:spacing w:after="0" w:line="240" w:lineRule="auto"/>
        <w:jc w:val="center"/>
        <w:rPr>
          <w:rFonts w:ascii="Times New Roman" w:hAnsi="Times New Roman"/>
          <w:b/>
          <w:bCs/>
          <w:sz w:val="24"/>
          <w:szCs w:val="24"/>
        </w:rPr>
      </w:pPr>
      <w:r>
        <w:rPr>
          <w:rFonts w:ascii="Times New Roman" w:hAnsi="Times New Roman"/>
          <w:b/>
          <w:bCs/>
          <w:sz w:val="24"/>
          <w:szCs w:val="24"/>
        </w:rPr>
        <w:t>Ситуационные</w:t>
      </w:r>
      <w:r w:rsidRPr="00B36619">
        <w:rPr>
          <w:rFonts w:ascii="Times New Roman" w:hAnsi="Times New Roman"/>
          <w:b/>
          <w:bCs/>
          <w:sz w:val="24"/>
          <w:szCs w:val="24"/>
        </w:rPr>
        <w:t xml:space="preserve"> задач</w:t>
      </w:r>
      <w:r>
        <w:rPr>
          <w:rFonts w:ascii="Times New Roman" w:hAnsi="Times New Roman"/>
          <w:b/>
          <w:bCs/>
          <w:sz w:val="24"/>
          <w:szCs w:val="24"/>
        </w:rPr>
        <w:t>и</w:t>
      </w:r>
    </w:p>
    <w:p w14:paraId="19A2CB1C" w14:textId="77777777" w:rsidR="009E6C5A" w:rsidRPr="00453426" w:rsidRDefault="009E6C5A" w:rsidP="001D59F3">
      <w:pPr>
        <w:spacing w:after="0" w:line="240" w:lineRule="auto"/>
        <w:jc w:val="both"/>
        <w:rPr>
          <w:rFonts w:ascii="Times New Roman" w:hAnsi="Times New Roman"/>
          <w:b/>
          <w:sz w:val="24"/>
          <w:szCs w:val="24"/>
        </w:rPr>
      </w:pPr>
      <w:r>
        <w:rPr>
          <w:rFonts w:ascii="Times New Roman" w:hAnsi="Times New Roman"/>
          <w:b/>
          <w:sz w:val="24"/>
          <w:szCs w:val="24"/>
        </w:rPr>
        <w:t>Задача 1</w:t>
      </w:r>
    </w:p>
    <w:p w14:paraId="1556B523" w14:textId="77777777" w:rsidR="009E6C5A" w:rsidRPr="00453426" w:rsidRDefault="009E6C5A" w:rsidP="001D59F3">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453426">
        <w:rPr>
          <w:rFonts w:ascii="Times New Roman" w:hAnsi="Times New Roman"/>
          <w:color w:val="000000"/>
          <w:sz w:val="24"/>
          <w:szCs w:val="24"/>
        </w:rPr>
        <w:t>Организация,   осуществляющая   производственную  деятельность, ведет учет готовой продукции по плановой себестоимости. Рассчитано:</w:t>
      </w:r>
    </w:p>
    <w:p w14:paraId="3A6FA987"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color w:val="000000"/>
          <w:sz w:val="24"/>
          <w:szCs w:val="24"/>
        </w:rPr>
        <w:t>плановая себестоимость - 37-00 руб. за единицу продукции; на 1 ед. продукции расходуются материалы на сумму 6-00 руб. Отпущены в производство материалы на сумму 600-00 руб. Оп</w:t>
      </w:r>
      <w:r w:rsidRPr="00453426">
        <w:rPr>
          <w:rFonts w:ascii="Times New Roman" w:hAnsi="Times New Roman"/>
          <w:color w:val="000000"/>
          <w:sz w:val="24"/>
          <w:szCs w:val="24"/>
        </w:rPr>
        <w:softHyphen/>
        <w:t>риходовано на склад 100 единиц продукции.</w:t>
      </w:r>
    </w:p>
    <w:p w14:paraId="68C76127"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color w:val="000000"/>
          <w:sz w:val="24"/>
          <w:szCs w:val="24"/>
        </w:rPr>
        <w:t>Отпущены в производство материалы на сумму 1200-00 руб. Оп</w:t>
      </w:r>
      <w:r w:rsidRPr="00453426">
        <w:rPr>
          <w:rFonts w:ascii="Times New Roman" w:hAnsi="Times New Roman"/>
          <w:color w:val="000000"/>
          <w:sz w:val="24"/>
          <w:szCs w:val="24"/>
        </w:rPr>
        <w:softHyphen/>
        <w:t>риходовано на склад 150 единиц продукции.</w:t>
      </w:r>
    </w:p>
    <w:p w14:paraId="43E70F73" w14:textId="77777777" w:rsidR="009E6C5A" w:rsidRPr="00453426" w:rsidRDefault="009E6C5A" w:rsidP="001D59F3">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453426">
        <w:rPr>
          <w:rFonts w:ascii="Times New Roman" w:hAnsi="Times New Roman"/>
          <w:color w:val="000000"/>
          <w:sz w:val="24"/>
          <w:szCs w:val="24"/>
        </w:rPr>
        <w:t>Начислена заработная плата: 2000-00 руб. рабочим основного производства, 3000-00 руб. управленческому аппарату.</w:t>
      </w:r>
    </w:p>
    <w:p w14:paraId="12489967" w14:textId="77777777" w:rsidR="009E6C5A" w:rsidRPr="00453426" w:rsidRDefault="009E6C5A" w:rsidP="001D59F3">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453426">
        <w:rPr>
          <w:rFonts w:ascii="Times New Roman" w:hAnsi="Times New Roman"/>
          <w:color w:val="000000"/>
          <w:sz w:val="24"/>
          <w:szCs w:val="24"/>
        </w:rPr>
        <w:t>Начислена амортизация основных средств основного производст</w:t>
      </w:r>
      <w:r w:rsidRPr="00453426">
        <w:rPr>
          <w:rFonts w:ascii="Times New Roman" w:hAnsi="Times New Roman"/>
          <w:color w:val="000000"/>
          <w:sz w:val="24"/>
          <w:szCs w:val="24"/>
        </w:rPr>
        <w:softHyphen/>
        <w:t>ва 200-00 руб., амортизация оргтехники 300-00 руб.</w:t>
      </w:r>
    </w:p>
    <w:p w14:paraId="0631CA1B" w14:textId="77777777" w:rsidR="009E6C5A" w:rsidRPr="00453426" w:rsidRDefault="009E6C5A" w:rsidP="001D59F3">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453426">
        <w:rPr>
          <w:rFonts w:ascii="Times New Roman" w:hAnsi="Times New Roman"/>
          <w:color w:val="000000"/>
          <w:sz w:val="24"/>
          <w:szCs w:val="24"/>
        </w:rPr>
        <w:t>Оплачены юридические услуги 1200-00 руб. (включая НДС). На конец месяца в незавершенном производстве остается 50 единиц продукции.</w:t>
      </w:r>
    </w:p>
    <w:p w14:paraId="3F231E70"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color w:val="000000"/>
          <w:sz w:val="24"/>
          <w:szCs w:val="24"/>
        </w:rPr>
        <w:t>В конце месяца определяется фактическая себестоимость выпу</w:t>
      </w:r>
      <w:r w:rsidRPr="00453426">
        <w:rPr>
          <w:rFonts w:ascii="Times New Roman" w:hAnsi="Times New Roman"/>
          <w:color w:val="000000"/>
          <w:sz w:val="24"/>
          <w:szCs w:val="24"/>
        </w:rPr>
        <w:softHyphen/>
        <w:t>щенной продукции. Списываются отклонения плановой себестоимости от фактической. В соответствии с учетной политикой:</w:t>
      </w:r>
    </w:p>
    <w:p w14:paraId="4153841B"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 xml:space="preserve"> - учет готовой продукции ведется по плановой себестоимости с использованием счета 40 "Выпуск продукции (работ, услуг)";в конце месяца формируется полная производственная себестои</w:t>
      </w:r>
      <w:r w:rsidRPr="00453426">
        <w:rPr>
          <w:rFonts w:ascii="Times New Roman" w:hAnsi="Times New Roman"/>
          <w:color w:val="000000"/>
          <w:sz w:val="24"/>
          <w:szCs w:val="24"/>
        </w:rPr>
        <w:softHyphen/>
        <w:t>мость продукции (включающая общехозяйственные расходы), при этом расходы, учитываемые на счете 26, списываются в дебет счета 20 "Основное производство"; незавершенное производство оценивается по стоимости относя</w:t>
      </w:r>
      <w:r w:rsidRPr="00453426">
        <w:rPr>
          <w:rFonts w:ascii="Times New Roman" w:hAnsi="Times New Roman"/>
          <w:color w:val="000000"/>
          <w:sz w:val="24"/>
          <w:szCs w:val="24"/>
        </w:rPr>
        <w:softHyphen/>
        <w:t>щихся к нему прямых расходов. Провести по счетам бухгалтерского учета.</w:t>
      </w:r>
    </w:p>
    <w:p w14:paraId="3BFFDC58"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Задача 2</w:t>
      </w:r>
    </w:p>
    <w:p w14:paraId="61B50252"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Мебельный</w:t>
      </w:r>
      <w:r>
        <w:rPr>
          <w:rFonts w:ascii="Times New Roman" w:hAnsi="Times New Roman"/>
          <w:sz w:val="24"/>
          <w:szCs w:val="24"/>
        </w:rPr>
        <w:t xml:space="preserve"> комбинат произвел в апреле 2019</w:t>
      </w:r>
      <w:r w:rsidRPr="00453426">
        <w:rPr>
          <w:rFonts w:ascii="Times New Roman" w:hAnsi="Times New Roman"/>
          <w:sz w:val="24"/>
          <w:szCs w:val="24"/>
        </w:rPr>
        <w:t xml:space="preserve"> года 600 стульев:</w:t>
      </w:r>
    </w:p>
    <w:p w14:paraId="7826E245"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7 апреля – на склад готовой продукции оприходовано 250 штук.</w:t>
      </w:r>
    </w:p>
    <w:p w14:paraId="06C37325"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14 апреля – 150 штук.</w:t>
      </w:r>
    </w:p>
    <w:p w14:paraId="13251282"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28 апреля – 200 штук.</w:t>
      </w:r>
    </w:p>
    <w:p w14:paraId="1043C452"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Также в апреле были реализованы 500 стульев по цене 1 500 рублей за 1 стул:</w:t>
      </w:r>
    </w:p>
    <w:p w14:paraId="12CF2F05"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12 апреля – 200 стульев.</w:t>
      </w:r>
    </w:p>
    <w:p w14:paraId="314B9342"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16 апреля – 100 стульев.</w:t>
      </w:r>
    </w:p>
    <w:p w14:paraId="3B5D068C"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21 апреля – 50 стульев.</w:t>
      </w:r>
    </w:p>
    <w:p w14:paraId="7AD0EBD8"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 xml:space="preserve">30 апреля – 150 стульев. </w:t>
      </w:r>
    </w:p>
    <w:p w14:paraId="3BF4A625"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В бухгалтерском учете выпуск готовой продукции в течение месяца отражается по плановой себестоимости изготовления 1 стула – 1 000 рублей. Фактическая себестоимость 1 стула, которая рассчитывается в конце месяца, составила 1 053 рубля.</w:t>
      </w:r>
    </w:p>
    <w:p w14:paraId="3396A9D7" w14:textId="77777777" w:rsidR="009E6C5A" w:rsidRPr="00453426" w:rsidRDefault="009E6C5A" w:rsidP="001D59F3">
      <w:pPr>
        <w:shd w:val="clear" w:color="auto" w:fill="FFFFFF"/>
        <w:autoSpaceDE w:val="0"/>
        <w:autoSpaceDN w:val="0"/>
        <w:adjustRightInd w:val="0"/>
        <w:spacing w:after="0" w:line="240" w:lineRule="auto"/>
        <w:jc w:val="both"/>
        <w:rPr>
          <w:rFonts w:ascii="Times New Roman" w:hAnsi="Times New Roman"/>
          <w:sz w:val="24"/>
          <w:szCs w:val="24"/>
        </w:rPr>
      </w:pPr>
      <w:r w:rsidRPr="00453426">
        <w:rPr>
          <w:rFonts w:ascii="Times New Roman" w:hAnsi="Times New Roman"/>
          <w:sz w:val="24"/>
          <w:szCs w:val="24"/>
        </w:rPr>
        <w:t>Отразите данные операции на счетах бухгалтерского учета, определите и отразите финансовый результат от продаж за месяц.</w:t>
      </w:r>
    </w:p>
    <w:p w14:paraId="35FE7320" w14:textId="77777777" w:rsidR="009E6C5A" w:rsidRPr="00B5585F" w:rsidRDefault="009E6C5A" w:rsidP="001D59F3">
      <w:pPr>
        <w:spacing w:after="0" w:line="240" w:lineRule="auto"/>
        <w:rPr>
          <w:rFonts w:ascii="Times New Roman" w:hAnsi="Times New Roman"/>
          <w:b/>
          <w:i/>
          <w:sz w:val="24"/>
          <w:szCs w:val="24"/>
        </w:rPr>
      </w:pPr>
    </w:p>
    <w:p w14:paraId="7D935A2E" w14:textId="77777777" w:rsidR="009E6C5A" w:rsidRDefault="009E6C5A" w:rsidP="001D59F3">
      <w:pPr>
        <w:spacing w:after="0" w:line="240" w:lineRule="auto"/>
        <w:rPr>
          <w:rFonts w:ascii="Times New Roman" w:hAnsi="Times New Roman"/>
          <w:sz w:val="24"/>
          <w:szCs w:val="24"/>
        </w:rPr>
      </w:pPr>
      <w:r w:rsidRPr="00B5585F">
        <w:rPr>
          <w:rFonts w:ascii="Times New Roman" w:hAnsi="Times New Roman"/>
          <w:b/>
          <w:bCs/>
          <w:i/>
          <w:sz w:val="24"/>
          <w:szCs w:val="24"/>
        </w:rPr>
        <w:t>Практическое занятие</w:t>
      </w:r>
      <w:r w:rsidRPr="006A6270">
        <w:rPr>
          <w:rFonts w:ascii="Times New Roman" w:hAnsi="Times New Roman"/>
          <w:sz w:val="24"/>
          <w:szCs w:val="24"/>
        </w:rPr>
        <w:t>Документальное оформление движения готовой продукции</w:t>
      </w:r>
    </w:p>
    <w:p w14:paraId="18F78276" w14:textId="77777777" w:rsidR="009E6C5A" w:rsidRDefault="009E6C5A" w:rsidP="001D59F3">
      <w:pPr>
        <w:spacing w:after="0" w:line="240" w:lineRule="auto"/>
        <w:rPr>
          <w:rFonts w:ascii="Times New Roman" w:hAnsi="Times New Roman"/>
          <w:b/>
          <w:bCs/>
          <w:sz w:val="24"/>
          <w:szCs w:val="24"/>
        </w:rPr>
      </w:pPr>
      <w:r w:rsidRPr="00B9528B">
        <w:rPr>
          <w:rFonts w:ascii="Times New Roman" w:hAnsi="Times New Roman"/>
          <w:b/>
          <w:bCs/>
          <w:sz w:val="24"/>
          <w:szCs w:val="24"/>
        </w:rPr>
        <w:t>Вид контроля: решение ситуационных задач</w:t>
      </w:r>
    </w:p>
    <w:p w14:paraId="6A54A422" w14:textId="77777777" w:rsidR="009E6C5A" w:rsidRPr="00B9528B" w:rsidRDefault="009E6C5A" w:rsidP="001D59F3">
      <w:pPr>
        <w:spacing w:after="0" w:line="240" w:lineRule="auto"/>
        <w:jc w:val="center"/>
        <w:rPr>
          <w:rFonts w:ascii="Times New Roman" w:hAnsi="Times New Roman"/>
          <w:b/>
          <w:bCs/>
          <w:sz w:val="24"/>
          <w:szCs w:val="24"/>
        </w:rPr>
      </w:pPr>
      <w:r>
        <w:rPr>
          <w:rFonts w:ascii="Times New Roman" w:hAnsi="Times New Roman"/>
          <w:b/>
          <w:bCs/>
          <w:sz w:val="24"/>
          <w:szCs w:val="24"/>
        </w:rPr>
        <w:t>Ситуационные задачи</w:t>
      </w:r>
    </w:p>
    <w:p w14:paraId="4C29A031" w14:textId="77777777" w:rsidR="009E6C5A" w:rsidRPr="00B9528B" w:rsidRDefault="009E6C5A" w:rsidP="001D59F3">
      <w:pPr>
        <w:spacing w:after="0" w:line="240" w:lineRule="auto"/>
        <w:ind w:firstLine="300"/>
        <w:jc w:val="both"/>
        <w:rPr>
          <w:rFonts w:ascii="Times New Roman" w:hAnsi="Times New Roman"/>
          <w:b/>
          <w:sz w:val="24"/>
          <w:szCs w:val="24"/>
        </w:rPr>
      </w:pPr>
      <w:r w:rsidRPr="00B9528B">
        <w:rPr>
          <w:rFonts w:ascii="Times New Roman" w:hAnsi="Times New Roman"/>
          <w:b/>
          <w:sz w:val="24"/>
          <w:szCs w:val="24"/>
        </w:rPr>
        <w:t xml:space="preserve">Задача 1 </w:t>
      </w:r>
    </w:p>
    <w:p w14:paraId="73F34A98" w14:textId="77777777" w:rsidR="009E6C5A" w:rsidRPr="00B9528B" w:rsidRDefault="009E6C5A" w:rsidP="001D59F3">
      <w:pPr>
        <w:spacing w:after="0" w:line="240" w:lineRule="auto"/>
        <w:ind w:firstLine="708"/>
        <w:jc w:val="both"/>
        <w:rPr>
          <w:rFonts w:ascii="Times New Roman" w:hAnsi="Times New Roman"/>
          <w:sz w:val="24"/>
          <w:szCs w:val="24"/>
        </w:rPr>
      </w:pPr>
      <w:r w:rsidRPr="00B9528B">
        <w:rPr>
          <w:rFonts w:ascii="Times New Roman" w:hAnsi="Times New Roman"/>
          <w:sz w:val="24"/>
          <w:szCs w:val="24"/>
        </w:rPr>
        <w:t>Согласно данным бухгалтерского учета фактическая производственная себестоимость остатка готовой продукции на складе на начало месяца составила 325 000 руб., в том числе стоимость остатка в оценке по учетной цене 300 000 руб. За месяц из производства на склад поступила готовая продукция, фактическая производственная себестоимость которой составила 2 275 000 руб. Ее стоимость в оценке по учетной цене —  2 200 000 руб. Стоимость готовой продукции, отгруженной за месяц покупателям в оценке по учетной цене – 2 400 000 руб.</w:t>
      </w:r>
    </w:p>
    <w:p w14:paraId="57819E68" w14:textId="77777777" w:rsidR="009E6C5A" w:rsidRPr="00B9528B" w:rsidRDefault="009E6C5A" w:rsidP="001D59F3">
      <w:pPr>
        <w:spacing w:after="0" w:line="240" w:lineRule="auto"/>
        <w:ind w:firstLine="300"/>
        <w:jc w:val="both"/>
        <w:rPr>
          <w:rFonts w:ascii="Times New Roman" w:hAnsi="Times New Roman"/>
          <w:sz w:val="24"/>
          <w:szCs w:val="24"/>
        </w:rPr>
      </w:pPr>
      <w:r>
        <w:rPr>
          <w:rFonts w:ascii="Times New Roman" w:hAnsi="Times New Roman"/>
          <w:sz w:val="24"/>
          <w:szCs w:val="24"/>
        </w:rPr>
        <w:t xml:space="preserve">Составить </w:t>
      </w:r>
      <w:r w:rsidRPr="00B9528B">
        <w:rPr>
          <w:rFonts w:ascii="Times New Roman" w:hAnsi="Times New Roman"/>
          <w:sz w:val="24"/>
          <w:szCs w:val="24"/>
        </w:rPr>
        <w:t xml:space="preserve"> расчет фактической себестоимости готовой продукции, отгруженной покупателям:</w:t>
      </w:r>
    </w:p>
    <w:p w14:paraId="22A6D8EB" w14:textId="77777777" w:rsidR="009E6C5A" w:rsidRPr="00B9528B" w:rsidRDefault="009E6C5A" w:rsidP="001D59F3">
      <w:pPr>
        <w:spacing w:after="0" w:line="240" w:lineRule="auto"/>
        <w:ind w:firstLine="300"/>
        <w:jc w:val="both"/>
        <w:rPr>
          <w:rFonts w:ascii="Times New Roman" w:hAnsi="Times New Roman"/>
          <w:sz w:val="24"/>
          <w:szCs w:val="24"/>
        </w:rPr>
      </w:pPr>
      <w:r w:rsidRPr="00B9528B">
        <w:rPr>
          <w:rFonts w:ascii="Times New Roman" w:hAnsi="Times New Roman"/>
          <w:sz w:val="24"/>
          <w:szCs w:val="24"/>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670"/>
        <w:gridCol w:w="1970"/>
        <w:gridCol w:w="2168"/>
        <w:gridCol w:w="1662"/>
      </w:tblGrid>
      <w:tr w:rsidR="009E6C5A" w:rsidRPr="00E3016D" w14:paraId="76276BC5" w14:textId="77777777" w:rsidTr="00E3016D">
        <w:tc>
          <w:tcPr>
            <w:tcW w:w="560" w:type="dxa"/>
          </w:tcPr>
          <w:p w14:paraId="75DC80BE"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b/>
                <w:bCs/>
                <w:sz w:val="24"/>
                <w:szCs w:val="24"/>
              </w:rPr>
              <w:t>№ п/п</w:t>
            </w:r>
          </w:p>
        </w:tc>
        <w:tc>
          <w:tcPr>
            <w:tcW w:w="3976" w:type="dxa"/>
          </w:tcPr>
          <w:p w14:paraId="2743DCE8"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b/>
                <w:bCs/>
                <w:sz w:val="24"/>
                <w:szCs w:val="24"/>
              </w:rPr>
              <w:t>Показатель</w:t>
            </w:r>
          </w:p>
        </w:tc>
        <w:tc>
          <w:tcPr>
            <w:tcW w:w="2041" w:type="dxa"/>
          </w:tcPr>
          <w:p w14:paraId="717E68B3"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b/>
                <w:bCs/>
                <w:sz w:val="24"/>
                <w:szCs w:val="24"/>
              </w:rPr>
              <w:t>По учетным ценам</w:t>
            </w:r>
          </w:p>
        </w:tc>
        <w:tc>
          <w:tcPr>
            <w:tcW w:w="2195" w:type="dxa"/>
          </w:tcPr>
          <w:p w14:paraId="1983929E"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b/>
                <w:bCs/>
                <w:sz w:val="24"/>
                <w:szCs w:val="24"/>
              </w:rPr>
              <w:t>По фактической себестоимости</w:t>
            </w:r>
          </w:p>
        </w:tc>
        <w:tc>
          <w:tcPr>
            <w:tcW w:w="1683" w:type="dxa"/>
          </w:tcPr>
          <w:p w14:paraId="679C66FA" w14:textId="77777777" w:rsidR="009E6C5A" w:rsidRPr="00E3016D" w:rsidRDefault="009E6C5A" w:rsidP="00E3016D">
            <w:pPr>
              <w:spacing w:after="0" w:line="240" w:lineRule="auto"/>
              <w:jc w:val="center"/>
              <w:rPr>
                <w:rFonts w:ascii="Times New Roman" w:hAnsi="Times New Roman"/>
                <w:sz w:val="24"/>
                <w:szCs w:val="24"/>
              </w:rPr>
            </w:pPr>
            <w:r w:rsidRPr="00E3016D">
              <w:rPr>
                <w:rFonts w:ascii="Times New Roman" w:hAnsi="Times New Roman"/>
                <w:b/>
                <w:bCs/>
                <w:sz w:val="24"/>
                <w:szCs w:val="24"/>
              </w:rPr>
              <w:t>Отклонение (+,-)</w:t>
            </w:r>
          </w:p>
        </w:tc>
      </w:tr>
      <w:tr w:rsidR="009E6C5A" w:rsidRPr="00E3016D" w14:paraId="3631C926" w14:textId="77777777" w:rsidTr="00E3016D">
        <w:tc>
          <w:tcPr>
            <w:tcW w:w="560" w:type="dxa"/>
          </w:tcPr>
          <w:p w14:paraId="615E546F" w14:textId="77777777" w:rsidR="009E6C5A" w:rsidRPr="00E3016D" w:rsidRDefault="009E6C5A" w:rsidP="00E3016D">
            <w:pPr>
              <w:spacing w:after="0" w:line="240" w:lineRule="auto"/>
              <w:ind w:firstLine="300"/>
              <w:jc w:val="both"/>
              <w:rPr>
                <w:rFonts w:ascii="Times New Roman" w:hAnsi="Times New Roman"/>
                <w:sz w:val="24"/>
                <w:szCs w:val="24"/>
              </w:rPr>
            </w:pPr>
            <w:r w:rsidRPr="00E3016D">
              <w:rPr>
                <w:rFonts w:ascii="Times New Roman" w:hAnsi="Times New Roman"/>
                <w:sz w:val="24"/>
                <w:szCs w:val="24"/>
              </w:rPr>
              <w:t>1</w:t>
            </w:r>
          </w:p>
        </w:tc>
        <w:tc>
          <w:tcPr>
            <w:tcW w:w="3976" w:type="dxa"/>
          </w:tcPr>
          <w:p w14:paraId="7ADA0781"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Остаток готовой продукции на начало месяца</w:t>
            </w:r>
          </w:p>
        </w:tc>
        <w:tc>
          <w:tcPr>
            <w:tcW w:w="2041" w:type="dxa"/>
          </w:tcPr>
          <w:p w14:paraId="195ED042" w14:textId="77777777" w:rsidR="009E6C5A" w:rsidRPr="00E3016D" w:rsidRDefault="009E6C5A" w:rsidP="00E3016D">
            <w:pPr>
              <w:spacing w:after="0" w:line="240" w:lineRule="auto"/>
              <w:ind w:firstLine="300"/>
              <w:jc w:val="both"/>
              <w:rPr>
                <w:rFonts w:ascii="Times New Roman" w:hAnsi="Times New Roman"/>
                <w:sz w:val="24"/>
                <w:szCs w:val="24"/>
              </w:rPr>
            </w:pPr>
          </w:p>
        </w:tc>
        <w:tc>
          <w:tcPr>
            <w:tcW w:w="2195" w:type="dxa"/>
          </w:tcPr>
          <w:p w14:paraId="65683922" w14:textId="77777777" w:rsidR="009E6C5A" w:rsidRPr="00E3016D" w:rsidRDefault="009E6C5A" w:rsidP="00E3016D">
            <w:pPr>
              <w:spacing w:after="0" w:line="240" w:lineRule="auto"/>
              <w:ind w:firstLine="300"/>
              <w:jc w:val="both"/>
              <w:rPr>
                <w:rFonts w:ascii="Times New Roman" w:hAnsi="Times New Roman"/>
                <w:sz w:val="24"/>
                <w:szCs w:val="24"/>
              </w:rPr>
            </w:pPr>
          </w:p>
        </w:tc>
        <w:tc>
          <w:tcPr>
            <w:tcW w:w="1683" w:type="dxa"/>
          </w:tcPr>
          <w:p w14:paraId="6A64C04A" w14:textId="77777777" w:rsidR="009E6C5A" w:rsidRPr="00E3016D" w:rsidRDefault="009E6C5A" w:rsidP="00E3016D">
            <w:pPr>
              <w:spacing w:after="0" w:line="240" w:lineRule="auto"/>
              <w:ind w:firstLine="300"/>
              <w:jc w:val="both"/>
              <w:rPr>
                <w:rFonts w:ascii="Times New Roman" w:hAnsi="Times New Roman"/>
                <w:sz w:val="24"/>
                <w:szCs w:val="24"/>
              </w:rPr>
            </w:pPr>
          </w:p>
        </w:tc>
      </w:tr>
      <w:tr w:rsidR="009E6C5A" w:rsidRPr="00E3016D" w14:paraId="2B5A2073" w14:textId="77777777" w:rsidTr="00E3016D">
        <w:tc>
          <w:tcPr>
            <w:tcW w:w="560" w:type="dxa"/>
          </w:tcPr>
          <w:p w14:paraId="2EFE90B8" w14:textId="77777777" w:rsidR="009E6C5A" w:rsidRPr="00E3016D" w:rsidRDefault="009E6C5A" w:rsidP="00E3016D">
            <w:pPr>
              <w:spacing w:after="0" w:line="240" w:lineRule="auto"/>
              <w:ind w:firstLine="300"/>
              <w:jc w:val="both"/>
              <w:rPr>
                <w:rFonts w:ascii="Times New Roman" w:hAnsi="Times New Roman"/>
                <w:sz w:val="24"/>
                <w:szCs w:val="24"/>
              </w:rPr>
            </w:pPr>
            <w:r w:rsidRPr="00E3016D">
              <w:rPr>
                <w:rFonts w:ascii="Times New Roman" w:hAnsi="Times New Roman"/>
                <w:sz w:val="24"/>
                <w:szCs w:val="24"/>
              </w:rPr>
              <w:t>2</w:t>
            </w:r>
          </w:p>
        </w:tc>
        <w:tc>
          <w:tcPr>
            <w:tcW w:w="3976" w:type="dxa"/>
          </w:tcPr>
          <w:p w14:paraId="7702BB7B"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Поступило из производства на склад за месяц</w:t>
            </w:r>
          </w:p>
        </w:tc>
        <w:tc>
          <w:tcPr>
            <w:tcW w:w="2041" w:type="dxa"/>
          </w:tcPr>
          <w:p w14:paraId="3EDF5951" w14:textId="77777777" w:rsidR="009E6C5A" w:rsidRPr="00E3016D" w:rsidRDefault="009E6C5A" w:rsidP="00E3016D">
            <w:pPr>
              <w:spacing w:after="0" w:line="240" w:lineRule="auto"/>
              <w:ind w:firstLine="300"/>
              <w:jc w:val="both"/>
              <w:rPr>
                <w:rFonts w:ascii="Times New Roman" w:hAnsi="Times New Roman"/>
                <w:sz w:val="24"/>
                <w:szCs w:val="24"/>
              </w:rPr>
            </w:pPr>
          </w:p>
        </w:tc>
        <w:tc>
          <w:tcPr>
            <w:tcW w:w="2195" w:type="dxa"/>
          </w:tcPr>
          <w:p w14:paraId="1972472E" w14:textId="77777777" w:rsidR="009E6C5A" w:rsidRPr="00E3016D" w:rsidRDefault="009E6C5A" w:rsidP="00E3016D">
            <w:pPr>
              <w:spacing w:after="0" w:line="240" w:lineRule="auto"/>
              <w:ind w:firstLine="300"/>
              <w:jc w:val="both"/>
              <w:rPr>
                <w:rFonts w:ascii="Times New Roman" w:hAnsi="Times New Roman"/>
                <w:sz w:val="24"/>
                <w:szCs w:val="24"/>
              </w:rPr>
            </w:pPr>
          </w:p>
        </w:tc>
        <w:tc>
          <w:tcPr>
            <w:tcW w:w="1683" w:type="dxa"/>
          </w:tcPr>
          <w:p w14:paraId="50215F84" w14:textId="77777777" w:rsidR="009E6C5A" w:rsidRPr="00E3016D" w:rsidRDefault="009E6C5A" w:rsidP="00E3016D">
            <w:pPr>
              <w:spacing w:after="0" w:line="240" w:lineRule="auto"/>
              <w:ind w:firstLine="300"/>
              <w:jc w:val="both"/>
              <w:rPr>
                <w:rFonts w:ascii="Times New Roman" w:hAnsi="Times New Roman"/>
                <w:sz w:val="24"/>
                <w:szCs w:val="24"/>
              </w:rPr>
            </w:pPr>
          </w:p>
        </w:tc>
      </w:tr>
      <w:tr w:rsidR="009E6C5A" w:rsidRPr="00E3016D" w14:paraId="50293A07" w14:textId="77777777" w:rsidTr="00E3016D">
        <w:tc>
          <w:tcPr>
            <w:tcW w:w="560" w:type="dxa"/>
          </w:tcPr>
          <w:p w14:paraId="3B9B98EB" w14:textId="77777777" w:rsidR="009E6C5A" w:rsidRPr="00E3016D" w:rsidRDefault="009E6C5A" w:rsidP="00E3016D">
            <w:pPr>
              <w:spacing w:after="0" w:line="240" w:lineRule="auto"/>
              <w:ind w:firstLine="300"/>
              <w:jc w:val="both"/>
              <w:rPr>
                <w:rFonts w:ascii="Times New Roman" w:hAnsi="Times New Roman"/>
                <w:sz w:val="24"/>
                <w:szCs w:val="24"/>
              </w:rPr>
            </w:pPr>
            <w:r w:rsidRPr="00E3016D">
              <w:rPr>
                <w:rFonts w:ascii="Times New Roman" w:hAnsi="Times New Roman"/>
                <w:sz w:val="24"/>
                <w:szCs w:val="24"/>
              </w:rPr>
              <w:t>3</w:t>
            </w:r>
          </w:p>
        </w:tc>
        <w:tc>
          <w:tcPr>
            <w:tcW w:w="3976" w:type="dxa"/>
          </w:tcPr>
          <w:p w14:paraId="5B46519A"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Процент отклонений</w:t>
            </w:r>
          </w:p>
        </w:tc>
        <w:tc>
          <w:tcPr>
            <w:tcW w:w="5919" w:type="dxa"/>
            <w:gridSpan w:val="3"/>
          </w:tcPr>
          <w:p w14:paraId="33B55FCE" w14:textId="77777777" w:rsidR="009E6C5A" w:rsidRPr="00E3016D" w:rsidRDefault="009E6C5A" w:rsidP="00E3016D">
            <w:pPr>
              <w:spacing w:after="0" w:line="240" w:lineRule="auto"/>
              <w:jc w:val="center"/>
              <w:rPr>
                <w:rFonts w:ascii="Times New Roman" w:hAnsi="Times New Roman"/>
                <w:sz w:val="24"/>
                <w:szCs w:val="24"/>
              </w:rPr>
            </w:pPr>
          </w:p>
        </w:tc>
      </w:tr>
      <w:tr w:rsidR="009E6C5A" w:rsidRPr="00E3016D" w14:paraId="496EE8BE" w14:textId="77777777" w:rsidTr="00E3016D">
        <w:tc>
          <w:tcPr>
            <w:tcW w:w="560" w:type="dxa"/>
          </w:tcPr>
          <w:p w14:paraId="58A3F05D" w14:textId="77777777" w:rsidR="009E6C5A" w:rsidRPr="00E3016D" w:rsidRDefault="009E6C5A" w:rsidP="00E3016D">
            <w:pPr>
              <w:spacing w:after="0" w:line="240" w:lineRule="auto"/>
              <w:ind w:firstLine="300"/>
              <w:jc w:val="both"/>
              <w:rPr>
                <w:rFonts w:ascii="Times New Roman" w:hAnsi="Times New Roman"/>
                <w:sz w:val="24"/>
                <w:szCs w:val="24"/>
              </w:rPr>
            </w:pPr>
            <w:r w:rsidRPr="00E3016D">
              <w:rPr>
                <w:rFonts w:ascii="Times New Roman" w:hAnsi="Times New Roman"/>
                <w:sz w:val="24"/>
                <w:szCs w:val="24"/>
              </w:rPr>
              <w:t>4</w:t>
            </w:r>
          </w:p>
        </w:tc>
        <w:tc>
          <w:tcPr>
            <w:tcW w:w="3976" w:type="dxa"/>
          </w:tcPr>
          <w:p w14:paraId="2449071D"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Отгружено готовой продукции</w:t>
            </w:r>
          </w:p>
        </w:tc>
        <w:tc>
          <w:tcPr>
            <w:tcW w:w="2041" w:type="dxa"/>
          </w:tcPr>
          <w:p w14:paraId="20A2A985" w14:textId="77777777" w:rsidR="009E6C5A" w:rsidRPr="00E3016D" w:rsidRDefault="009E6C5A" w:rsidP="00E3016D">
            <w:pPr>
              <w:spacing w:after="0" w:line="240" w:lineRule="auto"/>
              <w:ind w:firstLine="300"/>
              <w:jc w:val="both"/>
              <w:rPr>
                <w:rFonts w:ascii="Times New Roman" w:hAnsi="Times New Roman"/>
                <w:sz w:val="24"/>
                <w:szCs w:val="24"/>
              </w:rPr>
            </w:pPr>
          </w:p>
        </w:tc>
        <w:tc>
          <w:tcPr>
            <w:tcW w:w="0" w:type="auto"/>
          </w:tcPr>
          <w:p w14:paraId="1B4E1FD2" w14:textId="77777777" w:rsidR="009E6C5A" w:rsidRPr="00E3016D" w:rsidRDefault="009E6C5A" w:rsidP="00E3016D">
            <w:pPr>
              <w:spacing w:after="0" w:line="240" w:lineRule="auto"/>
              <w:ind w:firstLine="300"/>
              <w:jc w:val="both"/>
              <w:rPr>
                <w:rFonts w:ascii="Times New Roman" w:hAnsi="Times New Roman"/>
                <w:sz w:val="24"/>
                <w:szCs w:val="24"/>
              </w:rPr>
            </w:pPr>
          </w:p>
        </w:tc>
        <w:tc>
          <w:tcPr>
            <w:tcW w:w="1683" w:type="dxa"/>
          </w:tcPr>
          <w:p w14:paraId="1F27803A" w14:textId="77777777" w:rsidR="009E6C5A" w:rsidRPr="00E3016D" w:rsidRDefault="009E6C5A" w:rsidP="00E3016D">
            <w:pPr>
              <w:spacing w:after="0" w:line="240" w:lineRule="auto"/>
              <w:jc w:val="both"/>
              <w:rPr>
                <w:rFonts w:ascii="Times New Roman" w:hAnsi="Times New Roman"/>
                <w:sz w:val="24"/>
                <w:szCs w:val="24"/>
              </w:rPr>
            </w:pPr>
          </w:p>
        </w:tc>
      </w:tr>
      <w:tr w:rsidR="009E6C5A" w:rsidRPr="00E3016D" w14:paraId="2A9F2292" w14:textId="77777777" w:rsidTr="00E3016D">
        <w:tc>
          <w:tcPr>
            <w:tcW w:w="560" w:type="dxa"/>
          </w:tcPr>
          <w:p w14:paraId="3EE3994A" w14:textId="77777777" w:rsidR="009E6C5A" w:rsidRPr="00E3016D" w:rsidRDefault="009E6C5A" w:rsidP="00E3016D">
            <w:pPr>
              <w:spacing w:after="0" w:line="240" w:lineRule="auto"/>
              <w:ind w:firstLine="300"/>
              <w:jc w:val="both"/>
              <w:rPr>
                <w:rFonts w:ascii="Times New Roman" w:hAnsi="Times New Roman"/>
                <w:sz w:val="24"/>
                <w:szCs w:val="24"/>
              </w:rPr>
            </w:pPr>
            <w:r w:rsidRPr="00E3016D">
              <w:rPr>
                <w:rFonts w:ascii="Times New Roman" w:hAnsi="Times New Roman"/>
                <w:sz w:val="24"/>
                <w:szCs w:val="24"/>
              </w:rPr>
              <w:t>5</w:t>
            </w:r>
          </w:p>
        </w:tc>
        <w:tc>
          <w:tcPr>
            <w:tcW w:w="3976" w:type="dxa"/>
          </w:tcPr>
          <w:p w14:paraId="3C7C84AC" w14:textId="77777777" w:rsidR="009E6C5A" w:rsidRPr="00E3016D" w:rsidRDefault="009E6C5A" w:rsidP="00E3016D">
            <w:pPr>
              <w:spacing w:after="0" w:line="240" w:lineRule="auto"/>
              <w:jc w:val="both"/>
              <w:rPr>
                <w:rFonts w:ascii="Times New Roman" w:hAnsi="Times New Roman"/>
                <w:sz w:val="24"/>
                <w:szCs w:val="24"/>
              </w:rPr>
            </w:pPr>
            <w:r w:rsidRPr="00E3016D">
              <w:rPr>
                <w:rFonts w:ascii="Times New Roman" w:hAnsi="Times New Roman"/>
                <w:sz w:val="24"/>
                <w:szCs w:val="24"/>
              </w:rPr>
              <w:t>Остаток готовой продукции на конец месяца</w:t>
            </w:r>
          </w:p>
        </w:tc>
        <w:tc>
          <w:tcPr>
            <w:tcW w:w="2041" w:type="dxa"/>
          </w:tcPr>
          <w:p w14:paraId="0FFA9DB1" w14:textId="77777777" w:rsidR="009E6C5A" w:rsidRPr="00E3016D" w:rsidRDefault="009E6C5A" w:rsidP="00E3016D">
            <w:pPr>
              <w:spacing w:after="0" w:line="240" w:lineRule="auto"/>
              <w:ind w:firstLine="300"/>
              <w:jc w:val="both"/>
              <w:rPr>
                <w:rFonts w:ascii="Times New Roman" w:hAnsi="Times New Roman"/>
                <w:sz w:val="24"/>
                <w:szCs w:val="24"/>
              </w:rPr>
            </w:pPr>
          </w:p>
        </w:tc>
        <w:tc>
          <w:tcPr>
            <w:tcW w:w="0" w:type="auto"/>
          </w:tcPr>
          <w:p w14:paraId="1C8055A9" w14:textId="77777777" w:rsidR="009E6C5A" w:rsidRPr="00E3016D" w:rsidRDefault="009E6C5A" w:rsidP="00E3016D">
            <w:pPr>
              <w:spacing w:after="0" w:line="240" w:lineRule="auto"/>
              <w:ind w:firstLine="300"/>
              <w:jc w:val="both"/>
              <w:rPr>
                <w:rFonts w:ascii="Times New Roman" w:hAnsi="Times New Roman"/>
                <w:sz w:val="24"/>
                <w:szCs w:val="24"/>
              </w:rPr>
            </w:pPr>
          </w:p>
        </w:tc>
        <w:tc>
          <w:tcPr>
            <w:tcW w:w="1683" w:type="dxa"/>
          </w:tcPr>
          <w:p w14:paraId="0262FD61" w14:textId="77777777" w:rsidR="009E6C5A" w:rsidRPr="00E3016D" w:rsidRDefault="009E6C5A" w:rsidP="00E3016D">
            <w:pPr>
              <w:spacing w:after="0" w:line="240" w:lineRule="auto"/>
              <w:ind w:firstLine="300"/>
              <w:jc w:val="both"/>
              <w:rPr>
                <w:rFonts w:ascii="Times New Roman" w:hAnsi="Times New Roman"/>
                <w:sz w:val="24"/>
                <w:szCs w:val="24"/>
              </w:rPr>
            </w:pPr>
          </w:p>
        </w:tc>
      </w:tr>
    </w:tbl>
    <w:p w14:paraId="35FDF496" w14:textId="77777777" w:rsidR="009E6C5A" w:rsidRDefault="009E6C5A" w:rsidP="001D59F3">
      <w:pPr>
        <w:pStyle w:val="3"/>
        <w:spacing w:before="0" w:after="0"/>
        <w:rPr>
          <w:rStyle w:val="affffff2"/>
          <w:rFonts w:ascii="Times New Roman" w:hAnsi="Times New Roman"/>
          <w:b/>
          <w:iCs/>
          <w:sz w:val="24"/>
          <w:szCs w:val="24"/>
        </w:rPr>
      </w:pPr>
    </w:p>
    <w:p w14:paraId="6A9CFC26" w14:textId="77777777" w:rsidR="009E6C5A" w:rsidRPr="00B9528B" w:rsidRDefault="009E6C5A" w:rsidP="001D59F3">
      <w:pPr>
        <w:pStyle w:val="3"/>
        <w:spacing w:before="0" w:after="0"/>
        <w:rPr>
          <w:rFonts w:ascii="Times New Roman" w:hAnsi="Times New Roman"/>
          <w:iCs/>
          <w:sz w:val="24"/>
          <w:szCs w:val="24"/>
        </w:rPr>
      </w:pPr>
      <w:r w:rsidRPr="00B9528B">
        <w:rPr>
          <w:rStyle w:val="affffff2"/>
          <w:rFonts w:ascii="Times New Roman" w:hAnsi="Times New Roman"/>
          <w:b/>
          <w:iCs/>
          <w:sz w:val="24"/>
          <w:szCs w:val="24"/>
        </w:rPr>
        <w:t>Задача 2</w:t>
      </w:r>
    </w:p>
    <w:p w14:paraId="23823FF5" w14:textId="77777777" w:rsidR="009E6C5A" w:rsidRPr="00B9528B" w:rsidRDefault="009E6C5A" w:rsidP="001D59F3">
      <w:pPr>
        <w:pStyle w:val="aa"/>
        <w:ind w:firstLine="708"/>
        <w:jc w:val="both"/>
        <w:rPr>
          <w:lang w:val="ru-RU"/>
        </w:rPr>
      </w:pPr>
      <w:r w:rsidRPr="00B9528B">
        <w:rPr>
          <w:lang w:val="ru-RU"/>
        </w:rPr>
        <w:t>Согласно данным бухгалтерского учета фактическая производственная себестоимость остатка готовой продукции на</w:t>
      </w:r>
      <w:r w:rsidRPr="00B9528B">
        <w:t> </w:t>
      </w:r>
      <w:r w:rsidRPr="00B9528B">
        <w:rPr>
          <w:lang w:val="ru-RU"/>
        </w:rPr>
        <w:t>складе на</w:t>
      </w:r>
      <w:r w:rsidRPr="00B9528B">
        <w:t> </w:t>
      </w:r>
      <w:r w:rsidRPr="00B9528B">
        <w:rPr>
          <w:lang w:val="ru-RU"/>
        </w:rPr>
        <w:t>начало месяца составила 140 000 руб., в</w:t>
      </w:r>
      <w:r w:rsidRPr="00B9528B">
        <w:t> </w:t>
      </w:r>
      <w:r w:rsidRPr="00B9528B">
        <w:rPr>
          <w:lang w:val="ru-RU"/>
        </w:rPr>
        <w:t>том числе стоимость остатка в</w:t>
      </w:r>
      <w:r w:rsidRPr="00B9528B">
        <w:t> </w:t>
      </w:r>
      <w:r w:rsidRPr="00B9528B">
        <w:rPr>
          <w:lang w:val="ru-RU"/>
        </w:rPr>
        <w:t>оценке по</w:t>
      </w:r>
      <w:r w:rsidRPr="00B9528B">
        <w:t> </w:t>
      </w:r>
      <w:r w:rsidRPr="00B9528B">
        <w:rPr>
          <w:lang w:val="ru-RU"/>
        </w:rPr>
        <w:t>учетной цене 150</w:t>
      </w:r>
      <w:r w:rsidRPr="00B9528B">
        <w:t> </w:t>
      </w:r>
      <w:r w:rsidRPr="00B9528B">
        <w:rPr>
          <w:lang w:val="ru-RU"/>
        </w:rPr>
        <w:t>000</w:t>
      </w:r>
      <w:r w:rsidRPr="00B9528B">
        <w:t> </w:t>
      </w:r>
      <w:r w:rsidRPr="00B9528B">
        <w:rPr>
          <w:lang w:val="ru-RU"/>
        </w:rPr>
        <w:t>руб. За</w:t>
      </w:r>
      <w:r w:rsidRPr="00B9528B">
        <w:t> </w:t>
      </w:r>
      <w:r w:rsidRPr="00B9528B">
        <w:rPr>
          <w:lang w:val="ru-RU"/>
        </w:rPr>
        <w:t>месяц из</w:t>
      </w:r>
      <w:r w:rsidRPr="00B9528B">
        <w:t> </w:t>
      </w:r>
      <w:r w:rsidRPr="00B9528B">
        <w:rPr>
          <w:lang w:val="ru-RU"/>
        </w:rPr>
        <w:t>производства на</w:t>
      </w:r>
      <w:r w:rsidRPr="00B9528B">
        <w:t> </w:t>
      </w:r>
      <w:r w:rsidRPr="00B9528B">
        <w:rPr>
          <w:lang w:val="ru-RU"/>
        </w:rPr>
        <w:t>склад поступила готовая продукция, фактическая производственная себестоимость которой составила 770</w:t>
      </w:r>
      <w:r w:rsidRPr="00B9528B">
        <w:t> </w:t>
      </w:r>
      <w:r w:rsidRPr="00B9528B">
        <w:rPr>
          <w:lang w:val="ru-RU"/>
        </w:rPr>
        <w:t>000</w:t>
      </w:r>
      <w:r w:rsidRPr="00B9528B">
        <w:t> </w:t>
      </w:r>
      <w:r w:rsidRPr="00B9528B">
        <w:rPr>
          <w:lang w:val="ru-RU"/>
        </w:rPr>
        <w:t>руб. Ее</w:t>
      </w:r>
      <w:r w:rsidRPr="00B9528B">
        <w:t> </w:t>
      </w:r>
      <w:r w:rsidRPr="00B9528B">
        <w:rPr>
          <w:lang w:val="ru-RU"/>
        </w:rPr>
        <w:t>стоимость в</w:t>
      </w:r>
      <w:r w:rsidRPr="00B9528B">
        <w:t> </w:t>
      </w:r>
      <w:r w:rsidRPr="00B9528B">
        <w:rPr>
          <w:lang w:val="ru-RU"/>
        </w:rPr>
        <w:t>оценке по</w:t>
      </w:r>
      <w:r w:rsidRPr="00B9528B">
        <w:t> </w:t>
      </w:r>
      <w:r w:rsidRPr="00B9528B">
        <w:rPr>
          <w:lang w:val="ru-RU"/>
        </w:rPr>
        <w:t>учетной цене</w:t>
      </w:r>
      <w:r w:rsidRPr="00B9528B">
        <w:t> </w:t>
      </w:r>
      <w:r w:rsidRPr="00B9528B">
        <w:rPr>
          <w:lang w:val="ru-RU"/>
        </w:rPr>
        <w:t xml:space="preserve">– </w:t>
      </w:r>
      <w:r w:rsidRPr="00B9528B">
        <w:t> </w:t>
      </w:r>
      <w:r w:rsidRPr="00B9528B">
        <w:rPr>
          <w:lang w:val="ru-RU"/>
        </w:rPr>
        <w:t>850</w:t>
      </w:r>
      <w:r w:rsidRPr="00B9528B">
        <w:t> </w:t>
      </w:r>
      <w:r w:rsidRPr="00B9528B">
        <w:rPr>
          <w:lang w:val="ru-RU"/>
        </w:rPr>
        <w:t>000</w:t>
      </w:r>
      <w:r w:rsidRPr="00B9528B">
        <w:t> </w:t>
      </w:r>
      <w:r w:rsidRPr="00B9528B">
        <w:rPr>
          <w:lang w:val="ru-RU"/>
        </w:rPr>
        <w:t>руб. Стоимость готовой продукции отгруженной за</w:t>
      </w:r>
      <w:r w:rsidRPr="00B9528B">
        <w:t> </w:t>
      </w:r>
      <w:r w:rsidRPr="00B9528B">
        <w:rPr>
          <w:lang w:val="ru-RU"/>
        </w:rPr>
        <w:t>месяц покупателям в</w:t>
      </w:r>
      <w:r w:rsidRPr="00B9528B">
        <w:t> </w:t>
      </w:r>
      <w:r w:rsidRPr="00B9528B">
        <w:rPr>
          <w:lang w:val="ru-RU"/>
        </w:rPr>
        <w:t>оценке по</w:t>
      </w:r>
      <w:r w:rsidRPr="00B9528B">
        <w:t> </w:t>
      </w:r>
      <w:r w:rsidRPr="00B9528B">
        <w:rPr>
          <w:lang w:val="ru-RU"/>
        </w:rPr>
        <w:t>учетной цене 900</w:t>
      </w:r>
      <w:r w:rsidRPr="00B9528B">
        <w:t> </w:t>
      </w:r>
      <w:r w:rsidRPr="00B9528B">
        <w:rPr>
          <w:lang w:val="ru-RU"/>
        </w:rPr>
        <w:t>000</w:t>
      </w:r>
      <w:r w:rsidRPr="00B9528B">
        <w:t> </w:t>
      </w:r>
      <w:r w:rsidRPr="00B9528B">
        <w:rPr>
          <w:lang w:val="ru-RU"/>
        </w:rPr>
        <w:t>руб.</w:t>
      </w:r>
    </w:p>
    <w:p w14:paraId="56DC6109" w14:textId="77777777" w:rsidR="009E6C5A" w:rsidRPr="00B9528B" w:rsidRDefault="009E6C5A" w:rsidP="001D59F3">
      <w:pPr>
        <w:pStyle w:val="aa"/>
        <w:ind w:firstLine="300"/>
        <w:jc w:val="both"/>
        <w:rPr>
          <w:lang w:val="ru-RU"/>
        </w:rPr>
      </w:pPr>
      <w:r w:rsidRPr="00B9528B">
        <w:rPr>
          <w:lang w:val="ru-RU"/>
        </w:rPr>
        <w:t>Согласно учетной политике организация осуществляет учет готовой продукции на</w:t>
      </w:r>
      <w:r w:rsidRPr="00B9528B">
        <w:t> </w:t>
      </w:r>
      <w:r w:rsidRPr="00B9528B">
        <w:rPr>
          <w:lang w:val="ru-RU"/>
        </w:rPr>
        <w:t>счете 43</w:t>
      </w:r>
      <w:r w:rsidRPr="00B9528B">
        <w:t> </w:t>
      </w:r>
      <w:r w:rsidRPr="00B9528B">
        <w:rPr>
          <w:lang w:val="ru-RU"/>
        </w:rPr>
        <w:t>«Готовая продукция» по</w:t>
      </w:r>
      <w:r w:rsidRPr="00B9528B">
        <w:t> </w:t>
      </w:r>
      <w:r w:rsidRPr="00B9528B">
        <w:rPr>
          <w:lang w:val="ru-RU"/>
        </w:rPr>
        <w:t>фактической производственной себестоимости .</w:t>
      </w:r>
    </w:p>
    <w:p w14:paraId="5F83779A" w14:textId="77777777" w:rsidR="009E6C5A" w:rsidRDefault="009E6C5A" w:rsidP="001D59F3">
      <w:pPr>
        <w:pStyle w:val="aa"/>
        <w:ind w:firstLine="300"/>
        <w:jc w:val="both"/>
        <w:rPr>
          <w:lang w:val="ru-RU"/>
        </w:rPr>
      </w:pPr>
      <w:r>
        <w:rPr>
          <w:lang w:val="ru-RU"/>
        </w:rPr>
        <w:t>Определить :</w:t>
      </w:r>
    </w:p>
    <w:p w14:paraId="519026E9" w14:textId="77777777" w:rsidR="009E6C5A" w:rsidRPr="00B9528B" w:rsidRDefault="009E6C5A" w:rsidP="001D59F3">
      <w:pPr>
        <w:pStyle w:val="aa"/>
        <w:ind w:firstLine="300"/>
        <w:jc w:val="both"/>
        <w:rPr>
          <w:lang w:val="ru-RU"/>
        </w:rPr>
      </w:pPr>
      <w:r>
        <w:rPr>
          <w:lang w:val="ru-RU"/>
        </w:rPr>
        <w:t>1.о</w:t>
      </w:r>
      <w:r w:rsidRPr="00B9528B">
        <w:rPr>
          <w:lang w:val="ru-RU"/>
        </w:rPr>
        <w:t>тклонение фактической производственной себестоимости поступившей на</w:t>
      </w:r>
      <w:r w:rsidRPr="00B9528B">
        <w:t> </w:t>
      </w:r>
      <w:r w:rsidRPr="00B9528B">
        <w:rPr>
          <w:lang w:val="ru-RU"/>
        </w:rPr>
        <w:t>склад готовой продукции от</w:t>
      </w:r>
      <w:r w:rsidRPr="00B9528B">
        <w:t> </w:t>
      </w:r>
      <w:r w:rsidRPr="00B9528B">
        <w:rPr>
          <w:lang w:val="ru-RU"/>
        </w:rPr>
        <w:t>ее</w:t>
      </w:r>
      <w:r w:rsidRPr="00B9528B">
        <w:t> </w:t>
      </w:r>
      <w:r w:rsidRPr="00B9528B">
        <w:rPr>
          <w:lang w:val="ru-RU"/>
        </w:rPr>
        <w:t>стоимости по</w:t>
      </w:r>
      <w:r w:rsidRPr="00B9528B">
        <w:t> </w:t>
      </w:r>
      <w:r w:rsidRPr="00B9528B">
        <w:rPr>
          <w:lang w:val="ru-RU"/>
        </w:rPr>
        <w:t xml:space="preserve">учетной цене </w:t>
      </w:r>
    </w:p>
    <w:p w14:paraId="22319BED" w14:textId="77777777" w:rsidR="009E6C5A" w:rsidRPr="00B9528B" w:rsidRDefault="009E6C5A" w:rsidP="001D59F3">
      <w:pPr>
        <w:pStyle w:val="aa"/>
        <w:ind w:firstLine="300"/>
        <w:jc w:val="both"/>
        <w:rPr>
          <w:lang w:val="ru-RU"/>
        </w:rPr>
      </w:pPr>
      <w:r>
        <w:rPr>
          <w:lang w:val="ru-RU"/>
        </w:rPr>
        <w:t>2.</w:t>
      </w:r>
      <w:r w:rsidRPr="00B9528B">
        <w:rPr>
          <w:lang w:val="ru-RU"/>
        </w:rPr>
        <w:t>Процент отклонения за</w:t>
      </w:r>
      <w:r w:rsidRPr="00B9528B">
        <w:t> </w:t>
      </w:r>
      <w:r w:rsidRPr="00B9528B">
        <w:rPr>
          <w:lang w:val="ru-RU"/>
        </w:rPr>
        <w:t>месяц составил:</w:t>
      </w:r>
    </w:p>
    <w:p w14:paraId="6437A06C" w14:textId="77777777" w:rsidR="009E6C5A" w:rsidRDefault="009E6C5A" w:rsidP="001D59F3">
      <w:pPr>
        <w:pStyle w:val="aa"/>
        <w:ind w:firstLine="300"/>
        <w:jc w:val="both"/>
        <w:rPr>
          <w:lang w:val="ru-RU"/>
        </w:rPr>
      </w:pPr>
      <w:r>
        <w:rPr>
          <w:lang w:val="ru-RU"/>
        </w:rPr>
        <w:t>3.</w:t>
      </w:r>
      <w:r w:rsidRPr="00B9528B">
        <w:rPr>
          <w:lang w:val="ru-RU"/>
        </w:rPr>
        <w:t>Составим бухгалтерские проводки:</w:t>
      </w:r>
    </w:p>
    <w:p w14:paraId="45123A75" w14:textId="77777777" w:rsidR="009E6C5A" w:rsidRPr="00B9528B" w:rsidRDefault="009E6C5A" w:rsidP="001D59F3">
      <w:pPr>
        <w:pStyle w:val="aa"/>
        <w:ind w:firstLine="300"/>
        <w:jc w:val="both"/>
        <w:rPr>
          <w:lang w:val="ru-RU"/>
        </w:rPr>
      </w:pP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9"/>
        <w:gridCol w:w="3949"/>
        <w:gridCol w:w="1227"/>
        <w:gridCol w:w="1226"/>
        <w:gridCol w:w="2954"/>
      </w:tblGrid>
      <w:tr w:rsidR="009E6C5A" w:rsidRPr="00E3016D" w14:paraId="7FEC91E3" w14:textId="77777777" w:rsidTr="00E3016D">
        <w:tc>
          <w:tcPr>
            <w:tcW w:w="338" w:type="pct"/>
            <w:vMerge w:val="restart"/>
          </w:tcPr>
          <w:p w14:paraId="67597192" w14:textId="77777777" w:rsidR="009E6C5A" w:rsidRPr="00E3016D" w:rsidRDefault="009E6C5A" w:rsidP="00E3016D">
            <w:pPr>
              <w:spacing w:after="0" w:line="240" w:lineRule="auto"/>
              <w:jc w:val="center"/>
              <w:rPr>
                <w:rFonts w:ascii="Times New Roman" w:hAnsi="Times New Roman"/>
                <w:b/>
                <w:bCs/>
                <w:sz w:val="24"/>
                <w:szCs w:val="24"/>
              </w:rPr>
            </w:pPr>
            <w:r w:rsidRPr="00E3016D">
              <w:rPr>
                <w:sz w:val="20"/>
                <w:szCs w:val="20"/>
              </w:rPr>
              <w:t> </w:t>
            </w:r>
            <w:r w:rsidRPr="00E3016D">
              <w:rPr>
                <w:rStyle w:val="affffff2"/>
                <w:rFonts w:ascii="Times New Roman" w:hAnsi="Times New Roman"/>
                <w:bCs/>
                <w:sz w:val="24"/>
                <w:szCs w:val="24"/>
              </w:rPr>
              <w:t>№ п/п</w:t>
            </w:r>
          </w:p>
        </w:tc>
        <w:tc>
          <w:tcPr>
            <w:tcW w:w="1967" w:type="pct"/>
            <w:vMerge w:val="restart"/>
          </w:tcPr>
          <w:p w14:paraId="6D66CA6C" w14:textId="77777777" w:rsidR="009E6C5A" w:rsidRPr="00E3016D" w:rsidRDefault="009E6C5A" w:rsidP="00E3016D">
            <w:pPr>
              <w:spacing w:after="0" w:line="240" w:lineRule="auto"/>
              <w:jc w:val="center"/>
              <w:rPr>
                <w:rFonts w:ascii="Times New Roman" w:hAnsi="Times New Roman"/>
                <w:b/>
                <w:bCs/>
                <w:sz w:val="24"/>
                <w:szCs w:val="24"/>
              </w:rPr>
            </w:pPr>
            <w:r w:rsidRPr="00E3016D">
              <w:rPr>
                <w:rStyle w:val="affffff2"/>
                <w:rFonts w:ascii="Times New Roman" w:hAnsi="Times New Roman"/>
                <w:bCs/>
                <w:sz w:val="24"/>
                <w:szCs w:val="24"/>
              </w:rPr>
              <w:t>Содержание хозяйственных операций</w:t>
            </w:r>
          </w:p>
        </w:tc>
        <w:tc>
          <w:tcPr>
            <w:tcW w:w="1222" w:type="pct"/>
            <w:gridSpan w:val="2"/>
          </w:tcPr>
          <w:p w14:paraId="1B709004" w14:textId="77777777" w:rsidR="009E6C5A" w:rsidRPr="00E3016D" w:rsidRDefault="009E6C5A" w:rsidP="00E3016D">
            <w:pPr>
              <w:spacing w:after="0" w:line="240" w:lineRule="auto"/>
              <w:jc w:val="center"/>
              <w:rPr>
                <w:rFonts w:ascii="Times New Roman" w:hAnsi="Times New Roman"/>
                <w:b/>
                <w:bCs/>
                <w:sz w:val="24"/>
                <w:szCs w:val="24"/>
              </w:rPr>
            </w:pPr>
            <w:r w:rsidRPr="00E3016D">
              <w:rPr>
                <w:rStyle w:val="affffff2"/>
                <w:rFonts w:ascii="Times New Roman" w:hAnsi="Times New Roman"/>
                <w:bCs/>
                <w:sz w:val="24"/>
                <w:szCs w:val="24"/>
              </w:rPr>
              <w:t>Корреспонденция счетов</w:t>
            </w:r>
          </w:p>
        </w:tc>
        <w:tc>
          <w:tcPr>
            <w:tcW w:w="1472" w:type="pct"/>
            <w:vMerge w:val="restart"/>
          </w:tcPr>
          <w:p w14:paraId="4851A9D1" w14:textId="77777777" w:rsidR="009E6C5A" w:rsidRPr="00E3016D" w:rsidRDefault="009E6C5A" w:rsidP="00E3016D">
            <w:pPr>
              <w:spacing w:after="0" w:line="240" w:lineRule="auto"/>
              <w:jc w:val="center"/>
              <w:rPr>
                <w:rFonts w:ascii="Times New Roman" w:hAnsi="Times New Roman"/>
                <w:b/>
                <w:bCs/>
                <w:sz w:val="24"/>
                <w:szCs w:val="24"/>
              </w:rPr>
            </w:pPr>
            <w:r w:rsidRPr="00E3016D">
              <w:rPr>
                <w:rStyle w:val="affffff2"/>
                <w:rFonts w:ascii="Times New Roman" w:hAnsi="Times New Roman"/>
                <w:bCs/>
                <w:sz w:val="24"/>
                <w:szCs w:val="24"/>
              </w:rPr>
              <w:t>Сумма, руб.</w:t>
            </w:r>
          </w:p>
        </w:tc>
      </w:tr>
      <w:tr w:rsidR="009E6C5A" w:rsidRPr="00E3016D" w14:paraId="0238853A" w14:textId="77777777" w:rsidTr="00E3016D">
        <w:tc>
          <w:tcPr>
            <w:tcW w:w="338" w:type="pct"/>
            <w:vMerge/>
          </w:tcPr>
          <w:p w14:paraId="31A59EF0" w14:textId="77777777" w:rsidR="009E6C5A" w:rsidRPr="00E3016D" w:rsidRDefault="009E6C5A" w:rsidP="00E3016D">
            <w:pPr>
              <w:spacing w:after="0" w:line="240" w:lineRule="auto"/>
              <w:rPr>
                <w:rFonts w:ascii="Times New Roman" w:hAnsi="Times New Roman"/>
                <w:b/>
                <w:bCs/>
                <w:sz w:val="24"/>
                <w:szCs w:val="24"/>
              </w:rPr>
            </w:pPr>
          </w:p>
        </w:tc>
        <w:tc>
          <w:tcPr>
            <w:tcW w:w="1967" w:type="pct"/>
            <w:vMerge/>
          </w:tcPr>
          <w:p w14:paraId="39CF1F33" w14:textId="77777777" w:rsidR="009E6C5A" w:rsidRPr="00E3016D" w:rsidRDefault="009E6C5A" w:rsidP="00E3016D">
            <w:pPr>
              <w:spacing w:after="0" w:line="240" w:lineRule="auto"/>
              <w:rPr>
                <w:rFonts w:ascii="Times New Roman" w:hAnsi="Times New Roman"/>
                <w:b/>
                <w:bCs/>
                <w:sz w:val="24"/>
                <w:szCs w:val="24"/>
              </w:rPr>
            </w:pPr>
          </w:p>
        </w:tc>
        <w:tc>
          <w:tcPr>
            <w:tcW w:w="611" w:type="pct"/>
          </w:tcPr>
          <w:p w14:paraId="59ECC257" w14:textId="77777777" w:rsidR="009E6C5A" w:rsidRPr="00B9528B" w:rsidRDefault="009E6C5A" w:rsidP="00E3016D">
            <w:pPr>
              <w:pStyle w:val="center"/>
              <w:spacing w:before="0" w:beforeAutospacing="0" w:after="0" w:afterAutospacing="0"/>
              <w:jc w:val="center"/>
            </w:pPr>
            <w:r w:rsidRPr="00B9528B">
              <w:rPr>
                <w:rStyle w:val="affffff2"/>
                <w:bCs/>
              </w:rPr>
              <w:t>Дебет</w:t>
            </w:r>
          </w:p>
        </w:tc>
        <w:tc>
          <w:tcPr>
            <w:tcW w:w="611" w:type="pct"/>
          </w:tcPr>
          <w:p w14:paraId="6AE86323" w14:textId="77777777" w:rsidR="009E6C5A" w:rsidRPr="00B9528B" w:rsidRDefault="009E6C5A" w:rsidP="00E3016D">
            <w:pPr>
              <w:pStyle w:val="center"/>
              <w:spacing w:before="0" w:beforeAutospacing="0" w:after="0" w:afterAutospacing="0"/>
              <w:jc w:val="center"/>
            </w:pPr>
            <w:r w:rsidRPr="00B9528B">
              <w:rPr>
                <w:rStyle w:val="affffff2"/>
                <w:bCs/>
              </w:rPr>
              <w:t>Кредит</w:t>
            </w:r>
          </w:p>
        </w:tc>
        <w:tc>
          <w:tcPr>
            <w:tcW w:w="1472" w:type="pct"/>
            <w:vMerge/>
          </w:tcPr>
          <w:p w14:paraId="70302641" w14:textId="77777777" w:rsidR="009E6C5A" w:rsidRPr="00E3016D" w:rsidRDefault="009E6C5A" w:rsidP="00E3016D">
            <w:pPr>
              <w:spacing w:after="0" w:line="240" w:lineRule="auto"/>
              <w:rPr>
                <w:rFonts w:ascii="Times New Roman" w:hAnsi="Times New Roman"/>
                <w:b/>
                <w:bCs/>
                <w:sz w:val="24"/>
                <w:szCs w:val="24"/>
              </w:rPr>
            </w:pPr>
          </w:p>
        </w:tc>
      </w:tr>
      <w:tr w:rsidR="009E6C5A" w:rsidRPr="00E3016D" w14:paraId="724FE35E" w14:textId="77777777" w:rsidTr="00E3016D">
        <w:tc>
          <w:tcPr>
            <w:tcW w:w="338" w:type="pct"/>
          </w:tcPr>
          <w:p w14:paraId="4D5BAE0E" w14:textId="77777777" w:rsidR="009E6C5A" w:rsidRPr="00FE36C2" w:rsidRDefault="009E6C5A" w:rsidP="00E3016D">
            <w:pPr>
              <w:pStyle w:val="aa"/>
              <w:ind w:firstLine="300"/>
              <w:jc w:val="both"/>
              <w:rPr>
                <w:szCs w:val="24"/>
              </w:rPr>
            </w:pPr>
            <w:r w:rsidRPr="00FE36C2">
              <w:rPr>
                <w:szCs w:val="24"/>
              </w:rPr>
              <w:t>1</w:t>
            </w:r>
          </w:p>
        </w:tc>
        <w:tc>
          <w:tcPr>
            <w:tcW w:w="1967" w:type="pct"/>
          </w:tcPr>
          <w:p w14:paraId="51311A77" w14:textId="77777777" w:rsidR="009E6C5A" w:rsidRPr="00B9528B" w:rsidRDefault="009E6C5A" w:rsidP="00E3016D">
            <w:pPr>
              <w:pStyle w:val="ttabl"/>
              <w:spacing w:before="0" w:beforeAutospacing="0" w:after="0" w:afterAutospacing="0"/>
              <w:jc w:val="both"/>
            </w:pPr>
            <w:r w:rsidRPr="00B9528B">
              <w:t>Принята на учет в оценке по учетной цене готовая продукция, переданная за месяц из основного производства на склад</w:t>
            </w:r>
          </w:p>
        </w:tc>
        <w:tc>
          <w:tcPr>
            <w:tcW w:w="611" w:type="pct"/>
          </w:tcPr>
          <w:p w14:paraId="63D12DBB" w14:textId="77777777" w:rsidR="009E6C5A" w:rsidRPr="00FE36C2" w:rsidRDefault="009E6C5A" w:rsidP="00E3016D">
            <w:pPr>
              <w:pStyle w:val="aa"/>
              <w:ind w:firstLine="300"/>
              <w:jc w:val="both"/>
              <w:rPr>
                <w:szCs w:val="24"/>
                <w:lang w:val="ru-RU"/>
              </w:rPr>
            </w:pPr>
          </w:p>
        </w:tc>
        <w:tc>
          <w:tcPr>
            <w:tcW w:w="611" w:type="pct"/>
          </w:tcPr>
          <w:p w14:paraId="6AD44B5A" w14:textId="77777777" w:rsidR="009E6C5A" w:rsidRPr="00FE36C2" w:rsidRDefault="009E6C5A" w:rsidP="00E3016D">
            <w:pPr>
              <w:pStyle w:val="aa"/>
              <w:ind w:firstLine="300"/>
              <w:jc w:val="both"/>
              <w:rPr>
                <w:szCs w:val="24"/>
                <w:lang w:val="ru-RU"/>
              </w:rPr>
            </w:pPr>
          </w:p>
        </w:tc>
        <w:tc>
          <w:tcPr>
            <w:tcW w:w="1472" w:type="pct"/>
          </w:tcPr>
          <w:p w14:paraId="6D5BB587" w14:textId="77777777" w:rsidR="009E6C5A" w:rsidRPr="00FE36C2" w:rsidRDefault="009E6C5A" w:rsidP="00E3016D">
            <w:pPr>
              <w:pStyle w:val="aa"/>
              <w:ind w:firstLine="300"/>
              <w:jc w:val="both"/>
              <w:rPr>
                <w:szCs w:val="24"/>
                <w:lang w:val="ru-RU"/>
              </w:rPr>
            </w:pPr>
          </w:p>
        </w:tc>
      </w:tr>
      <w:tr w:rsidR="009E6C5A" w:rsidRPr="00E3016D" w14:paraId="46BB1199" w14:textId="77777777" w:rsidTr="00E3016D">
        <w:tc>
          <w:tcPr>
            <w:tcW w:w="338" w:type="pct"/>
          </w:tcPr>
          <w:p w14:paraId="7DD27991" w14:textId="77777777" w:rsidR="009E6C5A" w:rsidRPr="00FE36C2" w:rsidRDefault="009E6C5A" w:rsidP="00E3016D">
            <w:pPr>
              <w:pStyle w:val="aa"/>
              <w:ind w:firstLine="300"/>
              <w:jc w:val="both"/>
              <w:rPr>
                <w:szCs w:val="24"/>
              </w:rPr>
            </w:pPr>
            <w:r w:rsidRPr="00FE36C2">
              <w:rPr>
                <w:szCs w:val="24"/>
              </w:rPr>
              <w:t>2</w:t>
            </w:r>
          </w:p>
        </w:tc>
        <w:tc>
          <w:tcPr>
            <w:tcW w:w="1967" w:type="pct"/>
          </w:tcPr>
          <w:p w14:paraId="0E8EA996" w14:textId="77777777" w:rsidR="009E6C5A" w:rsidRPr="00B9528B" w:rsidRDefault="009E6C5A" w:rsidP="00E3016D">
            <w:pPr>
              <w:pStyle w:val="ttabl"/>
              <w:spacing w:before="0" w:beforeAutospacing="0" w:after="0" w:afterAutospacing="0"/>
              <w:jc w:val="both"/>
            </w:pPr>
            <w:r w:rsidRPr="00B9528B">
              <w:t>В конце месяца списывается отклонение фактической производственной себестоимости готовой продукции, поступившей за месяц из производства и оприходованной на склад, от ее стоимости по учетной цене</w:t>
            </w:r>
          </w:p>
        </w:tc>
        <w:tc>
          <w:tcPr>
            <w:tcW w:w="611" w:type="pct"/>
          </w:tcPr>
          <w:p w14:paraId="120CA75A" w14:textId="77777777" w:rsidR="009E6C5A" w:rsidRPr="00FE36C2" w:rsidRDefault="009E6C5A" w:rsidP="00E3016D">
            <w:pPr>
              <w:pStyle w:val="aa"/>
              <w:ind w:firstLine="300"/>
              <w:jc w:val="both"/>
              <w:rPr>
                <w:szCs w:val="24"/>
                <w:lang w:val="ru-RU"/>
              </w:rPr>
            </w:pPr>
          </w:p>
        </w:tc>
        <w:tc>
          <w:tcPr>
            <w:tcW w:w="611" w:type="pct"/>
          </w:tcPr>
          <w:p w14:paraId="0A7CE298" w14:textId="77777777" w:rsidR="009E6C5A" w:rsidRPr="00FE36C2" w:rsidRDefault="009E6C5A" w:rsidP="00E3016D">
            <w:pPr>
              <w:pStyle w:val="aa"/>
              <w:ind w:firstLine="300"/>
              <w:jc w:val="both"/>
              <w:rPr>
                <w:szCs w:val="24"/>
                <w:lang w:val="ru-RU"/>
              </w:rPr>
            </w:pPr>
          </w:p>
        </w:tc>
        <w:tc>
          <w:tcPr>
            <w:tcW w:w="1472" w:type="pct"/>
          </w:tcPr>
          <w:p w14:paraId="740D8BDA" w14:textId="77777777" w:rsidR="009E6C5A" w:rsidRPr="00FE36C2" w:rsidRDefault="009E6C5A" w:rsidP="00E3016D">
            <w:pPr>
              <w:pStyle w:val="aa"/>
              <w:ind w:firstLine="300"/>
              <w:jc w:val="both"/>
              <w:rPr>
                <w:szCs w:val="24"/>
                <w:lang w:val="ru-RU"/>
              </w:rPr>
            </w:pPr>
          </w:p>
        </w:tc>
      </w:tr>
      <w:tr w:rsidR="009E6C5A" w:rsidRPr="00E3016D" w14:paraId="51B69915" w14:textId="77777777" w:rsidTr="00E3016D">
        <w:tc>
          <w:tcPr>
            <w:tcW w:w="338" w:type="pct"/>
          </w:tcPr>
          <w:p w14:paraId="119EE789" w14:textId="77777777" w:rsidR="009E6C5A" w:rsidRPr="00FE36C2" w:rsidRDefault="009E6C5A" w:rsidP="00E3016D">
            <w:pPr>
              <w:pStyle w:val="aa"/>
              <w:ind w:firstLine="300"/>
              <w:jc w:val="both"/>
              <w:rPr>
                <w:szCs w:val="24"/>
              </w:rPr>
            </w:pPr>
            <w:r w:rsidRPr="00FE36C2">
              <w:rPr>
                <w:szCs w:val="24"/>
              </w:rPr>
              <w:t>3</w:t>
            </w:r>
          </w:p>
        </w:tc>
        <w:tc>
          <w:tcPr>
            <w:tcW w:w="1967" w:type="pct"/>
          </w:tcPr>
          <w:p w14:paraId="18253B27" w14:textId="77777777" w:rsidR="009E6C5A" w:rsidRPr="00B9528B" w:rsidRDefault="009E6C5A" w:rsidP="00E3016D">
            <w:pPr>
              <w:pStyle w:val="ttabl"/>
              <w:spacing w:before="0" w:beforeAutospacing="0" w:after="0" w:afterAutospacing="0"/>
              <w:jc w:val="both"/>
            </w:pPr>
            <w:r w:rsidRPr="00B9528B">
              <w:t>Списана готовая продукция, отгруженная за месяц покупателям, в оценке по учетной цене</w:t>
            </w:r>
          </w:p>
        </w:tc>
        <w:tc>
          <w:tcPr>
            <w:tcW w:w="611" w:type="pct"/>
          </w:tcPr>
          <w:p w14:paraId="675B0C79" w14:textId="77777777" w:rsidR="009E6C5A" w:rsidRPr="00FE36C2" w:rsidRDefault="009E6C5A" w:rsidP="00E3016D">
            <w:pPr>
              <w:pStyle w:val="aa"/>
              <w:ind w:firstLine="300"/>
              <w:jc w:val="both"/>
              <w:rPr>
                <w:szCs w:val="24"/>
                <w:lang w:val="ru-RU"/>
              </w:rPr>
            </w:pPr>
          </w:p>
        </w:tc>
        <w:tc>
          <w:tcPr>
            <w:tcW w:w="611" w:type="pct"/>
          </w:tcPr>
          <w:p w14:paraId="2AFA7ED6" w14:textId="77777777" w:rsidR="009E6C5A" w:rsidRPr="00FE36C2" w:rsidRDefault="009E6C5A" w:rsidP="00E3016D">
            <w:pPr>
              <w:pStyle w:val="aa"/>
              <w:ind w:firstLine="300"/>
              <w:jc w:val="both"/>
              <w:rPr>
                <w:szCs w:val="24"/>
                <w:lang w:val="ru-RU"/>
              </w:rPr>
            </w:pPr>
          </w:p>
        </w:tc>
        <w:tc>
          <w:tcPr>
            <w:tcW w:w="1472" w:type="pct"/>
          </w:tcPr>
          <w:p w14:paraId="66E09B66" w14:textId="77777777" w:rsidR="009E6C5A" w:rsidRPr="00FE36C2" w:rsidRDefault="009E6C5A" w:rsidP="00E3016D">
            <w:pPr>
              <w:pStyle w:val="aa"/>
              <w:ind w:firstLine="300"/>
              <w:jc w:val="both"/>
              <w:rPr>
                <w:szCs w:val="24"/>
                <w:lang w:val="ru-RU"/>
              </w:rPr>
            </w:pPr>
          </w:p>
        </w:tc>
      </w:tr>
      <w:tr w:rsidR="009E6C5A" w:rsidRPr="00E3016D" w14:paraId="6CD2326E" w14:textId="77777777" w:rsidTr="00E3016D">
        <w:tc>
          <w:tcPr>
            <w:tcW w:w="338" w:type="pct"/>
          </w:tcPr>
          <w:p w14:paraId="651B8C39" w14:textId="77777777" w:rsidR="009E6C5A" w:rsidRPr="00FE36C2" w:rsidRDefault="009E6C5A" w:rsidP="00E3016D">
            <w:pPr>
              <w:pStyle w:val="aa"/>
              <w:ind w:firstLine="300"/>
              <w:jc w:val="both"/>
              <w:rPr>
                <w:szCs w:val="24"/>
              </w:rPr>
            </w:pPr>
            <w:r w:rsidRPr="00FE36C2">
              <w:rPr>
                <w:szCs w:val="24"/>
              </w:rPr>
              <w:t>4</w:t>
            </w:r>
          </w:p>
        </w:tc>
        <w:tc>
          <w:tcPr>
            <w:tcW w:w="1967" w:type="pct"/>
          </w:tcPr>
          <w:p w14:paraId="6CDF5F7D" w14:textId="77777777" w:rsidR="009E6C5A" w:rsidRPr="00B9528B" w:rsidRDefault="009E6C5A" w:rsidP="00E3016D">
            <w:pPr>
              <w:pStyle w:val="ttabl"/>
              <w:spacing w:before="0" w:beforeAutospacing="0" w:after="0" w:afterAutospacing="0"/>
              <w:jc w:val="both"/>
            </w:pPr>
            <w:r w:rsidRPr="00B9528B">
              <w:t>Списано отклонение, приходящееся на отгруженную за месяц готовую продукцию</w:t>
            </w:r>
          </w:p>
        </w:tc>
        <w:tc>
          <w:tcPr>
            <w:tcW w:w="611" w:type="pct"/>
          </w:tcPr>
          <w:p w14:paraId="505F371E" w14:textId="77777777" w:rsidR="009E6C5A" w:rsidRPr="00FE36C2" w:rsidRDefault="009E6C5A" w:rsidP="00E3016D">
            <w:pPr>
              <w:pStyle w:val="aa"/>
              <w:ind w:firstLine="300"/>
              <w:jc w:val="both"/>
              <w:rPr>
                <w:szCs w:val="24"/>
                <w:lang w:val="ru-RU"/>
              </w:rPr>
            </w:pPr>
          </w:p>
        </w:tc>
        <w:tc>
          <w:tcPr>
            <w:tcW w:w="611" w:type="pct"/>
          </w:tcPr>
          <w:p w14:paraId="6FD26BB6" w14:textId="77777777" w:rsidR="009E6C5A" w:rsidRPr="00FE36C2" w:rsidRDefault="009E6C5A" w:rsidP="00E3016D">
            <w:pPr>
              <w:pStyle w:val="aa"/>
              <w:ind w:firstLine="300"/>
              <w:jc w:val="both"/>
              <w:rPr>
                <w:szCs w:val="24"/>
                <w:lang w:val="ru-RU"/>
              </w:rPr>
            </w:pPr>
          </w:p>
        </w:tc>
        <w:tc>
          <w:tcPr>
            <w:tcW w:w="1472" w:type="pct"/>
          </w:tcPr>
          <w:p w14:paraId="767B21F2" w14:textId="77777777" w:rsidR="009E6C5A" w:rsidRPr="00FE36C2" w:rsidRDefault="009E6C5A" w:rsidP="00E3016D">
            <w:pPr>
              <w:pStyle w:val="aa"/>
              <w:ind w:firstLine="300"/>
              <w:jc w:val="both"/>
              <w:rPr>
                <w:szCs w:val="24"/>
                <w:lang w:val="ru-RU"/>
              </w:rPr>
            </w:pPr>
          </w:p>
        </w:tc>
      </w:tr>
    </w:tbl>
    <w:p w14:paraId="56E586FE" w14:textId="77777777" w:rsidR="009E6C5A" w:rsidRPr="00946718" w:rsidRDefault="009E6C5A" w:rsidP="001D59F3">
      <w:pPr>
        <w:pStyle w:val="aa"/>
        <w:ind w:firstLine="300"/>
        <w:jc w:val="both"/>
        <w:rPr>
          <w:lang w:val="ru-RU"/>
        </w:rPr>
      </w:pPr>
      <w:r w:rsidRPr="00B9528B">
        <w:t> </w:t>
      </w:r>
    </w:p>
    <w:p w14:paraId="3E78A0CE" w14:textId="77777777" w:rsidR="009E6C5A" w:rsidRPr="00B5585F" w:rsidRDefault="009E6C5A" w:rsidP="001D59F3">
      <w:pPr>
        <w:spacing w:after="0" w:line="240" w:lineRule="auto"/>
        <w:rPr>
          <w:rFonts w:ascii="Times New Roman" w:hAnsi="Times New Roman"/>
          <w:b/>
          <w:i/>
          <w:sz w:val="24"/>
          <w:szCs w:val="24"/>
        </w:rPr>
      </w:pPr>
    </w:p>
    <w:p w14:paraId="34BDD335" w14:textId="77777777" w:rsidR="009E6C5A" w:rsidRDefault="009E6C5A" w:rsidP="001D59F3">
      <w:pPr>
        <w:spacing w:after="0" w:line="240" w:lineRule="auto"/>
        <w:rPr>
          <w:rFonts w:ascii="Times New Roman" w:hAnsi="Times New Roman"/>
          <w:sz w:val="24"/>
          <w:szCs w:val="24"/>
        </w:rPr>
      </w:pPr>
      <w:r w:rsidRPr="00B5585F">
        <w:rPr>
          <w:rFonts w:ascii="Times New Roman" w:hAnsi="Times New Roman"/>
          <w:b/>
          <w:bCs/>
          <w:i/>
          <w:sz w:val="24"/>
          <w:szCs w:val="24"/>
        </w:rPr>
        <w:t>Практическое занятие</w:t>
      </w:r>
      <w:r>
        <w:rPr>
          <w:rFonts w:ascii="Times New Roman" w:hAnsi="Times New Roman"/>
          <w:sz w:val="24"/>
          <w:szCs w:val="24"/>
        </w:rPr>
        <w:t>-</w:t>
      </w:r>
      <w:r w:rsidRPr="006A6270">
        <w:rPr>
          <w:rFonts w:ascii="Times New Roman" w:hAnsi="Times New Roman"/>
          <w:sz w:val="24"/>
          <w:szCs w:val="24"/>
        </w:rPr>
        <w:t>Определение и списание расходов по продаже продукции, выполнению работ и услуг.</w:t>
      </w:r>
    </w:p>
    <w:p w14:paraId="715C5FF5" w14:textId="77777777" w:rsidR="009E6C5A" w:rsidRDefault="009E6C5A" w:rsidP="001D59F3">
      <w:pPr>
        <w:spacing w:after="0" w:line="240" w:lineRule="auto"/>
        <w:rPr>
          <w:rFonts w:ascii="Times New Roman" w:hAnsi="Times New Roman"/>
          <w:b/>
          <w:sz w:val="24"/>
          <w:szCs w:val="24"/>
        </w:rPr>
      </w:pPr>
      <w:r w:rsidRPr="00167DE8">
        <w:rPr>
          <w:rFonts w:ascii="Times New Roman" w:hAnsi="Times New Roman"/>
          <w:b/>
          <w:sz w:val="24"/>
          <w:szCs w:val="24"/>
        </w:rPr>
        <w:t>Вид контроля: решение ситуационных задач</w:t>
      </w:r>
    </w:p>
    <w:p w14:paraId="7FDA33AF" w14:textId="77777777" w:rsidR="009E6C5A" w:rsidRPr="00167DE8"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Ситуационные задачи</w:t>
      </w:r>
    </w:p>
    <w:p w14:paraId="70FDC02D" w14:textId="77777777" w:rsidR="009E6C5A"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b/>
          <w:bCs/>
          <w:color w:val="000000"/>
          <w:sz w:val="24"/>
          <w:szCs w:val="24"/>
        </w:rPr>
        <w:t>Задание 1</w:t>
      </w:r>
      <w:r w:rsidRPr="00B9528B">
        <w:rPr>
          <w:rFonts w:ascii="Times New Roman" w:hAnsi="Times New Roman"/>
          <w:color w:val="000000"/>
          <w:sz w:val="24"/>
          <w:szCs w:val="24"/>
        </w:rPr>
        <w:t> </w:t>
      </w:r>
    </w:p>
    <w:p w14:paraId="51C26513" w14:textId="77777777" w:rsidR="009E6C5A" w:rsidRPr="00B9528B" w:rsidRDefault="009E6C5A" w:rsidP="001D59F3">
      <w:pPr>
        <w:shd w:val="clear" w:color="auto" w:fill="FFFFFF"/>
        <w:spacing w:after="0" w:line="240" w:lineRule="auto"/>
        <w:ind w:firstLine="708"/>
        <w:rPr>
          <w:rFonts w:ascii="Times New Roman" w:hAnsi="Times New Roman"/>
          <w:color w:val="000000"/>
          <w:sz w:val="24"/>
          <w:szCs w:val="24"/>
        </w:rPr>
      </w:pPr>
      <w:r w:rsidRPr="00B9528B">
        <w:rPr>
          <w:rFonts w:ascii="Times New Roman" w:hAnsi="Times New Roman"/>
          <w:color w:val="000000"/>
          <w:sz w:val="24"/>
          <w:szCs w:val="24"/>
        </w:rPr>
        <w:t>Записать операции ООО «ХХХ » за июнь</w:t>
      </w:r>
      <w:r>
        <w:rPr>
          <w:rFonts w:ascii="Times New Roman" w:hAnsi="Times New Roman"/>
          <w:color w:val="000000"/>
          <w:sz w:val="24"/>
          <w:szCs w:val="24"/>
        </w:rPr>
        <w:t xml:space="preserve"> 2019</w:t>
      </w:r>
      <w:r w:rsidRPr="00B9528B">
        <w:rPr>
          <w:rFonts w:ascii="Times New Roman" w:hAnsi="Times New Roman"/>
          <w:color w:val="000000"/>
          <w:sz w:val="24"/>
          <w:szCs w:val="24"/>
        </w:rPr>
        <w:t xml:space="preserve"> г. и составить бухгалтерские проводки по форме, </w:t>
      </w:r>
    </w:p>
    <w:p w14:paraId="29AC64F1"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color w:val="000000"/>
          <w:sz w:val="24"/>
          <w:szCs w:val="24"/>
        </w:rPr>
        <w:t>Таблица 1 - Выписка из доку</w:t>
      </w:r>
      <w:r>
        <w:rPr>
          <w:rFonts w:ascii="Times New Roman" w:hAnsi="Times New Roman"/>
          <w:color w:val="000000"/>
          <w:sz w:val="24"/>
          <w:szCs w:val="24"/>
        </w:rPr>
        <w:t>ментов по операциям за июнь 2019</w:t>
      </w:r>
      <w:r w:rsidRPr="00B9528B">
        <w:rPr>
          <w:rFonts w:ascii="Times New Roman" w:hAnsi="Times New Roman"/>
          <w:color w:val="000000"/>
          <w:sz w:val="24"/>
          <w:szCs w:val="24"/>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5"/>
        <w:gridCol w:w="1323"/>
      </w:tblGrid>
      <w:tr w:rsidR="009E6C5A" w:rsidRPr="00E3016D" w14:paraId="26D6A18F" w14:textId="77777777" w:rsidTr="00E3016D">
        <w:tc>
          <w:tcPr>
            <w:tcW w:w="0" w:type="auto"/>
          </w:tcPr>
          <w:p w14:paraId="55A93FA0"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Содержание операции</w:t>
            </w:r>
          </w:p>
        </w:tc>
        <w:tc>
          <w:tcPr>
            <w:tcW w:w="0" w:type="auto"/>
          </w:tcPr>
          <w:p w14:paraId="58FAC14E"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Сумма, руб.</w:t>
            </w:r>
          </w:p>
        </w:tc>
      </w:tr>
      <w:tr w:rsidR="009E6C5A" w:rsidRPr="00E3016D" w14:paraId="39B52846" w14:textId="77777777" w:rsidTr="00E3016D">
        <w:tc>
          <w:tcPr>
            <w:tcW w:w="0" w:type="auto"/>
          </w:tcPr>
          <w:p w14:paraId="1300A4B9"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Отгружена продукция по фактической себестоимости</w:t>
            </w:r>
          </w:p>
        </w:tc>
        <w:tc>
          <w:tcPr>
            <w:tcW w:w="0" w:type="auto"/>
          </w:tcPr>
          <w:p w14:paraId="1ABC0269"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62 000</w:t>
            </w:r>
          </w:p>
        </w:tc>
      </w:tr>
      <w:tr w:rsidR="009E6C5A" w:rsidRPr="00E3016D" w14:paraId="05EAA022" w14:textId="77777777" w:rsidTr="00E3016D">
        <w:tc>
          <w:tcPr>
            <w:tcW w:w="0" w:type="auto"/>
          </w:tcPr>
          <w:p w14:paraId="75D6CCC2"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Перечислено с расчетного счета на счет чековых книжек</w:t>
            </w:r>
          </w:p>
        </w:tc>
        <w:tc>
          <w:tcPr>
            <w:tcW w:w="0" w:type="auto"/>
          </w:tcPr>
          <w:p w14:paraId="4C7A2BAE" w14:textId="77777777" w:rsidR="009E6C5A" w:rsidRPr="00E3016D" w:rsidRDefault="009E6C5A" w:rsidP="00E3016D">
            <w:pPr>
              <w:spacing w:after="0" w:line="240" w:lineRule="auto"/>
              <w:jc w:val="center"/>
              <w:rPr>
                <w:rFonts w:ascii="Times New Roman" w:hAnsi="Times New Roman"/>
                <w:color w:val="000000"/>
                <w:sz w:val="24"/>
                <w:szCs w:val="24"/>
              </w:rPr>
            </w:pPr>
          </w:p>
        </w:tc>
      </w:tr>
      <w:tr w:rsidR="009E6C5A" w:rsidRPr="00E3016D" w14:paraId="2FC71632" w14:textId="77777777" w:rsidTr="00E3016D">
        <w:tc>
          <w:tcPr>
            <w:tcW w:w="0" w:type="auto"/>
          </w:tcPr>
          <w:p w14:paraId="150DFDBD"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Согласно отчету экспедитора оплачена чеками из чековой книжки плата по грузовому тарифу за перевозку отгруженной покупателям продукции</w:t>
            </w:r>
          </w:p>
        </w:tc>
        <w:tc>
          <w:tcPr>
            <w:tcW w:w="0" w:type="auto"/>
          </w:tcPr>
          <w:p w14:paraId="54CBF6C7" w14:textId="77777777" w:rsidR="009E6C5A" w:rsidRPr="00E3016D" w:rsidRDefault="009E6C5A" w:rsidP="00E3016D">
            <w:pPr>
              <w:spacing w:after="0" w:line="240" w:lineRule="auto"/>
              <w:jc w:val="center"/>
              <w:rPr>
                <w:rFonts w:ascii="Times New Roman" w:hAnsi="Times New Roman"/>
                <w:color w:val="000000"/>
                <w:sz w:val="24"/>
                <w:szCs w:val="24"/>
              </w:rPr>
            </w:pPr>
          </w:p>
        </w:tc>
      </w:tr>
      <w:tr w:rsidR="009E6C5A" w:rsidRPr="00E3016D" w14:paraId="49FF6EE9" w14:textId="77777777" w:rsidTr="00E3016D">
        <w:tc>
          <w:tcPr>
            <w:tcW w:w="0" w:type="auto"/>
          </w:tcPr>
          <w:p w14:paraId="03AB5735"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Зачислено на расчетный счет от покупателей: по счетам за отгруженную продукцию грузовой тариф НДС</w:t>
            </w:r>
          </w:p>
        </w:tc>
        <w:tc>
          <w:tcPr>
            <w:tcW w:w="0" w:type="auto"/>
          </w:tcPr>
          <w:p w14:paraId="5F3D33F7"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  80000 2800 ?</w:t>
            </w:r>
          </w:p>
        </w:tc>
      </w:tr>
      <w:tr w:rsidR="009E6C5A" w:rsidRPr="00E3016D" w14:paraId="52357E6F" w14:textId="77777777" w:rsidTr="00E3016D">
        <w:tc>
          <w:tcPr>
            <w:tcW w:w="0" w:type="auto"/>
          </w:tcPr>
          <w:p w14:paraId="674EB4DD"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Определить финансовый результат от продажи продукции</w:t>
            </w:r>
          </w:p>
        </w:tc>
        <w:tc>
          <w:tcPr>
            <w:tcW w:w="0" w:type="auto"/>
          </w:tcPr>
          <w:p w14:paraId="517D626B"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w:t>
            </w:r>
          </w:p>
        </w:tc>
      </w:tr>
    </w:tbl>
    <w:p w14:paraId="694040D0"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color w:val="000000"/>
          <w:sz w:val="24"/>
          <w:szCs w:val="24"/>
        </w:rPr>
        <w:t> </w:t>
      </w:r>
    </w:p>
    <w:p w14:paraId="61035941" w14:textId="77777777" w:rsidR="009E6C5A" w:rsidRDefault="009E6C5A" w:rsidP="001D59F3">
      <w:pPr>
        <w:shd w:val="clear" w:color="auto" w:fill="FFFFFF"/>
        <w:spacing w:after="0" w:line="240" w:lineRule="auto"/>
        <w:rPr>
          <w:rFonts w:ascii="Times New Roman" w:hAnsi="Times New Roman"/>
          <w:b/>
          <w:bCs/>
          <w:color w:val="000000"/>
          <w:sz w:val="24"/>
          <w:szCs w:val="24"/>
        </w:rPr>
      </w:pPr>
      <w:r w:rsidRPr="00B9528B">
        <w:rPr>
          <w:rFonts w:ascii="Times New Roman" w:hAnsi="Times New Roman"/>
          <w:b/>
          <w:bCs/>
          <w:color w:val="000000"/>
          <w:sz w:val="24"/>
          <w:szCs w:val="24"/>
        </w:rPr>
        <w:t>Задание 2</w:t>
      </w:r>
    </w:p>
    <w:p w14:paraId="58840FD1" w14:textId="77777777" w:rsidR="009E6C5A" w:rsidRPr="00B9528B" w:rsidRDefault="009E6C5A" w:rsidP="001D59F3">
      <w:pPr>
        <w:shd w:val="clear" w:color="auto" w:fill="FFFFFF"/>
        <w:spacing w:after="0" w:line="240" w:lineRule="auto"/>
        <w:ind w:firstLine="708"/>
        <w:rPr>
          <w:rFonts w:ascii="Times New Roman" w:hAnsi="Times New Roman"/>
          <w:color w:val="000000"/>
          <w:sz w:val="24"/>
          <w:szCs w:val="24"/>
        </w:rPr>
      </w:pPr>
      <w:r w:rsidRPr="00B9528B">
        <w:rPr>
          <w:rFonts w:ascii="Times New Roman" w:hAnsi="Times New Roman"/>
          <w:color w:val="000000"/>
          <w:sz w:val="24"/>
          <w:szCs w:val="24"/>
        </w:rPr>
        <w:t>ООО «Салют» учитывает готовую продукцию по нормативной себестоимости. В мае изготовлена продукция, себестоимость которой составила:</w:t>
      </w:r>
    </w:p>
    <w:p w14:paraId="5D5FB2C5"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color w:val="000000"/>
          <w:sz w:val="24"/>
          <w:szCs w:val="24"/>
        </w:rPr>
        <w:t>- нормативная - 2 500 000 руб.;</w:t>
      </w:r>
    </w:p>
    <w:p w14:paraId="3B5A1458"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color w:val="000000"/>
          <w:sz w:val="24"/>
          <w:szCs w:val="24"/>
        </w:rPr>
        <w:t>- фактическая - 2 800 000 руб.</w:t>
      </w:r>
    </w:p>
    <w:p w14:paraId="09CB5993"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color w:val="000000"/>
          <w:sz w:val="24"/>
          <w:szCs w:val="24"/>
        </w:rPr>
        <w:t>В соответствии с учетной политикой разница между фактической и нормативной себестоимостью учитывается на отдельном субсчете счета 43 «Готовая продукция». В июне покупателям продано готовой продукции по нормативной стоимости на сумму 1 700 000 руб.</w:t>
      </w:r>
    </w:p>
    <w:p w14:paraId="59381B91"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color w:val="000000"/>
          <w:sz w:val="24"/>
          <w:szCs w:val="24"/>
        </w:rPr>
        <w:t>Отразите совершенные операции в бухгалтерском учете.</w:t>
      </w:r>
    </w:p>
    <w:p w14:paraId="5886683C" w14:textId="77777777" w:rsidR="009E6C5A" w:rsidRDefault="009E6C5A" w:rsidP="001D59F3">
      <w:pPr>
        <w:shd w:val="clear" w:color="auto" w:fill="FFFFFF"/>
        <w:spacing w:after="0" w:line="240" w:lineRule="auto"/>
        <w:rPr>
          <w:rFonts w:ascii="Times New Roman" w:hAnsi="Times New Roman"/>
          <w:b/>
          <w:bCs/>
          <w:color w:val="000000"/>
          <w:sz w:val="24"/>
          <w:szCs w:val="24"/>
        </w:rPr>
      </w:pPr>
      <w:r w:rsidRPr="00B9528B">
        <w:rPr>
          <w:rFonts w:ascii="Times New Roman" w:hAnsi="Times New Roman"/>
          <w:b/>
          <w:bCs/>
          <w:color w:val="000000"/>
          <w:sz w:val="24"/>
          <w:szCs w:val="24"/>
        </w:rPr>
        <w:t>Задание 3</w:t>
      </w:r>
    </w:p>
    <w:p w14:paraId="3759A87A" w14:textId="77777777" w:rsidR="009E6C5A" w:rsidRPr="00B9528B" w:rsidRDefault="009E6C5A" w:rsidP="001D59F3">
      <w:pPr>
        <w:shd w:val="clear" w:color="auto" w:fill="FFFFFF"/>
        <w:spacing w:after="0" w:line="240" w:lineRule="auto"/>
        <w:ind w:firstLine="708"/>
        <w:rPr>
          <w:rFonts w:ascii="Times New Roman" w:hAnsi="Times New Roman"/>
          <w:color w:val="000000"/>
          <w:sz w:val="24"/>
          <w:szCs w:val="24"/>
        </w:rPr>
      </w:pPr>
      <w:r w:rsidRPr="00B9528B">
        <w:rPr>
          <w:rFonts w:ascii="Times New Roman" w:hAnsi="Times New Roman"/>
          <w:color w:val="000000"/>
          <w:sz w:val="24"/>
          <w:szCs w:val="24"/>
        </w:rPr>
        <w:t>ООО «Горение» в марте изготовило 4 котла. Фактические расходы по их производству составили 2 200 000 руб. Нормативная (плановая) себестоимость 1 котла - 900 000 руб.</w:t>
      </w:r>
    </w:p>
    <w:p w14:paraId="05A132A1"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color w:val="000000"/>
          <w:sz w:val="24"/>
          <w:szCs w:val="24"/>
        </w:rPr>
        <w:t>На 1 марта остатка готовой продукции не было.</w:t>
      </w:r>
    </w:p>
    <w:p w14:paraId="142009F5"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color w:val="000000"/>
          <w:sz w:val="24"/>
          <w:szCs w:val="24"/>
        </w:rPr>
        <w:t>В марте заказчикам отгрузили 2 котла. В соответствии с учетной политикой предприятие осуществляет учет готовой продукции по нормативной (плановой себестоимости с использованием счета 40 «Выпуск продукции (работ, услуг)».</w:t>
      </w:r>
    </w:p>
    <w:p w14:paraId="2C2AA9B6"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color w:val="000000"/>
          <w:sz w:val="24"/>
          <w:szCs w:val="24"/>
        </w:rPr>
        <w:t>Отразите совершенные операции в бухгалтерском учете.</w:t>
      </w:r>
    </w:p>
    <w:p w14:paraId="7BBD7D4F" w14:textId="77777777" w:rsidR="009E6C5A" w:rsidRDefault="009E6C5A" w:rsidP="001D59F3">
      <w:pPr>
        <w:shd w:val="clear" w:color="auto" w:fill="FFFFFF"/>
        <w:spacing w:after="0" w:line="240" w:lineRule="auto"/>
        <w:rPr>
          <w:rFonts w:ascii="Times New Roman" w:hAnsi="Times New Roman"/>
          <w:b/>
          <w:bCs/>
          <w:color w:val="000000"/>
          <w:sz w:val="24"/>
          <w:szCs w:val="24"/>
        </w:rPr>
      </w:pPr>
      <w:r w:rsidRPr="00B9528B">
        <w:rPr>
          <w:rFonts w:ascii="Times New Roman" w:hAnsi="Times New Roman"/>
          <w:b/>
          <w:bCs/>
          <w:color w:val="000000"/>
          <w:sz w:val="24"/>
          <w:szCs w:val="24"/>
        </w:rPr>
        <w:t>Задание 4</w:t>
      </w:r>
    </w:p>
    <w:p w14:paraId="2F7D49DE" w14:textId="77777777" w:rsidR="009E6C5A" w:rsidRPr="00B9528B" w:rsidRDefault="009E6C5A" w:rsidP="001D59F3">
      <w:pPr>
        <w:shd w:val="clear" w:color="auto" w:fill="FFFFFF"/>
        <w:spacing w:after="0" w:line="240" w:lineRule="auto"/>
        <w:ind w:firstLine="708"/>
        <w:rPr>
          <w:rFonts w:ascii="Times New Roman" w:hAnsi="Times New Roman"/>
          <w:color w:val="000000"/>
          <w:sz w:val="24"/>
          <w:szCs w:val="24"/>
        </w:rPr>
      </w:pPr>
      <w:r w:rsidRPr="00B9528B">
        <w:rPr>
          <w:rFonts w:ascii="Times New Roman" w:hAnsi="Times New Roman"/>
          <w:color w:val="000000"/>
          <w:sz w:val="24"/>
          <w:szCs w:val="24"/>
        </w:rPr>
        <w:t>Составить бухгалтерские записи по следующим хозяйственным операциям.</w:t>
      </w:r>
    </w:p>
    <w:p w14:paraId="7487A163"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color w:val="000000"/>
          <w:sz w:val="24"/>
          <w:szCs w:val="24"/>
        </w:rPr>
        <w:t>Таблица 2 - Выписка из доку</w:t>
      </w:r>
      <w:r>
        <w:rPr>
          <w:rFonts w:ascii="Times New Roman" w:hAnsi="Times New Roman"/>
          <w:color w:val="000000"/>
          <w:sz w:val="24"/>
          <w:szCs w:val="24"/>
        </w:rPr>
        <w:t>ментов по операциям за июль 2018</w:t>
      </w:r>
      <w:r w:rsidRPr="00B9528B">
        <w:rPr>
          <w:rFonts w:ascii="Times New Roman" w:hAnsi="Times New Roman"/>
          <w:color w:val="000000"/>
          <w:sz w:val="24"/>
          <w:szCs w:val="24"/>
        </w:rPr>
        <w:t xml:space="preserve"> г.</w:t>
      </w:r>
    </w:p>
    <w:p w14:paraId="124747B5"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color w:val="000000"/>
          <w:sz w:val="24"/>
          <w:szCs w:val="24"/>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6"/>
        <w:gridCol w:w="1314"/>
      </w:tblGrid>
      <w:tr w:rsidR="009E6C5A" w:rsidRPr="00E3016D" w14:paraId="5EED5832" w14:textId="77777777" w:rsidTr="00E3016D">
        <w:tc>
          <w:tcPr>
            <w:tcW w:w="9019" w:type="dxa"/>
          </w:tcPr>
          <w:p w14:paraId="53969E3B"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Содержание операции</w:t>
            </w:r>
          </w:p>
        </w:tc>
        <w:tc>
          <w:tcPr>
            <w:tcW w:w="1329" w:type="dxa"/>
          </w:tcPr>
          <w:p w14:paraId="54410F1B"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Сумма, руб.</w:t>
            </w:r>
          </w:p>
        </w:tc>
      </w:tr>
      <w:tr w:rsidR="009E6C5A" w:rsidRPr="00E3016D" w14:paraId="6319C5A0" w14:textId="77777777" w:rsidTr="00E3016D">
        <w:tc>
          <w:tcPr>
            <w:tcW w:w="9019" w:type="dxa"/>
          </w:tcPr>
          <w:p w14:paraId="525D6AC0"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Сдана на склад из производства готовая продукция по фактической себестоимости</w:t>
            </w:r>
          </w:p>
        </w:tc>
        <w:tc>
          <w:tcPr>
            <w:tcW w:w="1329" w:type="dxa"/>
          </w:tcPr>
          <w:p w14:paraId="64D539DD"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56 000</w:t>
            </w:r>
          </w:p>
        </w:tc>
      </w:tr>
      <w:tr w:rsidR="009E6C5A" w:rsidRPr="00E3016D" w14:paraId="3CC90F88" w14:textId="77777777" w:rsidTr="00E3016D">
        <w:tc>
          <w:tcPr>
            <w:tcW w:w="9019" w:type="dxa"/>
          </w:tcPr>
          <w:p w14:paraId="6EBF6C01"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Отгружена готовая продукция покупателям по фактической себестоимости</w:t>
            </w:r>
          </w:p>
        </w:tc>
        <w:tc>
          <w:tcPr>
            <w:tcW w:w="1329" w:type="dxa"/>
          </w:tcPr>
          <w:p w14:paraId="409F5D3F"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35 000</w:t>
            </w:r>
          </w:p>
        </w:tc>
      </w:tr>
      <w:tr w:rsidR="009E6C5A" w:rsidRPr="00E3016D" w14:paraId="5F2062E0" w14:textId="77777777" w:rsidTr="00E3016D">
        <w:tc>
          <w:tcPr>
            <w:tcW w:w="9019" w:type="dxa"/>
          </w:tcPr>
          <w:p w14:paraId="08659F7D"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Поступила на расчетный счет выручка от реализации по договорной цене, включая НДС</w:t>
            </w:r>
          </w:p>
        </w:tc>
        <w:tc>
          <w:tcPr>
            <w:tcW w:w="1329" w:type="dxa"/>
          </w:tcPr>
          <w:p w14:paraId="3DA43209" w14:textId="77777777" w:rsidR="009E6C5A" w:rsidRPr="00E3016D" w:rsidRDefault="009E6C5A" w:rsidP="00E3016D">
            <w:pPr>
              <w:spacing w:after="0" w:line="240" w:lineRule="auto"/>
              <w:jc w:val="center"/>
              <w:rPr>
                <w:rFonts w:ascii="Times New Roman" w:hAnsi="Times New Roman"/>
                <w:color w:val="000000"/>
                <w:sz w:val="24"/>
                <w:szCs w:val="24"/>
              </w:rPr>
            </w:pPr>
          </w:p>
        </w:tc>
      </w:tr>
      <w:tr w:rsidR="009E6C5A" w:rsidRPr="00E3016D" w14:paraId="06950CEA" w14:textId="77777777" w:rsidTr="00E3016D">
        <w:tc>
          <w:tcPr>
            <w:tcW w:w="9019" w:type="dxa"/>
          </w:tcPr>
          <w:p w14:paraId="787E22E2"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Начислен НДС 18% (сумму определить)</w:t>
            </w:r>
          </w:p>
        </w:tc>
        <w:tc>
          <w:tcPr>
            <w:tcW w:w="1329" w:type="dxa"/>
          </w:tcPr>
          <w:p w14:paraId="1A0D2D71"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w:t>
            </w:r>
          </w:p>
        </w:tc>
      </w:tr>
      <w:tr w:rsidR="009E6C5A" w:rsidRPr="00E3016D" w14:paraId="7D054C46" w14:textId="77777777" w:rsidTr="00E3016D">
        <w:tc>
          <w:tcPr>
            <w:tcW w:w="9019" w:type="dxa"/>
          </w:tcPr>
          <w:p w14:paraId="1F1D1DB7"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Определить результат от реализации готовой продукции.</w:t>
            </w:r>
          </w:p>
        </w:tc>
        <w:tc>
          <w:tcPr>
            <w:tcW w:w="1329" w:type="dxa"/>
          </w:tcPr>
          <w:p w14:paraId="3B09AB81" w14:textId="77777777" w:rsidR="009E6C5A" w:rsidRPr="00E3016D" w:rsidRDefault="009E6C5A" w:rsidP="00E3016D">
            <w:pPr>
              <w:spacing w:after="0" w:line="240" w:lineRule="auto"/>
              <w:jc w:val="center"/>
              <w:rPr>
                <w:rFonts w:ascii="Times New Roman" w:hAnsi="Times New Roman"/>
                <w:color w:val="000000"/>
                <w:sz w:val="24"/>
                <w:szCs w:val="24"/>
              </w:rPr>
            </w:pPr>
            <w:r w:rsidRPr="00E3016D">
              <w:rPr>
                <w:rFonts w:ascii="Times New Roman" w:hAnsi="Times New Roman"/>
                <w:color w:val="000000"/>
                <w:sz w:val="24"/>
                <w:szCs w:val="24"/>
              </w:rPr>
              <w:t>?</w:t>
            </w:r>
          </w:p>
        </w:tc>
      </w:tr>
    </w:tbl>
    <w:p w14:paraId="4F4C2685"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b/>
          <w:bCs/>
          <w:color w:val="000000"/>
          <w:sz w:val="24"/>
          <w:szCs w:val="24"/>
        </w:rPr>
        <w:t>Задание 5</w:t>
      </w:r>
      <w:r w:rsidRPr="00B9528B">
        <w:rPr>
          <w:rFonts w:ascii="Times New Roman" w:hAnsi="Times New Roman"/>
          <w:color w:val="000000"/>
          <w:sz w:val="24"/>
          <w:szCs w:val="24"/>
        </w:rPr>
        <w:t>Плановая себестоимость отгруженной продукции на конец месяца - 800 000 руб.</w:t>
      </w:r>
    </w:p>
    <w:p w14:paraId="376E975B"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color w:val="000000"/>
          <w:sz w:val="24"/>
          <w:szCs w:val="24"/>
        </w:rPr>
        <w:t>Реализовано продукции по плановой себестоимости 600 000 руб.</w:t>
      </w:r>
    </w:p>
    <w:p w14:paraId="28B14C23"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color w:val="000000"/>
          <w:sz w:val="24"/>
          <w:szCs w:val="24"/>
        </w:rPr>
        <w:t>Сумма расходов на продажу за отчетный период составила 160 000 руб.</w:t>
      </w:r>
    </w:p>
    <w:p w14:paraId="34C29888" w14:textId="77777777" w:rsidR="009E6C5A" w:rsidRPr="00B9528B" w:rsidRDefault="009E6C5A" w:rsidP="001D59F3">
      <w:pPr>
        <w:shd w:val="clear" w:color="auto" w:fill="FFFFFF"/>
        <w:spacing w:after="0" w:line="240" w:lineRule="auto"/>
        <w:rPr>
          <w:rFonts w:ascii="Times New Roman" w:hAnsi="Times New Roman"/>
          <w:color w:val="000000"/>
          <w:sz w:val="24"/>
          <w:szCs w:val="24"/>
        </w:rPr>
      </w:pPr>
      <w:r w:rsidRPr="00B9528B">
        <w:rPr>
          <w:rFonts w:ascii="Times New Roman" w:hAnsi="Times New Roman"/>
          <w:color w:val="000000"/>
          <w:sz w:val="24"/>
          <w:szCs w:val="24"/>
        </w:rPr>
        <w:t>Определить сумму расходов на продажу, подлежащих списанию в отчетном месяце, на объем реализованной продукции</w:t>
      </w:r>
    </w:p>
    <w:p w14:paraId="28626DA1" w14:textId="77777777" w:rsidR="009E6C5A" w:rsidRDefault="009E6C5A" w:rsidP="001D59F3">
      <w:pPr>
        <w:spacing w:after="0" w:line="240" w:lineRule="auto"/>
        <w:rPr>
          <w:rFonts w:ascii="Times New Roman" w:hAnsi="Times New Roman"/>
          <w:b/>
          <w:bCs/>
          <w:i/>
          <w:sz w:val="24"/>
          <w:szCs w:val="24"/>
        </w:rPr>
      </w:pPr>
    </w:p>
    <w:p w14:paraId="63147342" w14:textId="77777777" w:rsidR="00EF30C8" w:rsidRPr="00EF30C8" w:rsidRDefault="00D03BED" w:rsidP="001D59F3">
      <w:pPr>
        <w:spacing w:after="0" w:line="240" w:lineRule="auto"/>
        <w:jc w:val="center"/>
        <w:rPr>
          <w:rFonts w:ascii="Times New Roman" w:hAnsi="Times New Roman"/>
          <w:b/>
          <w:i/>
          <w:sz w:val="24"/>
          <w:szCs w:val="24"/>
        </w:rPr>
      </w:pPr>
      <w:hyperlink r:id="rId74" w:history="1">
        <w:r w:rsidR="00EF30C8" w:rsidRPr="00EF30C8">
          <w:rPr>
            <w:rFonts w:ascii="Times New Roman" w:hAnsi="Times New Roman"/>
            <w:b/>
            <w:bCs/>
            <w:sz w:val="24"/>
            <w:szCs w:val="24"/>
            <w:shd w:val="clear" w:color="auto" w:fill="FFFFFF"/>
          </w:rPr>
          <w:t>ТЕМА 1.8 УЧЕТ ТЕКУЩИХ ОПЕРАЦИЙ И РАСЧЕТОВ.</w:t>
        </w:r>
      </w:hyperlink>
    </w:p>
    <w:p w14:paraId="2296868B" w14:textId="77777777" w:rsidR="009E6C5A" w:rsidRDefault="009E6C5A" w:rsidP="001D59F3">
      <w:pPr>
        <w:spacing w:after="0" w:line="240" w:lineRule="auto"/>
        <w:rPr>
          <w:rFonts w:ascii="Times New Roman" w:hAnsi="Times New Roman"/>
          <w:sz w:val="24"/>
          <w:szCs w:val="24"/>
        </w:rPr>
      </w:pPr>
      <w:r w:rsidRPr="00B5585F">
        <w:rPr>
          <w:rFonts w:ascii="Times New Roman" w:hAnsi="Times New Roman"/>
          <w:b/>
          <w:bCs/>
          <w:i/>
          <w:sz w:val="24"/>
          <w:szCs w:val="24"/>
        </w:rPr>
        <w:t>Практическое занятие</w:t>
      </w:r>
      <w:r>
        <w:rPr>
          <w:rFonts w:ascii="Times New Roman" w:hAnsi="Times New Roman"/>
          <w:b/>
          <w:bCs/>
          <w:i/>
          <w:sz w:val="24"/>
          <w:szCs w:val="24"/>
        </w:rPr>
        <w:t xml:space="preserve">: </w:t>
      </w:r>
      <w:r w:rsidRPr="006A6270">
        <w:rPr>
          <w:rFonts w:ascii="Times New Roman" w:hAnsi="Times New Roman"/>
          <w:sz w:val="24"/>
          <w:szCs w:val="24"/>
        </w:rPr>
        <w:t>Составление и обработка авансовых отчетов.</w:t>
      </w:r>
      <w:r>
        <w:rPr>
          <w:rFonts w:ascii="Times New Roman" w:hAnsi="Times New Roman"/>
          <w:sz w:val="24"/>
          <w:szCs w:val="24"/>
        </w:rPr>
        <w:t>Работа в программе 1С. Бухгалтерия</w:t>
      </w:r>
    </w:p>
    <w:p w14:paraId="03B434A1" w14:textId="77777777" w:rsidR="009E6C5A" w:rsidRDefault="009E6C5A" w:rsidP="001D59F3">
      <w:pPr>
        <w:spacing w:after="0" w:line="240" w:lineRule="auto"/>
        <w:rPr>
          <w:rFonts w:ascii="Times New Roman" w:hAnsi="Times New Roman"/>
          <w:b/>
          <w:sz w:val="24"/>
          <w:szCs w:val="24"/>
        </w:rPr>
      </w:pPr>
      <w:r w:rsidRPr="00167DE8">
        <w:rPr>
          <w:rFonts w:ascii="Times New Roman" w:hAnsi="Times New Roman"/>
          <w:b/>
          <w:sz w:val="24"/>
          <w:szCs w:val="24"/>
        </w:rPr>
        <w:t xml:space="preserve">Вид </w:t>
      </w:r>
      <w:r w:rsidR="00C476D2" w:rsidRPr="00167DE8">
        <w:rPr>
          <w:rFonts w:ascii="Times New Roman" w:hAnsi="Times New Roman"/>
          <w:b/>
          <w:sz w:val="24"/>
          <w:szCs w:val="24"/>
        </w:rPr>
        <w:t>контроля:</w:t>
      </w:r>
      <w:r w:rsidR="00C476D2">
        <w:rPr>
          <w:rFonts w:ascii="Times New Roman" w:hAnsi="Times New Roman"/>
          <w:b/>
          <w:sz w:val="24"/>
          <w:szCs w:val="24"/>
        </w:rPr>
        <w:t xml:space="preserve"> решение</w:t>
      </w:r>
      <w:r>
        <w:rPr>
          <w:rFonts w:ascii="Times New Roman" w:hAnsi="Times New Roman"/>
          <w:b/>
          <w:sz w:val="24"/>
          <w:szCs w:val="24"/>
        </w:rPr>
        <w:t xml:space="preserve"> ситуационных задач</w:t>
      </w:r>
    </w:p>
    <w:p w14:paraId="3353A575" w14:textId="77777777" w:rsidR="009E6C5A" w:rsidRPr="00167DE8"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Ситуационные задачи</w:t>
      </w:r>
    </w:p>
    <w:p w14:paraId="2AFF5059" w14:textId="77777777" w:rsidR="009E6C5A" w:rsidRPr="00167DE8" w:rsidRDefault="009E6C5A" w:rsidP="001D59F3">
      <w:pPr>
        <w:spacing w:after="0" w:line="240" w:lineRule="auto"/>
        <w:rPr>
          <w:rFonts w:ascii="Times New Roman" w:hAnsi="Times New Roman"/>
          <w:b/>
          <w:sz w:val="24"/>
          <w:szCs w:val="24"/>
        </w:rPr>
      </w:pPr>
      <w:r w:rsidRPr="00167DE8">
        <w:rPr>
          <w:rFonts w:ascii="Times New Roman" w:hAnsi="Times New Roman"/>
          <w:b/>
          <w:sz w:val="24"/>
          <w:szCs w:val="24"/>
        </w:rPr>
        <w:t>Задача 1</w:t>
      </w:r>
    </w:p>
    <w:p w14:paraId="1FBA2DD1" w14:textId="77777777" w:rsidR="009E6C5A" w:rsidRPr="00390B47" w:rsidRDefault="009E6C5A" w:rsidP="001D59F3">
      <w:pPr>
        <w:spacing w:after="0" w:line="240" w:lineRule="auto"/>
        <w:rPr>
          <w:rFonts w:ascii="Times New Roman" w:hAnsi="Times New Roman"/>
          <w:sz w:val="24"/>
          <w:szCs w:val="24"/>
        </w:rPr>
      </w:pPr>
      <w:r w:rsidRPr="00390B47">
        <w:rPr>
          <w:rFonts w:ascii="Times New Roman" w:hAnsi="Times New Roman"/>
          <w:sz w:val="24"/>
          <w:szCs w:val="24"/>
        </w:rPr>
        <w:t>Составьте авансовый отчёт</w:t>
      </w:r>
    </w:p>
    <w:p w14:paraId="447C6957" w14:textId="77777777" w:rsidR="009E6C5A" w:rsidRPr="00390B47" w:rsidRDefault="009E6C5A" w:rsidP="001D59F3">
      <w:pPr>
        <w:spacing w:after="0" w:line="240" w:lineRule="auto"/>
        <w:jc w:val="both"/>
        <w:rPr>
          <w:rFonts w:ascii="Times New Roman" w:hAnsi="Times New Roman"/>
          <w:sz w:val="24"/>
          <w:szCs w:val="24"/>
        </w:rPr>
      </w:pPr>
      <w:r>
        <w:rPr>
          <w:rFonts w:ascii="Times New Roman" w:hAnsi="Times New Roman"/>
          <w:sz w:val="24"/>
          <w:szCs w:val="24"/>
        </w:rPr>
        <w:t>09.10.2019 - 12.10.2019</w:t>
      </w:r>
      <w:r w:rsidRPr="00390B47">
        <w:rPr>
          <w:rFonts w:ascii="Times New Roman" w:hAnsi="Times New Roman"/>
          <w:sz w:val="24"/>
          <w:szCs w:val="24"/>
        </w:rPr>
        <w:t xml:space="preserve"> Петров К.П. был в командировке в г. Москва.Цель командировки - конференция. Им составлен ав</w:t>
      </w:r>
      <w:r>
        <w:rPr>
          <w:rFonts w:ascii="Times New Roman" w:hAnsi="Times New Roman"/>
          <w:sz w:val="24"/>
          <w:szCs w:val="24"/>
        </w:rPr>
        <w:t>ансовый отчёт № 12 от 13.10.2019</w:t>
      </w:r>
    </w:p>
    <w:p w14:paraId="73E21435" w14:textId="77777777" w:rsidR="009E6C5A" w:rsidRPr="00390B47" w:rsidRDefault="009E6C5A" w:rsidP="001D59F3">
      <w:pPr>
        <w:spacing w:after="0" w:line="240" w:lineRule="auto"/>
        <w:jc w:val="both"/>
        <w:rPr>
          <w:rFonts w:ascii="Times New Roman" w:hAnsi="Times New Roman"/>
          <w:sz w:val="24"/>
          <w:szCs w:val="24"/>
        </w:rPr>
      </w:pPr>
      <w:r w:rsidRPr="00390B47">
        <w:rPr>
          <w:rFonts w:ascii="Times New Roman" w:hAnsi="Times New Roman"/>
          <w:sz w:val="24"/>
          <w:szCs w:val="24"/>
        </w:rPr>
        <w:t>К авансовому отчету приложены:</w:t>
      </w:r>
    </w:p>
    <w:p w14:paraId="432E1AC8" w14:textId="77777777" w:rsidR="009E6C5A" w:rsidRPr="00390B47" w:rsidRDefault="009E6C5A" w:rsidP="001D59F3">
      <w:pPr>
        <w:spacing w:after="0" w:line="240" w:lineRule="auto"/>
        <w:jc w:val="both"/>
        <w:rPr>
          <w:rFonts w:ascii="Times New Roman" w:hAnsi="Times New Roman"/>
          <w:sz w:val="24"/>
          <w:szCs w:val="24"/>
        </w:rPr>
      </w:pPr>
      <w:r w:rsidRPr="00390B47">
        <w:rPr>
          <w:rFonts w:ascii="Times New Roman" w:hAnsi="Times New Roman"/>
          <w:sz w:val="24"/>
          <w:szCs w:val="24"/>
        </w:rPr>
        <w:t xml:space="preserve">– счет гостиницы на сумму 7000 руб. (в счете указано, что стоимость услуг включает в себя НДС, но сумма налога не выделена);– два железнодорожных билета на общую сумму 2000 руб. (в билетах сумма НДС – </w:t>
      </w:r>
      <w:r>
        <w:rPr>
          <w:rFonts w:ascii="Times New Roman" w:hAnsi="Times New Roman"/>
          <w:sz w:val="24"/>
          <w:szCs w:val="24"/>
        </w:rPr>
        <w:t>200</w:t>
      </w:r>
      <w:r w:rsidRPr="00390B47">
        <w:rPr>
          <w:rFonts w:ascii="Times New Roman" w:hAnsi="Times New Roman"/>
          <w:sz w:val="24"/>
          <w:szCs w:val="24"/>
        </w:rPr>
        <w:t xml:space="preserve"> руб. – выделена отдельной строкой).</w:t>
      </w:r>
    </w:p>
    <w:p w14:paraId="5AC6494A" w14:textId="77777777" w:rsidR="009E6C5A" w:rsidRPr="00390B47" w:rsidRDefault="009E6C5A" w:rsidP="001D59F3">
      <w:pPr>
        <w:spacing w:after="0" w:line="240" w:lineRule="auto"/>
        <w:jc w:val="both"/>
        <w:rPr>
          <w:rFonts w:ascii="Times New Roman" w:hAnsi="Times New Roman"/>
          <w:sz w:val="24"/>
          <w:szCs w:val="24"/>
        </w:rPr>
      </w:pPr>
      <w:r w:rsidRPr="00390B47">
        <w:rPr>
          <w:rFonts w:ascii="Times New Roman" w:hAnsi="Times New Roman"/>
          <w:sz w:val="24"/>
          <w:szCs w:val="24"/>
        </w:rPr>
        <w:t>За время нахождения в командировке сотруднику положены суточные в размере 700 руб. в сутки (согласно приказу руководителя компании). Из кассы было выдано под отчёт 12000 руб.</w:t>
      </w:r>
    </w:p>
    <w:p w14:paraId="03F68589" w14:textId="77777777" w:rsidR="009E6C5A" w:rsidRPr="00167DE8" w:rsidRDefault="009E6C5A" w:rsidP="001D59F3">
      <w:pPr>
        <w:spacing w:after="0" w:line="240" w:lineRule="auto"/>
        <w:jc w:val="both"/>
        <w:rPr>
          <w:rFonts w:ascii="Times New Roman" w:hAnsi="Times New Roman"/>
          <w:b/>
          <w:sz w:val="24"/>
          <w:szCs w:val="24"/>
        </w:rPr>
      </w:pPr>
      <w:r w:rsidRPr="00167DE8">
        <w:rPr>
          <w:rFonts w:ascii="Times New Roman" w:hAnsi="Times New Roman"/>
          <w:b/>
          <w:sz w:val="24"/>
          <w:szCs w:val="24"/>
        </w:rPr>
        <w:t xml:space="preserve">Задание 2. </w:t>
      </w:r>
    </w:p>
    <w:p w14:paraId="236D9098" w14:textId="77777777" w:rsidR="009E6C5A" w:rsidRPr="00390B47" w:rsidRDefault="009E6C5A" w:rsidP="001D59F3">
      <w:pPr>
        <w:spacing w:after="0" w:line="240" w:lineRule="auto"/>
        <w:jc w:val="both"/>
        <w:rPr>
          <w:rFonts w:ascii="Times New Roman" w:hAnsi="Times New Roman"/>
          <w:sz w:val="24"/>
          <w:szCs w:val="24"/>
        </w:rPr>
      </w:pPr>
      <w:r w:rsidRPr="00390B47">
        <w:rPr>
          <w:rFonts w:ascii="Times New Roman" w:hAnsi="Times New Roman"/>
          <w:sz w:val="24"/>
          <w:szCs w:val="24"/>
        </w:rPr>
        <w:t>Составьте авансовый отчёт</w:t>
      </w:r>
    </w:p>
    <w:p w14:paraId="3D50D70F" w14:textId="77777777" w:rsidR="009E6C5A" w:rsidRPr="00390B47" w:rsidRDefault="009E6C5A" w:rsidP="001D59F3">
      <w:pPr>
        <w:spacing w:after="0" w:line="240" w:lineRule="auto"/>
        <w:jc w:val="both"/>
        <w:rPr>
          <w:rFonts w:ascii="Times New Roman" w:hAnsi="Times New Roman"/>
          <w:sz w:val="24"/>
          <w:szCs w:val="24"/>
        </w:rPr>
      </w:pPr>
      <w:r>
        <w:rPr>
          <w:rFonts w:ascii="Times New Roman" w:hAnsi="Times New Roman"/>
          <w:sz w:val="24"/>
          <w:szCs w:val="24"/>
        </w:rPr>
        <w:t>В период с 17 по 19 марта 2019</w:t>
      </w:r>
      <w:r w:rsidRPr="00390B47">
        <w:rPr>
          <w:rFonts w:ascii="Times New Roman" w:hAnsi="Times New Roman"/>
          <w:sz w:val="24"/>
          <w:szCs w:val="24"/>
        </w:rPr>
        <w:t xml:space="preserve"> г. начальник отдела снабжения ООО «Вега» был в служебной командировке в г. Москве. Цель командировки – заключение договоров на по</w:t>
      </w:r>
      <w:r>
        <w:rPr>
          <w:rFonts w:ascii="Times New Roman" w:hAnsi="Times New Roman"/>
          <w:sz w:val="24"/>
          <w:szCs w:val="24"/>
        </w:rPr>
        <w:t>ставку материалов. 20 марта 2019</w:t>
      </w:r>
      <w:r w:rsidRPr="00390B47">
        <w:rPr>
          <w:rFonts w:ascii="Times New Roman" w:hAnsi="Times New Roman"/>
          <w:sz w:val="24"/>
          <w:szCs w:val="24"/>
        </w:rPr>
        <w:t xml:space="preserve"> г. руководитель организации утвердил авансовый отчет, представленный начальником отдела снабжения.</w:t>
      </w:r>
    </w:p>
    <w:p w14:paraId="61572AFF" w14:textId="77777777" w:rsidR="009E6C5A" w:rsidRPr="00390B47" w:rsidRDefault="009E6C5A" w:rsidP="001D59F3">
      <w:pPr>
        <w:spacing w:after="0" w:line="240" w:lineRule="auto"/>
        <w:jc w:val="both"/>
        <w:rPr>
          <w:rFonts w:ascii="Times New Roman" w:hAnsi="Times New Roman"/>
          <w:sz w:val="24"/>
          <w:szCs w:val="24"/>
        </w:rPr>
      </w:pPr>
      <w:r w:rsidRPr="00390B47">
        <w:rPr>
          <w:rFonts w:ascii="Times New Roman" w:hAnsi="Times New Roman"/>
          <w:sz w:val="24"/>
          <w:szCs w:val="24"/>
        </w:rPr>
        <w:t>К авансовому отчету приложены:</w:t>
      </w:r>
    </w:p>
    <w:p w14:paraId="68195C97" w14:textId="77777777" w:rsidR="009E6C5A" w:rsidRPr="00390B47" w:rsidRDefault="009E6C5A" w:rsidP="001D59F3">
      <w:pPr>
        <w:spacing w:after="0" w:line="240" w:lineRule="auto"/>
        <w:jc w:val="both"/>
        <w:rPr>
          <w:rFonts w:ascii="Times New Roman" w:hAnsi="Times New Roman"/>
          <w:sz w:val="24"/>
          <w:szCs w:val="24"/>
        </w:rPr>
      </w:pPr>
      <w:r w:rsidRPr="00390B47">
        <w:rPr>
          <w:rFonts w:ascii="Times New Roman" w:hAnsi="Times New Roman"/>
          <w:sz w:val="24"/>
          <w:szCs w:val="24"/>
        </w:rPr>
        <w:t xml:space="preserve">– счет гостиницы на сумму 9440 руб. (в счете указано, что стоимость услуг включает в себя НДС, но сумма налога не выделена);– два авиабилета на общую сумму 11800 руб. (в билетах сумма НДС – </w:t>
      </w:r>
      <w:r>
        <w:rPr>
          <w:rFonts w:ascii="Times New Roman" w:hAnsi="Times New Roman"/>
          <w:sz w:val="24"/>
          <w:szCs w:val="24"/>
        </w:rPr>
        <w:t>2360</w:t>
      </w:r>
      <w:r w:rsidRPr="00390B47">
        <w:rPr>
          <w:rFonts w:ascii="Times New Roman" w:hAnsi="Times New Roman"/>
          <w:sz w:val="24"/>
          <w:szCs w:val="24"/>
        </w:rPr>
        <w:t xml:space="preserve"> руб. – выделена отдельной строкой).</w:t>
      </w:r>
    </w:p>
    <w:p w14:paraId="3001F289" w14:textId="77777777" w:rsidR="009E6C5A" w:rsidRPr="00390B47" w:rsidRDefault="009E6C5A" w:rsidP="001D59F3">
      <w:pPr>
        <w:spacing w:after="0" w:line="240" w:lineRule="auto"/>
        <w:rPr>
          <w:rFonts w:ascii="Times New Roman" w:hAnsi="Times New Roman"/>
          <w:sz w:val="24"/>
          <w:szCs w:val="24"/>
        </w:rPr>
      </w:pPr>
      <w:r w:rsidRPr="00390B47">
        <w:rPr>
          <w:rFonts w:ascii="Times New Roman" w:hAnsi="Times New Roman"/>
          <w:sz w:val="24"/>
          <w:szCs w:val="24"/>
        </w:rPr>
        <w:t>За время нахождения в командировке сотруднику положены суточные в размере 700 руб. в сутки (согласно приказу руководителя компании).</w:t>
      </w:r>
    </w:p>
    <w:p w14:paraId="55C237E7" w14:textId="77777777" w:rsidR="009E6C5A" w:rsidRPr="00390B47" w:rsidRDefault="009E6C5A" w:rsidP="001D59F3">
      <w:pPr>
        <w:spacing w:after="0" w:line="240" w:lineRule="auto"/>
        <w:rPr>
          <w:rFonts w:ascii="Times New Roman" w:hAnsi="Times New Roman"/>
          <w:sz w:val="24"/>
          <w:szCs w:val="24"/>
        </w:rPr>
      </w:pPr>
      <w:r w:rsidRPr="00390B47">
        <w:rPr>
          <w:rFonts w:ascii="Times New Roman" w:hAnsi="Times New Roman"/>
          <w:sz w:val="24"/>
          <w:szCs w:val="24"/>
        </w:rPr>
        <w:t> Из кассы было выдано под отчёт 21 000 руб.</w:t>
      </w:r>
    </w:p>
    <w:p w14:paraId="16E7735C" w14:textId="77777777" w:rsidR="009E6C5A" w:rsidRDefault="009E6C5A" w:rsidP="001D59F3">
      <w:pPr>
        <w:spacing w:after="0" w:line="240" w:lineRule="auto"/>
        <w:rPr>
          <w:rFonts w:ascii="Times New Roman" w:hAnsi="Times New Roman"/>
          <w:sz w:val="24"/>
          <w:szCs w:val="24"/>
        </w:rPr>
      </w:pPr>
      <w:r w:rsidRPr="00B5585F">
        <w:rPr>
          <w:rFonts w:ascii="Times New Roman" w:hAnsi="Times New Roman"/>
          <w:b/>
          <w:bCs/>
          <w:i/>
          <w:sz w:val="24"/>
          <w:szCs w:val="24"/>
        </w:rPr>
        <w:t>Практическое занятие</w:t>
      </w:r>
      <w:r>
        <w:rPr>
          <w:rFonts w:ascii="Times New Roman" w:hAnsi="Times New Roman"/>
          <w:b/>
          <w:bCs/>
          <w:i/>
          <w:sz w:val="24"/>
          <w:szCs w:val="24"/>
        </w:rPr>
        <w:t xml:space="preserve">: </w:t>
      </w:r>
      <w:r w:rsidRPr="006A6270">
        <w:rPr>
          <w:rFonts w:ascii="Times New Roman" w:hAnsi="Times New Roman"/>
          <w:sz w:val="24"/>
          <w:szCs w:val="24"/>
        </w:rPr>
        <w:t>Отражение в учете расчетов с дебиторами и кредиторами.</w:t>
      </w:r>
    </w:p>
    <w:p w14:paraId="48414D1D" w14:textId="77777777" w:rsidR="009E6C5A" w:rsidRDefault="009E6C5A" w:rsidP="001D59F3">
      <w:pPr>
        <w:spacing w:after="0" w:line="240" w:lineRule="auto"/>
        <w:rPr>
          <w:rFonts w:ascii="Times New Roman" w:hAnsi="Times New Roman"/>
          <w:b/>
          <w:sz w:val="24"/>
          <w:szCs w:val="24"/>
        </w:rPr>
      </w:pPr>
      <w:r w:rsidRPr="00167DE8">
        <w:rPr>
          <w:rFonts w:ascii="Times New Roman" w:hAnsi="Times New Roman"/>
          <w:b/>
          <w:sz w:val="24"/>
          <w:szCs w:val="24"/>
        </w:rPr>
        <w:t>Вид контроля: решение ситуационной задачи</w:t>
      </w:r>
    </w:p>
    <w:p w14:paraId="0C383053" w14:textId="77777777" w:rsidR="009E6C5A"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ситуационные</w:t>
      </w:r>
      <w:r w:rsidRPr="00167DE8">
        <w:rPr>
          <w:rFonts w:ascii="Times New Roman" w:hAnsi="Times New Roman"/>
          <w:b/>
          <w:sz w:val="24"/>
          <w:szCs w:val="24"/>
        </w:rPr>
        <w:t xml:space="preserve"> задачи</w:t>
      </w:r>
    </w:p>
    <w:p w14:paraId="62A28B02" w14:textId="77777777" w:rsidR="009E6C5A" w:rsidRDefault="009E6C5A" w:rsidP="001D59F3">
      <w:pPr>
        <w:spacing w:after="0" w:line="240" w:lineRule="auto"/>
        <w:rPr>
          <w:rFonts w:ascii="Times New Roman" w:hAnsi="Times New Roman"/>
          <w:bCs/>
          <w:sz w:val="24"/>
          <w:szCs w:val="24"/>
        </w:rPr>
      </w:pPr>
      <w:r w:rsidRPr="00167DE8">
        <w:rPr>
          <w:rFonts w:ascii="Times New Roman" w:hAnsi="Times New Roman"/>
          <w:b/>
          <w:bCs/>
          <w:sz w:val="24"/>
          <w:szCs w:val="24"/>
        </w:rPr>
        <w:t>Задача 1</w:t>
      </w:r>
      <w:r w:rsidRPr="00167DE8">
        <w:rPr>
          <w:rFonts w:ascii="Times New Roman" w:hAnsi="Times New Roman"/>
          <w:bCs/>
          <w:sz w:val="24"/>
          <w:szCs w:val="24"/>
        </w:rPr>
        <w:t xml:space="preserve">. </w:t>
      </w:r>
    </w:p>
    <w:p w14:paraId="10BBC809" w14:textId="77777777" w:rsidR="009E6C5A" w:rsidRPr="00167DE8" w:rsidRDefault="009E6C5A" w:rsidP="001D59F3">
      <w:pPr>
        <w:spacing w:after="0" w:line="240" w:lineRule="auto"/>
        <w:rPr>
          <w:rFonts w:ascii="Times New Roman" w:hAnsi="Times New Roman"/>
          <w:b/>
          <w:sz w:val="24"/>
          <w:szCs w:val="24"/>
        </w:rPr>
      </w:pPr>
      <w:r w:rsidRPr="00167DE8">
        <w:rPr>
          <w:rFonts w:ascii="Times New Roman" w:hAnsi="Times New Roman"/>
          <w:b/>
          <w:bCs/>
          <w:sz w:val="24"/>
          <w:szCs w:val="24"/>
        </w:rPr>
        <w:t>Учет страховых расчетов</w:t>
      </w:r>
    </w:p>
    <w:p w14:paraId="0EF5C1DC" w14:textId="77777777" w:rsidR="009E6C5A" w:rsidRPr="00167DE8" w:rsidRDefault="009E6C5A" w:rsidP="001D59F3">
      <w:pPr>
        <w:pStyle w:val="aa"/>
        <w:shd w:val="clear" w:color="auto" w:fill="FFFFFF"/>
        <w:jc w:val="both"/>
        <w:rPr>
          <w:lang w:val="ru-RU"/>
        </w:rPr>
      </w:pPr>
      <w:r w:rsidRPr="00167DE8">
        <w:rPr>
          <w:lang w:val="ru-RU"/>
        </w:rPr>
        <w:t>01.11.2017 г. ООО заключило договор страхования производственного здания на срок в 1 год. По условиям договора единовременный платеж составляет 150 000 руб., сумма страхового возмещения равна 800 000 руб. В январе 2018 г. здание было затоплено. Предприятие понесло убытки от порчи имущества на 550 000 руб. Страховое возмещение было перечислено в феврале 2018 г. в сумме 550 000 руб. Проводки:</w:t>
      </w:r>
    </w:p>
    <w:p w14:paraId="051ADE6E" w14:textId="77777777" w:rsidR="009E6C5A" w:rsidRPr="00167DE8" w:rsidRDefault="009E6C5A" w:rsidP="001D59F3">
      <w:pPr>
        <w:shd w:val="clear" w:color="auto" w:fill="FFFFFF"/>
        <w:spacing w:after="0" w:line="240" w:lineRule="auto"/>
        <w:jc w:val="both"/>
        <w:rPr>
          <w:rFonts w:ascii="Times New Roman" w:hAnsi="Times New Roman"/>
          <w:sz w:val="24"/>
          <w:szCs w:val="24"/>
        </w:rPr>
      </w:pPr>
      <w:r w:rsidRPr="00167DE8">
        <w:rPr>
          <w:rFonts w:ascii="Times New Roman" w:hAnsi="Times New Roman"/>
          <w:sz w:val="24"/>
          <w:szCs w:val="24"/>
        </w:rPr>
        <w:t>Д 76.1 К 51 – уплачен страховой компании единовременный платеж в 150 000 руб.</w:t>
      </w:r>
    </w:p>
    <w:p w14:paraId="72D3DCB4" w14:textId="77777777" w:rsidR="009E6C5A" w:rsidRPr="00167DE8" w:rsidRDefault="009E6C5A" w:rsidP="001D59F3">
      <w:pPr>
        <w:shd w:val="clear" w:color="auto" w:fill="FFFFFF"/>
        <w:spacing w:after="0" w:line="240" w:lineRule="auto"/>
        <w:jc w:val="both"/>
        <w:rPr>
          <w:rFonts w:ascii="Times New Roman" w:hAnsi="Times New Roman"/>
          <w:sz w:val="24"/>
          <w:szCs w:val="24"/>
        </w:rPr>
      </w:pPr>
      <w:r w:rsidRPr="00167DE8">
        <w:rPr>
          <w:rFonts w:ascii="Times New Roman" w:hAnsi="Times New Roman"/>
          <w:sz w:val="24"/>
          <w:szCs w:val="24"/>
        </w:rPr>
        <w:t>Д 97 К 76.1 – учтен платеж в сумме 150 000 руб. в составе расходов будущих периодов.</w:t>
      </w:r>
    </w:p>
    <w:p w14:paraId="44C6CED1" w14:textId="77777777" w:rsidR="009E6C5A" w:rsidRPr="00167DE8" w:rsidRDefault="009E6C5A" w:rsidP="001D59F3">
      <w:pPr>
        <w:shd w:val="clear" w:color="auto" w:fill="FFFFFF"/>
        <w:spacing w:after="0" w:line="240" w:lineRule="auto"/>
        <w:jc w:val="both"/>
        <w:rPr>
          <w:rFonts w:ascii="Times New Roman" w:hAnsi="Times New Roman"/>
          <w:sz w:val="24"/>
          <w:szCs w:val="24"/>
        </w:rPr>
      </w:pPr>
      <w:r w:rsidRPr="00167DE8">
        <w:rPr>
          <w:rFonts w:ascii="Times New Roman" w:hAnsi="Times New Roman"/>
          <w:sz w:val="24"/>
          <w:szCs w:val="24"/>
        </w:rPr>
        <w:t>Д 20 К 97 – ежемесячное списание расходов на страхование в течение срока действия договора (в месяц по 12 500 руб.).</w:t>
      </w:r>
    </w:p>
    <w:p w14:paraId="19F8F149" w14:textId="77777777" w:rsidR="009E6C5A" w:rsidRPr="00167DE8" w:rsidRDefault="009E6C5A" w:rsidP="001D59F3">
      <w:pPr>
        <w:shd w:val="clear" w:color="auto" w:fill="FFFFFF"/>
        <w:spacing w:after="0" w:line="240" w:lineRule="auto"/>
        <w:jc w:val="both"/>
        <w:rPr>
          <w:rFonts w:ascii="Times New Roman" w:hAnsi="Times New Roman"/>
          <w:sz w:val="24"/>
          <w:szCs w:val="24"/>
        </w:rPr>
      </w:pPr>
      <w:r w:rsidRPr="00167DE8">
        <w:rPr>
          <w:rFonts w:ascii="Times New Roman" w:hAnsi="Times New Roman"/>
          <w:sz w:val="24"/>
          <w:szCs w:val="24"/>
        </w:rPr>
        <w:t>Д 91.2 К 01 (08, 10 и др.) – 550 000 руб. балансовая стоимость утраченных ТМЦ.</w:t>
      </w:r>
    </w:p>
    <w:p w14:paraId="7E4D2A53" w14:textId="77777777" w:rsidR="009E6C5A" w:rsidRPr="00167DE8" w:rsidRDefault="009E6C5A" w:rsidP="001D59F3">
      <w:pPr>
        <w:shd w:val="clear" w:color="auto" w:fill="FFFFFF"/>
        <w:spacing w:after="0" w:line="240" w:lineRule="auto"/>
        <w:jc w:val="both"/>
        <w:rPr>
          <w:rFonts w:ascii="Times New Roman" w:hAnsi="Times New Roman"/>
          <w:sz w:val="24"/>
          <w:szCs w:val="24"/>
        </w:rPr>
      </w:pPr>
      <w:r w:rsidRPr="00167DE8">
        <w:rPr>
          <w:rFonts w:ascii="Times New Roman" w:hAnsi="Times New Roman"/>
          <w:sz w:val="24"/>
          <w:szCs w:val="24"/>
        </w:rPr>
        <w:t>Д 76.1 К 91.1 – начислено страховое возмещение 550 000 руб.</w:t>
      </w:r>
    </w:p>
    <w:p w14:paraId="715DA3D1" w14:textId="77777777" w:rsidR="009E6C5A" w:rsidRDefault="009E6C5A" w:rsidP="001D59F3">
      <w:pPr>
        <w:shd w:val="clear" w:color="auto" w:fill="FFFFFF"/>
        <w:spacing w:after="0" w:line="240" w:lineRule="auto"/>
        <w:jc w:val="both"/>
        <w:rPr>
          <w:rFonts w:ascii="Times New Roman" w:hAnsi="Times New Roman"/>
          <w:sz w:val="24"/>
          <w:szCs w:val="24"/>
        </w:rPr>
      </w:pPr>
      <w:r w:rsidRPr="00167DE8">
        <w:rPr>
          <w:rFonts w:ascii="Times New Roman" w:hAnsi="Times New Roman"/>
          <w:sz w:val="24"/>
          <w:szCs w:val="24"/>
        </w:rPr>
        <w:t>Д 51 К 76.1 – поступило возмещение от страховщика на 550 000 руб.</w:t>
      </w:r>
    </w:p>
    <w:p w14:paraId="306277E5" w14:textId="77777777" w:rsidR="009E6C5A" w:rsidRDefault="009E6C5A" w:rsidP="001D59F3">
      <w:pPr>
        <w:shd w:val="clear" w:color="auto" w:fill="FFFFFF"/>
        <w:spacing w:after="0" w:line="240" w:lineRule="auto"/>
        <w:jc w:val="both"/>
        <w:rPr>
          <w:rFonts w:ascii="Times New Roman" w:hAnsi="Times New Roman"/>
          <w:sz w:val="24"/>
          <w:szCs w:val="24"/>
        </w:rPr>
      </w:pPr>
    </w:p>
    <w:p w14:paraId="4C9E667B" w14:textId="77777777" w:rsidR="009E6C5A" w:rsidRDefault="009E6C5A" w:rsidP="001D59F3">
      <w:pPr>
        <w:shd w:val="clear" w:color="auto" w:fill="FFFFFF"/>
        <w:spacing w:after="0" w:line="240" w:lineRule="auto"/>
        <w:jc w:val="both"/>
        <w:rPr>
          <w:rFonts w:ascii="Times New Roman" w:hAnsi="Times New Roman"/>
          <w:b/>
          <w:bCs/>
          <w:sz w:val="24"/>
          <w:szCs w:val="24"/>
        </w:rPr>
      </w:pPr>
      <w:r w:rsidRPr="00167DE8">
        <w:rPr>
          <w:rFonts w:ascii="Times New Roman" w:hAnsi="Times New Roman"/>
          <w:b/>
          <w:bCs/>
          <w:sz w:val="24"/>
          <w:szCs w:val="24"/>
        </w:rPr>
        <w:t xml:space="preserve">Задача 2. </w:t>
      </w:r>
    </w:p>
    <w:p w14:paraId="73CE51CD" w14:textId="77777777" w:rsidR="009E6C5A" w:rsidRPr="00167DE8" w:rsidRDefault="009E6C5A" w:rsidP="001D59F3">
      <w:pPr>
        <w:shd w:val="clear" w:color="auto" w:fill="FFFFFF"/>
        <w:spacing w:after="0" w:line="240" w:lineRule="auto"/>
        <w:jc w:val="both"/>
        <w:rPr>
          <w:rFonts w:ascii="Times New Roman" w:hAnsi="Times New Roman"/>
          <w:b/>
          <w:bCs/>
          <w:sz w:val="24"/>
          <w:szCs w:val="24"/>
        </w:rPr>
      </w:pPr>
    </w:p>
    <w:p w14:paraId="4D250C80" w14:textId="77777777" w:rsidR="009E6C5A" w:rsidRPr="00167DE8" w:rsidRDefault="009E6C5A" w:rsidP="001D59F3">
      <w:pPr>
        <w:shd w:val="clear" w:color="auto" w:fill="FFFFFF"/>
        <w:spacing w:after="0" w:line="240" w:lineRule="auto"/>
        <w:jc w:val="both"/>
        <w:rPr>
          <w:rFonts w:ascii="Times New Roman" w:hAnsi="Times New Roman"/>
          <w:sz w:val="24"/>
          <w:szCs w:val="24"/>
        </w:rPr>
      </w:pPr>
      <w:r w:rsidRPr="00167DE8">
        <w:rPr>
          <w:rFonts w:ascii="Times New Roman" w:hAnsi="Times New Roman"/>
          <w:b/>
          <w:bCs/>
          <w:sz w:val="24"/>
          <w:szCs w:val="24"/>
        </w:rPr>
        <w:t>Учет расчетов по претензиям</w:t>
      </w:r>
    </w:p>
    <w:p w14:paraId="215D5B0D" w14:textId="77777777" w:rsidR="009E6C5A" w:rsidRDefault="009E6C5A" w:rsidP="001D59F3">
      <w:pPr>
        <w:pStyle w:val="aa"/>
        <w:shd w:val="clear" w:color="auto" w:fill="FFFFFF"/>
        <w:jc w:val="both"/>
        <w:rPr>
          <w:lang w:val="ru-RU"/>
        </w:rPr>
      </w:pPr>
      <w:r w:rsidRPr="00167DE8">
        <w:rPr>
          <w:lang w:val="ru-RU"/>
        </w:rPr>
        <w:t xml:space="preserve">Примером претензии к поставщику может служить несвоевременная оплата товаров или их низкое качество. Суммы выставленных претензий следует отразить по Д сч. 76.2, а корреспонденция зависит от вида нарушения. </w:t>
      </w:r>
    </w:p>
    <w:p w14:paraId="157ABF51" w14:textId="77777777" w:rsidR="009E6C5A" w:rsidRPr="00167DE8" w:rsidRDefault="009E6C5A" w:rsidP="001D59F3">
      <w:pPr>
        <w:pStyle w:val="aa"/>
        <w:shd w:val="clear" w:color="auto" w:fill="FFFFFF"/>
        <w:jc w:val="both"/>
        <w:rPr>
          <w:lang w:val="ru-RU"/>
        </w:rPr>
      </w:pPr>
      <w:r>
        <w:rPr>
          <w:lang w:val="ru-RU"/>
        </w:rPr>
        <w:t>Составить проводки</w:t>
      </w:r>
      <w:r w:rsidRPr="00167DE8">
        <w:rPr>
          <w:lang w:val="ru-RU"/>
        </w:rPr>
        <w:t>:</w:t>
      </w:r>
    </w:p>
    <w:p w14:paraId="210A45BE" w14:textId="77777777" w:rsidR="009E6C5A" w:rsidRPr="00167DE8" w:rsidRDefault="009E6C5A" w:rsidP="001D59F3">
      <w:pPr>
        <w:shd w:val="clear" w:color="auto" w:fill="FFFFFF"/>
        <w:spacing w:after="0" w:line="240" w:lineRule="auto"/>
        <w:jc w:val="both"/>
        <w:rPr>
          <w:rFonts w:ascii="Times New Roman" w:hAnsi="Times New Roman"/>
          <w:sz w:val="24"/>
          <w:szCs w:val="24"/>
        </w:rPr>
      </w:pPr>
      <w:r w:rsidRPr="00167DE8">
        <w:rPr>
          <w:rFonts w:ascii="Times New Roman" w:hAnsi="Times New Roman"/>
          <w:sz w:val="24"/>
          <w:szCs w:val="24"/>
        </w:rPr>
        <w:t>Д 76.2 К 60 – учтена претензия к фирме-поставщику.</w:t>
      </w:r>
    </w:p>
    <w:p w14:paraId="22225029" w14:textId="77777777" w:rsidR="009E6C5A" w:rsidRPr="00167DE8" w:rsidRDefault="009E6C5A" w:rsidP="001D59F3">
      <w:pPr>
        <w:shd w:val="clear" w:color="auto" w:fill="FFFFFF"/>
        <w:spacing w:after="0" w:line="240" w:lineRule="auto"/>
        <w:jc w:val="both"/>
        <w:rPr>
          <w:rFonts w:ascii="Times New Roman" w:hAnsi="Times New Roman"/>
          <w:sz w:val="24"/>
          <w:szCs w:val="24"/>
        </w:rPr>
      </w:pPr>
      <w:r w:rsidRPr="00167DE8">
        <w:rPr>
          <w:rFonts w:ascii="Times New Roman" w:hAnsi="Times New Roman"/>
          <w:sz w:val="24"/>
          <w:szCs w:val="24"/>
        </w:rPr>
        <w:t>Д 76.2 К 91.1 – отражено начисление штрафа (пени, процентов) по контракту.</w:t>
      </w:r>
    </w:p>
    <w:p w14:paraId="1969E8F9" w14:textId="77777777" w:rsidR="009E6C5A" w:rsidRPr="00167DE8" w:rsidRDefault="009E6C5A" w:rsidP="001D59F3">
      <w:pPr>
        <w:shd w:val="clear" w:color="auto" w:fill="FFFFFF"/>
        <w:spacing w:after="0" w:line="240" w:lineRule="auto"/>
        <w:jc w:val="both"/>
        <w:rPr>
          <w:rFonts w:ascii="Times New Roman" w:hAnsi="Times New Roman"/>
          <w:sz w:val="24"/>
          <w:szCs w:val="24"/>
        </w:rPr>
      </w:pPr>
      <w:r w:rsidRPr="00167DE8">
        <w:rPr>
          <w:rFonts w:ascii="Times New Roman" w:hAnsi="Times New Roman"/>
          <w:sz w:val="24"/>
          <w:szCs w:val="24"/>
        </w:rPr>
        <w:t>Д 76.2 К 20, 10, 23, 41 – учтена претензия за бракованный товар, недостачу или простои.</w:t>
      </w:r>
    </w:p>
    <w:p w14:paraId="0F1B5527" w14:textId="77777777" w:rsidR="009E6C5A" w:rsidRPr="00167DE8" w:rsidRDefault="009E6C5A" w:rsidP="001D59F3">
      <w:pPr>
        <w:pStyle w:val="aa"/>
        <w:shd w:val="clear" w:color="auto" w:fill="FFFFFF"/>
        <w:jc w:val="both"/>
        <w:rPr>
          <w:lang w:val="ru-RU"/>
        </w:rPr>
      </w:pPr>
      <w:r w:rsidRPr="00167DE8">
        <w:rPr>
          <w:lang w:val="ru-RU"/>
        </w:rPr>
        <w:t>Предположим, ООО заключило договор поставки ТМЦ на сумму в 200 000 руб., включая НДС 30508,47 руб. При приемке покупатель выявил недостачу на сумму в 25 000 руб., включая НДС 3813,56 руб. В связи с этим поставщику выставляется претензия на фактическую недостачу:</w:t>
      </w:r>
    </w:p>
    <w:p w14:paraId="269E7197" w14:textId="77777777" w:rsidR="009E6C5A" w:rsidRPr="00167DE8" w:rsidRDefault="009E6C5A" w:rsidP="001D59F3">
      <w:pPr>
        <w:shd w:val="clear" w:color="auto" w:fill="FFFFFF"/>
        <w:spacing w:after="0" w:line="240" w:lineRule="auto"/>
        <w:jc w:val="both"/>
        <w:rPr>
          <w:rFonts w:ascii="Times New Roman" w:hAnsi="Times New Roman"/>
          <w:sz w:val="24"/>
          <w:szCs w:val="24"/>
        </w:rPr>
      </w:pPr>
      <w:r w:rsidRPr="00167DE8">
        <w:rPr>
          <w:rFonts w:ascii="Times New Roman" w:hAnsi="Times New Roman"/>
          <w:sz w:val="24"/>
          <w:szCs w:val="24"/>
        </w:rPr>
        <w:t>Д 10 К 60.1 – оприходованы ТМЦ на 148 305,09 руб.</w:t>
      </w:r>
    </w:p>
    <w:p w14:paraId="27787F14" w14:textId="77777777" w:rsidR="009E6C5A" w:rsidRPr="00167DE8" w:rsidRDefault="009E6C5A" w:rsidP="001D59F3">
      <w:pPr>
        <w:shd w:val="clear" w:color="auto" w:fill="FFFFFF"/>
        <w:spacing w:after="0" w:line="240" w:lineRule="auto"/>
        <w:jc w:val="both"/>
        <w:rPr>
          <w:rFonts w:ascii="Times New Roman" w:hAnsi="Times New Roman"/>
          <w:sz w:val="24"/>
          <w:szCs w:val="24"/>
        </w:rPr>
      </w:pPr>
      <w:r w:rsidRPr="00167DE8">
        <w:rPr>
          <w:rFonts w:ascii="Times New Roman" w:hAnsi="Times New Roman"/>
          <w:sz w:val="24"/>
          <w:szCs w:val="24"/>
        </w:rPr>
        <w:t>Д 19 К 60.1 – учтен НДС на 26 694,91 руб.</w:t>
      </w:r>
    </w:p>
    <w:p w14:paraId="54AFF835" w14:textId="77777777" w:rsidR="009E6C5A" w:rsidRPr="00167DE8" w:rsidRDefault="009E6C5A" w:rsidP="001D59F3">
      <w:pPr>
        <w:shd w:val="clear" w:color="auto" w:fill="FFFFFF"/>
        <w:spacing w:after="0" w:line="240" w:lineRule="auto"/>
        <w:jc w:val="both"/>
        <w:rPr>
          <w:rFonts w:ascii="Times New Roman" w:hAnsi="Times New Roman"/>
          <w:sz w:val="24"/>
          <w:szCs w:val="24"/>
        </w:rPr>
      </w:pPr>
      <w:r w:rsidRPr="00167DE8">
        <w:rPr>
          <w:rFonts w:ascii="Times New Roman" w:hAnsi="Times New Roman"/>
          <w:sz w:val="24"/>
          <w:szCs w:val="24"/>
        </w:rPr>
        <w:t>Д 76.2 К 60.1 – предъявлена поставщику претензия на 25 000 руб.</w:t>
      </w:r>
    </w:p>
    <w:p w14:paraId="7DD1F034" w14:textId="77777777" w:rsidR="009E6C5A" w:rsidRDefault="009E6C5A" w:rsidP="001D59F3">
      <w:pPr>
        <w:shd w:val="clear" w:color="auto" w:fill="FFFFFF"/>
        <w:spacing w:after="0" w:line="240" w:lineRule="auto"/>
        <w:jc w:val="both"/>
        <w:rPr>
          <w:rFonts w:ascii="Times New Roman" w:hAnsi="Times New Roman"/>
          <w:sz w:val="24"/>
          <w:szCs w:val="24"/>
        </w:rPr>
      </w:pPr>
      <w:r w:rsidRPr="00167DE8">
        <w:rPr>
          <w:rFonts w:ascii="Times New Roman" w:hAnsi="Times New Roman"/>
          <w:sz w:val="24"/>
          <w:szCs w:val="24"/>
        </w:rPr>
        <w:t>Д 51 К 76.2 – поставщик перечислил покупателю сумму по претензии.</w:t>
      </w:r>
    </w:p>
    <w:p w14:paraId="79F8EAC1" w14:textId="77777777" w:rsidR="00EF30C8" w:rsidRPr="00167DE8" w:rsidRDefault="00EF30C8" w:rsidP="001D59F3">
      <w:pPr>
        <w:shd w:val="clear" w:color="auto" w:fill="FFFFFF"/>
        <w:spacing w:after="0" w:line="240" w:lineRule="auto"/>
        <w:jc w:val="both"/>
        <w:rPr>
          <w:rFonts w:ascii="Times New Roman" w:hAnsi="Times New Roman"/>
          <w:sz w:val="24"/>
          <w:szCs w:val="24"/>
        </w:rPr>
      </w:pPr>
    </w:p>
    <w:p w14:paraId="5D52F5A8" w14:textId="77777777" w:rsidR="009E6C5A" w:rsidRDefault="00D03BED" w:rsidP="001D59F3">
      <w:pPr>
        <w:autoSpaceDE w:val="0"/>
        <w:autoSpaceDN w:val="0"/>
        <w:adjustRightInd w:val="0"/>
        <w:spacing w:after="0" w:line="240" w:lineRule="auto"/>
        <w:ind w:firstLine="720"/>
        <w:jc w:val="center"/>
        <w:rPr>
          <w:rFonts w:ascii="Times New Roman" w:hAnsi="Times New Roman"/>
          <w:b/>
          <w:bCs/>
          <w:sz w:val="24"/>
          <w:szCs w:val="24"/>
          <w:shd w:val="clear" w:color="auto" w:fill="FFFFFF"/>
        </w:rPr>
      </w:pPr>
      <w:hyperlink r:id="rId75" w:history="1">
        <w:r w:rsidR="00EF30C8" w:rsidRPr="00DF734B">
          <w:rPr>
            <w:rFonts w:ascii="Times New Roman" w:hAnsi="Times New Roman"/>
            <w:b/>
            <w:bCs/>
            <w:sz w:val="24"/>
            <w:szCs w:val="24"/>
            <w:shd w:val="clear" w:color="auto" w:fill="FFFFFF"/>
          </w:rPr>
          <w:t xml:space="preserve">Тема </w:t>
        </w:r>
        <w:r w:rsidR="00EF30C8">
          <w:rPr>
            <w:rFonts w:ascii="Times New Roman" w:hAnsi="Times New Roman"/>
            <w:b/>
            <w:bCs/>
            <w:sz w:val="24"/>
            <w:szCs w:val="24"/>
            <w:shd w:val="clear" w:color="auto" w:fill="FFFFFF"/>
          </w:rPr>
          <w:t>1.9</w:t>
        </w:r>
        <w:r w:rsidR="00EF30C8" w:rsidRPr="00DF734B">
          <w:rPr>
            <w:rFonts w:ascii="Times New Roman" w:hAnsi="Times New Roman"/>
            <w:b/>
            <w:bCs/>
            <w:sz w:val="24"/>
            <w:szCs w:val="24"/>
            <w:shd w:val="clear" w:color="auto" w:fill="FFFFFF"/>
          </w:rPr>
          <w:t xml:space="preserve"> Учет труда и заработной платы</w:t>
        </w:r>
      </w:hyperlink>
    </w:p>
    <w:p w14:paraId="52A71E7F" w14:textId="77777777" w:rsidR="00EF30C8" w:rsidRDefault="00EF30C8" w:rsidP="001D59F3">
      <w:pPr>
        <w:autoSpaceDE w:val="0"/>
        <w:autoSpaceDN w:val="0"/>
        <w:adjustRightInd w:val="0"/>
        <w:spacing w:after="0" w:line="240" w:lineRule="auto"/>
        <w:ind w:firstLine="720"/>
        <w:jc w:val="center"/>
        <w:rPr>
          <w:rFonts w:ascii="Times New Roman" w:hAnsi="Times New Roman"/>
          <w:b/>
          <w:bCs/>
          <w:sz w:val="24"/>
          <w:szCs w:val="24"/>
          <w:shd w:val="clear" w:color="auto" w:fill="FFFFFF"/>
        </w:rPr>
      </w:pPr>
    </w:p>
    <w:p w14:paraId="7049E0A0" w14:textId="77777777" w:rsidR="00EF30C8" w:rsidRDefault="00EF30C8" w:rsidP="001D59F3">
      <w:pPr>
        <w:autoSpaceDE w:val="0"/>
        <w:autoSpaceDN w:val="0"/>
        <w:adjustRightInd w:val="0"/>
        <w:spacing w:after="0" w:line="240" w:lineRule="auto"/>
        <w:ind w:firstLine="720"/>
        <w:jc w:val="center"/>
        <w:rPr>
          <w:rFonts w:ascii="Times New Roman" w:hAnsi="Times New Roman"/>
          <w:b/>
          <w:bCs/>
          <w:sz w:val="24"/>
          <w:szCs w:val="24"/>
          <w:shd w:val="clear" w:color="auto" w:fill="FFFFFF"/>
        </w:rPr>
      </w:pPr>
    </w:p>
    <w:p w14:paraId="5D3B48F1" w14:textId="77777777" w:rsidR="007B0B10" w:rsidRDefault="007B0B10" w:rsidP="007B0B10">
      <w:pPr>
        <w:spacing w:after="0" w:line="240" w:lineRule="auto"/>
        <w:rPr>
          <w:rFonts w:ascii="Times New Roman" w:hAnsi="Times New Roman"/>
          <w:sz w:val="24"/>
          <w:szCs w:val="24"/>
        </w:rPr>
      </w:pPr>
      <w:r w:rsidRPr="006F335C">
        <w:rPr>
          <w:rFonts w:ascii="Times New Roman" w:hAnsi="Times New Roman"/>
          <w:b/>
          <w:i/>
          <w:sz w:val="24"/>
          <w:szCs w:val="24"/>
        </w:rPr>
        <w:t>Практическое занятие</w:t>
      </w:r>
      <w:r>
        <w:rPr>
          <w:rFonts w:ascii="Times New Roman" w:hAnsi="Times New Roman"/>
          <w:sz w:val="24"/>
          <w:szCs w:val="24"/>
        </w:rPr>
        <w:t>-</w:t>
      </w:r>
      <w:r w:rsidRPr="006F335C">
        <w:rPr>
          <w:rFonts w:ascii="Times New Roman" w:hAnsi="Times New Roman"/>
          <w:sz w:val="24"/>
          <w:szCs w:val="24"/>
        </w:rPr>
        <w:t xml:space="preserve"> Заполнение первичных документов по учету труда и его оплаты</w:t>
      </w:r>
    </w:p>
    <w:p w14:paraId="466A3844" w14:textId="77777777" w:rsidR="007B0B10" w:rsidRDefault="007B0B10" w:rsidP="007B0B10">
      <w:pPr>
        <w:spacing w:after="0" w:line="240" w:lineRule="auto"/>
        <w:jc w:val="both"/>
        <w:rPr>
          <w:rFonts w:ascii="Times New Roman" w:hAnsi="Times New Roman"/>
          <w:b/>
          <w:bCs/>
          <w:sz w:val="24"/>
          <w:szCs w:val="24"/>
        </w:rPr>
      </w:pPr>
      <w:r>
        <w:rPr>
          <w:rFonts w:ascii="Times New Roman" w:hAnsi="Times New Roman"/>
          <w:b/>
          <w:bCs/>
          <w:sz w:val="24"/>
          <w:szCs w:val="24"/>
        </w:rPr>
        <w:t xml:space="preserve">Вид контроля – опрос, </w:t>
      </w:r>
      <w:r w:rsidR="00C476D2">
        <w:rPr>
          <w:rFonts w:ascii="Times New Roman" w:hAnsi="Times New Roman"/>
          <w:b/>
          <w:bCs/>
          <w:sz w:val="24"/>
          <w:szCs w:val="24"/>
        </w:rPr>
        <w:t>решение ситуационной</w:t>
      </w:r>
      <w:r>
        <w:rPr>
          <w:rFonts w:ascii="Times New Roman" w:hAnsi="Times New Roman"/>
          <w:b/>
          <w:bCs/>
          <w:sz w:val="24"/>
          <w:szCs w:val="24"/>
        </w:rPr>
        <w:t xml:space="preserve"> задачи</w:t>
      </w:r>
    </w:p>
    <w:p w14:paraId="73FD6610" w14:textId="77777777" w:rsidR="007B0B10" w:rsidRDefault="007B0B10" w:rsidP="007B0B10">
      <w:pPr>
        <w:spacing w:after="0" w:line="240" w:lineRule="auto"/>
        <w:jc w:val="both"/>
        <w:rPr>
          <w:rFonts w:ascii="Times New Roman" w:hAnsi="Times New Roman"/>
          <w:b/>
          <w:bCs/>
          <w:sz w:val="24"/>
          <w:szCs w:val="24"/>
        </w:rPr>
      </w:pPr>
    </w:p>
    <w:p w14:paraId="5B415A17" w14:textId="77777777" w:rsidR="007B0B10" w:rsidRDefault="007B0B10" w:rsidP="007B0B10">
      <w:pPr>
        <w:pStyle w:val="af0"/>
        <w:tabs>
          <w:tab w:val="left" w:pos="3195"/>
        </w:tabs>
        <w:spacing w:before="0" w:after="0"/>
        <w:ind w:left="0"/>
        <w:jc w:val="center"/>
        <w:rPr>
          <w:i/>
          <w:u w:val="single"/>
        </w:rPr>
      </w:pPr>
      <w:r w:rsidRPr="004F13DF">
        <w:rPr>
          <w:i/>
          <w:u w:val="single"/>
        </w:rPr>
        <w:t>Вопросы для проверки знаний (опроса):</w:t>
      </w:r>
    </w:p>
    <w:p w14:paraId="7529FBF2"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1.</w:t>
      </w:r>
      <w:r w:rsidRPr="006F335C">
        <w:rPr>
          <w:rFonts w:ascii="Times New Roman" w:hAnsi="Times New Roman"/>
          <w:sz w:val="24"/>
          <w:szCs w:val="24"/>
        </w:rPr>
        <w:t> Какой документ является основным документом на сдельную оплату труда?</w:t>
      </w:r>
    </w:p>
    <w:p w14:paraId="66B359B7"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2.</w:t>
      </w:r>
      <w:r w:rsidRPr="006F335C">
        <w:rPr>
          <w:rFonts w:ascii="Times New Roman" w:hAnsi="Times New Roman"/>
          <w:sz w:val="24"/>
          <w:szCs w:val="24"/>
        </w:rPr>
        <w:t> Какими способами можно вести Табель учета использования рабочего времени?</w:t>
      </w:r>
    </w:p>
    <w:p w14:paraId="0985A36A"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3.</w:t>
      </w:r>
      <w:r w:rsidRPr="006F335C">
        <w:rPr>
          <w:rFonts w:ascii="Times New Roman" w:hAnsi="Times New Roman"/>
          <w:sz w:val="24"/>
          <w:szCs w:val="24"/>
        </w:rPr>
        <w:t>Какой документ составляется работником после возвращения из командировки в организацию (подотчетным лицом)?</w:t>
      </w:r>
    </w:p>
    <w:p w14:paraId="66DADC7E"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 </w:t>
      </w:r>
    </w:p>
    <w:p w14:paraId="7549B672" w14:textId="77777777" w:rsidR="007B0B10" w:rsidRPr="006F335C" w:rsidRDefault="007B0B10" w:rsidP="007B0B10">
      <w:pPr>
        <w:spacing w:after="0" w:line="240" w:lineRule="auto"/>
        <w:jc w:val="center"/>
        <w:rPr>
          <w:rFonts w:ascii="Times New Roman" w:hAnsi="Times New Roman"/>
          <w:sz w:val="24"/>
          <w:szCs w:val="24"/>
        </w:rPr>
      </w:pPr>
      <w:r>
        <w:rPr>
          <w:rFonts w:ascii="Times New Roman" w:hAnsi="Times New Roman"/>
          <w:b/>
          <w:bCs/>
          <w:sz w:val="24"/>
          <w:szCs w:val="24"/>
        </w:rPr>
        <w:t>Ситуационная задача</w:t>
      </w:r>
    </w:p>
    <w:p w14:paraId="27E92A1A"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Исходные данные для выполнения заданий:</w:t>
      </w:r>
    </w:p>
    <w:p w14:paraId="3700F67F"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Исходные данные: наименование организации ООО ТК «Солнце»</w:t>
      </w:r>
    </w:p>
    <w:p w14:paraId="3AFD31D1"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Юридический адрес - 443010, г. Самара, ул. Чапаевская, 232.</w:t>
      </w:r>
    </w:p>
    <w:p w14:paraId="1E6CE3F0"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ОГРН/ОГРЮЛ - 1076315008362</w:t>
      </w:r>
    </w:p>
    <w:p w14:paraId="52712CD4"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ИНН/КПП: 631560789/631501001</w:t>
      </w:r>
    </w:p>
    <w:p w14:paraId="5AD19529"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Ответственные лица ООО ТК «Солнце»:</w:t>
      </w:r>
    </w:p>
    <w:p w14:paraId="35541F0F"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Главный бухгалтер - Свиридова Н.А (оклад -18000 руб.)</w:t>
      </w:r>
    </w:p>
    <w:p w14:paraId="77386221"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Кассир - Петрова Г.П. (оклад -10000 руб.)</w:t>
      </w:r>
    </w:p>
    <w:p w14:paraId="49198A78"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Руководитель (директор) – Петровская И.С. (оклад -20000 руб.)</w:t>
      </w:r>
    </w:p>
    <w:p w14:paraId="73E1E872"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Приказ и направление в командировку:</w:t>
      </w:r>
    </w:p>
    <w:p w14:paraId="3C9F48DD"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 ФИО студента; сроком на 5 дней на семинар по изменениям в системе налогообложения в г. Москва.</w:t>
      </w:r>
    </w:p>
    <w:p w14:paraId="45BB0C0B"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 финансирование – за счет ООО ТК «Солнце».</w:t>
      </w:r>
    </w:p>
    <w:p w14:paraId="33C9DFF5"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Задание 1.</w:t>
      </w:r>
      <w:r w:rsidRPr="006F335C">
        <w:rPr>
          <w:rFonts w:ascii="Times New Roman" w:hAnsi="Times New Roman"/>
          <w:sz w:val="24"/>
          <w:szCs w:val="24"/>
        </w:rPr>
        <w:t xml:space="preserve">Составить приказ (распоряжение) о направлении сотрудника в командировку по форме Т-9 </w:t>
      </w:r>
      <w:r>
        <w:rPr>
          <w:rFonts w:ascii="Times New Roman" w:hAnsi="Times New Roman"/>
          <w:sz w:val="24"/>
          <w:szCs w:val="24"/>
        </w:rPr>
        <w:t>.</w:t>
      </w:r>
    </w:p>
    <w:p w14:paraId="62A18B4D"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Задание 2.</w:t>
      </w:r>
      <w:r w:rsidRPr="006F335C">
        <w:rPr>
          <w:rFonts w:ascii="Times New Roman" w:hAnsi="Times New Roman"/>
          <w:sz w:val="24"/>
          <w:szCs w:val="24"/>
        </w:rPr>
        <w:t>Оформить командировочное удостоверение по форме Т-10 (Приложение И).</w:t>
      </w:r>
    </w:p>
    <w:p w14:paraId="6A69E5E2"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Задание 3.</w:t>
      </w:r>
      <w:r w:rsidRPr="006F335C">
        <w:rPr>
          <w:rFonts w:ascii="Times New Roman" w:hAnsi="Times New Roman"/>
          <w:sz w:val="24"/>
          <w:szCs w:val="24"/>
        </w:rPr>
        <w:t xml:space="preserve">Заполнить табель учета использования рабочего времени по форме Т-13 </w:t>
      </w:r>
      <w:r>
        <w:rPr>
          <w:rFonts w:ascii="Times New Roman" w:hAnsi="Times New Roman"/>
          <w:sz w:val="24"/>
          <w:szCs w:val="24"/>
        </w:rPr>
        <w:t>.</w:t>
      </w:r>
    </w:p>
    <w:p w14:paraId="7BA4F1EE"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Задание 4.</w:t>
      </w:r>
      <w:r w:rsidRPr="006F335C">
        <w:rPr>
          <w:rFonts w:ascii="Times New Roman" w:hAnsi="Times New Roman"/>
          <w:sz w:val="24"/>
          <w:szCs w:val="24"/>
        </w:rPr>
        <w:t xml:space="preserve">Заполнить табель учета рабочего времени и расчета заработной платы по форме Т-12 </w:t>
      </w:r>
      <w:r>
        <w:rPr>
          <w:rFonts w:ascii="Times New Roman" w:hAnsi="Times New Roman"/>
          <w:sz w:val="24"/>
          <w:szCs w:val="24"/>
        </w:rPr>
        <w:t>.</w:t>
      </w:r>
    </w:p>
    <w:p w14:paraId="01E227B5"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Содержание отчета:</w:t>
      </w:r>
    </w:p>
    <w:p w14:paraId="5C1A0220"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1.</w:t>
      </w:r>
      <w:r w:rsidRPr="006F335C">
        <w:rPr>
          <w:rFonts w:ascii="Times New Roman" w:hAnsi="Times New Roman"/>
          <w:sz w:val="24"/>
          <w:szCs w:val="24"/>
        </w:rPr>
        <w:t> Номер и наименование занятия.</w:t>
      </w:r>
    </w:p>
    <w:p w14:paraId="6CD06861"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2.</w:t>
      </w:r>
      <w:r w:rsidRPr="006F335C">
        <w:rPr>
          <w:rFonts w:ascii="Times New Roman" w:hAnsi="Times New Roman"/>
          <w:sz w:val="24"/>
          <w:szCs w:val="24"/>
        </w:rPr>
        <w:t> Цель занятия.</w:t>
      </w:r>
    </w:p>
    <w:p w14:paraId="12415185"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3.</w:t>
      </w:r>
      <w:r w:rsidRPr="006F335C">
        <w:rPr>
          <w:rFonts w:ascii="Times New Roman" w:hAnsi="Times New Roman"/>
          <w:sz w:val="24"/>
          <w:szCs w:val="24"/>
        </w:rPr>
        <w:t> Последовательное выполнение заданий, оформленное письменно.</w:t>
      </w:r>
    </w:p>
    <w:p w14:paraId="6EE10D97"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4.</w:t>
      </w:r>
      <w:r w:rsidRPr="006F335C">
        <w:rPr>
          <w:rFonts w:ascii="Times New Roman" w:hAnsi="Times New Roman"/>
          <w:sz w:val="24"/>
          <w:szCs w:val="24"/>
        </w:rPr>
        <w:t>Ответы на контрольные вопросы.</w:t>
      </w:r>
    </w:p>
    <w:p w14:paraId="4AD3557D"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5.</w:t>
      </w:r>
      <w:r w:rsidRPr="006F335C">
        <w:rPr>
          <w:rFonts w:ascii="Times New Roman" w:hAnsi="Times New Roman"/>
          <w:sz w:val="24"/>
          <w:szCs w:val="24"/>
        </w:rPr>
        <w:t>Дата выполнения занятия.</w:t>
      </w:r>
    </w:p>
    <w:p w14:paraId="28836B29" w14:textId="77777777" w:rsidR="007B0B10" w:rsidRDefault="007B0B10" w:rsidP="007B0B10">
      <w:pPr>
        <w:spacing w:after="0" w:line="240" w:lineRule="auto"/>
      </w:pPr>
    </w:p>
    <w:p w14:paraId="54B2DA10" w14:textId="77777777" w:rsidR="007B0B10" w:rsidRDefault="007B0B10" w:rsidP="007B0B10">
      <w:pPr>
        <w:spacing w:after="0" w:line="240" w:lineRule="auto"/>
        <w:rPr>
          <w:rFonts w:ascii="Times New Roman" w:hAnsi="Times New Roman"/>
          <w:kern w:val="2"/>
          <w:sz w:val="24"/>
          <w:szCs w:val="24"/>
          <w:lang w:eastAsia="ar-SA"/>
        </w:rPr>
      </w:pPr>
      <w:r w:rsidRPr="006F335C">
        <w:rPr>
          <w:rFonts w:ascii="Times New Roman" w:hAnsi="Times New Roman"/>
          <w:b/>
          <w:i/>
          <w:sz w:val="24"/>
          <w:szCs w:val="24"/>
        </w:rPr>
        <w:t>Практическое занятие</w:t>
      </w:r>
      <w:r>
        <w:rPr>
          <w:rFonts w:ascii="Times New Roman" w:hAnsi="Times New Roman"/>
          <w:b/>
          <w:i/>
          <w:sz w:val="24"/>
          <w:szCs w:val="24"/>
        </w:rPr>
        <w:t>-</w:t>
      </w:r>
      <w:r w:rsidRPr="006F335C">
        <w:rPr>
          <w:rFonts w:ascii="Times New Roman" w:hAnsi="Times New Roman"/>
          <w:kern w:val="2"/>
          <w:sz w:val="24"/>
          <w:szCs w:val="24"/>
          <w:lang w:eastAsia="ar-SA"/>
        </w:rPr>
        <w:t xml:space="preserve"> Расчет заработной платы сотрудникам организации (повременная форма оплаты труда</w:t>
      </w:r>
      <w:r>
        <w:rPr>
          <w:rFonts w:ascii="Times New Roman" w:hAnsi="Times New Roman"/>
          <w:kern w:val="2"/>
          <w:sz w:val="24"/>
          <w:szCs w:val="24"/>
          <w:lang w:eastAsia="ar-SA"/>
        </w:rPr>
        <w:t>)</w:t>
      </w:r>
    </w:p>
    <w:p w14:paraId="6C646D4E" w14:textId="77777777" w:rsidR="007B0B10" w:rsidRDefault="007B0B10" w:rsidP="007B0B10">
      <w:pPr>
        <w:spacing w:after="0" w:line="240" w:lineRule="auto"/>
        <w:jc w:val="both"/>
        <w:rPr>
          <w:rFonts w:ascii="Times New Roman" w:hAnsi="Times New Roman"/>
          <w:b/>
          <w:bCs/>
          <w:sz w:val="24"/>
          <w:szCs w:val="24"/>
        </w:rPr>
      </w:pPr>
      <w:r>
        <w:rPr>
          <w:rFonts w:ascii="Times New Roman" w:hAnsi="Times New Roman"/>
          <w:b/>
          <w:bCs/>
          <w:sz w:val="24"/>
          <w:szCs w:val="24"/>
        </w:rPr>
        <w:t xml:space="preserve">Вид контроля – </w:t>
      </w:r>
      <w:r w:rsidR="00C476D2">
        <w:rPr>
          <w:rFonts w:ascii="Times New Roman" w:hAnsi="Times New Roman"/>
          <w:b/>
          <w:bCs/>
          <w:sz w:val="24"/>
          <w:szCs w:val="24"/>
        </w:rPr>
        <w:t>решение стандартизированного</w:t>
      </w:r>
      <w:r>
        <w:rPr>
          <w:rFonts w:ascii="Times New Roman" w:hAnsi="Times New Roman"/>
          <w:b/>
          <w:bCs/>
          <w:sz w:val="24"/>
          <w:szCs w:val="24"/>
        </w:rPr>
        <w:t xml:space="preserve"> теста, опрос</w:t>
      </w:r>
    </w:p>
    <w:p w14:paraId="63C22CD7" w14:textId="77777777" w:rsidR="007B0B10" w:rsidRDefault="007B0B10" w:rsidP="007B0B10">
      <w:pPr>
        <w:spacing w:after="0" w:line="240" w:lineRule="auto"/>
        <w:jc w:val="center"/>
        <w:rPr>
          <w:rFonts w:ascii="Times New Roman" w:hAnsi="Times New Roman"/>
          <w:b/>
          <w:bCs/>
          <w:sz w:val="24"/>
          <w:szCs w:val="24"/>
        </w:rPr>
      </w:pPr>
      <w:r>
        <w:rPr>
          <w:rFonts w:ascii="Times New Roman" w:hAnsi="Times New Roman"/>
          <w:b/>
          <w:bCs/>
          <w:sz w:val="24"/>
          <w:szCs w:val="24"/>
        </w:rPr>
        <w:t>Стандартизированный тест</w:t>
      </w:r>
    </w:p>
    <w:p w14:paraId="2B3F1657" w14:textId="77777777" w:rsidR="007B0B10" w:rsidRDefault="007B0B10" w:rsidP="007B0B10">
      <w:pPr>
        <w:spacing w:after="0" w:line="240" w:lineRule="auto"/>
        <w:jc w:val="center"/>
        <w:rPr>
          <w:rFonts w:ascii="Times New Roman" w:hAnsi="Times New Roman"/>
          <w:b/>
          <w:bCs/>
          <w:sz w:val="24"/>
          <w:szCs w:val="24"/>
        </w:rPr>
      </w:pPr>
      <w:r>
        <w:rPr>
          <w:rFonts w:ascii="Times New Roman" w:hAnsi="Times New Roman"/>
          <w:b/>
          <w:bCs/>
          <w:sz w:val="24"/>
          <w:szCs w:val="24"/>
        </w:rPr>
        <w:t>Вариант1</w:t>
      </w:r>
    </w:p>
    <w:p w14:paraId="2E48C01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b/>
          <w:bCs/>
          <w:color w:val="000000"/>
          <w:sz w:val="24"/>
          <w:szCs w:val="24"/>
        </w:rPr>
        <w:t>Вопрос 1. Как оплачивается работа</w:t>
      </w:r>
      <w:r w:rsidRPr="003A212B">
        <w:rPr>
          <w:rFonts w:ascii="Times New Roman" w:hAnsi="Times New Roman"/>
          <w:color w:val="000000"/>
          <w:sz w:val="24"/>
          <w:szCs w:val="24"/>
        </w:rPr>
        <w:t> </w:t>
      </w:r>
      <w:r w:rsidRPr="003A212B">
        <w:rPr>
          <w:rFonts w:ascii="Times New Roman" w:hAnsi="Times New Roman"/>
          <w:b/>
          <w:bCs/>
          <w:color w:val="000000"/>
          <w:sz w:val="24"/>
          <w:szCs w:val="24"/>
        </w:rPr>
        <w:t>в праздничные дни?</w:t>
      </w:r>
    </w:p>
    <w:p w14:paraId="37FE7DA3"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По тарифу не менее.</w:t>
      </w:r>
    </w:p>
    <w:p w14:paraId="3926A80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Не менее, чем в двойном размере.</w:t>
      </w:r>
    </w:p>
    <w:p w14:paraId="1B094899"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Не менее, чем в полуторном размере.</w:t>
      </w:r>
    </w:p>
    <w:p w14:paraId="4E32DB91"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Не оплачивается.</w:t>
      </w:r>
    </w:p>
    <w:p w14:paraId="101E162E"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Нет правильного ответа</w:t>
      </w:r>
    </w:p>
    <w:p w14:paraId="6D45A7A4"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2</w:t>
      </w:r>
    </w:p>
    <w:p w14:paraId="243D42F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5D3F4929"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b/>
          <w:bCs/>
          <w:color w:val="000000"/>
          <w:sz w:val="24"/>
          <w:szCs w:val="24"/>
        </w:rPr>
        <w:t>Вопрос 2. Трудовым кодексом РФ предусмотрено сохранение места работы и среднего заработка:</w:t>
      </w:r>
    </w:p>
    <w:p w14:paraId="5FE689A7"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При выполнении работником государственных или общественных обязанностей в рабочее время.</w:t>
      </w:r>
    </w:p>
    <w:p w14:paraId="2A3BAAC1"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За время нахождения в медицинском учреждении на обследовании – за работниками, обязанными проходить такое обследование.</w:t>
      </w:r>
    </w:p>
    <w:p w14:paraId="4E1274D8"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За донорами – в день обследования и в день сдачи крови.</w:t>
      </w:r>
    </w:p>
    <w:p w14:paraId="35196E4B"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Все вышеперечисленное.</w:t>
      </w:r>
    </w:p>
    <w:p w14:paraId="2BA8F556"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4</w:t>
      </w:r>
    </w:p>
    <w:p w14:paraId="0BD89FA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1071F1CF"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b/>
          <w:bCs/>
          <w:color w:val="000000"/>
          <w:sz w:val="24"/>
          <w:szCs w:val="24"/>
        </w:rPr>
        <w:t>Вопрос 3. Какая продолжительность ежегодного отпуска, определенная Трудовым кодексом?</w:t>
      </w:r>
    </w:p>
    <w:p w14:paraId="7E565CC0"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14 календарных дней.</w:t>
      </w:r>
    </w:p>
    <w:p w14:paraId="523127B0"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24 календарных дня.</w:t>
      </w:r>
    </w:p>
    <w:p w14:paraId="42CC612E"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28 календарных дней.</w:t>
      </w:r>
    </w:p>
    <w:p w14:paraId="35B8FE2C"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24 рабочих дня.</w:t>
      </w:r>
    </w:p>
    <w:p w14:paraId="14FBBD5F"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26 рабочих дней.</w:t>
      </w:r>
    </w:p>
    <w:p w14:paraId="189CA1C2"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3</w:t>
      </w:r>
    </w:p>
    <w:p w14:paraId="4BF64473"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41ACD9BA" w14:textId="77777777" w:rsidR="007B0B10" w:rsidRPr="003A212B" w:rsidRDefault="007B0B10" w:rsidP="007B0B10">
      <w:pPr>
        <w:shd w:val="clear" w:color="auto" w:fill="FFFFFF"/>
        <w:spacing w:after="0" w:line="240" w:lineRule="auto"/>
        <w:jc w:val="center"/>
        <w:rPr>
          <w:rFonts w:ascii="Times New Roman" w:hAnsi="Times New Roman"/>
          <w:color w:val="000000"/>
          <w:sz w:val="24"/>
          <w:szCs w:val="24"/>
        </w:rPr>
      </w:pPr>
    </w:p>
    <w:p w14:paraId="1F298844"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b/>
          <w:bCs/>
          <w:color w:val="000000"/>
          <w:sz w:val="24"/>
          <w:szCs w:val="24"/>
        </w:rPr>
        <w:t>Вопрос 4. На каком счете ведется синтетический учет расчетов с персоналом по оплате труда?</w:t>
      </w:r>
    </w:p>
    <w:p w14:paraId="175D6E6D"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1. 68.</w:t>
      </w:r>
    </w:p>
    <w:p w14:paraId="7661F747"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2. 69.</w:t>
      </w:r>
    </w:p>
    <w:p w14:paraId="27585B07"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3. 70.</w:t>
      </w:r>
    </w:p>
    <w:p w14:paraId="03A8D551"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4. 71.</w:t>
      </w:r>
    </w:p>
    <w:p w14:paraId="7F0C399F"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5. 73.</w:t>
      </w:r>
    </w:p>
    <w:p w14:paraId="130B879E"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3</w:t>
      </w:r>
    </w:p>
    <w:p w14:paraId="3C5E7FCE"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1059DFA6"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b/>
          <w:bCs/>
          <w:color w:val="000000"/>
          <w:sz w:val="24"/>
          <w:szCs w:val="24"/>
        </w:rPr>
        <w:t>Вопрос 5. Облагается ли пособие по временной нетрудоспособности налогом по ставке 13%?</w:t>
      </w:r>
    </w:p>
    <w:p w14:paraId="62E5A6A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Облагается.</w:t>
      </w:r>
    </w:p>
    <w:p w14:paraId="1F37ACE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Не облагается.</w:t>
      </w:r>
    </w:p>
    <w:p w14:paraId="35F148B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Облагается частично.</w:t>
      </w:r>
    </w:p>
    <w:p w14:paraId="047FD87F"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Облагается при истечении определенного срока.</w:t>
      </w:r>
    </w:p>
    <w:p w14:paraId="37A13A35"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Не правильного решения.</w:t>
      </w:r>
    </w:p>
    <w:p w14:paraId="3F42D454"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1</w:t>
      </w:r>
    </w:p>
    <w:p w14:paraId="01D86287"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65487782"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b/>
          <w:bCs/>
          <w:color w:val="000000"/>
          <w:sz w:val="24"/>
          <w:szCs w:val="24"/>
        </w:rPr>
        <w:t>Вопрос 6. Облагается ли пособие по временной нетрудоспособности единым социальным налогом?</w:t>
      </w:r>
    </w:p>
    <w:p w14:paraId="281DA559"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Облагается.</w:t>
      </w:r>
    </w:p>
    <w:p w14:paraId="145D2020"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Не облагается.</w:t>
      </w:r>
    </w:p>
    <w:p w14:paraId="53A62877"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Облагается частично</w:t>
      </w:r>
    </w:p>
    <w:p w14:paraId="286B49F4"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Облагается в конце года.</w:t>
      </w:r>
    </w:p>
    <w:p w14:paraId="3700DE9F"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1</w:t>
      </w:r>
    </w:p>
    <w:p w14:paraId="37695074"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5E40520C"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b/>
          <w:bCs/>
          <w:color w:val="000000"/>
          <w:sz w:val="24"/>
          <w:szCs w:val="24"/>
        </w:rPr>
        <w:t>Вопрос 7. Что является основанием для удержания алиментов?</w:t>
      </w:r>
    </w:p>
    <w:p w14:paraId="64988361"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Заявление работника.</w:t>
      </w:r>
    </w:p>
    <w:p w14:paraId="49F50517"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Исполнительные листы.</w:t>
      </w:r>
    </w:p>
    <w:p w14:paraId="57D12FED"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Повестка из суда.</w:t>
      </w:r>
    </w:p>
    <w:p w14:paraId="0F287882"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Повестка из домоуправления.</w:t>
      </w:r>
    </w:p>
    <w:p w14:paraId="1EA3CBCD"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Верны 1,2.</w:t>
      </w:r>
    </w:p>
    <w:p w14:paraId="0CCE3046"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5</w:t>
      </w:r>
    </w:p>
    <w:p w14:paraId="5D1E94C4"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793E0AE7"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b/>
          <w:bCs/>
          <w:color w:val="000000"/>
          <w:sz w:val="24"/>
          <w:szCs w:val="24"/>
        </w:rPr>
        <w:t>Вопрос 8. Аванс и заработная плата выдаются из кассы в течение:</w:t>
      </w:r>
    </w:p>
    <w:p w14:paraId="5C3528BE"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Семи дней.</w:t>
      </w:r>
    </w:p>
    <w:p w14:paraId="7E68DF5B"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Пяти дней.</w:t>
      </w:r>
    </w:p>
    <w:p w14:paraId="184D9A33"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Трех дней.</w:t>
      </w:r>
    </w:p>
    <w:p w14:paraId="74215EFB"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Десяти дней.</w:t>
      </w:r>
    </w:p>
    <w:p w14:paraId="3F45B5D3"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Четырех дней.</w:t>
      </w:r>
    </w:p>
    <w:p w14:paraId="705D3631"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3</w:t>
      </w:r>
    </w:p>
    <w:p w14:paraId="42F4EE23" w14:textId="77777777" w:rsidR="007B0B10" w:rsidRPr="003A212B" w:rsidRDefault="007B0B10" w:rsidP="007B0B10">
      <w:pPr>
        <w:shd w:val="clear" w:color="auto" w:fill="FFFFFF"/>
        <w:spacing w:after="0" w:line="240" w:lineRule="auto"/>
        <w:jc w:val="center"/>
        <w:rPr>
          <w:rFonts w:ascii="Times New Roman" w:hAnsi="Times New Roman"/>
          <w:color w:val="000000"/>
          <w:sz w:val="24"/>
          <w:szCs w:val="24"/>
        </w:rPr>
      </w:pPr>
    </w:p>
    <w:p w14:paraId="496083C4"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b/>
          <w:bCs/>
          <w:color w:val="000000"/>
          <w:sz w:val="24"/>
          <w:szCs w:val="24"/>
        </w:rPr>
        <w:t>Вопрос 9. Какие документы предоставляются в банк для получения наличных денежных средств для выдачи заработной платы сотрудникам организации?</w:t>
      </w:r>
    </w:p>
    <w:p w14:paraId="16ABC1E2"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Денежный чек.</w:t>
      </w:r>
    </w:p>
    <w:p w14:paraId="5639C01C"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Платежное поручение на перечисление в бюджет налоговых платежей с начисленной заработной платы.</w:t>
      </w:r>
    </w:p>
    <w:p w14:paraId="008BD72E"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Платежное поручение на перечисление в Пенсионный фонд.</w:t>
      </w:r>
    </w:p>
    <w:p w14:paraId="0FCAAD7F"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Платежное поручение на перечисление в фонд социального страхования и в фонд обязательного медицинского страхования.</w:t>
      </w:r>
    </w:p>
    <w:p w14:paraId="6D6E93F0"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Все вышеперечисленное.</w:t>
      </w:r>
    </w:p>
    <w:p w14:paraId="462E495F"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5</w:t>
      </w:r>
    </w:p>
    <w:p w14:paraId="78C1A863"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3865C6DE"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b/>
          <w:bCs/>
          <w:color w:val="000000"/>
          <w:sz w:val="24"/>
          <w:szCs w:val="24"/>
        </w:rPr>
        <w:t>Вопрос 10. Что означает проводка Дебет 20 Кредит 70?</w:t>
      </w:r>
    </w:p>
    <w:p w14:paraId="338AF184"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Начислена оплата труда персоналу основного производства.</w:t>
      </w:r>
    </w:p>
    <w:p w14:paraId="746017A3"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Начислена оплата труда персоналу вспомогательного производства.</w:t>
      </w:r>
    </w:p>
    <w:p w14:paraId="2577BB62"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Начислена оплата труда административно-хозяйственному персоналу.</w:t>
      </w:r>
    </w:p>
    <w:p w14:paraId="7D5C591E"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Начислены дивиденды.</w:t>
      </w:r>
    </w:p>
    <w:p w14:paraId="5AD3CEC8"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Начислено пособие по листкам временной нетрудоспособности.</w:t>
      </w:r>
    </w:p>
    <w:p w14:paraId="0AB0A44E"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1</w:t>
      </w:r>
    </w:p>
    <w:p w14:paraId="359BE90D"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394871B6"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b/>
          <w:bCs/>
          <w:color w:val="000000"/>
          <w:sz w:val="24"/>
          <w:szCs w:val="24"/>
        </w:rPr>
        <w:t>Вопрос 11. Что означает проводка Дебет 70 Кредит 68?</w:t>
      </w:r>
    </w:p>
    <w:p w14:paraId="2B3F32B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Удержано из оплаты труда за допущенный брак.</w:t>
      </w:r>
    </w:p>
    <w:p w14:paraId="3289DAB8"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Удержан налог на доходы с физических лиц.</w:t>
      </w:r>
    </w:p>
    <w:p w14:paraId="6D9893D1"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Удержаны суммы по исполнительным листам.</w:t>
      </w:r>
    </w:p>
    <w:p w14:paraId="116BA400"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Удержаны суммы за причиненный ущерб организации.</w:t>
      </w:r>
    </w:p>
    <w:p w14:paraId="697F5D34"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Удержаны суммы по ссудам на строительство садовых домиков.</w:t>
      </w:r>
    </w:p>
    <w:p w14:paraId="56277F7D" w14:textId="77777777" w:rsidR="007B0B10"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2</w:t>
      </w:r>
    </w:p>
    <w:p w14:paraId="4452B1F5" w14:textId="77777777" w:rsidR="007B0B10" w:rsidRDefault="007B0B10" w:rsidP="007B0B10">
      <w:pPr>
        <w:shd w:val="clear" w:color="auto" w:fill="FFFFFF"/>
        <w:spacing w:after="0" w:line="240" w:lineRule="auto"/>
        <w:rPr>
          <w:rFonts w:ascii="Times New Roman" w:hAnsi="Times New Roman"/>
          <w:b/>
          <w:color w:val="000000"/>
          <w:sz w:val="24"/>
          <w:szCs w:val="24"/>
        </w:rPr>
      </w:pPr>
      <w:r w:rsidRPr="003E7E92">
        <w:rPr>
          <w:rFonts w:ascii="Times New Roman" w:hAnsi="Times New Roman"/>
          <w:b/>
          <w:color w:val="000000"/>
          <w:sz w:val="24"/>
          <w:szCs w:val="24"/>
        </w:rPr>
        <w:t>Вопрос 12</w:t>
      </w:r>
      <w:r>
        <w:rPr>
          <w:rFonts w:ascii="Times New Roman" w:hAnsi="Times New Roman"/>
          <w:b/>
          <w:color w:val="000000"/>
          <w:sz w:val="24"/>
          <w:szCs w:val="24"/>
        </w:rPr>
        <w:t>.     Р</w:t>
      </w:r>
      <w:r w:rsidRPr="003E7E92">
        <w:rPr>
          <w:rFonts w:ascii="Times New Roman" w:hAnsi="Times New Roman"/>
          <w:b/>
          <w:color w:val="000000"/>
          <w:sz w:val="24"/>
          <w:szCs w:val="24"/>
        </w:rPr>
        <w:t>ешите задачу</w:t>
      </w:r>
      <w:r>
        <w:rPr>
          <w:rFonts w:ascii="Times New Roman" w:hAnsi="Times New Roman"/>
          <w:b/>
          <w:color w:val="000000"/>
          <w:sz w:val="24"/>
          <w:szCs w:val="24"/>
        </w:rPr>
        <w:t xml:space="preserve"> по следующим данным.</w:t>
      </w:r>
    </w:p>
    <w:p w14:paraId="3381CBC9"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Управленческий персонал ООО ТК «Солнце»:</w:t>
      </w:r>
    </w:p>
    <w:p w14:paraId="1573B850"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Главный бухгалтер - Свиридова Н.А (оклад -18000 руб.); возраст детей - 7 лет и 19 лет (студент дневного отделения).</w:t>
      </w:r>
    </w:p>
    <w:p w14:paraId="137283D2"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Кассир - Петрова Г.П. (оклад -10000 руб.); детей нет.</w:t>
      </w:r>
    </w:p>
    <w:p w14:paraId="2B37CFF4"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Руководитель (директор) – Петровская И.С. (оклад -20000 руб.); возраст детей - 12 лет и 15 лет.</w:t>
      </w:r>
    </w:p>
    <w:p w14:paraId="1731941E"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 xml:space="preserve">Бухгалтер по зарплате – </w:t>
      </w:r>
      <w:r>
        <w:rPr>
          <w:rFonts w:ascii="Times New Roman" w:hAnsi="Times New Roman"/>
          <w:sz w:val="24"/>
          <w:szCs w:val="24"/>
        </w:rPr>
        <w:t>Сидоров А.Е.</w:t>
      </w:r>
      <w:r w:rsidRPr="006F335C">
        <w:rPr>
          <w:rFonts w:ascii="Times New Roman" w:hAnsi="Times New Roman"/>
          <w:sz w:val="24"/>
          <w:szCs w:val="24"/>
        </w:rPr>
        <w:t xml:space="preserve"> (оклад - 12000 руб.); детей нет.</w:t>
      </w:r>
    </w:p>
    <w:p w14:paraId="640BF985" w14:textId="77777777" w:rsidR="007B0B10" w:rsidRDefault="007B0B10" w:rsidP="007B0B10">
      <w:pPr>
        <w:spacing w:after="0" w:line="240" w:lineRule="auto"/>
        <w:rPr>
          <w:rFonts w:ascii="Times New Roman" w:hAnsi="Times New Roman"/>
          <w:bCs/>
          <w:sz w:val="24"/>
          <w:szCs w:val="24"/>
        </w:rPr>
      </w:pPr>
      <w:r w:rsidRPr="003E7E92">
        <w:rPr>
          <w:rFonts w:ascii="Times New Roman" w:hAnsi="Times New Roman"/>
          <w:bCs/>
          <w:sz w:val="24"/>
          <w:szCs w:val="24"/>
        </w:rPr>
        <w:t>Рассчитать заработную плату в окончательный расчет</w:t>
      </w:r>
      <w:r>
        <w:rPr>
          <w:rFonts w:ascii="Times New Roman" w:hAnsi="Times New Roman"/>
          <w:bCs/>
          <w:sz w:val="24"/>
          <w:szCs w:val="24"/>
        </w:rPr>
        <w:t xml:space="preserve">. Сидоров Н.А. и Петрова Г.П., Петровская И.С. отработали месяц полностью, Сидоров А.Е. 10 рабочих дней. </w:t>
      </w:r>
    </w:p>
    <w:p w14:paraId="3A704D1E" w14:textId="77777777" w:rsidR="007B0B10" w:rsidRDefault="007B0B10" w:rsidP="007B0B10">
      <w:pPr>
        <w:spacing w:after="0" w:line="240" w:lineRule="auto"/>
        <w:rPr>
          <w:rFonts w:ascii="Times New Roman" w:hAnsi="Times New Roman"/>
          <w:bCs/>
          <w:sz w:val="24"/>
          <w:szCs w:val="24"/>
        </w:rPr>
      </w:pPr>
      <w:r>
        <w:rPr>
          <w:rFonts w:ascii="Times New Roman" w:hAnsi="Times New Roman"/>
          <w:bCs/>
          <w:sz w:val="24"/>
          <w:szCs w:val="24"/>
        </w:rPr>
        <w:t>Эталон ответа:</w:t>
      </w:r>
    </w:p>
    <w:p w14:paraId="014B3DA9" w14:textId="77777777" w:rsidR="007B0B10" w:rsidRDefault="007B0B10" w:rsidP="007B0B10">
      <w:pPr>
        <w:spacing w:after="0" w:line="240" w:lineRule="auto"/>
        <w:rPr>
          <w:rFonts w:ascii="Times New Roman" w:hAnsi="Times New Roman"/>
          <w:bCs/>
          <w:sz w:val="24"/>
          <w:szCs w:val="24"/>
        </w:rPr>
      </w:pPr>
      <w:r>
        <w:rPr>
          <w:rFonts w:ascii="Times New Roman" w:hAnsi="Times New Roman"/>
          <w:bCs/>
          <w:sz w:val="24"/>
          <w:szCs w:val="24"/>
        </w:rPr>
        <w:t>1.13224; 8700;14964;5220. +</w:t>
      </w:r>
    </w:p>
    <w:p w14:paraId="3E8933FE" w14:textId="77777777" w:rsidR="007B0B10" w:rsidRDefault="007B0B10" w:rsidP="007B0B10">
      <w:pPr>
        <w:spacing w:after="0" w:line="240" w:lineRule="auto"/>
        <w:rPr>
          <w:rFonts w:ascii="Times New Roman" w:hAnsi="Times New Roman"/>
          <w:bCs/>
          <w:sz w:val="24"/>
          <w:szCs w:val="24"/>
        </w:rPr>
      </w:pPr>
      <w:r>
        <w:rPr>
          <w:rFonts w:ascii="Times New Roman" w:hAnsi="Times New Roman"/>
          <w:bCs/>
          <w:sz w:val="24"/>
          <w:szCs w:val="24"/>
        </w:rPr>
        <w:t>2.8700; 13224;12100; 5220</w:t>
      </w:r>
    </w:p>
    <w:p w14:paraId="309C6893" w14:textId="77777777" w:rsidR="007B0B10" w:rsidRDefault="007B0B10" w:rsidP="007B0B10">
      <w:pPr>
        <w:spacing w:after="0" w:line="240" w:lineRule="auto"/>
        <w:rPr>
          <w:rFonts w:ascii="Times New Roman" w:hAnsi="Times New Roman"/>
          <w:bCs/>
          <w:sz w:val="24"/>
          <w:szCs w:val="24"/>
        </w:rPr>
      </w:pPr>
      <w:r>
        <w:rPr>
          <w:rFonts w:ascii="Times New Roman" w:hAnsi="Times New Roman"/>
          <w:bCs/>
          <w:sz w:val="24"/>
          <w:szCs w:val="24"/>
        </w:rPr>
        <w:t>3.18000; 20000; 18500;5220</w:t>
      </w:r>
    </w:p>
    <w:p w14:paraId="7B649169" w14:textId="77777777" w:rsidR="007B0B10" w:rsidRDefault="007B0B10" w:rsidP="007B0B10">
      <w:pPr>
        <w:shd w:val="clear" w:color="auto" w:fill="FFFFFF"/>
        <w:spacing w:after="0" w:line="240" w:lineRule="auto"/>
        <w:rPr>
          <w:rFonts w:ascii="Times New Roman" w:hAnsi="Times New Roman"/>
          <w:b/>
          <w:color w:val="000000"/>
          <w:sz w:val="24"/>
          <w:szCs w:val="24"/>
        </w:rPr>
      </w:pPr>
      <w:r w:rsidRPr="00A27E6D">
        <w:rPr>
          <w:rFonts w:ascii="Times New Roman" w:hAnsi="Times New Roman"/>
          <w:b/>
          <w:bCs/>
          <w:sz w:val="24"/>
          <w:szCs w:val="24"/>
        </w:rPr>
        <w:t>Вопрос 13.</w:t>
      </w:r>
      <w:r>
        <w:rPr>
          <w:rFonts w:ascii="Times New Roman" w:hAnsi="Times New Roman"/>
          <w:b/>
          <w:color w:val="000000"/>
          <w:sz w:val="24"/>
          <w:szCs w:val="24"/>
        </w:rPr>
        <w:t>Р</w:t>
      </w:r>
      <w:r w:rsidRPr="003E7E92">
        <w:rPr>
          <w:rFonts w:ascii="Times New Roman" w:hAnsi="Times New Roman"/>
          <w:b/>
          <w:color w:val="000000"/>
          <w:sz w:val="24"/>
          <w:szCs w:val="24"/>
        </w:rPr>
        <w:t>ешите задачу</w:t>
      </w:r>
      <w:r>
        <w:rPr>
          <w:rFonts w:ascii="Times New Roman" w:hAnsi="Times New Roman"/>
          <w:b/>
          <w:color w:val="000000"/>
          <w:sz w:val="24"/>
          <w:szCs w:val="24"/>
        </w:rPr>
        <w:t xml:space="preserve"> по следующим данным.</w:t>
      </w:r>
    </w:p>
    <w:p w14:paraId="5C2B6A52" w14:textId="77777777" w:rsidR="007B0B10" w:rsidRDefault="007B0B10" w:rsidP="007B0B10">
      <w:pPr>
        <w:spacing w:after="0" w:line="240" w:lineRule="auto"/>
        <w:rPr>
          <w:rFonts w:ascii="Times New Roman" w:hAnsi="Times New Roman"/>
          <w:sz w:val="24"/>
          <w:szCs w:val="24"/>
        </w:rPr>
      </w:pPr>
    </w:p>
    <w:p w14:paraId="089AAB54"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Управленческий персонал ООО «</w:t>
      </w:r>
      <w:r>
        <w:rPr>
          <w:rFonts w:ascii="Times New Roman" w:hAnsi="Times New Roman"/>
          <w:sz w:val="24"/>
          <w:szCs w:val="24"/>
        </w:rPr>
        <w:t>КРИЗ</w:t>
      </w:r>
      <w:r w:rsidRPr="006F335C">
        <w:rPr>
          <w:rFonts w:ascii="Times New Roman" w:hAnsi="Times New Roman"/>
          <w:sz w:val="24"/>
          <w:szCs w:val="24"/>
        </w:rPr>
        <w:t>»:</w:t>
      </w:r>
    </w:p>
    <w:p w14:paraId="30AB5955"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Главный бухг</w:t>
      </w:r>
      <w:r>
        <w:rPr>
          <w:rFonts w:ascii="Times New Roman" w:hAnsi="Times New Roman"/>
          <w:sz w:val="24"/>
          <w:szCs w:val="24"/>
        </w:rPr>
        <w:t>алтер - Свиридова Н.А (оклад -15</w:t>
      </w:r>
      <w:r w:rsidRPr="006F335C">
        <w:rPr>
          <w:rFonts w:ascii="Times New Roman" w:hAnsi="Times New Roman"/>
          <w:sz w:val="24"/>
          <w:szCs w:val="24"/>
        </w:rPr>
        <w:t xml:space="preserve">000 руб.); возраст детей - 7 лет и 19 лет </w:t>
      </w:r>
    </w:p>
    <w:p w14:paraId="388EE4FA"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 xml:space="preserve">Кассир - Петрова Г.П. (оклад -10000 руб.); </w:t>
      </w:r>
      <w:r>
        <w:rPr>
          <w:rFonts w:ascii="Times New Roman" w:hAnsi="Times New Roman"/>
          <w:sz w:val="24"/>
          <w:szCs w:val="24"/>
        </w:rPr>
        <w:t>мать одиночка</w:t>
      </w:r>
    </w:p>
    <w:p w14:paraId="5CF30F27"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 xml:space="preserve">Руководитель (директор) – Петровская И.С. (оклад </w:t>
      </w:r>
      <w:r>
        <w:rPr>
          <w:rFonts w:ascii="Times New Roman" w:hAnsi="Times New Roman"/>
          <w:sz w:val="24"/>
          <w:szCs w:val="24"/>
        </w:rPr>
        <w:t>-20000 руб.); возраст детей - 18 лет и 19</w:t>
      </w:r>
      <w:r w:rsidRPr="006F335C">
        <w:rPr>
          <w:rFonts w:ascii="Times New Roman" w:hAnsi="Times New Roman"/>
          <w:sz w:val="24"/>
          <w:szCs w:val="24"/>
        </w:rPr>
        <w:t>лет.(Студент дневного отделения).</w:t>
      </w:r>
    </w:p>
    <w:p w14:paraId="73993E2E"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sz w:val="24"/>
          <w:szCs w:val="24"/>
        </w:rPr>
        <w:t xml:space="preserve">Бухгалтер по зарплате – </w:t>
      </w:r>
      <w:r>
        <w:rPr>
          <w:rFonts w:ascii="Times New Roman" w:hAnsi="Times New Roman"/>
          <w:sz w:val="24"/>
          <w:szCs w:val="24"/>
        </w:rPr>
        <w:t>Сидоров А.Е.</w:t>
      </w:r>
      <w:r w:rsidRPr="006F335C">
        <w:rPr>
          <w:rFonts w:ascii="Times New Roman" w:hAnsi="Times New Roman"/>
          <w:sz w:val="24"/>
          <w:szCs w:val="24"/>
        </w:rPr>
        <w:t xml:space="preserve"> (оклад - 12000 руб.); детей нет.</w:t>
      </w:r>
    </w:p>
    <w:p w14:paraId="58F363F2" w14:textId="77777777" w:rsidR="007B0B10" w:rsidRDefault="007B0B10" w:rsidP="007B0B10">
      <w:pPr>
        <w:spacing w:after="0" w:line="240" w:lineRule="auto"/>
        <w:rPr>
          <w:rFonts w:ascii="Times New Roman" w:hAnsi="Times New Roman"/>
          <w:bCs/>
          <w:sz w:val="24"/>
          <w:szCs w:val="24"/>
        </w:rPr>
      </w:pPr>
      <w:r w:rsidRPr="003E7E92">
        <w:rPr>
          <w:rFonts w:ascii="Times New Roman" w:hAnsi="Times New Roman"/>
          <w:bCs/>
          <w:sz w:val="24"/>
          <w:szCs w:val="24"/>
        </w:rPr>
        <w:t>Рассчитать заработную плату в окончательный расчет</w:t>
      </w:r>
      <w:r>
        <w:rPr>
          <w:rFonts w:ascii="Times New Roman" w:hAnsi="Times New Roman"/>
          <w:bCs/>
          <w:sz w:val="24"/>
          <w:szCs w:val="24"/>
        </w:rPr>
        <w:t xml:space="preserve">. </w:t>
      </w:r>
    </w:p>
    <w:p w14:paraId="0C4E10DC" w14:textId="77777777" w:rsidR="007B0B10" w:rsidRDefault="007B0B10" w:rsidP="007B0B10">
      <w:pPr>
        <w:spacing w:after="0" w:line="240" w:lineRule="auto"/>
        <w:rPr>
          <w:rFonts w:ascii="Times New Roman" w:hAnsi="Times New Roman"/>
          <w:bCs/>
          <w:sz w:val="24"/>
          <w:szCs w:val="24"/>
        </w:rPr>
      </w:pPr>
      <w:r>
        <w:rPr>
          <w:rFonts w:ascii="Times New Roman" w:hAnsi="Times New Roman"/>
          <w:bCs/>
          <w:sz w:val="24"/>
          <w:szCs w:val="24"/>
        </w:rPr>
        <w:t>Эталон ответа:</w:t>
      </w:r>
    </w:p>
    <w:p w14:paraId="29E98883" w14:textId="77777777" w:rsidR="007B0B10" w:rsidRDefault="007B0B10" w:rsidP="007B0B10">
      <w:pPr>
        <w:spacing w:after="0" w:line="240" w:lineRule="auto"/>
        <w:rPr>
          <w:rFonts w:ascii="Times New Roman" w:hAnsi="Times New Roman"/>
          <w:bCs/>
          <w:sz w:val="24"/>
          <w:szCs w:val="24"/>
        </w:rPr>
      </w:pPr>
      <w:r>
        <w:rPr>
          <w:rFonts w:ascii="Times New Roman" w:hAnsi="Times New Roman"/>
          <w:bCs/>
          <w:sz w:val="24"/>
          <w:szCs w:val="24"/>
        </w:rPr>
        <w:t>1.13224; 10614;6264;10440</w:t>
      </w:r>
    </w:p>
    <w:p w14:paraId="7F26D317" w14:textId="77777777" w:rsidR="007B0B10" w:rsidRDefault="007B0B10" w:rsidP="007B0B10">
      <w:pPr>
        <w:spacing w:after="0" w:line="240" w:lineRule="auto"/>
        <w:rPr>
          <w:rFonts w:ascii="Times New Roman" w:hAnsi="Times New Roman"/>
          <w:bCs/>
          <w:sz w:val="24"/>
          <w:szCs w:val="24"/>
        </w:rPr>
      </w:pPr>
      <w:r>
        <w:rPr>
          <w:rFonts w:ascii="Times New Roman" w:hAnsi="Times New Roman"/>
          <w:bCs/>
          <w:sz w:val="24"/>
          <w:szCs w:val="24"/>
        </w:rPr>
        <w:t>2.13224; 13224;6264;10440</w:t>
      </w:r>
    </w:p>
    <w:p w14:paraId="0F7D20D4" w14:textId="77777777" w:rsidR="007B0B10" w:rsidRPr="00A27E6D" w:rsidRDefault="007B0B10" w:rsidP="007B0B10">
      <w:pPr>
        <w:spacing w:after="0" w:line="240" w:lineRule="auto"/>
        <w:rPr>
          <w:rFonts w:ascii="Times New Roman" w:hAnsi="Times New Roman"/>
          <w:b/>
          <w:sz w:val="24"/>
          <w:szCs w:val="24"/>
        </w:rPr>
      </w:pPr>
      <w:r>
        <w:rPr>
          <w:rFonts w:ascii="Times New Roman" w:hAnsi="Times New Roman"/>
          <w:bCs/>
          <w:sz w:val="24"/>
          <w:szCs w:val="24"/>
        </w:rPr>
        <w:t>3.10614;6264;14964;10440.+</w:t>
      </w:r>
    </w:p>
    <w:p w14:paraId="4E612813"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004B508D" w14:textId="77777777" w:rsidR="007B0B10" w:rsidRPr="003A212B" w:rsidRDefault="007B0B10" w:rsidP="007B0B10">
      <w:pPr>
        <w:shd w:val="clear" w:color="auto" w:fill="FFFFFF"/>
        <w:spacing w:after="0" w:line="240" w:lineRule="auto"/>
        <w:jc w:val="center"/>
        <w:rPr>
          <w:rFonts w:ascii="Times New Roman" w:hAnsi="Times New Roman"/>
          <w:b/>
          <w:color w:val="000000"/>
          <w:sz w:val="24"/>
          <w:szCs w:val="24"/>
        </w:rPr>
      </w:pPr>
      <w:r w:rsidRPr="000F183D">
        <w:rPr>
          <w:rFonts w:ascii="Times New Roman" w:hAnsi="Times New Roman"/>
          <w:b/>
          <w:color w:val="000000"/>
          <w:sz w:val="24"/>
          <w:szCs w:val="24"/>
        </w:rPr>
        <w:t>Вариант 2</w:t>
      </w:r>
    </w:p>
    <w:p w14:paraId="645DD70F"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7F10503C"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b/>
          <w:bCs/>
          <w:color w:val="000000"/>
          <w:sz w:val="24"/>
          <w:szCs w:val="24"/>
        </w:rPr>
        <w:t>Вопрос 1</w:t>
      </w:r>
      <w:r w:rsidRPr="003A212B">
        <w:rPr>
          <w:rFonts w:ascii="Times New Roman" w:hAnsi="Times New Roman"/>
          <w:b/>
          <w:bCs/>
          <w:color w:val="000000"/>
          <w:sz w:val="24"/>
          <w:szCs w:val="24"/>
        </w:rPr>
        <w:t>. Какой проводкой оформляется операция по выплате депонированной заработной платы.</w:t>
      </w:r>
    </w:p>
    <w:p w14:paraId="2FE30AB4"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Дебет 70 Кредит 50.</w:t>
      </w:r>
    </w:p>
    <w:p w14:paraId="341E6D70"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Дебет 70 Кредит 51.</w:t>
      </w:r>
    </w:p>
    <w:p w14:paraId="0E59378F"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Дебет 70 Кредит 76-4.</w:t>
      </w:r>
    </w:p>
    <w:p w14:paraId="0FB52293"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Дебет 50 Кредит 70.</w:t>
      </w:r>
    </w:p>
    <w:p w14:paraId="32FC08AA"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Дебет 76-4 Кредит 50.</w:t>
      </w:r>
    </w:p>
    <w:p w14:paraId="09E5427E"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5</w:t>
      </w:r>
    </w:p>
    <w:p w14:paraId="3B34A25B"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6D455AF1"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b/>
          <w:bCs/>
          <w:color w:val="000000"/>
          <w:sz w:val="24"/>
          <w:szCs w:val="24"/>
        </w:rPr>
        <w:t>Вопрос 2</w:t>
      </w:r>
      <w:r w:rsidRPr="003A212B">
        <w:rPr>
          <w:rFonts w:ascii="Times New Roman" w:hAnsi="Times New Roman"/>
          <w:b/>
          <w:bCs/>
          <w:color w:val="000000"/>
          <w:sz w:val="24"/>
          <w:szCs w:val="24"/>
        </w:rPr>
        <w:t>. Какой счет используется для учетного отражения отношений организации по расчетам с бюджетом?</w:t>
      </w:r>
    </w:p>
    <w:p w14:paraId="18BEC03F"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Счет 69.</w:t>
      </w:r>
    </w:p>
    <w:p w14:paraId="68E1EB8E"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Счет68.</w:t>
      </w:r>
    </w:p>
    <w:p w14:paraId="3E16890B"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Счет71.</w:t>
      </w:r>
    </w:p>
    <w:p w14:paraId="01943867"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Счет 73.</w:t>
      </w:r>
    </w:p>
    <w:p w14:paraId="2E446CE2"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Счет 70.</w:t>
      </w:r>
    </w:p>
    <w:p w14:paraId="1211ED0D"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2</w:t>
      </w:r>
    </w:p>
    <w:p w14:paraId="54BFCD9F" w14:textId="77777777" w:rsidR="007B0B10" w:rsidRPr="003A212B" w:rsidRDefault="007B0B10" w:rsidP="007B0B10">
      <w:pPr>
        <w:shd w:val="clear" w:color="auto" w:fill="FFFFFF"/>
        <w:spacing w:after="0" w:line="240" w:lineRule="auto"/>
        <w:jc w:val="center"/>
        <w:rPr>
          <w:rFonts w:ascii="Times New Roman" w:hAnsi="Times New Roman"/>
          <w:color w:val="000000"/>
          <w:sz w:val="24"/>
          <w:szCs w:val="24"/>
        </w:rPr>
      </w:pPr>
    </w:p>
    <w:p w14:paraId="5D40304D"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b/>
          <w:bCs/>
          <w:color w:val="000000"/>
          <w:sz w:val="24"/>
          <w:szCs w:val="24"/>
        </w:rPr>
        <w:t>Вопрос 3</w:t>
      </w:r>
      <w:r w:rsidRPr="003A212B">
        <w:rPr>
          <w:rFonts w:ascii="Times New Roman" w:hAnsi="Times New Roman"/>
          <w:b/>
          <w:bCs/>
          <w:color w:val="000000"/>
          <w:sz w:val="24"/>
          <w:szCs w:val="24"/>
        </w:rPr>
        <w:t>. Сверхурочные не должны превышать для каждого работника:</w:t>
      </w:r>
    </w:p>
    <w:p w14:paraId="0289F2E9"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Двух часов в течение 2-х дней подряд.</w:t>
      </w:r>
    </w:p>
    <w:p w14:paraId="01388E91"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Четырех часов в течение 2-х дней подряд.</w:t>
      </w:r>
    </w:p>
    <w:p w14:paraId="71C213D0"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Четырех часов в течение 2-х дней подряд и 120 часов в год.</w:t>
      </w:r>
    </w:p>
    <w:p w14:paraId="3D7EF9CF"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120 часов в год.</w:t>
      </w:r>
    </w:p>
    <w:p w14:paraId="4B424C8C"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Нет верного ответа.</w:t>
      </w:r>
    </w:p>
    <w:p w14:paraId="497F623D"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3</w:t>
      </w:r>
    </w:p>
    <w:p w14:paraId="36E88DA9"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128F5B86"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b/>
          <w:bCs/>
          <w:color w:val="000000"/>
          <w:sz w:val="24"/>
          <w:szCs w:val="24"/>
        </w:rPr>
        <w:t>Вопрос 4</w:t>
      </w:r>
      <w:r w:rsidRPr="003A212B">
        <w:rPr>
          <w:rFonts w:ascii="Times New Roman" w:hAnsi="Times New Roman"/>
          <w:b/>
          <w:bCs/>
          <w:color w:val="000000"/>
          <w:sz w:val="24"/>
          <w:szCs w:val="24"/>
        </w:rPr>
        <w:t>. Какая бухгалтерская запись отражает операцию “С расчетного счета получены наличные деньги для выплаты заработной платы”?</w:t>
      </w:r>
    </w:p>
    <w:p w14:paraId="20B6CFF7"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Дебет 70 Кредит 51.</w:t>
      </w:r>
    </w:p>
    <w:p w14:paraId="2054F79F"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Дебет 70 Кредит 50.</w:t>
      </w:r>
    </w:p>
    <w:p w14:paraId="76AC4DC6"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Дебет 50 Кредит 51.</w:t>
      </w:r>
    </w:p>
    <w:p w14:paraId="4B309BE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Дебет 51 Кредит 70.</w:t>
      </w:r>
    </w:p>
    <w:p w14:paraId="22DA4AEF"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Дебет 50 Кредит 70.</w:t>
      </w:r>
    </w:p>
    <w:p w14:paraId="2B796E05"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3</w:t>
      </w:r>
    </w:p>
    <w:p w14:paraId="6C7E7C52"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4B745312"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b/>
          <w:bCs/>
          <w:color w:val="000000"/>
          <w:sz w:val="24"/>
          <w:szCs w:val="24"/>
        </w:rPr>
        <w:t xml:space="preserve">Вопрос </w:t>
      </w:r>
      <w:r>
        <w:rPr>
          <w:rFonts w:ascii="Times New Roman" w:hAnsi="Times New Roman"/>
          <w:b/>
          <w:bCs/>
          <w:color w:val="000000"/>
          <w:sz w:val="24"/>
          <w:szCs w:val="24"/>
        </w:rPr>
        <w:t>5</w:t>
      </w:r>
      <w:r w:rsidRPr="003A212B">
        <w:rPr>
          <w:rFonts w:ascii="Times New Roman" w:hAnsi="Times New Roman"/>
          <w:b/>
          <w:bCs/>
          <w:color w:val="000000"/>
          <w:sz w:val="24"/>
          <w:szCs w:val="24"/>
        </w:rPr>
        <w:t>. Сколько лет храниться невостребованная депонированная заработная плата на расчетном счете предприятия?</w:t>
      </w:r>
    </w:p>
    <w:p w14:paraId="48A3A7FD"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В течение пяти лет.</w:t>
      </w:r>
    </w:p>
    <w:p w14:paraId="49707591"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В течение двух лет.</w:t>
      </w:r>
    </w:p>
    <w:p w14:paraId="7A5B21A6"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В течение трех лет.</w:t>
      </w:r>
    </w:p>
    <w:p w14:paraId="1526E5AD"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В течение 10 лет.</w:t>
      </w:r>
    </w:p>
    <w:p w14:paraId="1045E7CE"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Срок хранения неограничен.</w:t>
      </w:r>
    </w:p>
    <w:p w14:paraId="64DA8806"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3</w:t>
      </w:r>
    </w:p>
    <w:p w14:paraId="2EA1453E"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7BEA270C"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b/>
          <w:bCs/>
          <w:color w:val="000000"/>
          <w:sz w:val="24"/>
          <w:szCs w:val="24"/>
        </w:rPr>
        <w:t>Вопрос 6</w:t>
      </w:r>
      <w:r w:rsidRPr="003A212B">
        <w:rPr>
          <w:rFonts w:ascii="Times New Roman" w:hAnsi="Times New Roman"/>
          <w:b/>
          <w:bCs/>
          <w:color w:val="000000"/>
          <w:sz w:val="24"/>
          <w:szCs w:val="24"/>
        </w:rPr>
        <w:t>. В расчетно-платежную ведомость заносят:</w:t>
      </w:r>
    </w:p>
    <w:p w14:paraId="60E8FB28"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Только сумму заработной платы, подлежащую выдаче.</w:t>
      </w:r>
    </w:p>
    <w:p w14:paraId="64F81AD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Только начисленную заработную плату.</w:t>
      </w:r>
    </w:p>
    <w:p w14:paraId="1D2AF790"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Сумму начисленной заработной платы, сумму удержания и сумму к выдаче.</w:t>
      </w:r>
    </w:p>
    <w:p w14:paraId="1468050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Сумму начисленной заработной платы и сумму удержания.</w:t>
      </w:r>
    </w:p>
    <w:p w14:paraId="75960D2C"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Нет правильного ответа.</w:t>
      </w:r>
    </w:p>
    <w:p w14:paraId="18844833"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3</w:t>
      </w:r>
    </w:p>
    <w:p w14:paraId="25D27FB5" w14:textId="77777777" w:rsidR="007B0B10" w:rsidRPr="003A212B" w:rsidRDefault="007B0B10" w:rsidP="007B0B10">
      <w:pPr>
        <w:shd w:val="clear" w:color="auto" w:fill="FFFFFF"/>
        <w:spacing w:after="0" w:line="240" w:lineRule="auto"/>
        <w:jc w:val="center"/>
        <w:rPr>
          <w:rFonts w:ascii="Times New Roman" w:hAnsi="Times New Roman"/>
          <w:color w:val="000000"/>
          <w:sz w:val="24"/>
          <w:szCs w:val="24"/>
        </w:rPr>
      </w:pPr>
    </w:p>
    <w:p w14:paraId="1779F88E"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b/>
          <w:bCs/>
          <w:color w:val="000000"/>
          <w:sz w:val="24"/>
          <w:szCs w:val="24"/>
        </w:rPr>
        <w:t>Вопрос 7</w:t>
      </w:r>
      <w:r w:rsidRPr="003A212B">
        <w:rPr>
          <w:rFonts w:ascii="Times New Roman" w:hAnsi="Times New Roman"/>
          <w:b/>
          <w:bCs/>
          <w:color w:val="000000"/>
          <w:sz w:val="24"/>
          <w:szCs w:val="24"/>
        </w:rPr>
        <w:t>. Какой размер налогового вычета на ребенка до 18 лет?</w:t>
      </w:r>
    </w:p>
    <w:p w14:paraId="3D412319"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500 рублей.</w:t>
      </w:r>
    </w:p>
    <w:p w14:paraId="06EC42D0"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400 рублей.</w:t>
      </w:r>
    </w:p>
    <w:p w14:paraId="30CBD90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300 рублей.</w:t>
      </w:r>
    </w:p>
    <w:p w14:paraId="1752264F"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1400 рублей.</w:t>
      </w:r>
    </w:p>
    <w:p w14:paraId="459457BA"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100 рублей.</w:t>
      </w:r>
    </w:p>
    <w:p w14:paraId="66F648CB"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4</w:t>
      </w:r>
    </w:p>
    <w:p w14:paraId="115385DD"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4C433B43"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b/>
          <w:bCs/>
          <w:color w:val="000000"/>
          <w:sz w:val="24"/>
          <w:szCs w:val="24"/>
        </w:rPr>
        <w:t>Вопрос 8</w:t>
      </w:r>
      <w:r w:rsidRPr="003A212B">
        <w:rPr>
          <w:rFonts w:ascii="Times New Roman" w:hAnsi="Times New Roman"/>
          <w:b/>
          <w:bCs/>
          <w:color w:val="000000"/>
          <w:sz w:val="24"/>
          <w:szCs w:val="24"/>
        </w:rPr>
        <w:t>. Что относится к числу социальных вычетов?</w:t>
      </w:r>
    </w:p>
    <w:p w14:paraId="4A455A39"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Сумма дохода, перечисленная физическим лицом на благотворительные цели.</w:t>
      </w:r>
    </w:p>
    <w:p w14:paraId="61A31139"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Суммы, уплаченные налогоплательщиком в налоговом периоде за свое обучение в образовательных учреждениях.</w:t>
      </w:r>
    </w:p>
    <w:p w14:paraId="47D8B3B7"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Суммы, уплаченные налогоплательщиком – родителем за обучение своих детей в возрасте до 24 лет на дневной форме обучения в образовательных учреждениях.</w:t>
      </w:r>
    </w:p>
    <w:p w14:paraId="5F733E8F"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Суммы, уплаченные за услуги по лечению, представленные физическим лицом.</w:t>
      </w:r>
    </w:p>
    <w:p w14:paraId="6333CDF0"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Все вышеперечисленное.</w:t>
      </w:r>
    </w:p>
    <w:p w14:paraId="55704FCC"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5</w:t>
      </w:r>
    </w:p>
    <w:p w14:paraId="50B21642"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5B0CB0F3"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b/>
          <w:bCs/>
          <w:color w:val="000000"/>
          <w:sz w:val="24"/>
          <w:szCs w:val="24"/>
        </w:rPr>
        <w:t>Вопрос 9</w:t>
      </w:r>
      <w:r w:rsidRPr="003A212B">
        <w:rPr>
          <w:rFonts w:ascii="Times New Roman" w:hAnsi="Times New Roman"/>
          <w:b/>
          <w:bCs/>
          <w:color w:val="000000"/>
          <w:sz w:val="24"/>
          <w:szCs w:val="24"/>
        </w:rPr>
        <w:t>. Какая установлена налоговая ставка на доходы физических лиц (зарплату)?</w:t>
      </w:r>
    </w:p>
    <w:p w14:paraId="10ED455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12%.</w:t>
      </w:r>
    </w:p>
    <w:p w14:paraId="798A56D2"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13%.</w:t>
      </w:r>
    </w:p>
    <w:p w14:paraId="4B31C148"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10%.</w:t>
      </w:r>
    </w:p>
    <w:p w14:paraId="4ED0BEE6"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15%.</w:t>
      </w:r>
    </w:p>
    <w:p w14:paraId="39384BEE"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35%.</w:t>
      </w:r>
    </w:p>
    <w:p w14:paraId="3FC5C327"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2</w:t>
      </w:r>
    </w:p>
    <w:p w14:paraId="20DC72E8"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4430E98D"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237C93B3"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b/>
          <w:bCs/>
          <w:color w:val="000000"/>
          <w:sz w:val="24"/>
          <w:szCs w:val="24"/>
        </w:rPr>
        <w:t>Вопрос 10</w:t>
      </w:r>
      <w:r w:rsidRPr="003A212B">
        <w:rPr>
          <w:rFonts w:ascii="Times New Roman" w:hAnsi="Times New Roman"/>
          <w:b/>
          <w:bCs/>
          <w:color w:val="000000"/>
          <w:sz w:val="24"/>
          <w:szCs w:val="24"/>
        </w:rPr>
        <w:t>. Что означает проводка Дебет 70 Кредит 73?</w:t>
      </w:r>
    </w:p>
    <w:p w14:paraId="7D3B0CD2"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Удержаны суммы платежей за товары, проданные в кредит.</w:t>
      </w:r>
    </w:p>
    <w:p w14:paraId="5D67C97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Взыскано с работника в возмещение материального ущерба.</w:t>
      </w:r>
    </w:p>
    <w:p w14:paraId="71A92A74"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Удержаны суммы по исполнительным листам.</w:t>
      </w:r>
    </w:p>
    <w:p w14:paraId="01CE9BE1"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4. Удержан из заработной платы налог.</w:t>
      </w:r>
    </w:p>
    <w:p w14:paraId="6E3EC467"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5. Верно 1, 2.</w:t>
      </w:r>
    </w:p>
    <w:p w14:paraId="79019010"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5</w:t>
      </w:r>
    </w:p>
    <w:p w14:paraId="4C00B544"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5236CA7E"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1B0326FB"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b/>
          <w:bCs/>
          <w:color w:val="000000"/>
          <w:sz w:val="24"/>
          <w:szCs w:val="24"/>
        </w:rPr>
        <w:t>Вопрос 11</w:t>
      </w:r>
      <w:r w:rsidRPr="003A212B">
        <w:rPr>
          <w:rFonts w:ascii="Times New Roman" w:hAnsi="Times New Roman"/>
          <w:b/>
          <w:bCs/>
          <w:color w:val="000000"/>
          <w:sz w:val="24"/>
          <w:szCs w:val="24"/>
        </w:rPr>
        <w:t>. Какое время работы относится к ночному:</w:t>
      </w:r>
    </w:p>
    <w:p w14:paraId="62FB318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1. С 22.00 до 5.00</w:t>
      </w:r>
    </w:p>
    <w:p w14:paraId="59A86A7A"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2. С 21.00 до 5.00</w:t>
      </w:r>
    </w:p>
    <w:p w14:paraId="2D09A104" w14:textId="77777777" w:rsidR="007B0B10" w:rsidRDefault="007B0B10" w:rsidP="007B0B10">
      <w:pPr>
        <w:shd w:val="clear" w:color="auto" w:fill="FFFFFF"/>
        <w:spacing w:after="0" w:line="240" w:lineRule="auto"/>
        <w:rPr>
          <w:rFonts w:ascii="Times New Roman" w:hAnsi="Times New Roman"/>
          <w:color w:val="000000"/>
          <w:sz w:val="24"/>
          <w:szCs w:val="24"/>
        </w:rPr>
      </w:pPr>
      <w:r w:rsidRPr="003A212B">
        <w:rPr>
          <w:rFonts w:ascii="Times New Roman" w:hAnsi="Times New Roman"/>
          <w:color w:val="000000"/>
          <w:sz w:val="24"/>
          <w:szCs w:val="24"/>
        </w:rPr>
        <w:t>3. С 22.00 до 6.00</w:t>
      </w:r>
    </w:p>
    <w:p w14:paraId="6572CFFF"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Эталон ответа: 3</w:t>
      </w:r>
    </w:p>
    <w:p w14:paraId="00A256A9" w14:textId="77777777" w:rsidR="007B0B10" w:rsidRPr="003A212B" w:rsidRDefault="007B0B10" w:rsidP="007B0B10">
      <w:pPr>
        <w:shd w:val="clear" w:color="auto" w:fill="FFFFFF"/>
        <w:spacing w:after="0" w:line="240" w:lineRule="auto"/>
        <w:rPr>
          <w:rFonts w:ascii="Times New Roman" w:hAnsi="Times New Roman"/>
          <w:color w:val="000000"/>
          <w:sz w:val="24"/>
          <w:szCs w:val="24"/>
        </w:rPr>
      </w:pPr>
    </w:p>
    <w:p w14:paraId="6EE34FE2" w14:textId="77777777" w:rsidR="007B0B10" w:rsidRDefault="007B0B10" w:rsidP="007B0B10">
      <w:pPr>
        <w:shd w:val="clear" w:color="auto" w:fill="FFFFFF"/>
        <w:spacing w:after="0" w:line="240" w:lineRule="auto"/>
        <w:rPr>
          <w:rFonts w:ascii="Times New Roman" w:hAnsi="Times New Roman"/>
          <w:b/>
          <w:color w:val="000000"/>
          <w:sz w:val="24"/>
          <w:szCs w:val="24"/>
        </w:rPr>
      </w:pPr>
      <w:r>
        <w:rPr>
          <w:rFonts w:ascii="Times New Roman" w:hAnsi="Times New Roman"/>
          <w:b/>
          <w:bCs/>
          <w:sz w:val="24"/>
          <w:szCs w:val="24"/>
        </w:rPr>
        <w:t xml:space="preserve">Вопрос 12.  </w:t>
      </w:r>
      <w:r>
        <w:rPr>
          <w:rFonts w:ascii="Times New Roman" w:hAnsi="Times New Roman"/>
          <w:b/>
          <w:color w:val="000000"/>
          <w:sz w:val="24"/>
          <w:szCs w:val="24"/>
        </w:rPr>
        <w:t>Р</w:t>
      </w:r>
      <w:r w:rsidRPr="003E7E92">
        <w:rPr>
          <w:rFonts w:ascii="Times New Roman" w:hAnsi="Times New Roman"/>
          <w:b/>
          <w:color w:val="000000"/>
          <w:sz w:val="24"/>
          <w:szCs w:val="24"/>
        </w:rPr>
        <w:t>ешите задачу</w:t>
      </w:r>
      <w:r>
        <w:rPr>
          <w:rFonts w:ascii="Times New Roman" w:hAnsi="Times New Roman"/>
          <w:b/>
          <w:color w:val="000000"/>
          <w:sz w:val="24"/>
          <w:szCs w:val="24"/>
        </w:rPr>
        <w:t xml:space="preserve"> по следующим данным.</w:t>
      </w:r>
    </w:p>
    <w:p w14:paraId="217C7DAD" w14:textId="77777777" w:rsidR="007B0B10" w:rsidRDefault="007B0B10" w:rsidP="007B0B10">
      <w:pPr>
        <w:spacing w:after="0" w:line="240" w:lineRule="auto"/>
        <w:rPr>
          <w:rFonts w:ascii="Times New Roman" w:hAnsi="Times New Roman"/>
          <w:color w:val="000000"/>
          <w:sz w:val="24"/>
          <w:szCs w:val="24"/>
          <w:shd w:val="clear" w:color="auto" w:fill="FFFFFF"/>
        </w:rPr>
      </w:pPr>
      <w:r w:rsidRPr="00AF26E9">
        <w:rPr>
          <w:rFonts w:ascii="Times New Roman" w:hAnsi="Times New Roman"/>
          <w:color w:val="000000"/>
          <w:sz w:val="24"/>
          <w:szCs w:val="24"/>
          <w:shd w:val="clear" w:color="auto" w:fill="FFFFFF"/>
        </w:rPr>
        <w:t>Электрик выполняет работы по договору. Ему установлен размер заработка 45000 руб. при условии выполнения работы за 20 дней. Фактически работник выполнил необходимый объем работ за 23 дня. Согласно договору, за каждый день просрочки заработная плата уменьшается на 1%. Определить размер заработка работника.</w:t>
      </w:r>
    </w:p>
    <w:p w14:paraId="3FEE1C81" w14:textId="77777777" w:rsidR="007B0B10" w:rsidRDefault="007B0B10" w:rsidP="007B0B10">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Эталон ответа:</w:t>
      </w:r>
    </w:p>
    <w:p w14:paraId="2CC865B8" w14:textId="77777777" w:rsidR="007B0B10" w:rsidRDefault="007B0B10" w:rsidP="007B0B10">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 39150 +</w:t>
      </w:r>
    </w:p>
    <w:p w14:paraId="1EF30A0E" w14:textId="77777777" w:rsidR="007B0B10" w:rsidRDefault="007B0B10" w:rsidP="007B0B10">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2.41500</w:t>
      </w:r>
    </w:p>
    <w:p w14:paraId="6CD57621" w14:textId="77777777" w:rsidR="007B0B10" w:rsidRDefault="007B0B10" w:rsidP="007B0B10">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3. 40290</w:t>
      </w:r>
    </w:p>
    <w:p w14:paraId="5421AEEC" w14:textId="77777777" w:rsidR="007B0B10" w:rsidRDefault="007B0B10" w:rsidP="007B0B10">
      <w:pPr>
        <w:spacing w:after="0" w:line="240" w:lineRule="auto"/>
        <w:rPr>
          <w:rFonts w:ascii="Times New Roman" w:hAnsi="Times New Roman"/>
          <w:color w:val="000000"/>
          <w:sz w:val="24"/>
          <w:szCs w:val="24"/>
          <w:shd w:val="clear" w:color="auto" w:fill="FFFFFF"/>
        </w:rPr>
      </w:pPr>
    </w:p>
    <w:p w14:paraId="2B4072F8" w14:textId="77777777" w:rsidR="007B0B10" w:rsidRDefault="007B0B10" w:rsidP="007B0B10">
      <w:pPr>
        <w:shd w:val="clear" w:color="auto" w:fill="FFFFFF"/>
        <w:spacing w:after="0" w:line="240" w:lineRule="auto"/>
        <w:rPr>
          <w:rFonts w:ascii="Times New Roman" w:hAnsi="Times New Roman"/>
          <w:b/>
          <w:color w:val="000000"/>
          <w:sz w:val="24"/>
          <w:szCs w:val="24"/>
        </w:rPr>
      </w:pPr>
      <w:r w:rsidRPr="00AF26E9">
        <w:rPr>
          <w:rFonts w:ascii="Times New Roman" w:hAnsi="Times New Roman"/>
          <w:b/>
          <w:color w:val="000000"/>
          <w:sz w:val="24"/>
          <w:szCs w:val="24"/>
          <w:shd w:val="clear" w:color="auto" w:fill="FFFFFF"/>
        </w:rPr>
        <w:t>Вопрос 13</w:t>
      </w:r>
      <w:r w:rsidRPr="00AF26E9">
        <w:rPr>
          <w:rFonts w:ascii="Times New Roman" w:hAnsi="Times New Roman"/>
          <w:b/>
          <w:bCs/>
          <w:sz w:val="24"/>
          <w:szCs w:val="24"/>
        </w:rPr>
        <w:t>.  Р</w:t>
      </w:r>
      <w:r>
        <w:rPr>
          <w:rFonts w:ascii="Times New Roman" w:hAnsi="Times New Roman"/>
          <w:b/>
          <w:bCs/>
          <w:sz w:val="24"/>
          <w:szCs w:val="24"/>
        </w:rPr>
        <w:t xml:space="preserve">ешите задачу </w:t>
      </w:r>
      <w:r>
        <w:rPr>
          <w:rFonts w:ascii="Times New Roman" w:hAnsi="Times New Roman"/>
          <w:b/>
          <w:color w:val="000000"/>
          <w:sz w:val="24"/>
          <w:szCs w:val="24"/>
        </w:rPr>
        <w:t>по следующим данным.</w:t>
      </w:r>
    </w:p>
    <w:p w14:paraId="628768C3" w14:textId="77777777" w:rsidR="007B0B10" w:rsidRDefault="007B0B10" w:rsidP="007B0B10">
      <w:pPr>
        <w:spacing w:after="0" w:line="240" w:lineRule="auto"/>
        <w:rPr>
          <w:rFonts w:ascii="Times New Roman" w:hAnsi="Times New Roman"/>
          <w:b/>
          <w:bCs/>
          <w:sz w:val="24"/>
          <w:szCs w:val="24"/>
        </w:rPr>
      </w:pPr>
    </w:p>
    <w:p w14:paraId="7FCAE46A" w14:textId="77777777" w:rsidR="007B0B10" w:rsidRDefault="007B0B10" w:rsidP="007B0B10">
      <w:pPr>
        <w:spacing w:after="0" w:line="240" w:lineRule="auto"/>
        <w:rPr>
          <w:rFonts w:ascii="Times New Roman" w:hAnsi="Times New Roman"/>
          <w:color w:val="000000"/>
          <w:sz w:val="24"/>
          <w:szCs w:val="24"/>
          <w:shd w:val="clear" w:color="auto" w:fill="FFFFFF"/>
        </w:rPr>
      </w:pPr>
      <w:r w:rsidRPr="00AF26E9">
        <w:rPr>
          <w:rFonts w:ascii="Times New Roman" w:hAnsi="Times New Roman"/>
          <w:color w:val="000000"/>
          <w:sz w:val="24"/>
          <w:szCs w:val="24"/>
          <w:shd w:val="clear" w:color="auto" w:fill="FFFFFF"/>
        </w:rPr>
        <w:t>Электрик выполняет работы по договору. Ему установлен размер заработка 45000 руб. при условии выполнения работы за 20 дней. Фактически работник выполнил необходимый объем работ за 23 дня. Согласно договору, за каждый день просрочки заработная плата уменьшается на 1%. Определить размер заработка работника</w:t>
      </w:r>
      <w:r>
        <w:rPr>
          <w:rFonts w:ascii="Times New Roman" w:hAnsi="Times New Roman"/>
          <w:color w:val="000000"/>
          <w:sz w:val="24"/>
          <w:szCs w:val="24"/>
          <w:shd w:val="clear" w:color="auto" w:fill="FFFFFF"/>
        </w:rPr>
        <w:t xml:space="preserve"> в окончательный расчет</w:t>
      </w:r>
      <w:r w:rsidRPr="00AF26E9">
        <w:rPr>
          <w:rFonts w:ascii="Times New Roman" w:hAnsi="Times New Roman"/>
          <w:color w:val="000000"/>
          <w:sz w:val="24"/>
          <w:szCs w:val="24"/>
          <w:shd w:val="clear" w:color="auto" w:fill="FFFFFF"/>
        </w:rPr>
        <w:t>.</w:t>
      </w:r>
    </w:p>
    <w:p w14:paraId="25A9C613" w14:textId="77777777" w:rsidR="007B0B10" w:rsidRDefault="007B0B10" w:rsidP="007B0B10">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Эталон ответа:</w:t>
      </w:r>
    </w:p>
    <w:p w14:paraId="7D207B46" w14:textId="77777777" w:rsidR="007B0B10" w:rsidRDefault="007B0B10" w:rsidP="007B0B10">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1. 39150 </w:t>
      </w:r>
    </w:p>
    <w:p w14:paraId="62262B5B" w14:textId="77777777" w:rsidR="007B0B10" w:rsidRDefault="007B0B10" w:rsidP="007B0B10">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2.41500</w:t>
      </w:r>
    </w:p>
    <w:p w14:paraId="6D5A36DF" w14:textId="77777777" w:rsidR="007B0B10" w:rsidRDefault="007B0B10" w:rsidP="007B0B10">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 34060+</w:t>
      </w:r>
    </w:p>
    <w:p w14:paraId="38F7E9AC" w14:textId="77777777" w:rsidR="007B0B10" w:rsidRDefault="007B0B10" w:rsidP="007B0B10">
      <w:pPr>
        <w:pStyle w:val="af0"/>
        <w:tabs>
          <w:tab w:val="left" w:pos="3195"/>
        </w:tabs>
        <w:spacing w:before="0" w:after="0"/>
        <w:ind w:left="0"/>
        <w:jc w:val="center"/>
        <w:rPr>
          <w:i/>
          <w:u w:val="single"/>
        </w:rPr>
      </w:pPr>
      <w:r>
        <w:rPr>
          <w:i/>
          <w:u w:val="single"/>
        </w:rPr>
        <w:t>Вопросы для проверки знаний (опроса):</w:t>
      </w:r>
    </w:p>
    <w:p w14:paraId="19CC2B40"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1.</w:t>
      </w:r>
      <w:r w:rsidRPr="006F335C">
        <w:rPr>
          <w:rFonts w:ascii="Times New Roman" w:hAnsi="Times New Roman"/>
          <w:sz w:val="24"/>
          <w:szCs w:val="24"/>
        </w:rPr>
        <w:t> Какой документ является основным для оформления расчетов с рабочими и служащими?</w:t>
      </w:r>
    </w:p>
    <w:p w14:paraId="48A3FFD4"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2.</w:t>
      </w:r>
      <w:r w:rsidRPr="006F335C">
        <w:rPr>
          <w:rFonts w:ascii="Times New Roman" w:hAnsi="Times New Roman"/>
          <w:sz w:val="24"/>
          <w:szCs w:val="24"/>
        </w:rPr>
        <w:t> Какой документ применяется для учета и регистрации платежных ведомостей по произведенным выплатам работникам организации?</w:t>
      </w:r>
    </w:p>
    <w:p w14:paraId="569A5017" w14:textId="77777777" w:rsidR="007B0B10" w:rsidRPr="006F335C" w:rsidRDefault="007B0B10" w:rsidP="007B0B10">
      <w:pPr>
        <w:spacing w:after="0" w:line="240" w:lineRule="auto"/>
        <w:rPr>
          <w:rFonts w:ascii="Times New Roman" w:hAnsi="Times New Roman"/>
          <w:sz w:val="24"/>
          <w:szCs w:val="24"/>
        </w:rPr>
      </w:pPr>
      <w:r w:rsidRPr="006F335C">
        <w:rPr>
          <w:rFonts w:ascii="Times New Roman" w:hAnsi="Times New Roman"/>
          <w:b/>
          <w:bCs/>
          <w:sz w:val="24"/>
          <w:szCs w:val="24"/>
        </w:rPr>
        <w:t>3.</w:t>
      </w:r>
      <w:r w:rsidRPr="006F335C">
        <w:rPr>
          <w:rFonts w:ascii="Times New Roman" w:hAnsi="Times New Roman"/>
          <w:sz w:val="24"/>
          <w:szCs w:val="24"/>
        </w:rPr>
        <w:t> Какой документ составляется на работников, получающих заработную плату с применением платежных карт?</w:t>
      </w:r>
    </w:p>
    <w:p w14:paraId="78FF67A8" w14:textId="77777777" w:rsidR="007B0B10" w:rsidRDefault="007B0B10" w:rsidP="007B0B10">
      <w:pPr>
        <w:spacing w:after="0" w:line="240" w:lineRule="auto"/>
        <w:rPr>
          <w:kern w:val="2"/>
          <w:lang w:eastAsia="ar-SA"/>
        </w:rPr>
      </w:pPr>
    </w:p>
    <w:p w14:paraId="7938880C" w14:textId="77777777" w:rsidR="007B0B10" w:rsidRDefault="007B0B10" w:rsidP="007B0B10">
      <w:pPr>
        <w:spacing w:after="0" w:line="240" w:lineRule="auto"/>
        <w:rPr>
          <w:rFonts w:ascii="Times New Roman" w:hAnsi="Times New Roman"/>
          <w:kern w:val="2"/>
          <w:sz w:val="24"/>
          <w:szCs w:val="24"/>
          <w:lang w:eastAsia="ar-SA"/>
        </w:rPr>
      </w:pPr>
      <w:r>
        <w:rPr>
          <w:rFonts w:ascii="Times New Roman" w:hAnsi="Times New Roman"/>
          <w:b/>
          <w:i/>
          <w:sz w:val="24"/>
          <w:szCs w:val="24"/>
        </w:rPr>
        <w:t>Практическое занятие</w:t>
      </w:r>
      <w:r>
        <w:rPr>
          <w:kern w:val="2"/>
          <w:lang w:eastAsia="ar-SA"/>
        </w:rPr>
        <w:t>-</w:t>
      </w:r>
      <w:r w:rsidRPr="00CE623F">
        <w:rPr>
          <w:rFonts w:ascii="Times New Roman" w:hAnsi="Times New Roman"/>
          <w:kern w:val="2"/>
          <w:sz w:val="24"/>
          <w:szCs w:val="24"/>
          <w:lang w:eastAsia="ar-SA"/>
        </w:rPr>
        <w:t>Расчет заработной платы сотрудникам организации (сдельная форма оплаты труда)</w:t>
      </w:r>
    </w:p>
    <w:p w14:paraId="08C8237B" w14:textId="77777777" w:rsidR="007B0B10" w:rsidRDefault="007B0B10" w:rsidP="007B0B10">
      <w:pPr>
        <w:spacing w:after="0" w:line="240" w:lineRule="auto"/>
        <w:jc w:val="both"/>
        <w:rPr>
          <w:rFonts w:ascii="Times New Roman" w:hAnsi="Times New Roman"/>
          <w:b/>
          <w:bCs/>
          <w:sz w:val="24"/>
          <w:szCs w:val="24"/>
        </w:rPr>
      </w:pPr>
      <w:r>
        <w:rPr>
          <w:rFonts w:ascii="Times New Roman" w:hAnsi="Times New Roman"/>
          <w:b/>
          <w:bCs/>
          <w:sz w:val="24"/>
          <w:szCs w:val="24"/>
        </w:rPr>
        <w:t>Вид контроля –</w:t>
      </w:r>
      <w:r w:rsidR="00C476D2">
        <w:rPr>
          <w:rFonts w:ascii="Times New Roman" w:hAnsi="Times New Roman"/>
          <w:b/>
          <w:bCs/>
          <w:sz w:val="24"/>
          <w:szCs w:val="24"/>
        </w:rPr>
        <w:t>решение ситуационной</w:t>
      </w:r>
      <w:r>
        <w:rPr>
          <w:rFonts w:ascii="Times New Roman" w:hAnsi="Times New Roman"/>
          <w:b/>
          <w:bCs/>
          <w:sz w:val="24"/>
          <w:szCs w:val="24"/>
        </w:rPr>
        <w:t xml:space="preserve"> задачи</w:t>
      </w:r>
    </w:p>
    <w:p w14:paraId="0105E78D" w14:textId="77777777" w:rsidR="007B0B10" w:rsidRDefault="007B0B10" w:rsidP="007B0B10">
      <w:pPr>
        <w:spacing w:after="0" w:line="240" w:lineRule="auto"/>
        <w:jc w:val="both"/>
        <w:rPr>
          <w:rFonts w:ascii="Times New Roman" w:hAnsi="Times New Roman"/>
          <w:b/>
          <w:bCs/>
          <w:sz w:val="24"/>
          <w:szCs w:val="24"/>
        </w:rPr>
      </w:pPr>
    </w:p>
    <w:p w14:paraId="5A90B2BC" w14:textId="77777777" w:rsidR="007B0B10" w:rsidRDefault="007B0B10" w:rsidP="007B0B10">
      <w:pPr>
        <w:spacing w:after="0" w:line="240" w:lineRule="auto"/>
        <w:jc w:val="center"/>
        <w:rPr>
          <w:rFonts w:ascii="Times New Roman" w:hAnsi="Times New Roman"/>
          <w:sz w:val="24"/>
          <w:szCs w:val="24"/>
        </w:rPr>
      </w:pPr>
      <w:r>
        <w:rPr>
          <w:rFonts w:ascii="Times New Roman" w:hAnsi="Times New Roman"/>
          <w:b/>
          <w:bCs/>
          <w:sz w:val="24"/>
          <w:szCs w:val="24"/>
        </w:rPr>
        <w:t>Ситуационная задача</w:t>
      </w:r>
    </w:p>
    <w:p w14:paraId="7C25BE12" w14:textId="77777777" w:rsidR="007B0B10" w:rsidRPr="000250F4" w:rsidRDefault="007B0B10" w:rsidP="007B0B10">
      <w:pPr>
        <w:spacing w:after="0" w:line="240" w:lineRule="auto"/>
        <w:rPr>
          <w:rFonts w:ascii="Times New Roman" w:hAnsi="Times New Roman"/>
          <w:sz w:val="24"/>
          <w:szCs w:val="24"/>
        </w:rPr>
      </w:pPr>
      <w:r w:rsidRPr="000250F4">
        <w:rPr>
          <w:rFonts w:ascii="Times New Roman" w:hAnsi="Times New Roman"/>
          <w:b/>
          <w:bCs/>
          <w:sz w:val="24"/>
          <w:szCs w:val="24"/>
        </w:rPr>
        <w:t>Задание 1.</w:t>
      </w:r>
      <w:r w:rsidRPr="000250F4">
        <w:rPr>
          <w:rFonts w:ascii="Times New Roman" w:hAnsi="Times New Roman"/>
          <w:sz w:val="24"/>
          <w:szCs w:val="24"/>
        </w:rPr>
        <w:t>На основании бригадного наряда на сдельную работу рабочих механического цеха, составленного на выполнение текущего ремонта мостового крана начислить сдельную заработную плату за выполненную работу - 12 870 руб.</w:t>
      </w:r>
    </w:p>
    <w:p w14:paraId="4EF9B3CC" w14:textId="77777777" w:rsidR="007B0B10" w:rsidRPr="000250F4" w:rsidRDefault="007B0B10" w:rsidP="007B0B10">
      <w:pPr>
        <w:spacing w:after="0" w:line="240" w:lineRule="auto"/>
        <w:rPr>
          <w:rFonts w:ascii="Times New Roman" w:hAnsi="Times New Roman"/>
          <w:sz w:val="24"/>
          <w:szCs w:val="24"/>
        </w:rPr>
      </w:pPr>
      <w:r w:rsidRPr="000250F4">
        <w:rPr>
          <w:rFonts w:ascii="Times New Roman" w:hAnsi="Times New Roman"/>
          <w:sz w:val="24"/>
          <w:szCs w:val="24"/>
        </w:rPr>
        <w:t>Состав бригады представлен в таблице 1.</w:t>
      </w:r>
    </w:p>
    <w:p w14:paraId="5C736B4E" w14:textId="77777777" w:rsidR="007B0B10" w:rsidRPr="000250F4" w:rsidRDefault="007B0B10" w:rsidP="007B0B10">
      <w:pPr>
        <w:spacing w:after="0" w:line="240" w:lineRule="auto"/>
        <w:rPr>
          <w:rFonts w:ascii="Times New Roman" w:hAnsi="Times New Roman"/>
          <w:sz w:val="24"/>
          <w:szCs w:val="24"/>
        </w:rPr>
      </w:pPr>
      <w:r w:rsidRPr="000250F4">
        <w:rPr>
          <w:rFonts w:ascii="Times New Roman" w:hAnsi="Times New Roman"/>
          <w:sz w:val="24"/>
          <w:szCs w:val="24"/>
        </w:rPr>
        <w:t>Таблица 1 - Состав бригады механического цеха</w:t>
      </w:r>
    </w:p>
    <w:p w14:paraId="52E87324" w14:textId="77777777" w:rsidR="007B0B10" w:rsidRPr="00CE623F" w:rsidRDefault="007B0B10" w:rsidP="007B0B10">
      <w:pPr>
        <w:spacing w:after="0" w:line="240" w:lineRule="auto"/>
        <w:rPr>
          <w:rFonts w:ascii="Times New Roman" w:hAnsi="Times New Roman"/>
          <w:color w:val="444444"/>
          <w:sz w:val="24"/>
          <w:szCs w:val="24"/>
        </w:rPr>
      </w:pPr>
      <w:r w:rsidRPr="00CE623F">
        <w:rPr>
          <w:rFonts w:ascii="Times New Roman" w:hAnsi="Times New Roman"/>
          <w:color w:val="444444"/>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2"/>
        <w:gridCol w:w="2400"/>
        <w:gridCol w:w="904"/>
        <w:gridCol w:w="3001"/>
        <w:gridCol w:w="1931"/>
      </w:tblGrid>
      <w:tr w:rsidR="007B0B10" w:rsidRPr="00690315" w14:paraId="0C22B230" w14:textId="77777777" w:rsidTr="00A03141">
        <w:tc>
          <w:tcPr>
            <w:tcW w:w="0" w:type="auto"/>
          </w:tcPr>
          <w:p w14:paraId="3A9603D2"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Табельный номер</w:t>
            </w:r>
          </w:p>
        </w:tc>
        <w:tc>
          <w:tcPr>
            <w:tcW w:w="0" w:type="auto"/>
          </w:tcPr>
          <w:p w14:paraId="281D5DAA"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Фамилия, имя, отчество</w:t>
            </w:r>
          </w:p>
        </w:tc>
        <w:tc>
          <w:tcPr>
            <w:tcW w:w="0" w:type="auto"/>
          </w:tcPr>
          <w:p w14:paraId="099F1C73"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Разряд</w:t>
            </w:r>
          </w:p>
        </w:tc>
        <w:tc>
          <w:tcPr>
            <w:tcW w:w="0" w:type="auto"/>
          </w:tcPr>
          <w:p w14:paraId="38132B83"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Тарифная часовая ставка (руб.)</w:t>
            </w:r>
          </w:p>
        </w:tc>
        <w:tc>
          <w:tcPr>
            <w:tcW w:w="0" w:type="auto"/>
          </w:tcPr>
          <w:p w14:paraId="52792238"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Отработано часов</w:t>
            </w:r>
          </w:p>
        </w:tc>
      </w:tr>
      <w:tr w:rsidR="007B0B10" w:rsidRPr="00690315" w14:paraId="50658A82" w14:textId="77777777" w:rsidTr="00A03141">
        <w:tc>
          <w:tcPr>
            <w:tcW w:w="0" w:type="auto"/>
          </w:tcPr>
          <w:p w14:paraId="2A1A87DF" w14:textId="77777777" w:rsidR="007B0B10" w:rsidRPr="00690315" w:rsidRDefault="007B0B10" w:rsidP="00A03141">
            <w:pPr>
              <w:spacing w:after="0" w:line="240" w:lineRule="auto"/>
              <w:rPr>
                <w:rFonts w:ascii="Times New Roman" w:hAnsi="Times New Roman"/>
                <w:sz w:val="24"/>
                <w:szCs w:val="24"/>
              </w:rPr>
            </w:pPr>
          </w:p>
        </w:tc>
        <w:tc>
          <w:tcPr>
            <w:tcW w:w="0" w:type="auto"/>
          </w:tcPr>
          <w:p w14:paraId="56DB44D6"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Щукин И. А., бригадир</w:t>
            </w:r>
          </w:p>
        </w:tc>
        <w:tc>
          <w:tcPr>
            <w:tcW w:w="0" w:type="auto"/>
          </w:tcPr>
          <w:p w14:paraId="34ECA2E1" w14:textId="77777777" w:rsidR="007B0B10" w:rsidRPr="00690315" w:rsidRDefault="007B0B10" w:rsidP="00A03141">
            <w:pPr>
              <w:spacing w:after="0" w:line="240" w:lineRule="auto"/>
              <w:rPr>
                <w:rFonts w:ascii="Times New Roman" w:hAnsi="Times New Roman"/>
                <w:sz w:val="24"/>
                <w:szCs w:val="24"/>
              </w:rPr>
            </w:pPr>
          </w:p>
        </w:tc>
        <w:tc>
          <w:tcPr>
            <w:tcW w:w="0" w:type="auto"/>
          </w:tcPr>
          <w:p w14:paraId="7531631C" w14:textId="77777777" w:rsidR="007B0B10" w:rsidRPr="00690315" w:rsidRDefault="007B0B10" w:rsidP="00A03141">
            <w:pPr>
              <w:spacing w:after="0" w:line="240" w:lineRule="auto"/>
              <w:rPr>
                <w:rFonts w:ascii="Times New Roman" w:hAnsi="Times New Roman"/>
                <w:sz w:val="24"/>
                <w:szCs w:val="24"/>
              </w:rPr>
            </w:pPr>
          </w:p>
        </w:tc>
        <w:tc>
          <w:tcPr>
            <w:tcW w:w="0" w:type="auto"/>
          </w:tcPr>
          <w:p w14:paraId="02B40D0E" w14:textId="77777777" w:rsidR="007B0B10" w:rsidRPr="00690315" w:rsidRDefault="007B0B10" w:rsidP="00A03141">
            <w:pPr>
              <w:spacing w:after="0" w:line="240" w:lineRule="auto"/>
              <w:rPr>
                <w:rFonts w:ascii="Times New Roman" w:hAnsi="Times New Roman"/>
                <w:sz w:val="24"/>
                <w:szCs w:val="24"/>
              </w:rPr>
            </w:pPr>
          </w:p>
        </w:tc>
      </w:tr>
      <w:tr w:rsidR="007B0B10" w:rsidRPr="00690315" w14:paraId="544DE3C8" w14:textId="77777777" w:rsidTr="00A03141">
        <w:tc>
          <w:tcPr>
            <w:tcW w:w="0" w:type="auto"/>
          </w:tcPr>
          <w:p w14:paraId="627F6E73" w14:textId="77777777" w:rsidR="007B0B10" w:rsidRPr="00690315" w:rsidRDefault="007B0B10" w:rsidP="00A03141">
            <w:pPr>
              <w:spacing w:after="0" w:line="240" w:lineRule="auto"/>
              <w:rPr>
                <w:rFonts w:ascii="Times New Roman" w:hAnsi="Times New Roman"/>
                <w:sz w:val="24"/>
                <w:szCs w:val="24"/>
              </w:rPr>
            </w:pPr>
          </w:p>
        </w:tc>
        <w:tc>
          <w:tcPr>
            <w:tcW w:w="0" w:type="auto"/>
          </w:tcPr>
          <w:p w14:paraId="4DBD1EB9"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Семенов П. П., слесарь</w:t>
            </w:r>
          </w:p>
        </w:tc>
        <w:tc>
          <w:tcPr>
            <w:tcW w:w="0" w:type="auto"/>
          </w:tcPr>
          <w:p w14:paraId="6B507D17" w14:textId="77777777" w:rsidR="007B0B10" w:rsidRPr="00690315" w:rsidRDefault="007B0B10" w:rsidP="00A03141">
            <w:pPr>
              <w:spacing w:after="0" w:line="240" w:lineRule="auto"/>
              <w:rPr>
                <w:rFonts w:ascii="Times New Roman" w:hAnsi="Times New Roman"/>
                <w:sz w:val="24"/>
                <w:szCs w:val="24"/>
              </w:rPr>
            </w:pPr>
          </w:p>
        </w:tc>
        <w:tc>
          <w:tcPr>
            <w:tcW w:w="0" w:type="auto"/>
          </w:tcPr>
          <w:p w14:paraId="09DBCC0D" w14:textId="77777777" w:rsidR="007B0B10" w:rsidRPr="00690315" w:rsidRDefault="007B0B10" w:rsidP="00A03141">
            <w:pPr>
              <w:spacing w:after="0" w:line="240" w:lineRule="auto"/>
              <w:rPr>
                <w:rFonts w:ascii="Times New Roman" w:hAnsi="Times New Roman"/>
                <w:sz w:val="24"/>
                <w:szCs w:val="24"/>
              </w:rPr>
            </w:pPr>
          </w:p>
        </w:tc>
        <w:tc>
          <w:tcPr>
            <w:tcW w:w="0" w:type="auto"/>
          </w:tcPr>
          <w:p w14:paraId="502FC964" w14:textId="77777777" w:rsidR="007B0B10" w:rsidRPr="00690315" w:rsidRDefault="007B0B10" w:rsidP="00A03141">
            <w:pPr>
              <w:spacing w:after="0" w:line="240" w:lineRule="auto"/>
              <w:rPr>
                <w:rFonts w:ascii="Times New Roman" w:hAnsi="Times New Roman"/>
                <w:sz w:val="24"/>
                <w:szCs w:val="24"/>
              </w:rPr>
            </w:pPr>
          </w:p>
        </w:tc>
      </w:tr>
      <w:tr w:rsidR="007B0B10" w:rsidRPr="00690315" w14:paraId="152F70F4" w14:textId="77777777" w:rsidTr="00A03141">
        <w:tc>
          <w:tcPr>
            <w:tcW w:w="0" w:type="auto"/>
          </w:tcPr>
          <w:p w14:paraId="4B28636C" w14:textId="77777777" w:rsidR="007B0B10" w:rsidRPr="00690315" w:rsidRDefault="007B0B10" w:rsidP="00A03141">
            <w:pPr>
              <w:spacing w:after="0" w:line="240" w:lineRule="auto"/>
              <w:rPr>
                <w:rFonts w:ascii="Times New Roman" w:hAnsi="Times New Roman"/>
                <w:sz w:val="24"/>
                <w:szCs w:val="24"/>
              </w:rPr>
            </w:pPr>
          </w:p>
        </w:tc>
        <w:tc>
          <w:tcPr>
            <w:tcW w:w="0" w:type="auto"/>
          </w:tcPr>
          <w:p w14:paraId="677AF20F"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Шапкин А. В., слесарь</w:t>
            </w:r>
          </w:p>
        </w:tc>
        <w:tc>
          <w:tcPr>
            <w:tcW w:w="0" w:type="auto"/>
          </w:tcPr>
          <w:p w14:paraId="72A522C1" w14:textId="77777777" w:rsidR="007B0B10" w:rsidRPr="00690315" w:rsidRDefault="007B0B10" w:rsidP="00A03141">
            <w:pPr>
              <w:spacing w:after="0" w:line="240" w:lineRule="auto"/>
              <w:rPr>
                <w:rFonts w:ascii="Times New Roman" w:hAnsi="Times New Roman"/>
                <w:sz w:val="24"/>
                <w:szCs w:val="24"/>
              </w:rPr>
            </w:pPr>
          </w:p>
        </w:tc>
        <w:tc>
          <w:tcPr>
            <w:tcW w:w="0" w:type="auto"/>
          </w:tcPr>
          <w:p w14:paraId="4433493D" w14:textId="77777777" w:rsidR="007B0B10" w:rsidRPr="00690315" w:rsidRDefault="007B0B10" w:rsidP="00A03141">
            <w:pPr>
              <w:spacing w:after="0" w:line="240" w:lineRule="auto"/>
              <w:rPr>
                <w:rFonts w:ascii="Times New Roman" w:hAnsi="Times New Roman"/>
                <w:sz w:val="24"/>
                <w:szCs w:val="24"/>
              </w:rPr>
            </w:pPr>
          </w:p>
        </w:tc>
        <w:tc>
          <w:tcPr>
            <w:tcW w:w="0" w:type="auto"/>
          </w:tcPr>
          <w:p w14:paraId="7E8D7E33" w14:textId="77777777" w:rsidR="007B0B10" w:rsidRPr="00690315" w:rsidRDefault="007B0B10" w:rsidP="00A03141">
            <w:pPr>
              <w:spacing w:after="0" w:line="240" w:lineRule="auto"/>
              <w:rPr>
                <w:rFonts w:ascii="Times New Roman" w:hAnsi="Times New Roman"/>
                <w:sz w:val="24"/>
                <w:szCs w:val="24"/>
              </w:rPr>
            </w:pPr>
          </w:p>
        </w:tc>
      </w:tr>
      <w:tr w:rsidR="007B0B10" w:rsidRPr="00690315" w14:paraId="374F8F4F" w14:textId="77777777" w:rsidTr="00A03141">
        <w:tc>
          <w:tcPr>
            <w:tcW w:w="0" w:type="auto"/>
          </w:tcPr>
          <w:p w14:paraId="580CEF05" w14:textId="77777777" w:rsidR="007B0B10" w:rsidRPr="00690315" w:rsidRDefault="007B0B10" w:rsidP="00A03141">
            <w:pPr>
              <w:spacing w:after="0" w:line="240" w:lineRule="auto"/>
              <w:rPr>
                <w:rFonts w:ascii="Times New Roman" w:hAnsi="Times New Roman"/>
                <w:sz w:val="24"/>
                <w:szCs w:val="24"/>
              </w:rPr>
            </w:pPr>
          </w:p>
        </w:tc>
        <w:tc>
          <w:tcPr>
            <w:tcW w:w="0" w:type="auto"/>
          </w:tcPr>
          <w:p w14:paraId="033A7D5E"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Удалов С. Т., слесарь</w:t>
            </w:r>
          </w:p>
        </w:tc>
        <w:tc>
          <w:tcPr>
            <w:tcW w:w="0" w:type="auto"/>
          </w:tcPr>
          <w:p w14:paraId="75E83DDC" w14:textId="77777777" w:rsidR="007B0B10" w:rsidRPr="00690315" w:rsidRDefault="007B0B10" w:rsidP="00A03141">
            <w:pPr>
              <w:spacing w:after="0" w:line="240" w:lineRule="auto"/>
              <w:rPr>
                <w:rFonts w:ascii="Times New Roman" w:hAnsi="Times New Roman"/>
                <w:sz w:val="24"/>
                <w:szCs w:val="24"/>
              </w:rPr>
            </w:pPr>
          </w:p>
        </w:tc>
        <w:tc>
          <w:tcPr>
            <w:tcW w:w="0" w:type="auto"/>
          </w:tcPr>
          <w:p w14:paraId="699A2266" w14:textId="77777777" w:rsidR="007B0B10" w:rsidRPr="00690315" w:rsidRDefault="007B0B10" w:rsidP="00A03141">
            <w:pPr>
              <w:spacing w:after="0" w:line="240" w:lineRule="auto"/>
              <w:rPr>
                <w:rFonts w:ascii="Times New Roman" w:hAnsi="Times New Roman"/>
                <w:sz w:val="24"/>
                <w:szCs w:val="24"/>
              </w:rPr>
            </w:pPr>
          </w:p>
        </w:tc>
        <w:tc>
          <w:tcPr>
            <w:tcW w:w="0" w:type="auto"/>
          </w:tcPr>
          <w:p w14:paraId="59268F2D" w14:textId="77777777" w:rsidR="007B0B10" w:rsidRPr="00690315" w:rsidRDefault="007B0B10" w:rsidP="00A03141">
            <w:pPr>
              <w:spacing w:after="0" w:line="240" w:lineRule="auto"/>
              <w:rPr>
                <w:rFonts w:ascii="Times New Roman" w:hAnsi="Times New Roman"/>
                <w:sz w:val="24"/>
                <w:szCs w:val="24"/>
              </w:rPr>
            </w:pPr>
          </w:p>
        </w:tc>
      </w:tr>
      <w:tr w:rsidR="007B0B10" w:rsidRPr="00690315" w14:paraId="7384E4DC" w14:textId="77777777" w:rsidTr="00A03141">
        <w:tc>
          <w:tcPr>
            <w:tcW w:w="0" w:type="auto"/>
          </w:tcPr>
          <w:p w14:paraId="02399B00"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 </w:t>
            </w:r>
          </w:p>
        </w:tc>
        <w:tc>
          <w:tcPr>
            <w:tcW w:w="0" w:type="auto"/>
          </w:tcPr>
          <w:p w14:paraId="76FC058B"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Итого</w:t>
            </w:r>
          </w:p>
        </w:tc>
        <w:tc>
          <w:tcPr>
            <w:tcW w:w="0" w:type="auto"/>
          </w:tcPr>
          <w:p w14:paraId="3D6DAEB1"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 </w:t>
            </w:r>
          </w:p>
        </w:tc>
        <w:tc>
          <w:tcPr>
            <w:tcW w:w="0" w:type="auto"/>
          </w:tcPr>
          <w:p w14:paraId="33D39D2F"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 </w:t>
            </w:r>
          </w:p>
        </w:tc>
        <w:tc>
          <w:tcPr>
            <w:tcW w:w="0" w:type="auto"/>
          </w:tcPr>
          <w:p w14:paraId="5841E898" w14:textId="77777777" w:rsidR="007B0B10" w:rsidRPr="00690315" w:rsidRDefault="007B0B10" w:rsidP="00A03141">
            <w:pPr>
              <w:spacing w:after="0" w:line="240" w:lineRule="auto"/>
              <w:rPr>
                <w:rFonts w:ascii="Times New Roman" w:hAnsi="Times New Roman"/>
                <w:sz w:val="24"/>
                <w:szCs w:val="24"/>
              </w:rPr>
            </w:pPr>
          </w:p>
        </w:tc>
      </w:tr>
    </w:tbl>
    <w:p w14:paraId="4C4CBD5D" w14:textId="77777777" w:rsidR="007B0B10" w:rsidRPr="00CE623F" w:rsidRDefault="007B0B10" w:rsidP="007B0B10">
      <w:pPr>
        <w:spacing w:after="0" w:line="240" w:lineRule="auto"/>
        <w:rPr>
          <w:rFonts w:ascii="Times New Roman" w:hAnsi="Times New Roman"/>
          <w:color w:val="444444"/>
          <w:sz w:val="24"/>
          <w:szCs w:val="24"/>
        </w:rPr>
      </w:pPr>
      <w:r w:rsidRPr="00CE623F">
        <w:rPr>
          <w:rFonts w:ascii="Times New Roman" w:hAnsi="Times New Roman"/>
          <w:color w:val="444444"/>
          <w:sz w:val="24"/>
          <w:szCs w:val="24"/>
        </w:rPr>
        <w:t> </w:t>
      </w:r>
    </w:p>
    <w:p w14:paraId="370972ED" w14:textId="77777777" w:rsidR="007B0B10" w:rsidRPr="000250F4" w:rsidRDefault="007B0B10" w:rsidP="007B0B10">
      <w:pPr>
        <w:spacing w:after="0" w:line="240" w:lineRule="auto"/>
        <w:rPr>
          <w:rFonts w:ascii="Times New Roman" w:hAnsi="Times New Roman"/>
          <w:sz w:val="24"/>
          <w:szCs w:val="24"/>
        </w:rPr>
      </w:pPr>
      <w:r w:rsidRPr="000250F4">
        <w:rPr>
          <w:rFonts w:ascii="Times New Roman" w:hAnsi="Times New Roman"/>
          <w:sz w:val="24"/>
          <w:szCs w:val="24"/>
        </w:rPr>
        <w:t>Распределить сумму сдельного заработка между членами бригады с учетом отработанного времени и квалификации.</w:t>
      </w:r>
    </w:p>
    <w:p w14:paraId="008AB549" w14:textId="77777777" w:rsidR="007B0B10" w:rsidRPr="000250F4" w:rsidRDefault="007B0B10" w:rsidP="007B0B10">
      <w:pPr>
        <w:spacing w:after="0" w:line="240" w:lineRule="auto"/>
        <w:rPr>
          <w:rFonts w:ascii="Times New Roman" w:hAnsi="Times New Roman"/>
          <w:sz w:val="24"/>
          <w:szCs w:val="24"/>
        </w:rPr>
      </w:pPr>
      <w:r w:rsidRPr="000250F4">
        <w:rPr>
          <w:rFonts w:ascii="Times New Roman" w:hAnsi="Times New Roman"/>
          <w:b/>
          <w:bCs/>
          <w:sz w:val="24"/>
          <w:szCs w:val="24"/>
        </w:rPr>
        <w:t>Задание 2.</w:t>
      </w:r>
      <w:r w:rsidRPr="000250F4">
        <w:rPr>
          <w:rFonts w:ascii="Times New Roman" w:hAnsi="Times New Roman"/>
          <w:sz w:val="24"/>
          <w:szCs w:val="24"/>
        </w:rPr>
        <w:t>Исчислить заработок рабочих-повременщиков и служащих по часовым тарифным ставкам или месячному окладу за следующие периоды времени.</w:t>
      </w:r>
    </w:p>
    <w:p w14:paraId="6459540F" w14:textId="77777777" w:rsidR="007B0B10" w:rsidRPr="000250F4" w:rsidRDefault="007B0B10" w:rsidP="007B0B10">
      <w:pPr>
        <w:spacing w:after="0" w:line="240" w:lineRule="auto"/>
        <w:rPr>
          <w:rFonts w:ascii="Times New Roman" w:hAnsi="Times New Roman"/>
          <w:sz w:val="24"/>
          <w:szCs w:val="24"/>
        </w:rPr>
      </w:pPr>
      <w:r w:rsidRPr="000250F4">
        <w:rPr>
          <w:rFonts w:ascii="Times New Roman" w:hAnsi="Times New Roman"/>
          <w:sz w:val="24"/>
          <w:szCs w:val="24"/>
        </w:rPr>
        <w:t>Таблица 2 – Данные для начисления заработной платы</w:t>
      </w:r>
    </w:p>
    <w:p w14:paraId="51FAB989" w14:textId="77777777" w:rsidR="007B0B10" w:rsidRPr="000250F4" w:rsidRDefault="007B0B10" w:rsidP="007B0B10">
      <w:pPr>
        <w:spacing w:after="0" w:line="240" w:lineRule="auto"/>
        <w:rPr>
          <w:rFonts w:ascii="Times New Roman" w:hAnsi="Times New Roman"/>
          <w:sz w:val="24"/>
          <w:szCs w:val="24"/>
        </w:rPr>
      </w:pPr>
      <w:r w:rsidRPr="000250F4">
        <w:rPr>
          <w:rFonts w:ascii="Times New Roman" w:hAnsi="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
        <w:gridCol w:w="1743"/>
        <w:gridCol w:w="2092"/>
        <w:gridCol w:w="1168"/>
        <w:gridCol w:w="1683"/>
        <w:gridCol w:w="2283"/>
      </w:tblGrid>
      <w:tr w:rsidR="007B0B10" w:rsidRPr="00690315" w14:paraId="091E0A87" w14:textId="77777777" w:rsidTr="00A03141">
        <w:tc>
          <w:tcPr>
            <w:tcW w:w="0" w:type="auto"/>
          </w:tcPr>
          <w:p w14:paraId="1AACAC44"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Таб. номер</w:t>
            </w:r>
          </w:p>
        </w:tc>
        <w:tc>
          <w:tcPr>
            <w:tcW w:w="0" w:type="auto"/>
          </w:tcPr>
          <w:p w14:paraId="6D596AF7"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Разряд, оклад, руб.</w:t>
            </w:r>
          </w:p>
        </w:tc>
        <w:tc>
          <w:tcPr>
            <w:tcW w:w="0" w:type="auto"/>
          </w:tcPr>
          <w:p w14:paraId="1A6983C3"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Отработанное время</w:t>
            </w:r>
          </w:p>
        </w:tc>
        <w:tc>
          <w:tcPr>
            <w:tcW w:w="0" w:type="auto"/>
          </w:tcPr>
          <w:p w14:paraId="5CF09765"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Таб. номер</w:t>
            </w:r>
          </w:p>
        </w:tc>
        <w:tc>
          <w:tcPr>
            <w:tcW w:w="0" w:type="auto"/>
          </w:tcPr>
          <w:p w14:paraId="14ECE971"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Разряд оклад, руб.</w:t>
            </w:r>
          </w:p>
        </w:tc>
        <w:tc>
          <w:tcPr>
            <w:tcW w:w="0" w:type="auto"/>
          </w:tcPr>
          <w:p w14:paraId="5FC44F2B"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Отработанное время</w:t>
            </w:r>
          </w:p>
        </w:tc>
      </w:tr>
      <w:tr w:rsidR="007B0B10" w:rsidRPr="00690315" w14:paraId="30C837B5" w14:textId="77777777" w:rsidTr="00A03141">
        <w:tc>
          <w:tcPr>
            <w:tcW w:w="0" w:type="auto"/>
          </w:tcPr>
          <w:p w14:paraId="608691B7" w14:textId="77777777" w:rsidR="007B0B10" w:rsidRPr="00690315" w:rsidRDefault="007B0B10" w:rsidP="00A03141">
            <w:pPr>
              <w:spacing w:after="0" w:line="240" w:lineRule="auto"/>
              <w:rPr>
                <w:rFonts w:ascii="Times New Roman" w:hAnsi="Times New Roman"/>
                <w:sz w:val="24"/>
                <w:szCs w:val="24"/>
              </w:rPr>
            </w:pPr>
          </w:p>
        </w:tc>
        <w:tc>
          <w:tcPr>
            <w:tcW w:w="0" w:type="auto"/>
          </w:tcPr>
          <w:p w14:paraId="25910DEC" w14:textId="77777777" w:rsidR="007B0B10" w:rsidRPr="00690315" w:rsidRDefault="007B0B10" w:rsidP="00A03141">
            <w:pPr>
              <w:spacing w:after="0" w:line="240" w:lineRule="auto"/>
              <w:rPr>
                <w:rFonts w:ascii="Times New Roman" w:hAnsi="Times New Roman"/>
                <w:sz w:val="24"/>
                <w:szCs w:val="24"/>
              </w:rPr>
            </w:pPr>
          </w:p>
        </w:tc>
        <w:tc>
          <w:tcPr>
            <w:tcW w:w="0" w:type="auto"/>
          </w:tcPr>
          <w:p w14:paraId="48CFD48D"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8-22 января</w:t>
            </w:r>
          </w:p>
        </w:tc>
        <w:tc>
          <w:tcPr>
            <w:tcW w:w="0" w:type="auto"/>
          </w:tcPr>
          <w:p w14:paraId="6819F971" w14:textId="77777777" w:rsidR="007B0B10" w:rsidRPr="00690315" w:rsidRDefault="007B0B10" w:rsidP="00A03141">
            <w:pPr>
              <w:spacing w:after="0" w:line="240" w:lineRule="auto"/>
              <w:rPr>
                <w:rFonts w:ascii="Times New Roman" w:hAnsi="Times New Roman"/>
                <w:sz w:val="24"/>
                <w:szCs w:val="24"/>
              </w:rPr>
            </w:pPr>
          </w:p>
        </w:tc>
        <w:tc>
          <w:tcPr>
            <w:tcW w:w="0" w:type="auto"/>
          </w:tcPr>
          <w:p w14:paraId="4783442F" w14:textId="77777777" w:rsidR="007B0B10" w:rsidRPr="00690315" w:rsidRDefault="007B0B10" w:rsidP="00A03141">
            <w:pPr>
              <w:spacing w:after="0" w:line="240" w:lineRule="auto"/>
              <w:rPr>
                <w:rFonts w:ascii="Times New Roman" w:hAnsi="Times New Roman"/>
                <w:sz w:val="24"/>
                <w:szCs w:val="24"/>
              </w:rPr>
            </w:pPr>
          </w:p>
        </w:tc>
        <w:tc>
          <w:tcPr>
            <w:tcW w:w="0" w:type="auto"/>
          </w:tcPr>
          <w:p w14:paraId="11DB9AA4"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16-27 декабря</w:t>
            </w:r>
          </w:p>
        </w:tc>
      </w:tr>
      <w:tr w:rsidR="007B0B10" w:rsidRPr="00690315" w14:paraId="21DE04F1" w14:textId="77777777" w:rsidTr="00A03141">
        <w:tc>
          <w:tcPr>
            <w:tcW w:w="0" w:type="auto"/>
          </w:tcPr>
          <w:p w14:paraId="0C0DE217" w14:textId="77777777" w:rsidR="007B0B10" w:rsidRPr="00690315" w:rsidRDefault="007B0B10" w:rsidP="00A03141">
            <w:pPr>
              <w:spacing w:after="0" w:line="240" w:lineRule="auto"/>
              <w:rPr>
                <w:rFonts w:ascii="Times New Roman" w:hAnsi="Times New Roman"/>
                <w:sz w:val="24"/>
                <w:szCs w:val="24"/>
              </w:rPr>
            </w:pPr>
          </w:p>
        </w:tc>
        <w:tc>
          <w:tcPr>
            <w:tcW w:w="0" w:type="auto"/>
          </w:tcPr>
          <w:p w14:paraId="0BA73CD6" w14:textId="77777777" w:rsidR="007B0B10" w:rsidRPr="00690315" w:rsidRDefault="007B0B10" w:rsidP="00A03141">
            <w:pPr>
              <w:spacing w:after="0" w:line="240" w:lineRule="auto"/>
              <w:rPr>
                <w:rFonts w:ascii="Times New Roman" w:hAnsi="Times New Roman"/>
                <w:sz w:val="24"/>
                <w:szCs w:val="24"/>
              </w:rPr>
            </w:pPr>
          </w:p>
        </w:tc>
        <w:tc>
          <w:tcPr>
            <w:tcW w:w="0" w:type="auto"/>
          </w:tcPr>
          <w:p w14:paraId="29D5A53A"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8-22 февраля</w:t>
            </w:r>
          </w:p>
        </w:tc>
        <w:tc>
          <w:tcPr>
            <w:tcW w:w="0" w:type="auto"/>
          </w:tcPr>
          <w:p w14:paraId="0430607D" w14:textId="77777777" w:rsidR="007B0B10" w:rsidRPr="00690315" w:rsidRDefault="007B0B10" w:rsidP="00A03141">
            <w:pPr>
              <w:spacing w:after="0" w:line="240" w:lineRule="auto"/>
              <w:rPr>
                <w:rFonts w:ascii="Times New Roman" w:hAnsi="Times New Roman"/>
                <w:sz w:val="24"/>
                <w:szCs w:val="24"/>
              </w:rPr>
            </w:pPr>
          </w:p>
        </w:tc>
        <w:tc>
          <w:tcPr>
            <w:tcW w:w="0" w:type="auto"/>
          </w:tcPr>
          <w:p w14:paraId="4EF25AA6" w14:textId="77777777" w:rsidR="007B0B10" w:rsidRPr="00690315" w:rsidRDefault="007B0B10" w:rsidP="00A03141">
            <w:pPr>
              <w:spacing w:after="0" w:line="240" w:lineRule="auto"/>
              <w:rPr>
                <w:rFonts w:ascii="Times New Roman" w:hAnsi="Times New Roman"/>
                <w:sz w:val="24"/>
                <w:szCs w:val="24"/>
              </w:rPr>
            </w:pPr>
          </w:p>
        </w:tc>
        <w:tc>
          <w:tcPr>
            <w:tcW w:w="0" w:type="auto"/>
          </w:tcPr>
          <w:p w14:paraId="428C77D5"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26 мая - 7 июня</w:t>
            </w:r>
          </w:p>
        </w:tc>
      </w:tr>
      <w:tr w:rsidR="007B0B10" w:rsidRPr="00690315" w14:paraId="30130828" w14:textId="77777777" w:rsidTr="00A03141">
        <w:tc>
          <w:tcPr>
            <w:tcW w:w="0" w:type="auto"/>
          </w:tcPr>
          <w:p w14:paraId="5D704DDE" w14:textId="77777777" w:rsidR="007B0B10" w:rsidRPr="00690315" w:rsidRDefault="007B0B10" w:rsidP="00A03141">
            <w:pPr>
              <w:spacing w:after="0" w:line="240" w:lineRule="auto"/>
              <w:rPr>
                <w:rFonts w:ascii="Times New Roman" w:hAnsi="Times New Roman"/>
                <w:sz w:val="24"/>
                <w:szCs w:val="24"/>
              </w:rPr>
            </w:pPr>
          </w:p>
        </w:tc>
        <w:tc>
          <w:tcPr>
            <w:tcW w:w="0" w:type="auto"/>
          </w:tcPr>
          <w:p w14:paraId="38681FF5" w14:textId="77777777" w:rsidR="007B0B10" w:rsidRPr="00690315" w:rsidRDefault="007B0B10" w:rsidP="00A03141">
            <w:pPr>
              <w:spacing w:after="0" w:line="240" w:lineRule="auto"/>
              <w:rPr>
                <w:rFonts w:ascii="Times New Roman" w:hAnsi="Times New Roman"/>
                <w:sz w:val="24"/>
                <w:szCs w:val="24"/>
              </w:rPr>
            </w:pPr>
          </w:p>
        </w:tc>
        <w:tc>
          <w:tcPr>
            <w:tcW w:w="0" w:type="auto"/>
          </w:tcPr>
          <w:p w14:paraId="0D9EB979"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9-29 марта</w:t>
            </w:r>
          </w:p>
        </w:tc>
        <w:tc>
          <w:tcPr>
            <w:tcW w:w="0" w:type="auto"/>
          </w:tcPr>
          <w:p w14:paraId="1D3E04AA" w14:textId="77777777" w:rsidR="007B0B10" w:rsidRPr="00690315" w:rsidRDefault="007B0B10" w:rsidP="00A03141">
            <w:pPr>
              <w:spacing w:after="0" w:line="240" w:lineRule="auto"/>
              <w:rPr>
                <w:rFonts w:ascii="Times New Roman" w:hAnsi="Times New Roman"/>
                <w:sz w:val="24"/>
                <w:szCs w:val="24"/>
              </w:rPr>
            </w:pPr>
          </w:p>
        </w:tc>
        <w:tc>
          <w:tcPr>
            <w:tcW w:w="0" w:type="auto"/>
          </w:tcPr>
          <w:p w14:paraId="6F45BFF4" w14:textId="77777777" w:rsidR="007B0B10" w:rsidRPr="00690315" w:rsidRDefault="007B0B10" w:rsidP="00A03141">
            <w:pPr>
              <w:spacing w:after="0" w:line="240" w:lineRule="auto"/>
              <w:rPr>
                <w:rFonts w:ascii="Times New Roman" w:hAnsi="Times New Roman"/>
                <w:sz w:val="24"/>
                <w:szCs w:val="24"/>
              </w:rPr>
            </w:pPr>
          </w:p>
        </w:tc>
        <w:tc>
          <w:tcPr>
            <w:tcW w:w="0" w:type="auto"/>
          </w:tcPr>
          <w:p w14:paraId="61E1D772"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26 июля - 31 июля</w:t>
            </w:r>
          </w:p>
        </w:tc>
      </w:tr>
      <w:tr w:rsidR="007B0B10" w:rsidRPr="00690315" w14:paraId="7F7329E3" w14:textId="77777777" w:rsidTr="00A03141">
        <w:tc>
          <w:tcPr>
            <w:tcW w:w="0" w:type="auto"/>
          </w:tcPr>
          <w:p w14:paraId="652CB4E8" w14:textId="77777777" w:rsidR="007B0B10" w:rsidRPr="00690315" w:rsidRDefault="007B0B10" w:rsidP="00A03141">
            <w:pPr>
              <w:spacing w:after="0" w:line="240" w:lineRule="auto"/>
              <w:rPr>
                <w:rFonts w:ascii="Times New Roman" w:hAnsi="Times New Roman"/>
                <w:sz w:val="24"/>
                <w:szCs w:val="24"/>
              </w:rPr>
            </w:pPr>
          </w:p>
        </w:tc>
        <w:tc>
          <w:tcPr>
            <w:tcW w:w="0" w:type="auto"/>
          </w:tcPr>
          <w:p w14:paraId="7F2501F8" w14:textId="77777777" w:rsidR="007B0B10" w:rsidRPr="00690315" w:rsidRDefault="007B0B10" w:rsidP="00A03141">
            <w:pPr>
              <w:spacing w:after="0" w:line="240" w:lineRule="auto"/>
              <w:rPr>
                <w:rFonts w:ascii="Times New Roman" w:hAnsi="Times New Roman"/>
                <w:sz w:val="24"/>
                <w:szCs w:val="24"/>
              </w:rPr>
            </w:pPr>
          </w:p>
        </w:tc>
        <w:tc>
          <w:tcPr>
            <w:tcW w:w="0" w:type="auto"/>
          </w:tcPr>
          <w:p w14:paraId="49C97131"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20-30 апреля</w:t>
            </w:r>
          </w:p>
        </w:tc>
        <w:tc>
          <w:tcPr>
            <w:tcW w:w="0" w:type="auto"/>
          </w:tcPr>
          <w:p w14:paraId="5008466F" w14:textId="77777777" w:rsidR="007B0B10" w:rsidRPr="00690315" w:rsidRDefault="007B0B10" w:rsidP="00A03141">
            <w:pPr>
              <w:spacing w:after="0" w:line="240" w:lineRule="auto"/>
              <w:rPr>
                <w:rFonts w:ascii="Times New Roman" w:hAnsi="Times New Roman"/>
                <w:sz w:val="24"/>
                <w:szCs w:val="24"/>
              </w:rPr>
            </w:pPr>
          </w:p>
        </w:tc>
        <w:tc>
          <w:tcPr>
            <w:tcW w:w="0" w:type="auto"/>
          </w:tcPr>
          <w:p w14:paraId="6882DDCC" w14:textId="77777777" w:rsidR="007B0B10" w:rsidRPr="00690315" w:rsidRDefault="007B0B10" w:rsidP="00A03141">
            <w:pPr>
              <w:spacing w:after="0" w:line="240" w:lineRule="auto"/>
              <w:rPr>
                <w:rFonts w:ascii="Times New Roman" w:hAnsi="Times New Roman"/>
                <w:sz w:val="24"/>
                <w:szCs w:val="24"/>
              </w:rPr>
            </w:pPr>
          </w:p>
        </w:tc>
        <w:tc>
          <w:tcPr>
            <w:tcW w:w="0" w:type="auto"/>
          </w:tcPr>
          <w:p w14:paraId="7F83D444"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24 ноября - 3 декабря</w:t>
            </w:r>
          </w:p>
        </w:tc>
      </w:tr>
      <w:tr w:rsidR="007B0B10" w:rsidRPr="00690315" w14:paraId="0DA28458" w14:textId="77777777" w:rsidTr="00A03141">
        <w:tc>
          <w:tcPr>
            <w:tcW w:w="0" w:type="auto"/>
          </w:tcPr>
          <w:p w14:paraId="001AECF8" w14:textId="77777777" w:rsidR="007B0B10" w:rsidRPr="00690315" w:rsidRDefault="007B0B10" w:rsidP="00A03141">
            <w:pPr>
              <w:spacing w:after="0" w:line="240" w:lineRule="auto"/>
              <w:rPr>
                <w:rFonts w:ascii="Times New Roman" w:hAnsi="Times New Roman"/>
                <w:sz w:val="24"/>
                <w:szCs w:val="24"/>
              </w:rPr>
            </w:pPr>
          </w:p>
        </w:tc>
        <w:tc>
          <w:tcPr>
            <w:tcW w:w="0" w:type="auto"/>
          </w:tcPr>
          <w:p w14:paraId="2401912E" w14:textId="77777777" w:rsidR="007B0B10" w:rsidRPr="00690315" w:rsidRDefault="007B0B10" w:rsidP="00A03141">
            <w:pPr>
              <w:spacing w:after="0" w:line="240" w:lineRule="auto"/>
              <w:rPr>
                <w:rFonts w:ascii="Times New Roman" w:hAnsi="Times New Roman"/>
                <w:sz w:val="24"/>
                <w:szCs w:val="24"/>
              </w:rPr>
            </w:pPr>
          </w:p>
        </w:tc>
        <w:tc>
          <w:tcPr>
            <w:tcW w:w="0" w:type="auto"/>
          </w:tcPr>
          <w:p w14:paraId="6B2B5632"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7-25 июня</w:t>
            </w:r>
          </w:p>
        </w:tc>
        <w:tc>
          <w:tcPr>
            <w:tcW w:w="0" w:type="auto"/>
          </w:tcPr>
          <w:p w14:paraId="7896A523" w14:textId="77777777" w:rsidR="007B0B10" w:rsidRPr="00690315" w:rsidRDefault="007B0B10" w:rsidP="00A03141">
            <w:pPr>
              <w:spacing w:after="0" w:line="240" w:lineRule="auto"/>
              <w:rPr>
                <w:rFonts w:ascii="Times New Roman" w:hAnsi="Times New Roman"/>
                <w:sz w:val="24"/>
                <w:szCs w:val="24"/>
              </w:rPr>
            </w:pPr>
          </w:p>
        </w:tc>
        <w:tc>
          <w:tcPr>
            <w:tcW w:w="0" w:type="auto"/>
          </w:tcPr>
          <w:p w14:paraId="464A1BFC" w14:textId="77777777" w:rsidR="007B0B10" w:rsidRPr="00690315" w:rsidRDefault="007B0B10" w:rsidP="00A03141">
            <w:pPr>
              <w:spacing w:after="0" w:line="240" w:lineRule="auto"/>
              <w:rPr>
                <w:rFonts w:ascii="Times New Roman" w:hAnsi="Times New Roman"/>
                <w:sz w:val="24"/>
                <w:szCs w:val="24"/>
              </w:rPr>
            </w:pPr>
          </w:p>
        </w:tc>
        <w:tc>
          <w:tcPr>
            <w:tcW w:w="0" w:type="auto"/>
          </w:tcPr>
          <w:p w14:paraId="24207E85"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22 сентября - 5 октября</w:t>
            </w:r>
          </w:p>
        </w:tc>
      </w:tr>
    </w:tbl>
    <w:p w14:paraId="2EBBD725" w14:textId="77777777" w:rsidR="007B0B10" w:rsidRPr="000250F4" w:rsidRDefault="007B0B10" w:rsidP="007B0B10">
      <w:pPr>
        <w:spacing w:after="0" w:line="240" w:lineRule="auto"/>
        <w:rPr>
          <w:rFonts w:ascii="Times New Roman" w:hAnsi="Times New Roman"/>
          <w:sz w:val="24"/>
          <w:szCs w:val="24"/>
        </w:rPr>
      </w:pPr>
      <w:r w:rsidRPr="000250F4">
        <w:rPr>
          <w:rFonts w:ascii="Times New Roman" w:hAnsi="Times New Roman"/>
          <w:sz w:val="24"/>
          <w:szCs w:val="24"/>
        </w:rPr>
        <w:t>Таблица 3 - Часовые тарифные ставки (в рублях)</w:t>
      </w:r>
    </w:p>
    <w:p w14:paraId="7739829A" w14:textId="77777777" w:rsidR="007B0B10" w:rsidRPr="000250F4" w:rsidRDefault="007B0B10" w:rsidP="007B0B10">
      <w:pPr>
        <w:spacing w:after="0" w:line="240" w:lineRule="auto"/>
        <w:rPr>
          <w:rFonts w:ascii="Times New Roman" w:hAnsi="Times New Roman"/>
          <w:sz w:val="24"/>
          <w:szCs w:val="24"/>
        </w:rPr>
      </w:pPr>
      <w:r w:rsidRPr="000250F4">
        <w:rPr>
          <w:rFonts w:ascii="Times New Roman" w:hAnsi="Times New Roman"/>
          <w:sz w:val="24"/>
          <w:szCs w:val="24"/>
        </w:rPr>
        <w:t> </w:t>
      </w:r>
    </w:p>
    <w:p w14:paraId="745437D1" w14:textId="77777777" w:rsidR="007B0B10" w:rsidRPr="000250F4" w:rsidRDefault="007B0B10" w:rsidP="007B0B10">
      <w:pPr>
        <w:spacing w:after="0" w:line="240" w:lineRule="auto"/>
        <w:rPr>
          <w:rFonts w:ascii="Times New Roman" w:hAnsi="Times New Roman"/>
          <w:sz w:val="24"/>
          <w:szCs w:val="24"/>
        </w:rPr>
      </w:pPr>
      <w:r w:rsidRPr="000250F4">
        <w:rPr>
          <w:rFonts w:ascii="Times New Roman" w:hAnsi="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2247"/>
        <w:gridCol w:w="776"/>
        <w:gridCol w:w="776"/>
        <w:gridCol w:w="776"/>
        <w:gridCol w:w="776"/>
        <w:gridCol w:w="776"/>
      </w:tblGrid>
      <w:tr w:rsidR="007B0B10" w:rsidRPr="00690315" w14:paraId="41A65FAE" w14:textId="77777777" w:rsidTr="00A03141">
        <w:trPr>
          <w:gridAfter w:val="5"/>
        </w:trPr>
        <w:tc>
          <w:tcPr>
            <w:tcW w:w="0" w:type="auto"/>
          </w:tcPr>
          <w:p w14:paraId="5DEE4017"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Рабочие</w:t>
            </w:r>
          </w:p>
        </w:tc>
        <w:tc>
          <w:tcPr>
            <w:tcW w:w="0" w:type="auto"/>
          </w:tcPr>
          <w:p w14:paraId="181D933E"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Ставки по разрядам</w:t>
            </w:r>
          </w:p>
        </w:tc>
      </w:tr>
      <w:tr w:rsidR="007B0B10" w:rsidRPr="00690315" w14:paraId="35FE1AD5" w14:textId="77777777" w:rsidTr="00A03141">
        <w:trPr>
          <w:gridAfter w:val="1"/>
        </w:trPr>
        <w:tc>
          <w:tcPr>
            <w:tcW w:w="0" w:type="auto"/>
          </w:tcPr>
          <w:p w14:paraId="26B16BDB"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1-й</w:t>
            </w:r>
          </w:p>
        </w:tc>
        <w:tc>
          <w:tcPr>
            <w:tcW w:w="0" w:type="auto"/>
          </w:tcPr>
          <w:p w14:paraId="7F837BA2"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2-й</w:t>
            </w:r>
          </w:p>
        </w:tc>
        <w:tc>
          <w:tcPr>
            <w:tcW w:w="0" w:type="auto"/>
          </w:tcPr>
          <w:p w14:paraId="722AF633"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3-й</w:t>
            </w:r>
          </w:p>
        </w:tc>
        <w:tc>
          <w:tcPr>
            <w:tcW w:w="0" w:type="auto"/>
          </w:tcPr>
          <w:p w14:paraId="75340892"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4-й</w:t>
            </w:r>
          </w:p>
        </w:tc>
        <w:tc>
          <w:tcPr>
            <w:tcW w:w="0" w:type="auto"/>
          </w:tcPr>
          <w:p w14:paraId="6839C797"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5-й</w:t>
            </w:r>
          </w:p>
        </w:tc>
        <w:tc>
          <w:tcPr>
            <w:tcW w:w="0" w:type="auto"/>
          </w:tcPr>
          <w:p w14:paraId="0BAAE41E"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6-й</w:t>
            </w:r>
          </w:p>
        </w:tc>
      </w:tr>
      <w:tr w:rsidR="007B0B10" w:rsidRPr="00690315" w14:paraId="7E990691" w14:textId="77777777" w:rsidTr="00A03141">
        <w:tc>
          <w:tcPr>
            <w:tcW w:w="0" w:type="auto"/>
          </w:tcPr>
          <w:p w14:paraId="70581F3D"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Сдельщики</w:t>
            </w:r>
          </w:p>
        </w:tc>
        <w:tc>
          <w:tcPr>
            <w:tcW w:w="0" w:type="auto"/>
          </w:tcPr>
          <w:p w14:paraId="7FB35A65"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45-00</w:t>
            </w:r>
          </w:p>
        </w:tc>
        <w:tc>
          <w:tcPr>
            <w:tcW w:w="0" w:type="auto"/>
          </w:tcPr>
          <w:p w14:paraId="1E9FE2FC"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46-00</w:t>
            </w:r>
          </w:p>
        </w:tc>
        <w:tc>
          <w:tcPr>
            <w:tcW w:w="0" w:type="auto"/>
          </w:tcPr>
          <w:p w14:paraId="76D38E9F"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47-00</w:t>
            </w:r>
          </w:p>
        </w:tc>
        <w:tc>
          <w:tcPr>
            <w:tcW w:w="0" w:type="auto"/>
          </w:tcPr>
          <w:p w14:paraId="2D1368FE"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48-00</w:t>
            </w:r>
          </w:p>
        </w:tc>
        <w:tc>
          <w:tcPr>
            <w:tcW w:w="0" w:type="auto"/>
          </w:tcPr>
          <w:p w14:paraId="5CAF9C3B"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49-00</w:t>
            </w:r>
          </w:p>
        </w:tc>
        <w:tc>
          <w:tcPr>
            <w:tcW w:w="0" w:type="auto"/>
          </w:tcPr>
          <w:p w14:paraId="580979F8"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50-00</w:t>
            </w:r>
          </w:p>
        </w:tc>
      </w:tr>
      <w:tr w:rsidR="007B0B10" w:rsidRPr="00690315" w14:paraId="79AD08AC" w14:textId="77777777" w:rsidTr="00A03141">
        <w:tc>
          <w:tcPr>
            <w:tcW w:w="0" w:type="auto"/>
          </w:tcPr>
          <w:p w14:paraId="4F9DE2F5"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Повременщики</w:t>
            </w:r>
          </w:p>
        </w:tc>
        <w:tc>
          <w:tcPr>
            <w:tcW w:w="0" w:type="auto"/>
          </w:tcPr>
          <w:p w14:paraId="7718BBA0"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44-00</w:t>
            </w:r>
          </w:p>
        </w:tc>
        <w:tc>
          <w:tcPr>
            <w:tcW w:w="0" w:type="auto"/>
          </w:tcPr>
          <w:p w14:paraId="0AE2D52D"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44-80</w:t>
            </w:r>
          </w:p>
        </w:tc>
        <w:tc>
          <w:tcPr>
            <w:tcW w:w="0" w:type="auto"/>
          </w:tcPr>
          <w:p w14:paraId="3B18D020"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45-60</w:t>
            </w:r>
          </w:p>
        </w:tc>
        <w:tc>
          <w:tcPr>
            <w:tcW w:w="0" w:type="auto"/>
          </w:tcPr>
          <w:p w14:paraId="41F53EFB"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46-40</w:t>
            </w:r>
          </w:p>
        </w:tc>
        <w:tc>
          <w:tcPr>
            <w:tcW w:w="0" w:type="auto"/>
          </w:tcPr>
          <w:p w14:paraId="787DF77A"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47-20</w:t>
            </w:r>
          </w:p>
        </w:tc>
        <w:tc>
          <w:tcPr>
            <w:tcW w:w="0" w:type="auto"/>
          </w:tcPr>
          <w:p w14:paraId="138BEA6D"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48-00</w:t>
            </w:r>
          </w:p>
        </w:tc>
      </w:tr>
    </w:tbl>
    <w:p w14:paraId="7E32ADB6" w14:textId="77777777" w:rsidR="007B0B10" w:rsidRDefault="007B0B10" w:rsidP="007B0B10">
      <w:pPr>
        <w:spacing w:after="0" w:line="240" w:lineRule="auto"/>
        <w:rPr>
          <w:rFonts w:ascii="Times New Roman" w:hAnsi="Times New Roman"/>
          <w:b/>
          <w:i/>
          <w:sz w:val="24"/>
          <w:szCs w:val="24"/>
        </w:rPr>
      </w:pPr>
    </w:p>
    <w:p w14:paraId="793F0970" w14:textId="77777777" w:rsidR="007B0B10" w:rsidRDefault="007B0B10" w:rsidP="007B0B10">
      <w:pPr>
        <w:spacing w:after="0" w:line="240" w:lineRule="auto"/>
        <w:rPr>
          <w:rFonts w:ascii="Times New Roman" w:hAnsi="Times New Roman"/>
          <w:sz w:val="24"/>
          <w:szCs w:val="24"/>
        </w:rPr>
      </w:pPr>
      <w:r>
        <w:rPr>
          <w:rFonts w:ascii="Times New Roman" w:hAnsi="Times New Roman"/>
          <w:b/>
          <w:i/>
          <w:sz w:val="24"/>
          <w:szCs w:val="24"/>
        </w:rPr>
        <w:t>Практическое занятие</w:t>
      </w:r>
      <w:r>
        <w:rPr>
          <w:rFonts w:ascii="Times New Roman" w:hAnsi="Times New Roman"/>
          <w:sz w:val="24"/>
          <w:szCs w:val="24"/>
        </w:rPr>
        <w:t xml:space="preserve"> - </w:t>
      </w:r>
      <w:r w:rsidRPr="009A3E44">
        <w:rPr>
          <w:rFonts w:ascii="Times New Roman" w:hAnsi="Times New Roman"/>
          <w:sz w:val="24"/>
          <w:szCs w:val="24"/>
        </w:rPr>
        <w:t xml:space="preserve">Расчета средней заработной платы </w:t>
      </w:r>
      <w:r w:rsidR="00C476D2" w:rsidRPr="009A3E44">
        <w:rPr>
          <w:rFonts w:ascii="Times New Roman" w:hAnsi="Times New Roman"/>
          <w:sz w:val="24"/>
          <w:szCs w:val="24"/>
        </w:rPr>
        <w:t>для начисления</w:t>
      </w:r>
      <w:r w:rsidRPr="009A3E44">
        <w:rPr>
          <w:rFonts w:ascii="Times New Roman" w:hAnsi="Times New Roman"/>
          <w:sz w:val="24"/>
          <w:szCs w:val="24"/>
        </w:rPr>
        <w:t xml:space="preserve"> отпускных</w:t>
      </w:r>
    </w:p>
    <w:p w14:paraId="025A044E" w14:textId="77777777" w:rsidR="007B0B10" w:rsidRDefault="007B0B10" w:rsidP="007B0B10">
      <w:pPr>
        <w:spacing w:after="0" w:line="240" w:lineRule="auto"/>
        <w:jc w:val="both"/>
        <w:rPr>
          <w:rFonts w:ascii="Times New Roman" w:hAnsi="Times New Roman"/>
          <w:b/>
          <w:bCs/>
          <w:sz w:val="24"/>
          <w:szCs w:val="24"/>
        </w:rPr>
      </w:pPr>
      <w:r>
        <w:rPr>
          <w:rFonts w:ascii="Times New Roman" w:hAnsi="Times New Roman"/>
          <w:b/>
          <w:bCs/>
          <w:sz w:val="24"/>
          <w:szCs w:val="24"/>
        </w:rPr>
        <w:t xml:space="preserve">Вид контроля – </w:t>
      </w:r>
      <w:r w:rsidR="00C476D2">
        <w:rPr>
          <w:rFonts w:ascii="Times New Roman" w:hAnsi="Times New Roman"/>
          <w:b/>
          <w:bCs/>
          <w:sz w:val="24"/>
          <w:szCs w:val="24"/>
        </w:rPr>
        <w:t>решение ситуационной</w:t>
      </w:r>
      <w:r>
        <w:rPr>
          <w:rFonts w:ascii="Times New Roman" w:hAnsi="Times New Roman"/>
          <w:b/>
          <w:bCs/>
          <w:sz w:val="24"/>
          <w:szCs w:val="24"/>
        </w:rPr>
        <w:t xml:space="preserve"> задачи</w:t>
      </w:r>
    </w:p>
    <w:p w14:paraId="5263C621" w14:textId="77777777" w:rsidR="007B0B10" w:rsidRDefault="007B0B10" w:rsidP="007B0B10">
      <w:pPr>
        <w:spacing w:after="0" w:line="240" w:lineRule="auto"/>
        <w:jc w:val="center"/>
        <w:rPr>
          <w:rFonts w:ascii="Times New Roman" w:hAnsi="Times New Roman"/>
          <w:sz w:val="24"/>
          <w:szCs w:val="24"/>
        </w:rPr>
      </w:pPr>
      <w:r>
        <w:rPr>
          <w:rFonts w:ascii="Times New Roman" w:hAnsi="Times New Roman"/>
          <w:b/>
          <w:bCs/>
          <w:sz w:val="24"/>
          <w:szCs w:val="24"/>
        </w:rPr>
        <w:t>Ситуационные задачи</w:t>
      </w:r>
    </w:p>
    <w:p w14:paraId="58B4B6C2" w14:textId="77777777" w:rsidR="007B0B10" w:rsidRPr="00CE623F" w:rsidRDefault="007B0B10" w:rsidP="007B0B10">
      <w:pPr>
        <w:spacing w:after="0" w:line="240" w:lineRule="auto"/>
        <w:rPr>
          <w:rFonts w:ascii="Times New Roman" w:hAnsi="Times New Roman"/>
          <w:b/>
          <w:sz w:val="24"/>
          <w:szCs w:val="24"/>
        </w:rPr>
      </w:pPr>
      <w:r w:rsidRPr="00CE623F">
        <w:rPr>
          <w:rFonts w:ascii="Times New Roman" w:hAnsi="Times New Roman"/>
          <w:b/>
          <w:sz w:val="24"/>
          <w:szCs w:val="24"/>
        </w:rPr>
        <w:t>Задача 1</w:t>
      </w:r>
    </w:p>
    <w:p w14:paraId="27D407FF" w14:textId="77777777" w:rsidR="007B0B10" w:rsidRPr="00CE623F" w:rsidRDefault="007B0B10" w:rsidP="007B0B10">
      <w:pPr>
        <w:shd w:val="clear" w:color="auto" w:fill="FFFFFF"/>
        <w:spacing w:after="0" w:line="240" w:lineRule="auto"/>
        <w:rPr>
          <w:rFonts w:ascii="Times New Roman" w:hAnsi="Times New Roman"/>
          <w:color w:val="333333"/>
          <w:sz w:val="24"/>
          <w:szCs w:val="24"/>
        </w:rPr>
      </w:pPr>
      <w:r w:rsidRPr="00CE623F">
        <w:rPr>
          <w:rFonts w:ascii="Times New Roman" w:hAnsi="Times New Roman"/>
          <w:color w:val="333333"/>
          <w:sz w:val="24"/>
          <w:szCs w:val="24"/>
        </w:rPr>
        <w:t>Сотрудник уходит в отпуск с 9 января по 17 января 2018 г. В этом случае расчетный период: с 1 января 2017 г. по 31 декабря 2017 г. Ежемесячно в расчетном периоде данному сотруднику начислялась заработная плата, исходя из оклада, в размере 30 000 рублей.</w:t>
      </w:r>
    </w:p>
    <w:p w14:paraId="0C437B1C" w14:textId="77777777" w:rsidR="007B0B10" w:rsidRPr="00CE623F" w:rsidRDefault="007B0B10" w:rsidP="007B0B10">
      <w:pPr>
        <w:shd w:val="clear" w:color="auto" w:fill="FFFFFF"/>
        <w:spacing w:after="0" w:line="240" w:lineRule="auto"/>
        <w:rPr>
          <w:rFonts w:ascii="Times New Roman" w:hAnsi="Times New Roman"/>
          <w:color w:val="333333"/>
          <w:sz w:val="24"/>
          <w:szCs w:val="24"/>
        </w:rPr>
      </w:pPr>
      <w:r w:rsidRPr="00CE623F">
        <w:rPr>
          <w:rFonts w:ascii="Times New Roman" w:hAnsi="Times New Roman"/>
          <w:color w:val="333333"/>
          <w:sz w:val="24"/>
          <w:szCs w:val="24"/>
        </w:rPr>
        <w:t>Сумма отпускных составит 9 215,02 руб. ((30 000 руб. х 12 мес.) / 12/29,3 * 9 дн.)</w:t>
      </w:r>
    </w:p>
    <w:p w14:paraId="13D6A0DD" w14:textId="77777777" w:rsidR="007B0B10" w:rsidRDefault="007B0B10" w:rsidP="007B0B10">
      <w:pPr>
        <w:shd w:val="clear" w:color="auto" w:fill="FFFFFF"/>
        <w:spacing w:after="0" w:line="240" w:lineRule="auto"/>
        <w:textAlignment w:val="baseline"/>
        <w:rPr>
          <w:rFonts w:ascii="Times New Roman" w:hAnsi="Times New Roman"/>
          <w:color w:val="222222"/>
          <w:sz w:val="24"/>
          <w:szCs w:val="24"/>
        </w:rPr>
      </w:pPr>
      <w:r w:rsidRPr="00CE623F">
        <w:rPr>
          <w:rFonts w:ascii="Times New Roman" w:hAnsi="Times New Roman"/>
          <w:color w:val="222222"/>
          <w:sz w:val="24"/>
          <w:szCs w:val="24"/>
        </w:rPr>
        <w:t>Соколов уходит в отпуск с 13 по 26 ноября 2015 года. Заработная плата Соколова за протяжении последних 12 месяцев составляла 40000 ежемесячно. Соколов не болел, в отпуск за свой счет не уходил, все месяцы отработал полностью. Рассчитаем отпускные для этого примера.</w:t>
      </w:r>
    </w:p>
    <w:p w14:paraId="2BE600E6" w14:textId="77777777" w:rsidR="007B0B10" w:rsidRPr="00CE623F" w:rsidRDefault="007B0B10" w:rsidP="007B0B10">
      <w:pPr>
        <w:shd w:val="clear" w:color="auto" w:fill="FFFFFF"/>
        <w:spacing w:after="0" w:line="240" w:lineRule="auto"/>
        <w:textAlignment w:val="baseline"/>
        <w:rPr>
          <w:rFonts w:ascii="Times New Roman" w:hAnsi="Times New Roman"/>
          <w:color w:val="222222"/>
          <w:sz w:val="24"/>
          <w:szCs w:val="24"/>
        </w:rPr>
      </w:pPr>
    </w:p>
    <w:p w14:paraId="31BD3D64" w14:textId="77777777" w:rsidR="007B0B10" w:rsidRPr="00CE623F" w:rsidRDefault="007B0B10" w:rsidP="007B0B10">
      <w:pPr>
        <w:spacing w:after="0" w:line="240" w:lineRule="auto"/>
        <w:rPr>
          <w:rFonts w:ascii="Times New Roman" w:hAnsi="Times New Roman"/>
          <w:b/>
          <w:sz w:val="24"/>
          <w:szCs w:val="24"/>
        </w:rPr>
      </w:pPr>
      <w:r w:rsidRPr="00CE623F">
        <w:rPr>
          <w:rFonts w:ascii="Times New Roman" w:hAnsi="Times New Roman"/>
          <w:b/>
          <w:sz w:val="24"/>
          <w:szCs w:val="24"/>
        </w:rPr>
        <w:t>Задача 2</w:t>
      </w:r>
    </w:p>
    <w:p w14:paraId="43E8E3E5" w14:textId="77777777" w:rsidR="007B0B10" w:rsidRPr="00CE623F" w:rsidRDefault="007B0B10">
      <w:pPr>
        <w:numPr>
          <w:ilvl w:val="0"/>
          <w:numId w:val="85"/>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Pr>
          <w:rFonts w:ascii="Times New Roman" w:hAnsi="Times New Roman"/>
          <w:color w:val="222222"/>
          <w:sz w:val="24"/>
          <w:szCs w:val="24"/>
        </w:rPr>
        <w:t>Расчетный период — с 01.11.2019</w:t>
      </w:r>
      <w:r w:rsidRPr="00CE623F">
        <w:rPr>
          <w:rFonts w:ascii="Times New Roman" w:hAnsi="Times New Roman"/>
          <w:color w:val="222222"/>
          <w:sz w:val="24"/>
          <w:szCs w:val="24"/>
        </w:rPr>
        <w:t xml:space="preserve"> по 31.1</w:t>
      </w:r>
      <w:r>
        <w:rPr>
          <w:rFonts w:ascii="Times New Roman" w:hAnsi="Times New Roman"/>
          <w:color w:val="222222"/>
          <w:sz w:val="24"/>
          <w:szCs w:val="24"/>
        </w:rPr>
        <w:t>0.2019</w:t>
      </w:r>
      <w:r w:rsidRPr="00CE623F">
        <w:rPr>
          <w:rFonts w:ascii="Times New Roman" w:hAnsi="Times New Roman"/>
          <w:color w:val="222222"/>
          <w:sz w:val="24"/>
          <w:szCs w:val="24"/>
        </w:rPr>
        <w:t>;</w:t>
      </w:r>
    </w:p>
    <w:p w14:paraId="587B955E" w14:textId="77777777" w:rsidR="007B0B10" w:rsidRPr="00CE623F" w:rsidRDefault="007B0B10">
      <w:pPr>
        <w:numPr>
          <w:ilvl w:val="0"/>
          <w:numId w:val="85"/>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sidRPr="00CE623F">
        <w:rPr>
          <w:rFonts w:ascii="Times New Roman" w:hAnsi="Times New Roman"/>
          <w:color w:val="222222"/>
          <w:sz w:val="24"/>
          <w:szCs w:val="24"/>
        </w:rPr>
        <w:t>Общий заработок = 40 000 * 12 мес. = 480 000 руб.</w:t>
      </w:r>
    </w:p>
    <w:p w14:paraId="181E1470" w14:textId="77777777" w:rsidR="007B0B10" w:rsidRPr="00CE623F" w:rsidRDefault="007B0B10">
      <w:pPr>
        <w:numPr>
          <w:ilvl w:val="0"/>
          <w:numId w:val="85"/>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sidRPr="00CE623F">
        <w:rPr>
          <w:rFonts w:ascii="Times New Roman" w:hAnsi="Times New Roman"/>
          <w:color w:val="222222"/>
          <w:sz w:val="24"/>
          <w:szCs w:val="24"/>
        </w:rPr>
        <w:t>Количество фактически отработанных дней = 12 мес. * 29,3 = 351,6 дн.</w:t>
      </w:r>
    </w:p>
    <w:p w14:paraId="5502C5A2" w14:textId="77777777" w:rsidR="007B0B10" w:rsidRPr="00CE623F" w:rsidRDefault="007B0B10">
      <w:pPr>
        <w:numPr>
          <w:ilvl w:val="0"/>
          <w:numId w:val="85"/>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sidRPr="00CE623F">
        <w:rPr>
          <w:rFonts w:ascii="Times New Roman" w:hAnsi="Times New Roman"/>
          <w:color w:val="222222"/>
          <w:sz w:val="24"/>
          <w:szCs w:val="24"/>
        </w:rPr>
        <w:t>Средний дневной заработок = 480 000 / 351,6 = 1365,2 руб.</w:t>
      </w:r>
    </w:p>
    <w:p w14:paraId="6664B37D" w14:textId="77777777" w:rsidR="007B0B10" w:rsidRPr="00CE623F" w:rsidRDefault="007B0B10">
      <w:pPr>
        <w:numPr>
          <w:ilvl w:val="0"/>
          <w:numId w:val="85"/>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sidRPr="00CE623F">
        <w:rPr>
          <w:rFonts w:ascii="Times New Roman" w:hAnsi="Times New Roman"/>
          <w:color w:val="222222"/>
          <w:sz w:val="24"/>
          <w:szCs w:val="24"/>
        </w:rPr>
        <w:t>Отпускные = 1365,2 * 14 дн. = 19112,8 руб.</w:t>
      </w:r>
    </w:p>
    <w:p w14:paraId="4046A1DE" w14:textId="77777777" w:rsidR="007B0B10" w:rsidRPr="00CE623F" w:rsidRDefault="007B0B10" w:rsidP="007B0B10">
      <w:pPr>
        <w:shd w:val="clear" w:color="auto" w:fill="FFFFFF"/>
        <w:tabs>
          <w:tab w:val="num" w:pos="142"/>
          <w:tab w:val="left" w:pos="426"/>
        </w:tabs>
        <w:spacing w:after="0" w:line="240" w:lineRule="auto"/>
        <w:textAlignment w:val="baseline"/>
        <w:rPr>
          <w:rFonts w:ascii="Times New Roman" w:hAnsi="Times New Roman"/>
          <w:color w:val="222222"/>
          <w:sz w:val="24"/>
          <w:szCs w:val="24"/>
        </w:rPr>
      </w:pPr>
      <w:r w:rsidRPr="00CE623F">
        <w:rPr>
          <w:rFonts w:ascii="Times New Roman" w:hAnsi="Times New Roman"/>
          <w:color w:val="222222"/>
          <w:sz w:val="24"/>
          <w:szCs w:val="24"/>
        </w:rPr>
        <w:t>Соколов уходит в отпуск с 13 по 26 ноября 2015 года. На предприя</w:t>
      </w:r>
      <w:r>
        <w:rPr>
          <w:rFonts w:ascii="Times New Roman" w:hAnsi="Times New Roman"/>
          <w:color w:val="222222"/>
          <w:sz w:val="24"/>
          <w:szCs w:val="24"/>
        </w:rPr>
        <w:t>тии он работает с 13 апреля 2019</w:t>
      </w:r>
      <w:r w:rsidRPr="00CE623F">
        <w:rPr>
          <w:rFonts w:ascii="Times New Roman" w:hAnsi="Times New Roman"/>
          <w:color w:val="222222"/>
          <w:sz w:val="24"/>
          <w:szCs w:val="24"/>
        </w:rPr>
        <w:t xml:space="preserve"> года. Зарплата за апрель составила 20000 руб. Заработная плата за остальные полностью отработанные месяцы составила 30000 руб. Рассчитаем отпускные для этого примера.</w:t>
      </w:r>
    </w:p>
    <w:p w14:paraId="70BCAB38" w14:textId="77777777" w:rsidR="007B0B10" w:rsidRPr="00CE623F" w:rsidRDefault="007B0B10" w:rsidP="007B0B10">
      <w:pPr>
        <w:shd w:val="clear" w:color="auto" w:fill="FFFFFF"/>
        <w:tabs>
          <w:tab w:val="num" w:pos="142"/>
          <w:tab w:val="left" w:pos="426"/>
        </w:tabs>
        <w:spacing w:after="0" w:line="240" w:lineRule="auto"/>
        <w:textAlignment w:val="baseline"/>
        <w:rPr>
          <w:rFonts w:ascii="Times New Roman" w:hAnsi="Times New Roman"/>
          <w:color w:val="222222"/>
          <w:sz w:val="24"/>
          <w:szCs w:val="24"/>
        </w:rPr>
      </w:pPr>
      <w:r>
        <w:rPr>
          <w:rFonts w:ascii="Times New Roman" w:hAnsi="Times New Roman"/>
          <w:b/>
          <w:bCs/>
          <w:color w:val="222222"/>
          <w:sz w:val="24"/>
          <w:szCs w:val="24"/>
        </w:rPr>
        <w:t>Задача 3</w:t>
      </w:r>
    </w:p>
    <w:p w14:paraId="110180ED" w14:textId="77777777" w:rsidR="007B0B10" w:rsidRPr="00CE623F" w:rsidRDefault="007B0B10">
      <w:pPr>
        <w:numPr>
          <w:ilvl w:val="0"/>
          <w:numId w:val="86"/>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sidRPr="00CE623F">
        <w:rPr>
          <w:rFonts w:ascii="Times New Roman" w:hAnsi="Times New Roman"/>
          <w:color w:val="222222"/>
          <w:sz w:val="24"/>
          <w:szCs w:val="24"/>
        </w:rPr>
        <w:t>Расчетный пер</w:t>
      </w:r>
      <w:r>
        <w:rPr>
          <w:rFonts w:ascii="Times New Roman" w:hAnsi="Times New Roman"/>
          <w:color w:val="222222"/>
          <w:sz w:val="24"/>
          <w:szCs w:val="24"/>
        </w:rPr>
        <w:t>иод — с 13.04.2015 по 31.10.2019</w:t>
      </w:r>
      <w:r w:rsidRPr="00CE623F">
        <w:rPr>
          <w:rFonts w:ascii="Times New Roman" w:hAnsi="Times New Roman"/>
          <w:color w:val="222222"/>
          <w:sz w:val="24"/>
          <w:szCs w:val="24"/>
        </w:rPr>
        <w:t>;</w:t>
      </w:r>
    </w:p>
    <w:p w14:paraId="01BBC810" w14:textId="77777777" w:rsidR="007B0B10" w:rsidRPr="00CE623F" w:rsidRDefault="007B0B10">
      <w:pPr>
        <w:numPr>
          <w:ilvl w:val="0"/>
          <w:numId w:val="86"/>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sidRPr="00CE623F">
        <w:rPr>
          <w:rFonts w:ascii="Times New Roman" w:hAnsi="Times New Roman"/>
          <w:color w:val="222222"/>
          <w:sz w:val="24"/>
          <w:szCs w:val="24"/>
        </w:rPr>
        <w:t>Общий заработок = 20000 + 30 000 * 6 мес. = 200 000 руб.</w:t>
      </w:r>
    </w:p>
    <w:p w14:paraId="1BF6B7A0" w14:textId="77777777" w:rsidR="007B0B10" w:rsidRPr="00CE623F" w:rsidRDefault="007B0B10">
      <w:pPr>
        <w:numPr>
          <w:ilvl w:val="0"/>
          <w:numId w:val="86"/>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sidRPr="00CE623F">
        <w:rPr>
          <w:rFonts w:ascii="Times New Roman" w:hAnsi="Times New Roman"/>
          <w:color w:val="222222"/>
          <w:sz w:val="24"/>
          <w:szCs w:val="24"/>
        </w:rPr>
        <w:t>Количество фактически отработанных дней = (18/30) * 29,3 + 6 мес. * 29,3 = 193,4 дн.</w:t>
      </w:r>
    </w:p>
    <w:p w14:paraId="62EF363D" w14:textId="77777777" w:rsidR="007B0B10" w:rsidRPr="00CE623F" w:rsidRDefault="007B0B10">
      <w:pPr>
        <w:numPr>
          <w:ilvl w:val="0"/>
          <w:numId w:val="86"/>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sidRPr="00CE623F">
        <w:rPr>
          <w:rFonts w:ascii="Times New Roman" w:hAnsi="Times New Roman"/>
          <w:color w:val="222222"/>
          <w:sz w:val="24"/>
          <w:szCs w:val="24"/>
        </w:rPr>
        <w:t>Средний дневной заработок = 200 000 / 193,4 = 1034,1 руб.</w:t>
      </w:r>
    </w:p>
    <w:p w14:paraId="0E00AD16" w14:textId="77777777" w:rsidR="007B0B10" w:rsidRPr="00CE623F" w:rsidRDefault="007B0B10">
      <w:pPr>
        <w:numPr>
          <w:ilvl w:val="0"/>
          <w:numId w:val="86"/>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sidRPr="00CE623F">
        <w:rPr>
          <w:rFonts w:ascii="Times New Roman" w:hAnsi="Times New Roman"/>
          <w:color w:val="222222"/>
          <w:sz w:val="24"/>
          <w:szCs w:val="24"/>
        </w:rPr>
        <w:t>Отпускные = 1034,1 * 14 дн. = 14477,4 руб.</w:t>
      </w:r>
    </w:p>
    <w:p w14:paraId="4AFCE02F" w14:textId="77777777" w:rsidR="007B0B10" w:rsidRPr="00CE623F" w:rsidRDefault="007B0B10" w:rsidP="007B0B10">
      <w:pPr>
        <w:shd w:val="clear" w:color="auto" w:fill="FFFFFF"/>
        <w:tabs>
          <w:tab w:val="num" w:pos="142"/>
          <w:tab w:val="left" w:pos="426"/>
        </w:tabs>
        <w:spacing w:after="0" w:line="240" w:lineRule="auto"/>
        <w:textAlignment w:val="baseline"/>
        <w:rPr>
          <w:rFonts w:ascii="Times New Roman" w:hAnsi="Times New Roman"/>
          <w:color w:val="222222"/>
          <w:sz w:val="24"/>
          <w:szCs w:val="24"/>
        </w:rPr>
      </w:pPr>
    </w:p>
    <w:p w14:paraId="623157F1" w14:textId="77777777" w:rsidR="007B0B10" w:rsidRPr="00CE623F" w:rsidRDefault="007B0B10" w:rsidP="007B0B10">
      <w:pPr>
        <w:shd w:val="clear" w:color="auto" w:fill="FFFFFF"/>
        <w:tabs>
          <w:tab w:val="num" w:pos="142"/>
          <w:tab w:val="left" w:pos="426"/>
        </w:tabs>
        <w:spacing w:after="0" w:line="240" w:lineRule="auto"/>
        <w:textAlignment w:val="baseline"/>
        <w:rPr>
          <w:rFonts w:ascii="Times New Roman" w:hAnsi="Times New Roman"/>
          <w:color w:val="222222"/>
          <w:sz w:val="24"/>
          <w:szCs w:val="24"/>
        </w:rPr>
      </w:pPr>
      <w:r w:rsidRPr="00CE623F">
        <w:rPr>
          <w:rFonts w:ascii="Times New Roman" w:hAnsi="Times New Roman"/>
          <w:color w:val="222222"/>
          <w:sz w:val="24"/>
          <w:szCs w:val="24"/>
        </w:rPr>
        <w:t>Соколов уходит</w:t>
      </w:r>
      <w:r>
        <w:rPr>
          <w:rFonts w:ascii="Times New Roman" w:hAnsi="Times New Roman"/>
          <w:color w:val="222222"/>
          <w:sz w:val="24"/>
          <w:szCs w:val="24"/>
        </w:rPr>
        <w:t xml:space="preserve"> в отпуск с 13 по 26 ноября 2019 года. В июле 2019</w:t>
      </w:r>
      <w:r w:rsidRPr="00CE623F">
        <w:rPr>
          <w:rFonts w:ascii="Times New Roman" w:hAnsi="Times New Roman"/>
          <w:color w:val="222222"/>
          <w:sz w:val="24"/>
          <w:szCs w:val="24"/>
        </w:rPr>
        <w:t xml:space="preserve"> года </w:t>
      </w:r>
      <w:r>
        <w:rPr>
          <w:rFonts w:ascii="Times New Roman" w:hAnsi="Times New Roman"/>
          <w:color w:val="222222"/>
          <w:sz w:val="24"/>
          <w:szCs w:val="24"/>
        </w:rPr>
        <w:t>он болел 5 дней. В сентябре 2019</w:t>
      </w:r>
      <w:r w:rsidRPr="00CE623F">
        <w:rPr>
          <w:rFonts w:ascii="Times New Roman" w:hAnsi="Times New Roman"/>
          <w:color w:val="222222"/>
          <w:sz w:val="24"/>
          <w:szCs w:val="24"/>
        </w:rPr>
        <w:t xml:space="preserve"> года он брал отпуск за свой счет (без сохранения заработной платы) на период 21 календарных дней (отпуск без содержания свыше 14 календарных дней не учитывается). Заработная плата в полностью отработанных месяцах составила 40000 руб. В июле Соколов получил 30000 руб., в сентябре 10000 руб.</w:t>
      </w:r>
    </w:p>
    <w:p w14:paraId="1A07B5D5" w14:textId="77777777" w:rsidR="007B0B10" w:rsidRPr="00CE623F" w:rsidRDefault="007B0B10" w:rsidP="007B0B10">
      <w:pPr>
        <w:shd w:val="clear" w:color="auto" w:fill="FFFFFF"/>
        <w:tabs>
          <w:tab w:val="num" w:pos="142"/>
          <w:tab w:val="left" w:pos="426"/>
        </w:tabs>
        <w:spacing w:after="0" w:line="240" w:lineRule="auto"/>
        <w:textAlignment w:val="baseline"/>
        <w:rPr>
          <w:rFonts w:ascii="Times New Roman" w:hAnsi="Times New Roman"/>
          <w:color w:val="222222"/>
          <w:sz w:val="24"/>
          <w:szCs w:val="24"/>
        </w:rPr>
      </w:pPr>
      <w:r>
        <w:rPr>
          <w:rFonts w:ascii="Times New Roman" w:hAnsi="Times New Roman"/>
          <w:b/>
          <w:bCs/>
          <w:color w:val="222222"/>
          <w:sz w:val="24"/>
          <w:szCs w:val="24"/>
        </w:rPr>
        <w:t>Задача 4</w:t>
      </w:r>
    </w:p>
    <w:p w14:paraId="34D77AD4" w14:textId="77777777" w:rsidR="007B0B10" w:rsidRPr="00CE623F" w:rsidRDefault="007B0B10">
      <w:pPr>
        <w:numPr>
          <w:ilvl w:val="0"/>
          <w:numId w:val="87"/>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Pr>
          <w:rFonts w:ascii="Times New Roman" w:hAnsi="Times New Roman"/>
          <w:color w:val="222222"/>
          <w:sz w:val="24"/>
          <w:szCs w:val="24"/>
        </w:rPr>
        <w:t>Расчетный период — с 01.11.2017 по 31.10.2018</w:t>
      </w:r>
      <w:r w:rsidRPr="00CE623F">
        <w:rPr>
          <w:rFonts w:ascii="Times New Roman" w:hAnsi="Times New Roman"/>
          <w:color w:val="222222"/>
          <w:sz w:val="24"/>
          <w:szCs w:val="24"/>
        </w:rPr>
        <w:t>;</w:t>
      </w:r>
    </w:p>
    <w:p w14:paraId="498FF7AC" w14:textId="77777777" w:rsidR="007B0B10" w:rsidRPr="00CE623F" w:rsidRDefault="007B0B10">
      <w:pPr>
        <w:numPr>
          <w:ilvl w:val="0"/>
          <w:numId w:val="87"/>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sidRPr="00CE623F">
        <w:rPr>
          <w:rFonts w:ascii="Times New Roman" w:hAnsi="Times New Roman"/>
          <w:color w:val="222222"/>
          <w:sz w:val="24"/>
          <w:szCs w:val="24"/>
        </w:rPr>
        <w:t>Общий заработок = 30000 + 10000 + 40 000 * 10 мес. = 440 000 руб.</w:t>
      </w:r>
    </w:p>
    <w:p w14:paraId="331D6777" w14:textId="77777777" w:rsidR="007B0B10" w:rsidRPr="00CE623F" w:rsidRDefault="007B0B10">
      <w:pPr>
        <w:numPr>
          <w:ilvl w:val="0"/>
          <w:numId w:val="87"/>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sidRPr="00CE623F">
        <w:rPr>
          <w:rFonts w:ascii="Times New Roman" w:hAnsi="Times New Roman"/>
          <w:color w:val="222222"/>
          <w:sz w:val="24"/>
          <w:szCs w:val="24"/>
        </w:rPr>
        <w:t>Количество фактически отработанных дней = (26/31 + 23/30) * 29,3 + 10 мес. * 29,3 = 340,17 дн.</w:t>
      </w:r>
    </w:p>
    <w:p w14:paraId="0A16FBE1" w14:textId="77777777" w:rsidR="007B0B10" w:rsidRPr="00CE623F" w:rsidRDefault="007B0B10">
      <w:pPr>
        <w:numPr>
          <w:ilvl w:val="0"/>
          <w:numId w:val="87"/>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sidRPr="00CE623F">
        <w:rPr>
          <w:rFonts w:ascii="Times New Roman" w:hAnsi="Times New Roman"/>
          <w:color w:val="222222"/>
          <w:sz w:val="24"/>
          <w:szCs w:val="24"/>
        </w:rPr>
        <w:t>Средний дневной заработок = 440 000 / 340,17 = 1293,5 руб.</w:t>
      </w:r>
    </w:p>
    <w:p w14:paraId="2EC98A55" w14:textId="77777777" w:rsidR="007B0B10" w:rsidRPr="00CE623F" w:rsidRDefault="007B0B10">
      <w:pPr>
        <w:numPr>
          <w:ilvl w:val="0"/>
          <w:numId w:val="87"/>
        </w:numPr>
        <w:shd w:val="clear" w:color="auto" w:fill="FFFFFF"/>
        <w:tabs>
          <w:tab w:val="clear" w:pos="720"/>
          <w:tab w:val="num" w:pos="142"/>
          <w:tab w:val="left" w:pos="426"/>
        </w:tabs>
        <w:spacing w:after="0" w:line="240" w:lineRule="auto"/>
        <w:ind w:left="0" w:firstLine="0"/>
        <w:textAlignment w:val="baseline"/>
        <w:rPr>
          <w:rFonts w:ascii="Times New Roman" w:hAnsi="Times New Roman"/>
          <w:color w:val="222222"/>
          <w:sz w:val="24"/>
          <w:szCs w:val="24"/>
        </w:rPr>
      </w:pPr>
      <w:r w:rsidRPr="00CE623F">
        <w:rPr>
          <w:rFonts w:ascii="Times New Roman" w:hAnsi="Times New Roman"/>
          <w:color w:val="222222"/>
          <w:sz w:val="24"/>
          <w:szCs w:val="24"/>
        </w:rPr>
        <w:t>Отпускные = 1293,5 * 14 дн. = 18109 руб.</w:t>
      </w:r>
    </w:p>
    <w:p w14:paraId="04CC9D13" w14:textId="77777777" w:rsidR="007B0B10" w:rsidRPr="00CE623F" w:rsidRDefault="007B0B10" w:rsidP="007B0B10">
      <w:pPr>
        <w:pStyle w:val="3"/>
        <w:shd w:val="clear" w:color="auto" w:fill="FFFFFF"/>
        <w:tabs>
          <w:tab w:val="num" w:pos="142"/>
          <w:tab w:val="left" w:pos="426"/>
        </w:tabs>
        <w:spacing w:before="0" w:after="0"/>
        <w:rPr>
          <w:rFonts w:ascii="Times New Roman" w:hAnsi="Times New Roman"/>
          <w:b w:val="0"/>
          <w:bCs w:val="0"/>
          <w:color w:val="333333"/>
          <w:sz w:val="24"/>
          <w:szCs w:val="24"/>
        </w:rPr>
      </w:pPr>
      <w:r w:rsidRPr="00CE623F">
        <w:rPr>
          <w:rFonts w:ascii="Times New Roman" w:hAnsi="Times New Roman"/>
          <w:b w:val="0"/>
          <w:bCs w:val="0"/>
          <w:color w:val="333333"/>
          <w:sz w:val="24"/>
          <w:szCs w:val="24"/>
          <w:bdr w:val="none" w:sz="0" w:space="0" w:color="auto" w:frame="1"/>
        </w:rPr>
        <w:t>Отпускные</w:t>
      </w:r>
    </w:p>
    <w:p w14:paraId="38B28C3D" w14:textId="77777777" w:rsidR="007B0B10" w:rsidRPr="00CE623F" w:rsidRDefault="007B0B10" w:rsidP="007B0B10">
      <w:pPr>
        <w:pStyle w:val="aa"/>
        <w:shd w:val="clear" w:color="auto" w:fill="FFFFFF"/>
        <w:tabs>
          <w:tab w:val="num" w:pos="142"/>
          <w:tab w:val="left" w:pos="426"/>
        </w:tabs>
        <w:rPr>
          <w:b/>
          <w:color w:val="333333"/>
          <w:lang w:val="ru-RU"/>
        </w:rPr>
      </w:pPr>
      <w:r w:rsidRPr="00CE623F">
        <w:rPr>
          <w:b/>
          <w:color w:val="333333"/>
          <w:lang w:val="ru-RU"/>
        </w:rPr>
        <w:t>Задача 5</w:t>
      </w:r>
      <w:r>
        <w:rPr>
          <w:b/>
          <w:color w:val="333333"/>
          <w:lang w:val="ru-RU"/>
        </w:rPr>
        <w:t xml:space="preserve"> Составьте проводки</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2"/>
        <w:gridCol w:w="1077"/>
        <w:gridCol w:w="7341"/>
      </w:tblGrid>
      <w:tr w:rsidR="007B0B10" w:rsidRPr="00690315" w14:paraId="1033A706" w14:textId="77777777" w:rsidTr="00A03141">
        <w:tc>
          <w:tcPr>
            <w:tcW w:w="0" w:type="auto"/>
          </w:tcPr>
          <w:p w14:paraId="34BACBB0"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Дебет</w:t>
            </w:r>
          </w:p>
        </w:tc>
        <w:tc>
          <w:tcPr>
            <w:tcW w:w="0" w:type="auto"/>
          </w:tcPr>
          <w:p w14:paraId="7D24FC5F"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Кредит</w:t>
            </w:r>
          </w:p>
        </w:tc>
        <w:tc>
          <w:tcPr>
            <w:tcW w:w="6735" w:type="dxa"/>
          </w:tcPr>
          <w:p w14:paraId="0EF2B5C3"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Обозначение операции</w:t>
            </w:r>
          </w:p>
        </w:tc>
      </w:tr>
      <w:tr w:rsidR="007B0B10" w:rsidRPr="00690315" w14:paraId="6AB0AFA7" w14:textId="77777777" w:rsidTr="00A03141">
        <w:tc>
          <w:tcPr>
            <w:tcW w:w="9280" w:type="dxa"/>
            <w:gridSpan w:val="3"/>
          </w:tcPr>
          <w:p w14:paraId="289B58F6" w14:textId="77777777" w:rsidR="007B0B10" w:rsidRPr="00690315" w:rsidRDefault="007B0B10" w:rsidP="00A03141">
            <w:pPr>
              <w:spacing w:after="0" w:line="240" w:lineRule="auto"/>
              <w:rPr>
                <w:rFonts w:ascii="Times New Roman" w:hAnsi="Times New Roman"/>
                <w:sz w:val="24"/>
                <w:szCs w:val="24"/>
              </w:rPr>
            </w:pPr>
            <w:r w:rsidRPr="00690315">
              <w:rPr>
                <w:rFonts w:ascii="Times New Roman" w:hAnsi="Times New Roman"/>
                <w:sz w:val="24"/>
                <w:szCs w:val="24"/>
              </w:rPr>
              <w:t>С использованием резерва</w:t>
            </w:r>
          </w:p>
        </w:tc>
      </w:tr>
      <w:tr w:rsidR="007B0B10" w:rsidRPr="00690315" w14:paraId="71F6B82E" w14:textId="77777777" w:rsidTr="00A03141">
        <w:tc>
          <w:tcPr>
            <w:tcW w:w="0" w:type="auto"/>
          </w:tcPr>
          <w:p w14:paraId="174F9527"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6319B9D4"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735" w:type="dxa"/>
          </w:tcPr>
          <w:p w14:paraId="6CFAF0D9"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Произведено формирование резерва на отпуска</w:t>
            </w:r>
          </w:p>
        </w:tc>
      </w:tr>
      <w:tr w:rsidR="007B0B10" w:rsidRPr="00690315" w14:paraId="732AC9A2" w14:textId="77777777" w:rsidTr="00A03141">
        <w:tc>
          <w:tcPr>
            <w:tcW w:w="0" w:type="auto"/>
          </w:tcPr>
          <w:p w14:paraId="2104A696"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4A77954B"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735" w:type="dxa"/>
          </w:tcPr>
          <w:p w14:paraId="68A73F0D"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Начислен отпуск работнику</w:t>
            </w:r>
          </w:p>
        </w:tc>
      </w:tr>
      <w:tr w:rsidR="007B0B10" w:rsidRPr="00690315" w14:paraId="6C022B9A" w14:textId="77777777" w:rsidTr="00A03141">
        <w:tc>
          <w:tcPr>
            <w:tcW w:w="0" w:type="auto"/>
          </w:tcPr>
          <w:p w14:paraId="4B864BFB"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7A1DA709"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735" w:type="dxa"/>
          </w:tcPr>
          <w:p w14:paraId="5E9DEFB7"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Начислены взносы в соцфонды на отпуск</w:t>
            </w:r>
          </w:p>
        </w:tc>
      </w:tr>
      <w:tr w:rsidR="007B0B10" w:rsidRPr="00690315" w14:paraId="57551275" w14:textId="77777777" w:rsidTr="00A03141">
        <w:tc>
          <w:tcPr>
            <w:tcW w:w="0" w:type="auto"/>
          </w:tcPr>
          <w:p w14:paraId="2A4F90E8"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4976E5BA"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735" w:type="dxa"/>
          </w:tcPr>
          <w:p w14:paraId="7157FB6A"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Произведено удержание налога НДФЛ</w:t>
            </w:r>
          </w:p>
        </w:tc>
      </w:tr>
      <w:tr w:rsidR="007B0B10" w:rsidRPr="00690315" w14:paraId="0E3CB82E" w14:textId="77777777" w:rsidTr="00A03141">
        <w:tc>
          <w:tcPr>
            <w:tcW w:w="0" w:type="auto"/>
          </w:tcPr>
          <w:p w14:paraId="75B20391"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493FD58D"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735" w:type="dxa"/>
          </w:tcPr>
          <w:p w14:paraId="30F05013"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Произведена выплата отпускных</w:t>
            </w:r>
          </w:p>
        </w:tc>
      </w:tr>
      <w:tr w:rsidR="007B0B10" w:rsidRPr="00690315" w14:paraId="24496779" w14:textId="77777777" w:rsidTr="00A03141">
        <w:tc>
          <w:tcPr>
            <w:tcW w:w="9280" w:type="dxa"/>
            <w:gridSpan w:val="3"/>
          </w:tcPr>
          <w:p w14:paraId="4A7276EE" w14:textId="77777777" w:rsidR="007B0B10" w:rsidRPr="00690315" w:rsidRDefault="007B0B10" w:rsidP="00A03141">
            <w:pPr>
              <w:spacing w:after="0" w:line="240" w:lineRule="auto"/>
              <w:rPr>
                <w:rFonts w:ascii="Times New Roman" w:hAnsi="Times New Roman"/>
                <w:b/>
                <w:color w:val="333333"/>
                <w:sz w:val="24"/>
                <w:szCs w:val="24"/>
              </w:rPr>
            </w:pPr>
            <w:r w:rsidRPr="00690315">
              <w:rPr>
                <w:rStyle w:val="affffff2"/>
                <w:rFonts w:ascii="Times New Roman" w:hAnsi="Times New Roman"/>
                <w:b w:val="0"/>
                <w:bCs/>
                <w:color w:val="333333"/>
                <w:sz w:val="24"/>
                <w:szCs w:val="24"/>
                <w:bdr w:val="none" w:sz="0" w:space="0" w:color="auto" w:frame="1"/>
              </w:rPr>
              <w:t>Без использования резерва</w:t>
            </w:r>
          </w:p>
        </w:tc>
      </w:tr>
      <w:tr w:rsidR="007B0B10" w:rsidRPr="00690315" w14:paraId="38449706" w14:textId="77777777" w:rsidTr="00A03141">
        <w:tc>
          <w:tcPr>
            <w:tcW w:w="0" w:type="auto"/>
          </w:tcPr>
          <w:p w14:paraId="2F134CB9"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12731ECA"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735" w:type="dxa"/>
          </w:tcPr>
          <w:p w14:paraId="6570ED18"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Произведено начисление отпуска текущего месяца</w:t>
            </w:r>
          </w:p>
        </w:tc>
      </w:tr>
      <w:tr w:rsidR="007B0B10" w:rsidRPr="00690315" w14:paraId="3BF17EFA" w14:textId="77777777" w:rsidTr="00A03141">
        <w:tc>
          <w:tcPr>
            <w:tcW w:w="0" w:type="auto"/>
          </w:tcPr>
          <w:p w14:paraId="3A628AD6"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7174FC6C"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735" w:type="dxa"/>
          </w:tcPr>
          <w:p w14:paraId="30049C6B"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Произведено начисление отпуска, который приходится на будущий месяц</w:t>
            </w:r>
          </w:p>
        </w:tc>
      </w:tr>
      <w:tr w:rsidR="007B0B10" w:rsidRPr="00690315" w14:paraId="12C45FCC" w14:textId="77777777" w:rsidTr="00A03141">
        <w:tc>
          <w:tcPr>
            <w:tcW w:w="0" w:type="auto"/>
          </w:tcPr>
          <w:p w14:paraId="3AA108F3"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4EE11ABB"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735" w:type="dxa"/>
          </w:tcPr>
          <w:p w14:paraId="2CCB6A93"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Начислены взносы в соцфонды на отпуск</w:t>
            </w:r>
          </w:p>
        </w:tc>
      </w:tr>
      <w:tr w:rsidR="007B0B10" w:rsidRPr="00690315" w14:paraId="1C70937E" w14:textId="77777777" w:rsidTr="00A03141">
        <w:tc>
          <w:tcPr>
            <w:tcW w:w="0" w:type="auto"/>
          </w:tcPr>
          <w:p w14:paraId="129BD926"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7FE63794"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735" w:type="dxa"/>
          </w:tcPr>
          <w:p w14:paraId="3DEF327C"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Начислены взносы в соцфонды на отпуск, который приходится на будущий месяц</w:t>
            </w:r>
          </w:p>
        </w:tc>
      </w:tr>
      <w:tr w:rsidR="007B0B10" w:rsidRPr="00690315" w14:paraId="1E67E275" w14:textId="77777777" w:rsidTr="00A03141">
        <w:tc>
          <w:tcPr>
            <w:tcW w:w="0" w:type="auto"/>
          </w:tcPr>
          <w:p w14:paraId="25D71773"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47AB65FA"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735" w:type="dxa"/>
          </w:tcPr>
          <w:p w14:paraId="15740170"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Произведено удержание налога НДФЛ</w:t>
            </w:r>
          </w:p>
        </w:tc>
      </w:tr>
      <w:tr w:rsidR="007B0B10" w:rsidRPr="00690315" w14:paraId="1BA4D1BF" w14:textId="77777777" w:rsidTr="00A03141">
        <w:tc>
          <w:tcPr>
            <w:tcW w:w="0" w:type="auto"/>
          </w:tcPr>
          <w:p w14:paraId="126761E5"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23235B4B"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735" w:type="dxa"/>
          </w:tcPr>
          <w:p w14:paraId="1E722291"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Произведена выплата отпускных</w:t>
            </w:r>
          </w:p>
        </w:tc>
      </w:tr>
    </w:tbl>
    <w:p w14:paraId="1D0F414A" w14:textId="77777777" w:rsidR="007B0B10" w:rsidRDefault="007B0B10" w:rsidP="007B0B10">
      <w:pPr>
        <w:spacing w:after="0" w:line="240" w:lineRule="auto"/>
        <w:rPr>
          <w:rFonts w:ascii="Times New Roman" w:hAnsi="Times New Roman"/>
          <w:b/>
          <w:i/>
          <w:sz w:val="24"/>
          <w:szCs w:val="24"/>
        </w:rPr>
      </w:pPr>
    </w:p>
    <w:p w14:paraId="6D48707F" w14:textId="77777777" w:rsidR="007B0B10" w:rsidRDefault="007B0B10" w:rsidP="007B0B10">
      <w:pPr>
        <w:spacing w:after="0" w:line="240" w:lineRule="auto"/>
        <w:rPr>
          <w:rFonts w:ascii="Times New Roman" w:hAnsi="Times New Roman"/>
          <w:sz w:val="24"/>
          <w:szCs w:val="24"/>
        </w:rPr>
      </w:pPr>
      <w:r>
        <w:rPr>
          <w:rFonts w:ascii="Times New Roman" w:hAnsi="Times New Roman"/>
          <w:b/>
          <w:i/>
          <w:sz w:val="24"/>
          <w:szCs w:val="24"/>
        </w:rPr>
        <w:t>Практическое занятие</w:t>
      </w:r>
      <w:r>
        <w:rPr>
          <w:rFonts w:ascii="Times New Roman" w:hAnsi="Times New Roman"/>
          <w:sz w:val="24"/>
          <w:szCs w:val="24"/>
        </w:rPr>
        <w:t xml:space="preserve">- </w:t>
      </w:r>
      <w:r w:rsidRPr="009A3E44">
        <w:rPr>
          <w:rFonts w:ascii="Times New Roman" w:hAnsi="Times New Roman"/>
          <w:sz w:val="24"/>
          <w:szCs w:val="24"/>
        </w:rPr>
        <w:t xml:space="preserve">Расчета средней заработной платы </w:t>
      </w:r>
      <w:r w:rsidR="00C476D2" w:rsidRPr="009A3E44">
        <w:rPr>
          <w:rFonts w:ascii="Times New Roman" w:hAnsi="Times New Roman"/>
          <w:sz w:val="24"/>
          <w:szCs w:val="24"/>
        </w:rPr>
        <w:t>для начисления</w:t>
      </w:r>
      <w:r w:rsidRPr="009A3E44">
        <w:rPr>
          <w:rFonts w:ascii="Times New Roman" w:hAnsi="Times New Roman"/>
          <w:sz w:val="24"/>
          <w:szCs w:val="24"/>
        </w:rPr>
        <w:t xml:space="preserve"> пособий по временной нетрудоспособности</w:t>
      </w:r>
    </w:p>
    <w:p w14:paraId="0F10B652" w14:textId="77777777" w:rsidR="007B0B10" w:rsidRDefault="007B0B10" w:rsidP="007B0B10">
      <w:pPr>
        <w:spacing w:after="0" w:line="240" w:lineRule="auto"/>
        <w:jc w:val="both"/>
        <w:rPr>
          <w:rFonts w:ascii="Times New Roman" w:hAnsi="Times New Roman"/>
          <w:b/>
          <w:bCs/>
          <w:sz w:val="24"/>
          <w:szCs w:val="24"/>
        </w:rPr>
      </w:pPr>
      <w:r>
        <w:rPr>
          <w:rFonts w:ascii="Times New Roman" w:hAnsi="Times New Roman"/>
          <w:b/>
          <w:bCs/>
          <w:sz w:val="24"/>
          <w:szCs w:val="24"/>
        </w:rPr>
        <w:t xml:space="preserve">Вид контроля – опрос, </w:t>
      </w:r>
      <w:r w:rsidR="00C476D2">
        <w:rPr>
          <w:rFonts w:ascii="Times New Roman" w:hAnsi="Times New Roman"/>
          <w:b/>
          <w:bCs/>
          <w:sz w:val="24"/>
          <w:szCs w:val="24"/>
        </w:rPr>
        <w:t>решение ситуационной</w:t>
      </w:r>
      <w:r>
        <w:rPr>
          <w:rFonts w:ascii="Times New Roman" w:hAnsi="Times New Roman"/>
          <w:b/>
          <w:bCs/>
          <w:sz w:val="24"/>
          <w:szCs w:val="24"/>
        </w:rPr>
        <w:t xml:space="preserve"> задачи</w:t>
      </w:r>
    </w:p>
    <w:p w14:paraId="0F2F16C6" w14:textId="77777777" w:rsidR="007B0B10" w:rsidRDefault="007B0B10" w:rsidP="007B0B10">
      <w:pPr>
        <w:pStyle w:val="af0"/>
        <w:tabs>
          <w:tab w:val="left" w:pos="3195"/>
        </w:tabs>
        <w:spacing w:before="0" w:after="0"/>
        <w:ind w:left="0"/>
        <w:jc w:val="center"/>
        <w:rPr>
          <w:i/>
          <w:u w:val="single"/>
        </w:rPr>
      </w:pPr>
      <w:r>
        <w:rPr>
          <w:i/>
          <w:u w:val="single"/>
        </w:rPr>
        <w:t>Вопросы для проверки знаний (опроса):</w:t>
      </w:r>
    </w:p>
    <w:p w14:paraId="1C895923" w14:textId="77777777" w:rsidR="007B0B10" w:rsidRPr="00CE623F" w:rsidRDefault="007B0B10">
      <w:pPr>
        <w:pStyle w:val="af0"/>
        <w:numPr>
          <w:ilvl w:val="0"/>
          <w:numId w:val="88"/>
        </w:numPr>
        <w:tabs>
          <w:tab w:val="left" w:pos="284"/>
        </w:tabs>
        <w:spacing w:before="0" w:after="0"/>
        <w:ind w:left="0" w:firstLine="0"/>
        <w:rPr>
          <w:color w:val="383838"/>
        </w:rPr>
      </w:pPr>
      <w:r w:rsidRPr="00CE623F">
        <w:rPr>
          <w:color w:val="383838"/>
          <w:shd w:val="clear" w:color="auto" w:fill="FFFFFF"/>
        </w:rPr>
        <w:t>Факторы, влияющие на размер пособия</w:t>
      </w:r>
    </w:p>
    <w:p w14:paraId="5C2D57D3" w14:textId="77777777" w:rsidR="007B0B10" w:rsidRPr="00CE623F" w:rsidRDefault="007B0B10">
      <w:pPr>
        <w:pStyle w:val="af0"/>
        <w:numPr>
          <w:ilvl w:val="0"/>
          <w:numId w:val="88"/>
        </w:numPr>
        <w:tabs>
          <w:tab w:val="left" w:pos="284"/>
        </w:tabs>
        <w:spacing w:before="0" w:after="0"/>
        <w:ind w:left="0" w:firstLine="0"/>
        <w:rPr>
          <w:color w:val="383838"/>
        </w:rPr>
      </w:pPr>
      <w:r w:rsidRPr="00CE623F">
        <w:rPr>
          <w:color w:val="383838"/>
        </w:rPr>
        <w:t>Что входит в средний заработок при расчете?</w:t>
      </w:r>
    </w:p>
    <w:p w14:paraId="528F17C3" w14:textId="77777777" w:rsidR="007B0B10" w:rsidRPr="00CE623F" w:rsidRDefault="007B0B10">
      <w:pPr>
        <w:pStyle w:val="af0"/>
        <w:numPr>
          <w:ilvl w:val="0"/>
          <w:numId w:val="88"/>
        </w:numPr>
        <w:tabs>
          <w:tab w:val="left" w:pos="284"/>
        </w:tabs>
        <w:spacing w:before="0" w:after="0"/>
        <w:ind w:left="0" w:firstLine="0"/>
      </w:pPr>
      <w:r w:rsidRPr="00CE623F">
        <w:rPr>
          <w:color w:val="383838"/>
          <w:shd w:val="clear" w:color="auto" w:fill="FFFFFF"/>
        </w:rPr>
        <w:t>Зависимость размера пособия от страхового стажа</w:t>
      </w:r>
    </w:p>
    <w:p w14:paraId="568F7313" w14:textId="77777777" w:rsidR="007B0B10" w:rsidRPr="00CE623F" w:rsidRDefault="007B0B10">
      <w:pPr>
        <w:pStyle w:val="af0"/>
        <w:numPr>
          <w:ilvl w:val="0"/>
          <w:numId w:val="88"/>
        </w:numPr>
        <w:tabs>
          <w:tab w:val="left" w:pos="284"/>
        </w:tabs>
        <w:spacing w:before="0" w:after="0"/>
        <w:ind w:left="0" w:firstLine="0"/>
        <w:rPr>
          <w:b/>
          <w:i/>
        </w:rPr>
      </w:pPr>
      <w:r w:rsidRPr="00CE623F">
        <w:rPr>
          <w:color w:val="383838"/>
          <w:shd w:val="clear" w:color="auto" w:fill="FFFFFF"/>
        </w:rPr>
        <w:t>Расчет среднедневного заработка</w:t>
      </w:r>
    </w:p>
    <w:p w14:paraId="583E7492" w14:textId="77777777" w:rsidR="007B0B10" w:rsidRPr="00CE623F" w:rsidRDefault="007B0B10" w:rsidP="007B0B10">
      <w:pPr>
        <w:pStyle w:val="af0"/>
        <w:tabs>
          <w:tab w:val="left" w:pos="284"/>
        </w:tabs>
        <w:spacing w:before="0" w:after="0"/>
        <w:ind w:left="0"/>
        <w:jc w:val="center"/>
      </w:pPr>
      <w:r w:rsidRPr="00CE623F">
        <w:rPr>
          <w:b/>
          <w:bCs/>
        </w:rPr>
        <w:t>Ситуационная задача</w:t>
      </w:r>
    </w:p>
    <w:p w14:paraId="6F0AE89E" w14:textId="77777777" w:rsidR="007B0B10" w:rsidRPr="000250F4" w:rsidRDefault="007B0B10" w:rsidP="007B0B10">
      <w:pPr>
        <w:tabs>
          <w:tab w:val="left" w:pos="284"/>
        </w:tabs>
        <w:spacing w:after="0" w:line="240" w:lineRule="auto"/>
        <w:rPr>
          <w:rFonts w:ascii="Times New Roman" w:hAnsi="Times New Roman"/>
          <w:b/>
          <w:sz w:val="24"/>
          <w:szCs w:val="24"/>
        </w:rPr>
      </w:pPr>
      <w:r w:rsidRPr="000250F4">
        <w:rPr>
          <w:rFonts w:ascii="Times New Roman" w:hAnsi="Times New Roman"/>
          <w:b/>
          <w:sz w:val="24"/>
          <w:szCs w:val="24"/>
        </w:rPr>
        <w:t>Задача 1</w:t>
      </w:r>
    </w:p>
    <w:p w14:paraId="108ADE9A" w14:textId="77777777" w:rsidR="007B0B10" w:rsidRPr="000250F4" w:rsidRDefault="007B0B10" w:rsidP="007B0B10">
      <w:pPr>
        <w:pStyle w:val="af0"/>
        <w:spacing w:before="0" w:after="0"/>
        <w:ind w:left="0"/>
        <w:rPr>
          <w:shd w:val="clear" w:color="auto" w:fill="FFFFFF"/>
        </w:rPr>
      </w:pPr>
      <w:r>
        <w:rPr>
          <w:shd w:val="clear" w:color="auto" w:fill="FFFFFF"/>
        </w:rPr>
        <w:t>гр. Иванов заболел в 2018</w:t>
      </w:r>
      <w:r w:rsidRPr="000250F4">
        <w:rPr>
          <w:shd w:val="clear" w:color="auto" w:fill="FFFFFF"/>
        </w:rPr>
        <w:t xml:space="preserve"> году, ему нужно рассчитать среднедневной д</w:t>
      </w:r>
      <w:r>
        <w:rPr>
          <w:shd w:val="clear" w:color="auto" w:fill="FFFFFF"/>
        </w:rPr>
        <w:t>оход за 2016 и 2017 годы. В 2017</w:t>
      </w:r>
      <w:r w:rsidRPr="000250F4">
        <w:rPr>
          <w:shd w:val="clear" w:color="auto" w:fill="FFFFFF"/>
        </w:rPr>
        <w:t xml:space="preserve"> году Иванов получил 800 тыс. рублей, а за 2016 год – 700 тыс. рублей. Для расчета</w:t>
      </w:r>
      <w:r>
        <w:rPr>
          <w:shd w:val="clear" w:color="auto" w:fill="FFFFFF"/>
        </w:rPr>
        <w:t xml:space="preserve"> среднедневного заработка в 2018</w:t>
      </w:r>
      <w:r w:rsidRPr="000250F4">
        <w:rPr>
          <w:shd w:val="clear" w:color="auto" w:fill="FFFFFF"/>
        </w:rPr>
        <w:t xml:space="preserve"> году берется годовой заработок в 670 тыс. рублей, т. к. полученный гр. Ивановым, превышает максимальное значение. Расчет среднедневного дохода за 2016 год делается на основании заработанных 700 тыс. рублей. Следовательно, сумма среднедневного заработка = (670000 + 700000) / 730 = 1876,71 рубля.</w:t>
      </w:r>
    </w:p>
    <w:p w14:paraId="3A8A6E52" w14:textId="77777777" w:rsidR="007B0B10" w:rsidRPr="000250F4" w:rsidRDefault="007B0B10" w:rsidP="007B0B10">
      <w:pPr>
        <w:pStyle w:val="af0"/>
        <w:spacing w:before="0" w:after="0"/>
        <w:ind w:left="0"/>
        <w:rPr>
          <w:b/>
          <w:i/>
        </w:rPr>
      </w:pPr>
      <w:r w:rsidRPr="000250F4">
        <w:rPr>
          <w:b/>
          <w:shd w:val="clear" w:color="auto" w:fill="FFFFFF"/>
        </w:rPr>
        <w:t>Задача 2</w:t>
      </w:r>
      <w:r w:rsidRPr="000250F4">
        <w:rPr>
          <w:b/>
        </w:rPr>
        <w:br/>
      </w:r>
      <w:r w:rsidRPr="000250F4">
        <w:br/>
      </w:r>
      <w:r w:rsidRPr="000250F4">
        <w:rPr>
          <w:shd w:val="clear" w:color="auto" w:fill="FFFFFF"/>
        </w:rPr>
        <w:t>Гр. Сидоров принят на работу 10 января 2010 года. В апреле 2017 года он болел 10 дней, о чем свидетельствует больничный лист. Общий доход за 2015 год составил 500 тыс. рублей, а за 2016 год – 800 тысяч рублей. Следовательно, имеем следующие исходные данные: страховой стаж = 7 лет, следовательно, коэффициент = 0,8; количество дней нетрудоспособности = 10; заработок за 2015 год = 500000 рублей; заработок за 2016 год = 800 000 рублей. Вычислим среднедневной заработок за 2-х годичный период: в 2016 году сумма заработка превысила максимально допустимое значение, следовательно, для расчета берем нормативную величину за 2016 год, равную 718 тыс. рублей. Среднедневной заработок = (500000 + 718000) / 730 = 1668,49 рубля. Далее вычислим размер пособия: 1668,49 х 0,8 х 10 = 13347,92 рубля.</w:t>
      </w:r>
    </w:p>
    <w:p w14:paraId="6BB7185A" w14:textId="77777777" w:rsidR="007B0B10" w:rsidRDefault="007B0B10" w:rsidP="007B0B10">
      <w:pPr>
        <w:pStyle w:val="aa"/>
        <w:shd w:val="clear" w:color="auto" w:fill="FFFFFF"/>
        <w:rPr>
          <w:lang w:val="ru-RU"/>
        </w:rPr>
      </w:pPr>
      <w:r w:rsidRPr="000250F4">
        <w:rPr>
          <w:b/>
          <w:lang w:val="ru-RU"/>
        </w:rPr>
        <w:t>Задача 3</w:t>
      </w:r>
    </w:p>
    <w:p w14:paraId="6A2E295B" w14:textId="77777777" w:rsidR="007B0B10" w:rsidRPr="000250F4" w:rsidRDefault="007B0B10" w:rsidP="007B0B10">
      <w:pPr>
        <w:pStyle w:val="aa"/>
        <w:shd w:val="clear" w:color="auto" w:fill="FFFFFF"/>
        <w:rPr>
          <w:lang w:val="ru-RU"/>
        </w:rPr>
      </w:pPr>
      <w:r w:rsidRPr="000250F4">
        <w:rPr>
          <w:lang w:val="ru-RU"/>
        </w:rPr>
        <w:t>Составить проводки</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1315"/>
        <w:gridCol w:w="6637"/>
      </w:tblGrid>
      <w:tr w:rsidR="007B0B10" w:rsidRPr="00690315" w14:paraId="0DA0C9ED" w14:textId="77777777" w:rsidTr="00A03141">
        <w:trPr>
          <w:trHeight w:val="360"/>
        </w:trPr>
        <w:tc>
          <w:tcPr>
            <w:tcW w:w="837" w:type="dxa"/>
          </w:tcPr>
          <w:p w14:paraId="07F58139" w14:textId="77777777" w:rsidR="007B0B10" w:rsidRPr="00690315" w:rsidRDefault="007B0B10" w:rsidP="00A03141">
            <w:pPr>
              <w:spacing w:after="0" w:line="240" w:lineRule="auto"/>
              <w:jc w:val="center"/>
              <w:rPr>
                <w:rFonts w:ascii="Times New Roman" w:hAnsi="Times New Roman"/>
                <w:color w:val="333333"/>
                <w:sz w:val="24"/>
                <w:szCs w:val="24"/>
              </w:rPr>
            </w:pPr>
            <w:r w:rsidRPr="00690315">
              <w:rPr>
                <w:rStyle w:val="affffff2"/>
                <w:rFonts w:ascii="Times New Roman" w:hAnsi="Times New Roman"/>
                <w:bCs/>
                <w:color w:val="333333"/>
                <w:sz w:val="24"/>
                <w:szCs w:val="24"/>
                <w:bdr w:val="none" w:sz="0" w:space="0" w:color="auto" w:frame="1"/>
              </w:rPr>
              <w:t>Дебет</w:t>
            </w:r>
          </w:p>
        </w:tc>
        <w:tc>
          <w:tcPr>
            <w:tcW w:w="0" w:type="auto"/>
          </w:tcPr>
          <w:p w14:paraId="706B102A" w14:textId="77777777" w:rsidR="007B0B10" w:rsidRPr="00690315" w:rsidRDefault="007B0B10" w:rsidP="00A03141">
            <w:pPr>
              <w:spacing w:after="0" w:line="240" w:lineRule="auto"/>
              <w:jc w:val="center"/>
              <w:rPr>
                <w:rFonts w:ascii="Times New Roman" w:hAnsi="Times New Roman"/>
                <w:color w:val="333333"/>
                <w:sz w:val="24"/>
                <w:szCs w:val="24"/>
              </w:rPr>
            </w:pPr>
            <w:r w:rsidRPr="00690315">
              <w:rPr>
                <w:rStyle w:val="affffff2"/>
                <w:rFonts w:ascii="Times New Roman" w:hAnsi="Times New Roman"/>
                <w:bCs/>
                <w:color w:val="333333"/>
                <w:sz w:val="24"/>
                <w:szCs w:val="24"/>
                <w:bdr w:val="none" w:sz="0" w:space="0" w:color="auto" w:frame="1"/>
              </w:rPr>
              <w:t>Кредит</w:t>
            </w:r>
          </w:p>
        </w:tc>
        <w:tc>
          <w:tcPr>
            <w:tcW w:w="6637" w:type="dxa"/>
          </w:tcPr>
          <w:p w14:paraId="56581EC2" w14:textId="77777777" w:rsidR="007B0B10" w:rsidRPr="00690315" w:rsidRDefault="007B0B10" w:rsidP="00A03141">
            <w:pPr>
              <w:spacing w:after="0" w:line="240" w:lineRule="auto"/>
              <w:jc w:val="center"/>
              <w:rPr>
                <w:rFonts w:ascii="Times New Roman" w:hAnsi="Times New Roman"/>
                <w:color w:val="333333"/>
                <w:sz w:val="24"/>
                <w:szCs w:val="24"/>
              </w:rPr>
            </w:pPr>
            <w:r w:rsidRPr="00690315">
              <w:rPr>
                <w:rStyle w:val="affffff2"/>
                <w:rFonts w:ascii="Times New Roman" w:hAnsi="Times New Roman"/>
                <w:bCs/>
                <w:color w:val="333333"/>
                <w:sz w:val="24"/>
                <w:szCs w:val="24"/>
                <w:bdr w:val="none" w:sz="0" w:space="0" w:color="auto" w:frame="1"/>
              </w:rPr>
              <w:t>Обозначение операции</w:t>
            </w:r>
          </w:p>
        </w:tc>
      </w:tr>
      <w:tr w:rsidR="007B0B10" w:rsidRPr="00690315" w14:paraId="1983405F" w14:textId="77777777" w:rsidTr="00A03141">
        <w:trPr>
          <w:trHeight w:val="360"/>
        </w:trPr>
        <w:tc>
          <w:tcPr>
            <w:tcW w:w="837" w:type="dxa"/>
          </w:tcPr>
          <w:p w14:paraId="6C6F4D94"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050027B9"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637" w:type="dxa"/>
          </w:tcPr>
          <w:p w14:paraId="7200888B"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Произведено начисление больничного 3 дня за счет организации</w:t>
            </w:r>
          </w:p>
        </w:tc>
      </w:tr>
      <w:tr w:rsidR="007B0B10" w:rsidRPr="00690315" w14:paraId="3E8E1AEA" w14:textId="77777777" w:rsidTr="00A03141">
        <w:trPr>
          <w:trHeight w:val="360"/>
        </w:trPr>
        <w:tc>
          <w:tcPr>
            <w:tcW w:w="837" w:type="dxa"/>
          </w:tcPr>
          <w:p w14:paraId="5B494A5C"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25B6A110"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637" w:type="dxa"/>
          </w:tcPr>
          <w:p w14:paraId="6A4D9D08"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Начислены больничные за счет соцстраха (для регионов, не участвующих в прямых выплатах)</w:t>
            </w:r>
          </w:p>
        </w:tc>
      </w:tr>
      <w:tr w:rsidR="007B0B10" w:rsidRPr="00690315" w14:paraId="25D3B4D6" w14:textId="77777777" w:rsidTr="00A03141">
        <w:trPr>
          <w:trHeight w:val="360"/>
        </w:trPr>
        <w:tc>
          <w:tcPr>
            <w:tcW w:w="837" w:type="dxa"/>
          </w:tcPr>
          <w:p w14:paraId="6CAB6922"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06ED2D4C"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637" w:type="dxa"/>
          </w:tcPr>
          <w:p w14:paraId="53EF7E78"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Удержан налог НДФЛ с больничного</w:t>
            </w:r>
          </w:p>
        </w:tc>
      </w:tr>
      <w:tr w:rsidR="007B0B10" w:rsidRPr="00690315" w14:paraId="79FD0F7B" w14:textId="77777777" w:rsidTr="00A03141">
        <w:trPr>
          <w:trHeight w:val="360"/>
        </w:trPr>
        <w:tc>
          <w:tcPr>
            <w:tcW w:w="837" w:type="dxa"/>
          </w:tcPr>
          <w:p w14:paraId="45CD3728"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0" w:type="auto"/>
          </w:tcPr>
          <w:p w14:paraId="6CC9C2F5" w14:textId="77777777" w:rsidR="007B0B10" w:rsidRPr="00690315" w:rsidRDefault="007B0B10" w:rsidP="00A03141">
            <w:pPr>
              <w:spacing w:after="0" w:line="240" w:lineRule="auto"/>
              <w:jc w:val="center"/>
              <w:rPr>
                <w:rFonts w:ascii="Times New Roman" w:hAnsi="Times New Roman"/>
                <w:color w:val="333333"/>
                <w:sz w:val="24"/>
                <w:szCs w:val="24"/>
              </w:rPr>
            </w:pPr>
          </w:p>
        </w:tc>
        <w:tc>
          <w:tcPr>
            <w:tcW w:w="6637" w:type="dxa"/>
          </w:tcPr>
          <w:p w14:paraId="13493182" w14:textId="77777777" w:rsidR="007B0B10" w:rsidRPr="00690315" w:rsidRDefault="007B0B10" w:rsidP="00A03141">
            <w:pPr>
              <w:spacing w:after="0" w:line="240" w:lineRule="auto"/>
              <w:rPr>
                <w:rFonts w:ascii="Times New Roman" w:hAnsi="Times New Roman"/>
                <w:color w:val="333333"/>
                <w:sz w:val="24"/>
                <w:szCs w:val="24"/>
              </w:rPr>
            </w:pPr>
            <w:r w:rsidRPr="00690315">
              <w:rPr>
                <w:rFonts w:ascii="Times New Roman" w:hAnsi="Times New Roman"/>
                <w:color w:val="333333"/>
                <w:sz w:val="24"/>
                <w:szCs w:val="24"/>
              </w:rPr>
              <w:t>Выданы больничные наличными либо перечислены через банк</w:t>
            </w:r>
          </w:p>
        </w:tc>
      </w:tr>
    </w:tbl>
    <w:p w14:paraId="7C47D7EB" w14:textId="77777777" w:rsidR="007B0B10" w:rsidRDefault="007B0B10" w:rsidP="00EF30C8">
      <w:pPr>
        <w:rPr>
          <w:rFonts w:ascii="Times New Roman" w:hAnsi="Times New Roman"/>
          <w:b/>
          <w:bCs/>
          <w:sz w:val="24"/>
          <w:szCs w:val="24"/>
          <w:shd w:val="clear" w:color="auto" w:fill="FFFFFF"/>
        </w:rPr>
      </w:pPr>
    </w:p>
    <w:p w14:paraId="6B33447C" w14:textId="77777777" w:rsidR="00EF30C8" w:rsidRPr="00EF30C8" w:rsidRDefault="00EF30C8" w:rsidP="00EF30C8">
      <w:pPr>
        <w:rPr>
          <w:rFonts w:ascii="Times New Roman" w:hAnsi="Times New Roman"/>
          <w:b/>
          <w:bCs/>
          <w:sz w:val="24"/>
          <w:szCs w:val="24"/>
          <w:shd w:val="clear" w:color="auto" w:fill="FFFFFF"/>
        </w:rPr>
      </w:pPr>
      <w:r w:rsidRPr="00EF30C8">
        <w:rPr>
          <w:rFonts w:ascii="Times New Roman" w:hAnsi="Times New Roman"/>
          <w:b/>
          <w:bCs/>
          <w:sz w:val="24"/>
          <w:szCs w:val="24"/>
          <w:shd w:val="clear" w:color="auto" w:fill="FFFFFF"/>
        </w:rPr>
        <w:t>Тема 1.10 Учет удержаний из заработной платы работников.</w:t>
      </w:r>
    </w:p>
    <w:p w14:paraId="28D73B77" w14:textId="77777777" w:rsidR="007B0B10" w:rsidRDefault="007B0B10" w:rsidP="007B0B10">
      <w:pPr>
        <w:pStyle w:val="af0"/>
        <w:spacing w:before="0" w:after="0"/>
        <w:ind w:left="0"/>
        <w:rPr>
          <w:rStyle w:val="FontStyle124"/>
        </w:rPr>
      </w:pPr>
      <w:r w:rsidRPr="001F0D74">
        <w:rPr>
          <w:b/>
          <w:i/>
        </w:rPr>
        <w:t>Практическое занятие</w:t>
      </w:r>
      <w:r>
        <w:rPr>
          <w:rStyle w:val="FontStyle124"/>
        </w:rPr>
        <w:t xml:space="preserve"> - </w:t>
      </w:r>
      <w:r w:rsidRPr="001F0D74">
        <w:rPr>
          <w:rStyle w:val="FontStyle124"/>
        </w:rPr>
        <w:t>Удержания НДФЛ из заработной платы и отражение в учете соответствующих операций</w:t>
      </w:r>
    </w:p>
    <w:p w14:paraId="641105CA" w14:textId="77777777" w:rsidR="007B0B10" w:rsidRDefault="007B0B10" w:rsidP="007B0B10">
      <w:pPr>
        <w:spacing w:after="0" w:line="240" w:lineRule="auto"/>
        <w:jc w:val="both"/>
        <w:rPr>
          <w:rFonts w:ascii="Times New Roman" w:hAnsi="Times New Roman"/>
          <w:b/>
          <w:bCs/>
          <w:sz w:val="24"/>
          <w:szCs w:val="24"/>
        </w:rPr>
      </w:pPr>
      <w:r>
        <w:rPr>
          <w:rFonts w:ascii="Times New Roman" w:hAnsi="Times New Roman"/>
          <w:b/>
          <w:bCs/>
          <w:sz w:val="24"/>
          <w:szCs w:val="24"/>
        </w:rPr>
        <w:t xml:space="preserve">Вид контроля – опрос, решение </w:t>
      </w:r>
    </w:p>
    <w:p w14:paraId="7C18141C" w14:textId="77777777" w:rsidR="007B0B10" w:rsidRDefault="007B0B10" w:rsidP="007B0B10">
      <w:pPr>
        <w:spacing w:after="0" w:line="240" w:lineRule="auto"/>
        <w:jc w:val="both"/>
        <w:rPr>
          <w:rFonts w:ascii="Times New Roman" w:hAnsi="Times New Roman"/>
          <w:b/>
          <w:bCs/>
          <w:sz w:val="24"/>
          <w:szCs w:val="24"/>
        </w:rPr>
      </w:pPr>
      <w:r>
        <w:rPr>
          <w:rFonts w:ascii="Times New Roman" w:hAnsi="Times New Roman"/>
          <w:b/>
          <w:bCs/>
          <w:sz w:val="24"/>
          <w:szCs w:val="24"/>
        </w:rPr>
        <w:t xml:space="preserve"> ситуационной задачи</w:t>
      </w:r>
    </w:p>
    <w:p w14:paraId="42C86E6F" w14:textId="77777777" w:rsidR="007B0B10" w:rsidRDefault="007B0B10" w:rsidP="007B0B10">
      <w:pPr>
        <w:pStyle w:val="af0"/>
        <w:tabs>
          <w:tab w:val="left" w:pos="3195"/>
        </w:tabs>
        <w:spacing w:before="0" w:after="0"/>
        <w:ind w:left="0"/>
        <w:jc w:val="center"/>
        <w:rPr>
          <w:i/>
          <w:u w:val="single"/>
        </w:rPr>
      </w:pPr>
      <w:r>
        <w:rPr>
          <w:i/>
          <w:u w:val="single"/>
        </w:rPr>
        <w:t>Вопросы для проверки знаний (опроса):</w:t>
      </w:r>
    </w:p>
    <w:p w14:paraId="1E416055" w14:textId="77777777" w:rsidR="007B0B10" w:rsidRPr="00F52605" w:rsidRDefault="007B0B10" w:rsidP="007B0B10">
      <w:pPr>
        <w:spacing w:after="0" w:line="240" w:lineRule="auto"/>
        <w:rPr>
          <w:rFonts w:ascii="Times New Roman" w:hAnsi="Times New Roman"/>
          <w:bCs/>
          <w:sz w:val="24"/>
          <w:szCs w:val="24"/>
          <w:bdr w:val="none" w:sz="0" w:space="0" w:color="auto" w:frame="1"/>
        </w:rPr>
      </w:pPr>
      <w:r w:rsidRPr="00F52605">
        <w:rPr>
          <w:rFonts w:ascii="Times New Roman" w:hAnsi="Times New Roman"/>
          <w:sz w:val="24"/>
          <w:szCs w:val="24"/>
        </w:rPr>
        <w:t>1</w:t>
      </w:r>
      <w:r w:rsidRPr="00F52605">
        <w:rPr>
          <w:rFonts w:ascii="Times New Roman" w:hAnsi="Times New Roman"/>
          <w:bCs/>
          <w:sz w:val="24"/>
          <w:szCs w:val="24"/>
          <w:bdr w:val="none" w:sz="0" w:space="0" w:color="auto" w:frame="1"/>
        </w:rPr>
        <w:t>.Какие счета применяются для выплаты зарплаты и налогов</w:t>
      </w:r>
    </w:p>
    <w:p w14:paraId="4D1965B5" w14:textId="77777777" w:rsidR="007B0B10" w:rsidRPr="00F52605" w:rsidRDefault="007B0B10" w:rsidP="007B0B10">
      <w:pPr>
        <w:spacing w:after="0" w:line="240" w:lineRule="auto"/>
        <w:rPr>
          <w:rFonts w:ascii="Times New Roman" w:hAnsi="Times New Roman"/>
          <w:sz w:val="24"/>
          <w:szCs w:val="24"/>
          <w:bdr w:val="none" w:sz="0" w:space="0" w:color="auto" w:frame="1"/>
        </w:rPr>
      </w:pPr>
      <w:r w:rsidRPr="00F52605">
        <w:rPr>
          <w:rFonts w:ascii="Times New Roman" w:hAnsi="Times New Roman"/>
          <w:sz w:val="24"/>
          <w:szCs w:val="24"/>
          <w:bdr w:val="none" w:sz="0" w:space="0" w:color="auto" w:frame="1"/>
        </w:rPr>
        <w:t>2.Действующий механизм исчисления подоходного налога с выплат работника</w:t>
      </w:r>
    </w:p>
    <w:p w14:paraId="625FBFDF" w14:textId="77777777" w:rsidR="007B0B10" w:rsidRPr="00F52605" w:rsidRDefault="007B0B10" w:rsidP="007B0B10">
      <w:pPr>
        <w:spacing w:after="0" w:line="240" w:lineRule="auto"/>
        <w:rPr>
          <w:rFonts w:ascii="Times New Roman" w:hAnsi="Times New Roman"/>
          <w:caps/>
          <w:sz w:val="24"/>
          <w:szCs w:val="24"/>
        </w:rPr>
      </w:pPr>
      <w:r w:rsidRPr="00F52605">
        <w:rPr>
          <w:rFonts w:ascii="Times New Roman" w:hAnsi="Times New Roman"/>
          <w:sz w:val="24"/>
          <w:szCs w:val="24"/>
          <w:bdr w:val="none" w:sz="0" w:space="0" w:color="auto" w:frame="1"/>
        </w:rPr>
        <w:t>3.Как вычислить суммы к выплате?</w:t>
      </w:r>
    </w:p>
    <w:p w14:paraId="0E50B62A" w14:textId="77777777" w:rsidR="007B0B10" w:rsidRPr="00F52605" w:rsidRDefault="007B0B10" w:rsidP="007B0B10">
      <w:pPr>
        <w:spacing w:after="0" w:line="240" w:lineRule="auto"/>
        <w:rPr>
          <w:rFonts w:ascii="Times New Roman" w:hAnsi="Times New Roman"/>
          <w:sz w:val="24"/>
          <w:szCs w:val="24"/>
        </w:rPr>
      </w:pPr>
      <w:r w:rsidRPr="00F52605">
        <w:rPr>
          <w:rFonts w:ascii="Times New Roman" w:hAnsi="Times New Roman"/>
          <w:sz w:val="24"/>
          <w:szCs w:val="24"/>
        </w:rPr>
        <w:t>4.Ставки по ндфл вы знаете</w:t>
      </w:r>
    </w:p>
    <w:p w14:paraId="49692F2A" w14:textId="77777777" w:rsidR="007B0B10" w:rsidRPr="00F52605" w:rsidRDefault="007B0B10" w:rsidP="007B0B10">
      <w:pPr>
        <w:spacing w:after="0" w:line="240" w:lineRule="auto"/>
        <w:rPr>
          <w:rFonts w:ascii="Times New Roman" w:hAnsi="Times New Roman"/>
          <w:sz w:val="24"/>
          <w:szCs w:val="24"/>
        </w:rPr>
      </w:pPr>
      <w:r w:rsidRPr="00F52605">
        <w:rPr>
          <w:rFonts w:ascii="Times New Roman" w:hAnsi="Times New Roman"/>
          <w:sz w:val="24"/>
          <w:szCs w:val="24"/>
        </w:rPr>
        <w:t>5.Какие существуют вычеты</w:t>
      </w:r>
    </w:p>
    <w:p w14:paraId="63434A27" w14:textId="77777777" w:rsidR="007B0B10" w:rsidRDefault="007B0B10" w:rsidP="007B0B10">
      <w:pPr>
        <w:spacing w:after="0" w:line="240" w:lineRule="auto"/>
        <w:jc w:val="center"/>
        <w:rPr>
          <w:rFonts w:ascii="Times New Roman" w:hAnsi="Times New Roman"/>
          <w:sz w:val="24"/>
          <w:szCs w:val="24"/>
        </w:rPr>
      </w:pPr>
      <w:r>
        <w:rPr>
          <w:rFonts w:ascii="Times New Roman" w:hAnsi="Times New Roman"/>
          <w:b/>
          <w:bCs/>
          <w:sz w:val="24"/>
          <w:szCs w:val="24"/>
        </w:rPr>
        <w:t>Ситуационная задача</w:t>
      </w:r>
    </w:p>
    <w:p w14:paraId="2780A997" w14:textId="77777777" w:rsidR="007B0B10" w:rsidRPr="006A0809" w:rsidRDefault="007B0B10">
      <w:pPr>
        <w:pStyle w:val="af0"/>
        <w:numPr>
          <w:ilvl w:val="0"/>
          <w:numId w:val="89"/>
        </w:numPr>
        <w:spacing w:before="0" w:after="0"/>
        <w:ind w:left="0"/>
      </w:pPr>
      <w:r>
        <w:t>Составить проводки</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1843"/>
        <w:gridCol w:w="1417"/>
      </w:tblGrid>
      <w:tr w:rsidR="007B0B10" w:rsidRPr="00690315" w14:paraId="420C3C9A" w14:textId="77777777" w:rsidTr="00A03141">
        <w:trPr>
          <w:trHeight w:val="360"/>
        </w:trPr>
        <w:tc>
          <w:tcPr>
            <w:tcW w:w="5353" w:type="dxa"/>
          </w:tcPr>
          <w:p w14:paraId="0DF6BD28" w14:textId="77777777" w:rsidR="007B0B10" w:rsidRPr="00690315" w:rsidRDefault="007B0B10" w:rsidP="00A03141">
            <w:pPr>
              <w:spacing w:after="0" w:line="240" w:lineRule="auto"/>
              <w:jc w:val="both"/>
              <w:rPr>
                <w:rFonts w:ascii="Times New Roman" w:hAnsi="Times New Roman"/>
                <w:color w:val="333333"/>
                <w:sz w:val="24"/>
                <w:szCs w:val="24"/>
              </w:rPr>
            </w:pPr>
            <w:r w:rsidRPr="00690315">
              <w:rPr>
                <w:rStyle w:val="affffff2"/>
                <w:rFonts w:ascii="Times New Roman" w:hAnsi="Times New Roman"/>
                <w:bCs/>
                <w:color w:val="333333"/>
                <w:sz w:val="24"/>
                <w:szCs w:val="24"/>
                <w:bdr w:val="none" w:sz="0" w:space="0" w:color="auto" w:frame="1"/>
              </w:rPr>
              <w:t>Обозначение операции</w:t>
            </w:r>
          </w:p>
        </w:tc>
        <w:tc>
          <w:tcPr>
            <w:tcW w:w="1843" w:type="dxa"/>
          </w:tcPr>
          <w:p w14:paraId="4DC35CF4" w14:textId="77777777" w:rsidR="007B0B10" w:rsidRPr="00690315" w:rsidRDefault="007B0B10" w:rsidP="00A03141">
            <w:pPr>
              <w:spacing w:after="0" w:line="240" w:lineRule="auto"/>
              <w:jc w:val="both"/>
              <w:rPr>
                <w:rStyle w:val="affffff2"/>
                <w:rFonts w:ascii="Times New Roman" w:hAnsi="Times New Roman"/>
                <w:bCs/>
                <w:color w:val="333333"/>
                <w:sz w:val="24"/>
                <w:szCs w:val="24"/>
                <w:bdr w:val="none" w:sz="0" w:space="0" w:color="auto" w:frame="1"/>
              </w:rPr>
            </w:pPr>
            <w:r w:rsidRPr="00690315">
              <w:rPr>
                <w:rStyle w:val="affffff2"/>
                <w:rFonts w:ascii="Times New Roman" w:hAnsi="Times New Roman"/>
                <w:bCs/>
                <w:color w:val="333333"/>
                <w:sz w:val="24"/>
                <w:szCs w:val="24"/>
                <w:bdr w:val="none" w:sz="0" w:space="0" w:color="auto" w:frame="1"/>
              </w:rPr>
              <w:t>Дебет</w:t>
            </w:r>
          </w:p>
        </w:tc>
        <w:tc>
          <w:tcPr>
            <w:tcW w:w="1417" w:type="dxa"/>
          </w:tcPr>
          <w:p w14:paraId="5AD1EA09" w14:textId="77777777" w:rsidR="007B0B10" w:rsidRPr="00690315" w:rsidRDefault="007B0B10" w:rsidP="00A03141">
            <w:pPr>
              <w:spacing w:after="0" w:line="240" w:lineRule="auto"/>
              <w:jc w:val="both"/>
              <w:rPr>
                <w:rStyle w:val="affffff2"/>
                <w:rFonts w:ascii="Times New Roman" w:hAnsi="Times New Roman"/>
                <w:bCs/>
                <w:color w:val="333333"/>
                <w:sz w:val="24"/>
                <w:szCs w:val="24"/>
                <w:bdr w:val="none" w:sz="0" w:space="0" w:color="auto" w:frame="1"/>
              </w:rPr>
            </w:pPr>
            <w:r w:rsidRPr="00690315">
              <w:rPr>
                <w:rStyle w:val="affffff2"/>
                <w:rFonts w:ascii="Times New Roman" w:hAnsi="Times New Roman"/>
                <w:bCs/>
                <w:color w:val="333333"/>
                <w:sz w:val="24"/>
                <w:szCs w:val="24"/>
                <w:bdr w:val="none" w:sz="0" w:space="0" w:color="auto" w:frame="1"/>
              </w:rPr>
              <w:t>Кредит</w:t>
            </w:r>
          </w:p>
        </w:tc>
      </w:tr>
      <w:tr w:rsidR="007B0B10" w:rsidRPr="00690315" w14:paraId="5DFE0F75" w14:textId="77777777" w:rsidTr="00A03141">
        <w:trPr>
          <w:trHeight w:val="360"/>
        </w:trPr>
        <w:tc>
          <w:tcPr>
            <w:tcW w:w="5353" w:type="dxa"/>
          </w:tcPr>
          <w:p w14:paraId="6A7DB7E9"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 заработок работникам, при создании или приобретении внеоборотных активов</w:t>
            </w:r>
          </w:p>
        </w:tc>
        <w:tc>
          <w:tcPr>
            <w:tcW w:w="1843" w:type="dxa"/>
          </w:tcPr>
          <w:p w14:paraId="740548EC"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09CB796D" w14:textId="77777777" w:rsidR="007B0B10" w:rsidRPr="00690315" w:rsidRDefault="007B0B10" w:rsidP="00A03141">
            <w:pPr>
              <w:spacing w:after="0" w:line="240" w:lineRule="auto"/>
              <w:jc w:val="both"/>
              <w:rPr>
                <w:rFonts w:ascii="Times New Roman" w:hAnsi="Times New Roman"/>
                <w:color w:val="333333"/>
                <w:sz w:val="24"/>
                <w:szCs w:val="24"/>
              </w:rPr>
            </w:pPr>
          </w:p>
        </w:tc>
      </w:tr>
      <w:tr w:rsidR="007B0B10" w:rsidRPr="00690315" w14:paraId="23906EB0" w14:textId="77777777" w:rsidTr="00A03141">
        <w:trPr>
          <w:trHeight w:val="360"/>
        </w:trPr>
        <w:tc>
          <w:tcPr>
            <w:tcW w:w="5353" w:type="dxa"/>
          </w:tcPr>
          <w:p w14:paraId="76A3D291"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 заработок основным работникам компании.</w:t>
            </w:r>
          </w:p>
        </w:tc>
        <w:tc>
          <w:tcPr>
            <w:tcW w:w="1843" w:type="dxa"/>
          </w:tcPr>
          <w:p w14:paraId="05D2076E"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6573B916" w14:textId="77777777" w:rsidR="007B0B10" w:rsidRPr="00690315" w:rsidRDefault="007B0B10" w:rsidP="00A03141">
            <w:pPr>
              <w:spacing w:after="0" w:line="240" w:lineRule="auto"/>
              <w:jc w:val="both"/>
              <w:rPr>
                <w:rFonts w:ascii="Times New Roman" w:hAnsi="Times New Roman"/>
                <w:color w:val="333333"/>
                <w:sz w:val="24"/>
                <w:szCs w:val="24"/>
              </w:rPr>
            </w:pPr>
          </w:p>
        </w:tc>
      </w:tr>
      <w:tr w:rsidR="007B0B10" w:rsidRPr="00690315" w14:paraId="575EDA1E" w14:textId="77777777" w:rsidTr="00A03141">
        <w:trPr>
          <w:trHeight w:val="360"/>
        </w:trPr>
        <w:tc>
          <w:tcPr>
            <w:tcW w:w="5353" w:type="dxa"/>
          </w:tcPr>
          <w:p w14:paraId="76F32CC7"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 заработок вспомогательным работникам предприятия.</w:t>
            </w:r>
          </w:p>
        </w:tc>
        <w:tc>
          <w:tcPr>
            <w:tcW w:w="1843" w:type="dxa"/>
          </w:tcPr>
          <w:p w14:paraId="6A09BC23"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12836FA5" w14:textId="77777777" w:rsidR="007B0B10" w:rsidRPr="00690315" w:rsidRDefault="007B0B10" w:rsidP="00A03141">
            <w:pPr>
              <w:spacing w:after="0" w:line="240" w:lineRule="auto"/>
              <w:jc w:val="both"/>
              <w:rPr>
                <w:rFonts w:ascii="Times New Roman" w:hAnsi="Times New Roman"/>
                <w:color w:val="333333"/>
                <w:sz w:val="24"/>
                <w:szCs w:val="24"/>
              </w:rPr>
            </w:pPr>
          </w:p>
        </w:tc>
      </w:tr>
      <w:tr w:rsidR="007B0B10" w:rsidRPr="00690315" w14:paraId="407B029E" w14:textId="77777777" w:rsidTr="00A03141">
        <w:trPr>
          <w:trHeight w:val="360"/>
        </w:trPr>
        <w:tc>
          <w:tcPr>
            <w:tcW w:w="5353" w:type="dxa"/>
          </w:tcPr>
          <w:p w14:paraId="6CE28E2F"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 заработок обще цеховым работникам организации.</w:t>
            </w:r>
          </w:p>
        </w:tc>
        <w:tc>
          <w:tcPr>
            <w:tcW w:w="1843" w:type="dxa"/>
          </w:tcPr>
          <w:p w14:paraId="4A758062"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18CB0B3E" w14:textId="77777777" w:rsidR="007B0B10" w:rsidRPr="00690315" w:rsidRDefault="007B0B10" w:rsidP="00A03141">
            <w:pPr>
              <w:spacing w:after="0" w:line="240" w:lineRule="auto"/>
              <w:jc w:val="both"/>
              <w:rPr>
                <w:rFonts w:ascii="Times New Roman" w:hAnsi="Times New Roman"/>
                <w:color w:val="333333"/>
                <w:sz w:val="24"/>
                <w:szCs w:val="24"/>
              </w:rPr>
            </w:pPr>
          </w:p>
        </w:tc>
      </w:tr>
      <w:tr w:rsidR="007B0B10" w:rsidRPr="00690315" w14:paraId="51A6F45F" w14:textId="77777777" w:rsidTr="00A03141">
        <w:trPr>
          <w:trHeight w:val="360"/>
        </w:trPr>
        <w:tc>
          <w:tcPr>
            <w:tcW w:w="5353" w:type="dxa"/>
          </w:tcPr>
          <w:p w14:paraId="4A2050F9"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 заработок административно-управленческим работникам.</w:t>
            </w:r>
          </w:p>
        </w:tc>
        <w:tc>
          <w:tcPr>
            <w:tcW w:w="1843" w:type="dxa"/>
          </w:tcPr>
          <w:p w14:paraId="54CF37AC"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2C97ABCF" w14:textId="77777777" w:rsidR="007B0B10" w:rsidRPr="00690315" w:rsidRDefault="007B0B10" w:rsidP="00A03141">
            <w:pPr>
              <w:spacing w:after="0" w:line="240" w:lineRule="auto"/>
              <w:jc w:val="both"/>
              <w:rPr>
                <w:rFonts w:ascii="Times New Roman" w:hAnsi="Times New Roman"/>
                <w:color w:val="333333"/>
                <w:sz w:val="24"/>
                <w:szCs w:val="24"/>
              </w:rPr>
            </w:pPr>
          </w:p>
        </w:tc>
      </w:tr>
      <w:tr w:rsidR="007B0B10" w:rsidRPr="00690315" w14:paraId="59133443" w14:textId="77777777" w:rsidTr="00A03141">
        <w:trPr>
          <w:trHeight w:val="360"/>
        </w:trPr>
        <w:tc>
          <w:tcPr>
            <w:tcW w:w="5353" w:type="dxa"/>
          </w:tcPr>
          <w:p w14:paraId="0CF9C7FE"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 заработок обслуживающему персоналу.</w:t>
            </w:r>
          </w:p>
        </w:tc>
        <w:tc>
          <w:tcPr>
            <w:tcW w:w="1843" w:type="dxa"/>
          </w:tcPr>
          <w:p w14:paraId="657A08D4"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15B197A4" w14:textId="77777777" w:rsidR="007B0B10" w:rsidRPr="00690315" w:rsidRDefault="007B0B10" w:rsidP="00A03141">
            <w:pPr>
              <w:spacing w:after="0" w:line="240" w:lineRule="auto"/>
              <w:jc w:val="both"/>
              <w:rPr>
                <w:rFonts w:ascii="Times New Roman" w:hAnsi="Times New Roman"/>
                <w:color w:val="333333"/>
                <w:sz w:val="24"/>
                <w:szCs w:val="24"/>
              </w:rPr>
            </w:pPr>
          </w:p>
        </w:tc>
      </w:tr>
      <w:tr w:rsidR="007B0B10" w:rsidRPr="00690315" w14:paraId="6F132CCA" w14:textId="77777777" w:rsidTr="00A03141">
        <w:trPr>
          <w:trHeight w:val="360"/>
        </w:trPr>
        <w:tc>
          <w:tcPr>
            <w:tcW w:w="5353" w:type="dxa"/>
          </w:tcPr>
          <w:p w14:paraId="50C8C555"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 заработок сотрудникам при реализации товара</w:t>
            </w:r>
          </w:p>
        </w:tc>
        <w:tc>
          <w:tcPr>
            <w:tcW w:w="1843" w:type="dxa"/>
          </w:tcPr>
          <w:p w14:paraId="4147234C"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6121F725" w14:textId="77777777" w:rsidR="007B0B10" w:rsidRPr="00690315" w:rsidRDefault="007B0B10" w:rsidP="00A03141">
            <w:pPr>
              <w:spacing w:after="0" w:line="240" w:lineRule="auto"/>
              <w:jc w:val="both"/>
              <w:rPr>
                <w:rFonts w:ascii="Times New Roman" w:hAnsi="Times New Roman"/>
                <w:color w:val="333333"/>
                <w:sz w:val="24"/>
                <w:szCs w:val="24"/>
              </w:rPr>
            </w:pPr>
          </w:p>
        </w:tc>
      </w:tr>
      <w:tr w:rsidR="007B0B10" w:rsidRPr="00690315" w14:paraId="2F2189FE" w14:textId="77777777" w:rsidTr="00A03141">
        <w:trPr>
          <w:trHeight w:val="360"/>
        </w:trPr>
        <w:tc>
          <w:tcPr>
            <w:tcW w:w="5353" w:type="dxa"/>
          </w:tcPr>
          <w:p w14:paraId="4DAA463B"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 заработок сотрудникам, занимающихся выбытием основных средств и материалов.</w:t>
            </w:r>
          </w:p>
        </w:tc>
        <w:tc>
          <w:tcPr>
            <w:tcW w:w="1843" w:type="dxa"/>
          </w:tcPr>
          <w:p w14:paraId="18552139"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14E84EBE" w14:textId="77777777" w:rsidR="007B0B10" w:rsidRPr="00690315" w:rsidRDefault="007B0B10" w:rsidP="00A03141">
            <w:pPr>
              <w:spacing w:after="0" w:line="240" w:lineRule="auto"/>
              <w:jc w:val="both"/>
              <w:rPr>
                <w:rFonts w:ascii="Times New Roman" w:hAnsi="Times New Roman"/>
                <w:color w:val="333333"/>
                <w:sz w:val="24"/>
                <w:szCs w:val="24"/>
              </w:rPr>
            </w:pPr>
          </w:p>
        </w:tc>
      </w:tr>
      <w:tr w:rsidR="007B0B10" w:rsidRPr="00690315" w14:paraId="3D057A19" w14:textId="77777777" w:rsidTr="00A03141">
        <w:trPr>
          <w:trHeight w:val="360"/>
        </w:trPr>
        <w:tc>
          <w:tcPr>
            <w:tcW w:w="5353" w:type="dxa"/>
          </w:tcPr>
          <w:p w14:paraId="34B7AD3E"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Начислены отпускные сотрудникам компании (без создания резерва и с созданием резерва предстоящих платежей).</w:t>
            </w:r>
          </w:p>
        </w:tc>
        <w:tc>
          <w:tcPr>
            <w:tcW w:w="1843" w:type="dxa"/>
          </w:tcPr>
          <w:p w14:paraId="057DE072"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49181C60" w14:textId="77777777" w:rsidR="007B0B10" w:rsidRPr="00690315" w:rsidRDefault="007B0B10" w:rsidP="00A03141">
            <w:pPr>
              <w:spacing w:after="0" w:line="240" w:lineRule="auto"/>
              <w:jc w:val="both"/>
              <w:rPr>
                <w:rFonts w:ascii="Times New Roman" w:hAnsi="Times New Roman"/>
                <w:color w:val="333333"/>
                <w:sz w:val="24"/>
                <w:szCs w:val="24"/>
              </w:rPr>
            </w:pPr>
          </w:p>
        </w:tc>
      </w:tr>
      <w:tr w:rsidR="007B0B10" w:rsidRPr="00690315" w14:paraId="3B039AB5" w14:textId="77777777" w:rsidTr="00A03141">
        <w:trPr>
          <w:trHeight w:val="360"/>
        </w:trPr>
        <w:tc>
          <w:tcPr>
            <w:tcW w:w="5353" w:type="dxa"/>
          </w:tcPr>
          <w:p w14:paraId="1629E827"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Начислена компенсация за неиспользованное время отдыха и выходное пособие при увольнении</w:t>
            </w:r>
          </w:p>
        </w:tc>
        <w:tc>
          <w:tcPr>
            <w:tcW w:w="1843" w:type="dxa"/>
          </w:tcPr>
          <w:p w14:paraId="60BBD631"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2114EE38" w14:textId="77777777" w:rsidR="007B0B10" w:rsidRPr="00690315" w:rsidRDefault="007B0B10" w:rsidP="00A03141">
            <w:pPr>
              <w:spacing w:after="0" w:line="240" w:lineRule="auto"/>
              <w:jc w:val="both"/>
              <w:rPr>
                <w:rFonts w:ascii="Times New Roman" w:hAnsi="Times New Roman"/>
                <w:color w:val="333333"/>
                <w:sz w:val="24"/>
                <w:szCs w:val="24"/>
              </w:rPr>
            </w:pPr>
          </w:p>
        </w:tc>
      </w:tr>
      <w:tr w:rsidR="007B0B10" w:rsidRPr="00690315" w14:paraId="039B489D" w14:textId="77777777" w:rsidTr="00A03141">
        <w:trPr>
          <w:trHeight w:val="360"/>
        </w:trPr>
        <w:tc>
          <w:tcPr>
            <w:tcW w:w="5353" w:type="dxa"/>
          </w:tcPr>
          <w:p w14:paraId="1452ECB8"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Начислено пособие по листку нетрудоспособности.</w:t>
            </w:r>
          </w:p>
        </w:tc>
        <w:tc>
          <w:tcPr>
            <w:tcW w:w="1843" w:type="dxa"/>
          </w:tcPr>
          <w:p w14:paraId="4C5015F3"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3766F394" w14:textId="77777777" w:rsidR="007B0B10" w:rsidRPr="00690315" w:rsidRDefault="007B0B10" w:rsidP="00A03141">
            <w:pPr>
              <w:spacing w:after="0" w:line="240" w:lineRule="auto"/>
              <w:jc w:val="both"/>
              <w:rPr>
                <w:rFonts w:ascii="Times New Roman" w:hAnsi="Times New Roman"/>
                <w:color w:val="333333"/>
                <w:sz w:val="24"/>
                <w:szCs w:val="24"/>
              </w:rPr>
            </w:pPr>
          </w:p>
        </w:tc>
      </w:tr>
      <w:tr w:rsidR="007B0B10" w:rsidRPr="00690315" w14:paraId="255F6A98" w14:textId="77777777" w:rsidTr="00A03141">
        <w:trPr>
          <w:trHeight w:val="360"/>
        </w:trPr>
        <w:tc>
          <w:tcPr>
            <w:tcW w:w="5353" w:type="dxa"/>
          </w:tcPr>
          <w:p w14:paraId="773D6C53"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Начислена материальная помощь, премия из прибыли компании</w:t>
            </w:r>
          </w:p>
        </w:tc>
        <w:tc>
          <w:tcPr>
            <w:tcW w:w="1843" w:type="dxa"/>
          </w:tcPr>
          <w:p w14:paraId="0A719C53"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4386CC7B" w14:textId="77777777" w:rsidR="007B0B10" w:rsidRPr="00690315" w:rsidRDefault="007B0B10" w:rsidP="00A03141">
            <w:pPr>
              <w:spacing w:after="0" w:line="240" w:lineRule="auto"/>
              <w:jc w:val="both"/>
              <w:rPr>
                <w:rFonts w:ascii="Times New Roman" w:hAnsi="Times New Roman"/>
                <w:color w:val="333333"/>
                <w:sz w:val="24"/>
                <w:szCs w:val="24"/>
              </w:rPr>
            </w:pPr>
          </w:p>
        </w:tc>
      </w:tr>
      <w:tr w:rsidR="007B0B10" w:rsidRPr="00690315" w14:paraId="014B6EFD" w14:textId="77777777" w:rsidTr="00A03141">
        <w:trPr>
          <w:trHeight w:val="360"/>
        </w:trPr>
        <w:tc>
          <w:tcPr>
            <w:tcW w:w="5353" w:type="dxa"/>
          </w:tcPr>
          <w:p w14:paraId="58890FE0"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Начислены дивиденды участнику общества, когда он является работником компании</w:t>
            </w:r>
          </w:p>
        </w:tc>
        <w:tc>
          <w:tcPr>
            <w:tcW w:w="1843" w:type="dxa"/>
          </w:tcPr>
          <w:p w14:paraId="1D32E93B"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452A42A4" w14:textId="77777777" w:rsidR="007B0B10" w:rsidRPr="00690315" w:rsidRDefault="007B0B10" w:rsidP="00A03141">
            <w:pPr>
              <w:spacing w:after="0" w:line="240" w:lineRule="auto"/>
              <w:jc w:val="both"/>
              <w:rPr>
                <w:rFonts w:ascii="Times New Roman" w:hAnsi="Times New Roman"/>
                <w:color w:val="333333"/>
                <w:sz w:val="24"/>
                <w:szCs w:val="24"/>
              </w:rPr>
            </w:pPr>
          </w:p>
        </w:tc>
      </w:tr>
      <w:tr w:rsidR="007B0B10" w:rsidRPr="00690315" w14:paraId="4F8C8E89" w14:textId="77777777" w:rsidTr="00A03141">
        <w:trPr>
          <w:trHeight w:val="360"/>
        </w:trPr>
        <w:tc>
          <w:tcPr>
            <w:tcW w:w="5353" w:type="dxa"/>
          </w:tcPr>
          <w:p w14:paraId="45ED987B"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 заработок работникам за счет расходов будущих периодов.</w:t>
            </w:r>
          </w:p>
        </w:tc>
        <w:tc>
          <w:tcPr>
            <w:tcW w:w="1843" w:type="dxa"/>
          </w:tcPr>
          <w:p w14:paraId="46FF85D8"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53BE88A2" w14:textId="77777777" w:rsidR="007B0B10" w:rsidRPr="00690315" w:rsidRDefault="007B0B10" w:rsidP="00A03141">
            <w:pPr>
              <w:spacing w:after="0" w:line="240" w:lineRule="auto"/>
              <w:jc w:val="both"/>
              <w:rPr>
                <w:rFonts w:ascii="Times New Roman" w:hAnsi="Times New Roman"/>
                <w:color w:val="333333"/>
                <w:sz w:val="24"/>
                <w:szCs w:val="24"/>
              </w:rPr>
            </w:pPr>
          </w:p>
        </w:tc>
      </w:tr>
      <w:tr w:rsidR="007B0B10" w:rsidRPr="00690315" w14:paraId="28B0BCFC" w14:textId="77777777" w:rsidTr="00A03141">
        <w:trPr>
          <w:trHeight w:val="360"/>
        </w:trPr>
        <w:tc>
          <w:tcPr>
            <w:tcW w:w="5353" w:type="dxa"/>
          </w:tcPr>
          <w:p w14:paraId="5E44F5E2" w14:textId="77777777" w:rsidR="007B0B10" w:rsidRPr="00690315" w:rsidRDefault="007B0B10" w:rsidP="00A03141">
            <w:pPr>
              <w:spacing w:after="0" w:line="240" w:lineRule="auto"/>
              <w:jc w:val="both"/>
              <w:rPr>
                <w:rFonts w:ascii="Times New Roman" w:hAnsi="Times New Roman"/>
                <w:sz w:val="24"/>
                <w:szCs w:val="24"/>
              </w:rPr>
            </w:pPr>
            <w:r w:rsidRPr="00690315">
              <w:rPr>
                <w:rFonts w:ascii="Times New Roman" w:hAnsi="Times New Roman"/>
                <w:sz w:val="24"/>
                <w:szCs w:val="24"/>
              </w:rPr>
              <w:t>Начислен заработок сотрудникам, которые привлечены к ликвидации чрезвычайных последствий.</w:t>
            </w:r>
          </w:p>
        </w:tc>
        <w:tc>
          <w:tcPr>
            <w:tcW w:w="1843" w:type="dxa"/>
          </w:tcPr>
          <w:p w14:paraId="1699D052" w14:textId="77777777" w:rsidR="007B0B10" w:rsidRPr="00690315" w:rsidRDefault="007B0B10" w:rsidP="00A03141">
            <w:pPr>
              <w:spacing w:after="0" w:line="240" w:lineRule="auto"/>
              <w:jc w:val="both"/>
              <w:rPr>
                <w:rFonts w:ascii="Times New Roman" w:hAnsi="Times New Roman"/>
                <w:sz w:val="24"/>
                <w:szCs w:val="24"/>
              </w:rPr>
            </w:pPr>
          </w:p>
        </w:tc>
        <w:tc>
          <w:tcPr>
            <w:tcW w:w="1417" w:type="dxa"/>
          </w:tcPr>
          <w:p w14:paraId="25D99EE0" w14:textId="77777777" w:rsidR="007B0B10" w:rsidRPr="00690315" w:rsidRDefault="007B0B10" w:rsidP="00A03141">
            <w:pPr>
              <w:spacing w:after="0" w:line="240" w:lineRule="auto"/>
              <w:jc w:val="both"/>
              <w:rPr>
                <w:rFonts w:ascii="Times New Roman" w:hAnsi="Times New Roman"/>
                <w:color w:val="333333"/>
                <w:sz w:val="24"/>
                <w:szCs w:val="24"/>
              </w:rPr>
            </w:pPr>
          </w:p>
        </w:tc>
      </w:tr>
    </w:tbl>
    <w:p w14:paraId="1F4EDF93" w14:textId="77777777" w:rsidR="007B0B10" w:rsidRPr="001F0D74" w:rsidRDefault="007B0B10" w:rsidP="007B0B10">
      <w:pPr>
        <w:pStyle w:val="af0"/>
        <w:spacing w:before="0" w:after="0"/>
        <w:ind w:left="0"/>
        <w:rPr>
          <w:b/>
          <w:i/>
        </w:rPr>
      </w:pPr>
    </w:p>
    <w:p w14:paraId="2FE3BD94" w14:textId="77777777" w:rsidR="007B0B10" w:rsidRDefault="007B0B10" w:rsidP="007B0B10">
      <w:pPr>
        <w:spacing w:after="0" w:line="240" w:lineRule="auto"/>
        <w:jc w:val="both"/>
        <w:rPr>
          <w:rStyle w:val="FontStyle124"/>
          <w:rFonts w:ascii="Times New Roman" w:hAnsi="Times New Roman"/>
          <w:sz w:val="24"/>
          <w:szCs w:val="24"/>
        </w:rPr>
      </w:pPr>
      <w:r w:rsidRPr="00B07A46">
        <w:rPr>
          <w:rFonts w:ascii="Times New Roman" w:hAnsi="Times New Roman"/>
          <w:b/>
          <w:i/>
          <w:sz w:val="24"/>
          <w:szCs w:val="24"/>
        </w:rPr>
        <w:t>Практическое занятие</w:t>
      </w:r>
      <w:r w:rsidRPr="00B07A46">
        <w:rPr>
          <w:rStyle w:val="FontStyle124"/>
          <w:rFonts w:ascii="Times New Roman" w:hAnsi="Times New Roman"/>
          <w:sz w:val="24"/>
          <w:szCs w:val="24"/>
        </w:rPr>
        <w:t>-Решение ситуационных задач по учету удержаний из заработной платы»</w:t>
      </w:r>
    </w:p>
    <w:p w14:paraId="4EECB2ED" w14:textId="77777777" w:rsidR="007B0B10" w:rsidRDefault="007B0B10" w:rsidP="007B0B10">
      <w:pPr>
        <w:spacing w:after="0" w:line="240" w:lineRule="auto"/>
        <w:jc w:val="both"/>
        <w:rPr>
          <w:rFonts w:ascii="Times New Roman" w:hAnsi="Times New Roman"/>
          <w:b/>
          <w:bCs/>
          <w:sz w:val="24"/>
          <w:szCs w:val="24"/>
        </w:rPr>
      </w:pPr>
      <w:r>
        <w:rPr>
          <w:rFonts w:ascii="Times New Roman" w:hAnsi="Times New Roman"/>
          <w:b/>
          <w:bCs/>
          <w:sz w:val="24"/>
          <w:szCs w:val="24"/>
        </w:rPr>
        <w:t>Вид контроля – решение ситуационной задачи</w:t>
      </w:r>
    </w:p>
    <w:p w14:paraId="699917F8" w14:textId="77777777" w:rsidR="007B0B10" w:rsidRDefault="007B0B10" w:rsidP="007B0B10">
      <w:pPr>
        <w:spacing w:after="0" w:line="240" w:lineRule="auto"/>
        <w:jc w:val="center"/>
        <w:rPr>
          <w:rFonts w:ascii="Times New Roman" w:hAnsi="Times New Roman"/>
          <w:sz w:val="24"/>
          <w:szCs w:val="24"/>
        </w:rPr>
      </w:pPr>
      <w:r>
        <w:rPr>
          <w:rFonts w:ascii="Times New Roman" w:hAnsi="Times New Roman"/>
          <w:b/>
          <w:bCs/>
          <w:sz w:val="24"/>
          <w:szCs w:val="24"/>
        </w:rPr>
        <w:t>Ситуационные задачи</w:t>
      </w:r>
    </w:p>
    <w:p w14:paraId="3139782F" w14:textId="77777777" w:rsidR="007B0B10" w:rsidRDefault="007B0B10" w:rsidP="007B0B10">
      <w:pPr>
        <w:spacing w:after="0" w:line="240" w:lineRule="auto"/>
        <w:jc w:val="both"/>
        <w:rPr>
          <w:rStyle w:val="FontStyle124"/>
          <w:rFonts w:ascii="Times New Roman" w:hAnsi="Times New Roman"/>
          <w:sz w:val="24"/>
          <w:szCs w:val="24"/>
        </w:rPr>
      </w:pPr>
    </w:p>
    <w:p w14:paraId="04C47CEB" w14:textId="77777777" w:rsidR="007B0B10" w:rsidRPr="00B07A46" w:rsidRDefault="007B0B10" w:rsidP="007B0B10">
      <w:pPr>
        <w:spacing w:after="0" w:line="240" w:lineRule="auto"/>
        <w:jc w:val="both"/>
        <w:rPr>
          <w:rStyle w:val="FontStyle124"/>
          <w:rFonts w:ascii="Times New Roman" w:hAnsi="Times New Roman"/>
          <w:b/>
          <w:sz w:val="24"/>
          <w:szCs w:val="24"/>
        </w:rPr>
      </w:pPr>
      <w:r w:rsidRPr="00B07A46">
        <w:rPr>
          <w:rStyle w:val="FontStyle124"/>
          <w:rFonts w:ascii="Times New Roman" w:hAnsi="Times New Roman"/>
          <w:b/>
          <w:sz w:val="24"/>
          <w:szCs w:val="24"/>
        </w:rPr>
        <w:t>Задача1</w:t>
      </w:r>
    </w:p>
    <w:p w14:paraId="00F8EEAF" w14:textId="77777777" w:rsidR="007B0B10" w:rsidRPr="00B07A46" w:rsidRDefault="007B0B10" w:rsidP="007B0B10">
      <w:pPr>
        <w:shd w:val="clear" w:color="auto" w:fill="FFFFFF"/>
        <w:spacing w:after="0" w:line="240" w:lineRule="auto"/>
        <w:jc w:val="both"/>
        <w:textAlignment w:val="baseline"/>
        <w:rPr>
          <w:rFonts w:ascii="Times New Roman" w:hAnsi="Times New Roman"/>
          <w:sz w:val="24"/>
          <w:szCs w:val="24"/>
        </w:rPr>
      </w:pPr>
      <w:r>
        <w:rPr>
          <w:rFonts w:ascii="Times New Roman" w:hAnsi="Times New Roman"/>
          <w:iCs/>
          <w:sz w:val="24"/>
          <w:szCs w:val="24"/>
        </w:rPr>
        <w:t>Иванов Д.И.</w:t>
      </w:r>
      <w:r w:rsidRPr="00B07A46">
        <w:rPr>
          <w:rFonts w:ascii="Times New Roman" w:hAnsi="Times New Roman"/>
          <w:iCs/>
          <w:sz w:val="24"/>
          <w:szCs w:val="24"/>
        </w:rPr>
        <w:t xml:space="preserve"> устроилс</w:t>
      </w:r>
      <w:r>
        <w:rPr>
          <w:rFonts w:ascii="Times New Roman" w:hAnsi="Times New Roman"/>
          <w:iCs/>
          <w:sz w:val="24"/>
          <w:szCs w:val="24"/>
        </w:rPr>
        <w:t>я работать на предприятие в 2019</w:t>
      </w:r>
      <w:r w:rsidRPr="00B07A46">
        <w:rPr>
          <w:rFonts w:ascii="Times New Roman" w:hAnsi="Times New Roman"/>
          <w:iCs/>
          <w:sz w:val="24"/>
          <w:szCs w:val="24"/>
        </w:rPr>
        <w:t xml:space="preserve"> году. Работодатель обещал ему ровно 30 тыс. руб. на руки.</w:t>
      </w:r>
    </w:p>
    <w:p w14:paraId="68E96299" w14:textId="77777777" w:rsidR="007B0B10" w:rsidRPr="00B07A46" w:rsidRDefault="007B0B10" w:rsidP="007B0B10">
      <w:pPr>
        <w:shd w:val="clear" w:color="auto" w:fill="FFFFFF"/>
        <w:spacing w:after="0" w:line="240" w:lineRule="auto"/>
        <w:jc w:val="both"/>
        <w:textAlignment w:val="baseline"/>
        <w:rPr>
          <w:rFonts w:ascii="Times New Roman" w:hAnsi="Times New Roman"/>
          <w:iCs/>
          <w:sz w:val="24"/>
          <w:szCs w:val="24"/>
        </w:rPr>
      </w:pPr>
      <w:r w:rsidRPr="00B07A46">
        <w:rPr>
          <w:rFonts w:ascii="Times New Roman" w:hAnsi="Times New Roman"/>
          <w:iCs/>
          <w:sz w:val="24"/>
          <w:szCs w:val="24"/>
        </w:rPr>
        <w:t>Необходимо рассчитать размер подоходного налога, который удерживается от его зарплаты при 13% ставке НДФЛ.</w:t>
      </w:r>
    </w:p>
    <w:p w14:paraId="5C787C2C" w14:textId="77777777" w:rsidR="007B0B10" w:rsidRPr="00B07A46" w:rsidRDefault="007B0B10" w:rsidP="007B0B10">
      <w:pPr>
        <w:shd w:val="clear" w:color="auto" w:fill="FFFFFF"/>
        <w:spacing w:after="0" w:line="240" w:lineRule="auto"/>
        <w:jc w:val="both"/>
        <w:textAlignment w:val="baseline"/>
        <w:rPr>
          <w:rFonts w:ascii="Times New Roman" w:hAnsi="Times New Roman"/>
          <w:b/>
          <w:sz w:val="24"/>
          <w:szCs w:val="24"/>
        </w:rPr>
      </w:pPr>
    </w:p>
    <w:p w14:paraId="15407B34" w14:textId="77777777" w:rsidR="007B0B10" w:rsidRPr="00B07A46" w:rsidRDefault="007B0B10" w:rsidP="007B0B10">
      <w:pPr>
        <w:shd w:val="clear" w:color="auto" w:fill="FFFFFF"/>
        <w:spacing w:after="0" w:line="240" w:lineRule="auto"/>
        <w:jc w:val="both"/>
        <w:textAlignment w:val="baseline"/>
        <w:rPr>
          <w:rFonts w:ascii="Times New Roman" w:hAnsi="Times New Roman"/>
          <w:b/>
          <w:iCs/>
          <w:sz w:val="24"/>
          <w:szCs w:val="24"/>
        </w:rPr>
      </w:pPr>
      <w:r w:rsidRPr="00B07A46">
        <w:rPr>
          <w:rFonts w:ascii="Times New Roman" w:hAnsi="Times New Roman"/>
          <w:b/>
          <w:iCs/>
          <w:sz w:val="24"/>
          <w:szCs w:val="24"/>
        </w:rPr>
        <w:t>Задача 2</w:t>
      </w:r>
    </w:p>
    <w:p w14:paraId="65C33DD9" w14:textId="77777777" w:rsidR="007B0B10" w:rsidRPr="00B07A46" w:rsidRDefault="007B0B10" w:rsidP="007B0B10">
      <w:pPr>
        <w:shd w:val="clear" w:color="auto" w:fill="FFFFFF"/>
        <w:spacing w:after="0" w:line="240" w:lineRule="auto"/>
        <w:jc w:val="both"/>
        <w:textAlignment w:val="baseline"/>
        <w:rPr>
          <w:rFonts w:ascii="Times New Roman" w:hAnsi="Times New Roman"/>
          <w:sz w:val="24"/>
          <w:szCs w:val="24"/>
        </w:rPr>
      </w:pPr>
      <w:r w:rsidRPr="00B07A46">
        <w:rPr>
          <w:rFonts w:ascii="Times New Roman" w:hAnsi="Times New Roman"/>
          <w:iCs/>
          <w:sz w:val="24"/>
          <w:szCs w:val="24"/>
        </w:rPr>
        <w:t>Рассчитаем подоходный налог Е. А. Аксеевой. Она зарабатывает 40</w:t>
      </w:r>
      <w:r>
        <w:rPr>
          <w:rFonts w:ascii="Times New Roman" w:hAnsi="Times New Roman"/>
          <w:iCs/>
          <w:sz w:val="24"/>
          <w:szCs w:val="24"/>
        </w:rPr>
        <w:t xml:space="preserve"> тыс. в месяц, а в мае 2019</w:t>
      </w:r>
      <w:r w:rsidRPr="00B07A46">
        <w:rPr>
          <w:rFonts w:ascii="Times New Roman" w:hAnsi="Times New Roman"/>
          <w:iCs/>
          <w:sz w:val="24"/>
          <w:szCs w:val="24"/>
        </w:rPr>
        <w:t xml:space="preserve"> года получила премию в 10 тыс. за хорошую работу.</w:t>
      </w:r>
    </w:p>
    <w:p w14:paraId="0E28A45F" w14:textId="77777777" w:rsidR="007B0B10" w:rsidRDefault="007B0B10" w:rsidP="007B0B10">
      <w:pPr>
        <w:shd w:val="clear" w:color="auto" w:fill="FFFFFF"/>
        <w:spacing w:after="0" w:line="240" w:lineRule="auto"/>
        <w:jc w:val="both"/>
        <w:textAlignment w:val="baseline"/>
        <w:rPr>
          <w:rFonts w:ascii="Times New Roman" w:hAnsi="Times New Roman"/>
          <w:iCs/>
          <w:sz w:val="24"/>
          <w:szCs w:val="24"/>
        </w:rPr>
      </w:pPr>
      <w:r w:rsidRPr="00B07A46">
        <w:rPr>
          <w:rFonts w:ascii="Times New Roman" w:hAnsi="Times New Roman"/>
          <w:iCs/>
          <w:sz w:val="24"/>
          <w:szCs w:val="24"/>
        </w:rPr>
        <w:t>Рассчитаем, какую сумму ей необходимо направить в б</w:t>
      </w:r>
      <w:r>
        <w:rPr>
          <w:rFonts w:ascii="Times New Roman" w:hAnsi="Times New Roman"/>
          <w:iCs/>
          <w:sz w:val="24"/>
          <w:szCs w:val="24"/>
        </w:rPr>
        <w:t>юджет РФ за период январь — май.</w:t>
      </w:r>
    </w:p>
    <w:p w14:paraId="483691A0" w14:textId="77777777" w:rsidR="007B0B10" w:rsidRDefault="007B0B10" w:rsidP="007B0B10">
      <w:pPr>
        <w:shd w:val="clear" w:color="auto" w:fill="FFFFFF"/>
        <w:spacing w:after="0" w:line="240" w:lineRule="auto"/>
        <w:jc w:val="both"/>
        <w:textAlignment w:val="baseline"/>
        <w:rPr>
          <w:rFonts w:ascii="Times New Roman" w:hAnsi="Times New Roman"/>
          <w:iCs/>
          <w:sz w:val="24"/>
          <w:szCs w:val="24"/>
        </w:rPr>
      </w:pPr>
    </w:p>
    <w:p w14:paraId="707D7B0B" w14:textId="77777777" w:rsidR="007B0B10" w:rsidRPr="00B07A46" w:rsidRDefault="007B0B10" w:rsidP="007B0B10">
      <w:pPr>
        <w:shd w:val="clear" w:color="auto" w:fill="FFFFFF"/>
        <w:spacing w:after="0" w:line="240" w:lineRule="auto"/>
        <w:jc w:val="both"/>
        <w:textAlignment w:val="baseline"/>
        <w:rPr>
          <w:rFonts w:ascii="Times New Roman" w:hAnsi="Times New Roman"/>
          <w:b/>
          <w:sz w:val="24"/>
          <w:szCs w:val="24"/>
        </w:rPr>
      </w:pPr>
      <w:r w:rsidRPr="00B07A46">
        <w:rPr>
          <w:rFonts w:ascii="Times New Roman" w:hAnsi="Times New Roman"/>
          <w:b/>
          <w:iCs/>
          <w:sz w:val="24"/>
          <w:szCs w:val="24"/>
        </w:rPr>
        <w:t>Задача 3</w:t>
      </w:r>
    </w:p>
    <w:p w14:paraId="18E63F9F" w14:textId="77777777" w:rsidR="007B0B10" w:rsidRDefault="007B0B10" w:rsidP="007B0B10">
      <w:pPr>
        <w:spacing w:after="0" w:line="240" w:lineRule="auto"/>
        <w:jc w:val="both"/>
        <w:rPr>
          <w:rFonts w:ascii="Times New Roman" w:hAnsi="Times New Roman"/>
          <w:color w:val="000000"/>
          <w:sz w:val="24"/>
          <w:szCs w:val="24"/>
          <w:shd w:val="clear" w:color="auto" w:fill="FFFFFF"/>
        </w:rPr>
      </w:pPr>
      <w:r w:rsidRPr="00B07A46">
        <w:rPr>
          <w:rFonts w:ascii="Times New Roman" w:hAnsi="Times New Roman"/>
          <w:color w:val="000000"/>
          <w:sz w:val="24"/>
          <w:szCs w:val="24"/>
          <w:shd w:val="clear" w:color="auto" w:fill="FFFFFF"/>
        </w:rPr>
        <w:t>Работница организации</w:t>
      </w:r>
      <w:r>
        <w:rPr>
          <w:rFonts w:ascii="Times New Roman" w:hAnsi="Times New Roman"/>
          <w:color w:val="000000"/>
          <w:sz w:val="24"/>
          <w:szCs w:val="24"/>
          <w:shd w:val="clear" w:color="auto" w:fill="FFFFFF"/>
        </w:rPr>
        <w:t xml:space="preserve"> Ковалева А. Н., до февраля 2018</w:t>
      </w:r>
      <w:r w:rsidRPr="00B07A46">
        <w:rPr>
          <w:rFonts w:ascii="Times New Roman" w:hAnsi="Times New Roman"/>
          <w:color w:val="000000"/>
          <w:sz w:val="24"/>
          <w:szCs w:val="24"/>
          <w:shd w:val="clear" w:color="auto" w:fill="FFFFFF"/>
        </w:rPr>
        <w:t xml:space="preserve"> года не состоящая в зарегистрированном браке (вдова), содержит 12-летнего ребенка. Ежемесячный доход сотрудницы</w:t>
      </w:r>
      <w:r>
        <w:rPr>
          <w:rFonts w:ascii="Times New Roman" w:hAnsi="Times New Roman"/>
          <w:color w:val="000000"/>
          <w:sz w:val="24"/>
          <w:szCs w:val="24"/>
          <w:shd w:val="clear" w:color="auto" w:fill="FFFFFF"/>
        </w:rPr>
        <w:t xml:space="preserve"> за период с января по май 2017</w:t>
      </w:r>
      <w:r w:rsidRPr="00B07A46">
        <w:rPr>
          <w:rFonts w:ascii="Times New Roman" w:hAnsi="Times New Roman"/>
          <w:color w:val="000000"/>
          <w:sz w:val="24"/>
          <w:szCs w:val="24"/>
          <w:shd w:val="clear" w:color="auto" w:fill="FFFFFF"/>
        </w:rPr>
        <w:t>года составля</w:t>
      </w:r>
      <w:r>
        <w:rPr>
          <w:rFonts w:ascii="Times New Roman" w:hAnsi="Times New Roman"/>
          <w:color w:val="000000"/>
          <w:sz w:val="24"/>
          <w:szCs w:val="24"/>
          <w:shd w:val="clear" w:color="auto" w:fill="FFFFFF"/>
        </w:rPr>
        <w:t>л 20 000 рублей. 17 февраля 2018</w:t>
      </w:r>
      <w:r w:rsidRPr="00B07A46">
        <w:rPr>
          <w:rFonts w:ascii="Times New Roman" w:hAnsi="Times New Roman"/>
          <w:color w:val="000000"/>
          <w:sz w:val="24"/>
          <w:szCs w:val="24"/>
          <w:shd w:val="clear" w:color="auto" w:fill="FFFFFF"/>
        </w:rPr>
        <w:t xml:space="preserve"> года был зарегистрирован повторный брак сотрудницы. Требуется рассчитать сумму налога на доходы физлица за указанный период.</w:t>
      </w:r>
    </w:p>
    <w:p w14:paraId="54237C85" w14:textId="77777777" w:rsidR="007B0B10" w:rsidRDefault="007B0B10" w:rsidP="007B0B10">
      <w:pPr>
        <w:spacing w:after="0" w:line="240" w:lineRule="auto"/>
        <w:jc w:val="both"/>
        <w:rPr>
          <w:rFonts w:ascii="Times New Roman" w:hAnsi="Times New Roman"/>
          <w:color w:val="000000"/>
          <w:sz w:val="24"/>
          <w:szCs w:val="24"/>
          <w:shd w:val="clear" w:color="auto" w:fill="FFFFFF"/>
        </w:rPr>
      </w:pPr>
    </w:p>
    <w:p w14:paraId="706CD846" w14:textId="77777777" w:rsidR="007B0B10" w:rsidRPr="00B07A46" w:rsidRDefault="007B0B10" w:rsidP="007B0B10">
      <w:pPr>
        <w:spacing w:after="0" w:line="240" w:lineRule="auto"/>
        <w:jc w:val="both"/>
        <w:rPr>
          <w:rFonts w:ascii="Times New Roman" w:hAnsi="Times New Roman"/>
          <w:b/>
          <w:color w:val="000000"/>
          <w:sz w:val="24"/>
          <w:szCs w:val="24"/>
          <w:shd w:val="clear" w:color="auto" w:fill="FFFFFF"/>
        </w:rPr>
      </w:pPr>
      <w:r w:rsidRPr="00B07A46">
        <w:rPr>
          <w:rFonts w:ascii="Times New Roman" w:hAnsi="Times New Roman"/>
          <w:b/>
          <w:color w:val="000000"/>
          <w:sz w:val="24"/>
          <w:szCs w:val="24"/>
          <w:shd w:val="clear" w:color="auto" w:fill="FFFFFF"/>
        </w:rPr>
        <w:t>Задача 4</w:t>
      </w:r>
    </w:p>
    <w:p w14:paraId="1AB1ED18" w14:textId="77777777" w:rsidR="007B0B10" w:rsidRPr="00B07A46" w:rsidRDefault="007B0B10" w:rsidP="007B0B10">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В 2017</w:t>
      </w:r>
      <w:r w:rsidRPr="00B07A46">
        <w:rPr>
          <w:rFonts w:ascii="Times New Roman" w:hAnsi="Times New Roman"/>
          <w:color w:val="000000"/>
          <w:sz w:val="24"/>
          <w:szCs w:val="24"/>
        </w:rPr>
        <w:t xml:space="preserve"> году Звягинцев М. К. оплачивал свое лечение в размере 140 000 руб. Лечение его заболевания включено в утвержденный Правительством РФ перечень медуслуг и отнесено к числу дорогостоящих. Медучреждение действует в соответствии с лицензией, а Звягинцев М. К. располагает документами, которые подтверждают его расходы, связанные с лечением и покупкой необходимых лекарств (подп. 3 п. 1 ст. 219 НК РФ).</w:t>
      </w:r>
    </w:p>
    <w:p w14:paraId="36E16858" w14:textId="77777777" w:rsidR="007B0B10" w:rsidRPr="00B07A46" w:rsidRDefault="007B0B10" w:rsidP="007B0B10">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За 2017</w:t>
      </w:r>
      <w:r w:rsidRPr="00B07A46">
        <w:rPr>
          <w:rFonts w:ascii="Times New Roman" w:hAnsi="Times New Roman"/>
          <w:color w:val="000000"/>
          <w:sz w:val="24"/>
          <w:szCs w:val="24"/>
        </w:rPr>
        <w:t xml:space="preserve"> год доход Звягинцева М. К., участвующий в расчете налоговой базы, составил 260 000 руб. Нужно</w:t>
      </w:r>
      <w:r>
        <w:rPr>
          <w:rFonts w:ascii="Times New Roman" w:hAnsi="Times New Roman"/>
          <w:color w:val="000000"/>
          <w:sz w:val="24"/>
          <w:szCs w:val="24"/>
        </w:rPr>
        <w:t xml:space="preserve"> рассчитать базу по НДФЛ за 2017</w:t>
      </w:r>
      <w:r w:rsidRPr="00B07A46">
        <w:rPr>
          <w:rFonts w:ascii="Times New Roman" w:hAnsi="Times New Roman"/>
          <w:color w:val="000000"/>
          <w:sz w:val="24"/>
          <w:szCs w:val="24"/>
        </w:rPr>
        <w:t xml:space="preserve"> год с учетом всех вышеизложенных обстоятельств.</w:t>
      </w:r>
    </w:p>
    <w:p w14:paraId="006CBB69" w14:textId="77777777" w:rsidR="007B0B10" w:rsidRDefault="007B0B10" w:rsidP="007B0B10">
      <w:pPr>
        <w:pStyle w:val="aa"/>
        <w:shd w:val="clear" w:color="auto" w:fill="FFFFFF"/>
        <w:jc w:val="both"/>
        <w:rPr>
          <w:color w:val="000000"/>
          <w:lang w:val="ru-RU"/>
        </w:rPr>
      </w:pPr>
    </w:p>
    <w:p w14:paraId="665E4A8A" w14:textId="77777777" w:rsidR="007B0B10" w:rsidRPr="00B07A46" w:rsidRDefault="007B0B10" w:rsidP="007B0B10">
      <w:pPr>
        <w:pStyle w:val="aa"/>
        <w:shd w:val="clear" w:color="auto" w:fill="FFFFFF"/>
        <w:jc w:val="both"/>
        <w:rPr>
          <w:b/>
          <w:color w:val="000000"/>
          <w:lang w:val="ru-RU"/>
        </w:rPr>
      </w:pPr>
      <w:r w:rsidRPr="00B07A46">
        <w:rPr>
          <w:b/>
          <w:color w:val="000000"/>
          <w:lang w:val="ru-RU"/>
        </w:rPr>
        <w:t>Задача  5</w:t>
      </w:r>
    </w:p>
    <w:p w14:paraId="4A5E6E18" w14:textId="77777777" w:rsidR="007B0B10" w:rsidRPr="00B07A46" w:rsidRDefault="007B0B10" w:rsidP="007B0B10">
      <w:pPr>
        <w:pStyle w:val="aa"/>
        <w:shd w:val="clear" w:color="auto" w:fill="FFFFFF"/>
        <w:jc w:val="both"/>
        <w:rPr>
          <w:color w:val="000000"/>
          <w:lang w:val="ru-RU"/>
        </w:rPr>
      </w:pPr>
      <w:r w:rsidRPr="00B07A46">
        <w:rPr>
          <w:color w:val="000000"/>
          <w:lang w:val="ru-RU"/>
        </w:rPr>
        <w:t>Семенов С. В. продал дом с прилегающим земельным участком и гараж. Доход, полученный в результате продажи дома, составил 2 400 000 рублей. Продажа гаража принесла 170 000 руб.</w:t>
      </w:r>
    </w:p>
    <w:p w14:paraId="23B26B7B" w14:textId="77777777" w:rsidR="007B0B10" w:rsidRPr="00B07A46" w:rsidRDefault="007B0B10" w:rsidP="007B0B10">
      <w:pPr>
        <w:pStyle w:val="aa"/>
        <w:shd w:val="clear" w:color="auto" w:fill="FFFFFF"/>
        <w:jc w:val="both"/>
        <w:rPr>
          <w:color w:val="000000"/>
          <w:lang w:val="ru-RU"/>
        </w:rPr>
      </w:pPr>
      <w:r w:rsidRPr="00B07A46">
        <w:rPr>
          <w:color w:val="000000"/>
          <w:lang w:val="ru-RU"/>
        </w:rPr>
        <w:t>Сделки по продаже недвижимости правильно оформлены, период владения подтвержден документально, однако отсутствуют документы, подтверждающие фактические расходы на приобретение продаваемых объектов.</w:t>
      </w:r>
    </w:p>
    <w:p w14:paraId="0ED22295" w14:textId="77777777" w:rsidR="007B0B10" w:rsidRPr="00B07A46" w:rsidRDefault="007B0B10" w:rsidP="007B0B10">
      <w:pPr>
        <w:pStyle w:val="aa"/>
        <w:shd w:val="clear" w:color="auto" w:fill="FFFFFF"/>
        <w:jc w:val="both"/>
        <w:rPr>
          <w:color w:val="000000"/>
          <w:lang w:val="ru-RU"/>
        </w:rPr>
      </w:pPr>
      <w:r w:rsidRPr="00B07A46">
        <w:rPr>
          <w:color w:val="000000"/>
          <w:lang w:val="ru-RU"/>
        </w:rPr>
        <w:t>Требуется рассчитать размер вычетов, базу налогообложения и сумму НДФЛ, если:</w:t>
      </w:r>
    </w:p>
    <w:p w14:paraId="2E8559E3" w14:textId="77777777" w:rsidR="007B0B10" w:rsidRPr="00B07A46" w:rsidRDefault="007B0B10" w:rsidP="007B0B10">
      <w:pPr>
        <w:shd w:val="clear" w:color="auto" w:fill="FFFFFF"/>
        <w:spacing w:after="0" w:line="240" w:lineRule="auto"/>
        <w:jc w:val="both"/>
        <w:rPr>
          <w:rFonts w:ascii="Times New Roman" w:hAnsi="Times New Roman"/>
          <w:color w:val="000000"/>
          <w:sz w:val="24"/>
          <w:szCs w:val="24"/>
        </w:rPr>
      </w:pPr>
      <w:r w:rsidRPr="00B07A46">
        <w:rPr>
          <w:rFonts w:ascii="Times New Roman" w:hAnsi="Times New Roman"/>
          <w:color w:val="000000"/>
          <w:sz w:val="24"/>
          <w:szCs w:val="24"/>
        </w:rPr>
        <w:t>объекты недвижимости находились в собственности Семенова С. В. более 3 лет;</w:t>
      </w:r>
    </w:p>
    <w:p w14:paraId="4CD6364D" w14:textId="77777777" w:rsidR="007B0B10" w:rsidRPr="00B07A46" w:rsidRDefault="007B0B10" w:rsidP="007B0B10">
      <w:pPr>
        <w:shd w:val="clear" w:color="auto" w:fill="FFFFFF"/>
        <w:spacing w:after="0" w:line="240" w:lineRule="auto"/>
        <w:jc w:val="both"/>
        <w:rPr>
          <w:rFonts w:ascii="Times New Roman" w:hAnsi="Times New Roman"/>
          <w:color w:val="000000"/>
          <w:sz w:val="24"/>
          <w:szCs w:val="24"/>
        </w:rPr>
      </w:pPr>
      <w:r w:rsidRPr="00B07A46">
        <w:rPr>
          <w:rFonts w:ascii="Times New Roman" w:hAnsi="Times New Roman"/>
          <w:color w:val="000000"/>
          <w:sz w:val="24"/>
          <w:szCs w:val="24"/>
        </w:rPr>
        <w:t>указанным имуществом Семенов С. В. владел 2 года.</w:t>
      </w:r>
    </w:p>
    <w:p w14:paraId="50EE03D6" w14:textId="77777777" w:rsidR="007B0B10" w:rsidRDefault="007B0B10" w:rsidP="007B0B10">
      <w:pPr>
        <w:spacing w:after="0" w:line="240" w:lineRule="auto"/>
        <w:rPr>
          <w:rFonts w:ascii="Times New Roman" w:hAnsi="Times New Roman"/>
          <w:b/>
          <w:i/>
          <w:sz w:val="24"/>
          <w:szCs w:val="24"/>
        </w:rPr>
      </w:pPr>
    </w:p>
    <w:p w14:paraId="5615F6BE" w14:textId="77777777" w:rsidR="007B0B10" w:rsidRDefault="007B0B10" w:rsidP="007B0B10">
      <w:pPr>
        <w:spacing w:after="0" w:line="240" w:lineRule="auto"/>
        <w:rPr>
          <w:rFonts w:ascii="Times New Roman" w:hAnsi="Times New Roman"/>
          <w:kern w:val="2"/>
          <w:sz w:val="24"/>
          <w:szCs w:val="24"/>
          <w:lang w:eastAsia="ar-SA"/>
        </w:rPr>
      </w:pPr>
      <w:r w:rsidRPr="00B07A46">
        <w:rPr>
          <w:rFonts w:ascii="Times New Roman" w:hAnsi="Times New Roman"/>
          <w:b/>
          <w:i/>
          <w:sz w:val="24"/>
          <w:szCs w:val="24"/>
        </w:rPr>
        <w:t>Практическое занятие</w:t>
      </w:r>
      <w:r>
        <w:rPr>
          <w:rFonts w:ascii="Times New Roman" w:hAnsi="Times New Roman"/>
          <w:kern w:val="2"/>
          <w:sz w:val="24"/>
          <w:szCs w:val="24"/>
          <w:lang w:eastAsia="ar-SA"/>
        </w:rPr>
        <w:t xml:space="preserve">- </w:t>
      </w:r>
      <w:r w:rsidRPr="00B07A46">
        <w:rPr>
          <w:rFonts w:ascii="Times New Roman" w:hAnsi="Times New Roman"/>
          <w:kern w:val="2"/>
          <w:sz w:val="24"/>
          <w:szCs w:val="24"/>
          <w:lang w:eastAsia="ar-SA"/>
        </w:rPr>
        <w:t>Решение ситуационных задач по учет</w:t>
      </w:r>
      <w:r>
        <w:rPr>
          <w:rFonts w:ascii="Times New Roman" w:hAnsi="Times New Roman"/>
          <w:kern w:val="2"/>
          <w:sz w:val="24"/>
          <w:szCs w:val="24"/>
          <w:lang w:eastAsia="ar-SA"/>
        </w:rPr>
        <w:t>у стандартных налоговых вычетов</w:t>
      </w:r>
    </w:p>
    <w:p w14:paraId="23A7B43C" w14:textId="77777777" w:rsidR="007B0B10" w:rsidRDefault="007B0B10" w:rsidP="007B0B10">
      <w:pPr>
        <w:spacing w:after="0" w:line="240" w:lineRule="auto"/>
        <w:jc w:val="both"/>
        <w:rPr>
          <w:rFonts w:ascii="Times New Roman" w:hAnsi="Times New Roman"/>
          <w:b/>
          <w:bCs/>
          <w:sz w:val="24"/>
          <w:szCs w:val="24"/>
        </w:rPr>
      </w:pPr>
      <w:r>
        <w:rPr>
          <w:rFonts w:ascii="Times New Roman" w:hAnsi="Times New Roman"/>
          <w:b/>
          <w:bCs/>
          <w:sz w:val="24"/>
          <w:szCs w:val="24"/>
        </w:rPr>
        <w:t>Вид контроля – решение ситуационной задачи</w:t>
      </w:r>
    </w:p>
    <w:p w14:paraId="73BA3A22" w14:textId="77777777" w:rsidR="007B0B10" w:rsidRDefault="007B0B10" w:rsidP="007B0B10">
      <w:pPr>
        <w:spacing w:after="0" w:line="240" w:lineRule="auto"/>
        <w:jc w:val="center"/>
        <w:rPr>
          <w:rFonts w:ascii="Times New Roman" w:hAnsi="Times New Roman"/>
          <w:b/>
          <w:bCs/>
          <w:sz w:val="24"/>
          <w:szCs w:val="24"/>
        </w:rPr>
      </w:pPr>
      <w:r>
        <w:rPr>
          <w:rFonts w:ascii="Times New Roman" w:hAnsi="Times New Roman"/>
          <w:b/>
          <w:bCs/>
          <w:sz w:val="24"/>
          <w:szCs w:val="24"/>
        </w:rPr>
        <w:t>Ситуационные задачи</w:t>
      </w:r>
    </w:p>
    <w:p w14:paraId="4A553079" w14:textId="77777777" w:rsidR="007B0B10" w:rsidRDefault="007B0B10" w:rsidP="007B0B10">
      <w:pPr>
        <w:spacing w:after="0" w:line="240" w:lineRule="auto"/>
        <w:jc w:val="center"/>
        <w:rPr>
          <w:rFonts w:ascii="Times New Roman" w:hAnsi="Times New Roman"/>
          <w:sz w:val="24"/>
          <w:szCs w:val="24"/>
        </w:rPr>
      </w:pPr>
    </w:p>
    <w:p w14:paraId="41317131" w14:textId="77777777" w:rsidR="007B0B10" w:rsidRDefault="007B0B10" w:rsidP="007B0B10">
      <w:pPr>
        <w:spacing w:after="0" w:line="240" w:lineRule="auto"/>
        <w:rPr>
          <w:rFonts w:ascii="Times New Roman" w:hAnsi="Times New Roman"/>
          <w:b/>
          <w:kern w:val="2"/>
          <w:sz w:val="24"/>
          <w:szCs w:val="24"/>
          <w:lang w:eastAsia="ar-SA"/>
        </w:rPr>
      </w:pPr>
    </w:p>
    <w:p w14:paraId="20D03979" w14:textId="77777777" w:rsidR="007B0B10" w:rsidRPr="00B07A46" w:rsidRDefault="007B0B10" w:rsidP="007B0B10">
      <w:pPr>
        <w:spacing w:after="0" w:line="240" w:lineRule="auto"/>
        <w:rPr>
          <w:rFonts w:ascii="Times New Roman" w:hAnsi="Times New Roman"/>
          <w:b/>
          <w:kern w:val="2"/>
          <w:sz w:val="24"/>
          <w:szCs w:val="24"/>
          <w:lang w:eastAsia="ar-SA"/>
        </w:rPr>
      </w:pPr>
      <w:r w:rsidRPr="00B07A46">
        <w:rPr>
          <w:rFonts w:ascii="Times New Roman" w:hAnsi="Times New Roman"/>
          <w:b/>
          <w:kern w:val="2"/>
          <w:sz w:val="24"/>
          <w:szCs w:val="24"/>
          <w:lang w:eastAsia="ar-SA"/>
        </w:rPr>
        <w:t>Задача 1</w:t>
      </w:r>
    </w:p>
    <w:p w14:paraId="6F39942C" w14:textId="77777777" w:rsidR="007B0B10" w:rsidRPr="00B07A46" w:rsidRDefault="007B0B10" w:rsidP="007B0B10">
      <w:pPr>
        <w:shd w:val="clear" w:color="auto" w:fill="FFFFFF"/>
        <w:spacing w:after="0" w:line="240" w:lineRule="auto"/>
        <w:textAlignment w:val="baseline"/>
        <w:rPr>
          <w:rFonts w:ascii="Times New Roman" w:hAnsi="Times New Roman"/>
          <w:sz w:val="24"/>
          <w:szCs w:val="24"/>
        </w:rPr>
      </w:pPr>
      <w:r w:rsidRPr="00B07A46">
        <w:rPr>
          <w:rFonts w:ascii="Times New Roman" w:hAnsi="Times New Roman"/>
          <w:iCs/>
          <w:sz w:val="24"/>
          <w:szCs w:val="24"/>
        </w:rPr>
        <w:t xml:space="preserve">Петрова В.А. устроилась на работу в предприятие в </w:t>
      </w:r>
      <w:r>
        <w:rPr>
          <w:rFonts w:ascii="Times New Roman" w:hAnsi="Times New Roman"/>
          <w:iCs/>
          <w:sz w:val="24"/>
          <w:szCs w:val="24"/>
        </w:rPr>
        <w:t>2019</w:t>
      </w:r>
      <w:r w:rsidRPr="00B07A46">
        <w:rPr>
          <w:rFonts w:ascii="Times New Roman" w:hAnsi="Times New Roman"/>
          <w:iCs/>
          <w:sz w:val="24"/>
          <w:szCs w:val="24"/>
        </w:rPr>
        <w:t xml:space="preserve"> году. Её заработная плата к выплате на руки составляет 60 тыс. руб.</w:t>
      </w:r>
    </w:p>
    <w:p w14:paraId="0EF64530" w14:textId="77777777" w:rsidR="007B0B10" w:rsidRPr="00B07A46" w:rsidRDefault="007B0B10" w:rsidP="007B0B10">
      <w:pPr>
        <w:shd w:val="clear" w:color="auto" w:fill="FFFFFF"/>
        <w:spacing w:after="0" w:line="240" w:lineRule="auto"/>
        <w:textAlignment w:val="baseline"/>
        <w:rPr>
          <w:rFonts w:ascii="Times New Roman" w:hAnsi="Times New Roman"/>
          <w:sz w:val="24"/>
          <w:szCs w:val="24"/>
        </w:rPr>
      </w:pPr>
      <w:r w:rsidRPr="00B07A46">
        <w:rPr>
          <w:rFonts w:ascii="Times New Roman" w:hAnsi="Times New Roman"/>
          <w:iCs/>
          <w:sz w:val="24"/>
          <w:szCs w:val="24"/>
        </w:rPr>
        <w:t>Также она является матерью двоих детей, не достигших совершеннолетия. То есть она имеет право на налоговую льготу на детей..</w:t>
      </w:r>
    </w:p>
    <w:p w14:paraId="18C8F6D1" w14:textId="77777777" w:rsidR="007B0B10" w:rsidRDefault="007B0B10" w:rsidP="007B0B10">
      <w:pPr>
        <w:shd w:val="clear" w:color="auto" w:fill="FFFFFF"/>
        <w:spacing w:after="0" w:line="240" w:lineRule="auto"/>
        <w:textAlignment w:val="baseline"/>
        <w:rPr>
          <w:rFonts w:ascii="Times New Roman" w:hAnsi="Times New Roman"/>
          <w:iCs/>
          <w:sz w:val="24"/>
          <w:szCs w:val="24"/>
        </w:rPr>
      </w:pPr>
      <w:r w:rsidRPr="00B07A46">
        <w:rPr>
          <w:rFonts w:ascii="Times New Roman" w:hAnsi="Times New Roman"/>
          <w:iCs/>
          <w:sz w:val="24"/>
          <w:szCs w:val="24"/>
        </w:rPr>
        <w:t>рассчитать удерживаемый ежемесячно подоходный налог с учетом вычетом и сумму зарплаты на руки.</w:t>
      </w:r>
    </w:p>
    <w:p w14:paraId="70B16220" w14:textId="77777777" w:rsidR="007B0B10" w:rsidRPr="00F929F7" w:rsidRDefault="007B0B10" w:rsidP="007B0B10">
      <w:pPr>
        <w:shd w:val="clear" w:color="auto" w:fill="FFFFFF"/>
        <w:spacing w:after="0" w:line="240" w:lineRule="auto"/>
        <w:textAlignment w:val="baseline"/>
        <w:rPr>
          <w:rFonts w:ascii="Times New Roman" w:hAnsi="Times New Roman"/>
          <w:b/>
          <w:sz w:val="24"/>
          <w:szCs w:val="24"/>
        </w:rPr>
      </w:pPr>
      <w:r w:rsidRPr="00F929F7">
        <w:rPr>
          <w:rFonts w:ascii="Times New Roman" w:hAnsi="Times New Roman"/>
          <w:b/>
          <w:iCs/>
          <w:sz w:val="24"/>
          <w:szCs w:val="24"/>
        </w:rPr>
        <w:t>Задача 2</w:t>
      </w:r>
    </w:p>
    <w:p w14:paraId="600E5A49"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Швейное производство: ООО «Рукодельница».</w:t>
      </w:r>
    </w:p>
    <w:p w14:paraId="21AA9BAE"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Директор - Даниленко П.К.</w:t>
      </w:r>
    </w:p>
    <w:p w14:paraId="2923310A"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Бухгалтер - Егорова А.А.</w:t>
      </w:r>
    </w:p>
    <w:p w14:paraId="461D0368"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Мастер - Уханова В.М.</w:t>
      </w:r>
    </w:p>
    <w:p w14:paraId="62187E27"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Швея 1 - Андреева Д.А.</w:t>
      </w:r>
    </w:p>
    <w:p w14:paraId="60AC820C"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Швея 2 - Чернышева М.В.</w:t>
      </w:r>
    </w:p>
    <w:p w14:paraId="5505E511"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Швея 3 - Щеглова О.Б.</w:t>
      </w:r>
    </w:p>
    <w:p w14:paraId="5E31ADCB"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При расчете с персоналом по оплате труда используется авансовая форма расчетов. Сумма аванса составляет 40% от оклада (тарифной ставки).</w:t>
      </w:r>
    </w:p>
    <w:p w14:paraId="32E51ED0"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1. директор: за отчетный месяц в пользу работника начислено:</w:t>
      </w:r>
    </w:p>
    <w:p w14:paraId="1ADBD1C7"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 должностной оклад = 12000 руб.;</w:t>
      </w:r>
    </w:p>
    <w:p w14:paraId="7E0B8C51"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 ежемесячная премия = 4000 руб.;</w:t>
      </w:r>
    </w:p>
    <w:p w14:paraId="1C12F524"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 дивиденды = 5000руб.</w:t>
      </w:r>
    </w:p>
    <w:p w14:paraId="1E532758"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Стандартные налоговые вычеты предоставляются на детей.</w:t>
      </w:r>
    </w:p>
    <w:p w14:paraId="77191675"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Из заработной платы работника производятся удержания алиментов на содержание 2х несовершеннолетних детей. Также по приказу администрации удерживается невозвращенная в установленный срок подотчетная сумма в размере 1400 руб. Работник не оспаривает оснований и суммы удержания, а приказы о производстве удержаний изданы в течение одного месяца со дня окончания срока, установленного для возврата суммы аванса.</w:t>
      </w:r>
    </w:p>
    <w:p w14:paraId="187F8F40"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2. бухгалтер: за отчетный месяц в пользу работника начислено:</w:t>
      </w:r>
    </w:p>
    <w:p w14:paraId="70A750C1"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 должностной оклад = 10000 руб.;</w:t>
      </w:r>
    </w:p>
    <w:p w14:paraId="5DD1F964"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 ежемесячная премия = 3000 руб.;</w:t>
      </w:r>
    </w:p>
    <w:p w14:paraId="5B596624"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 дивиденды = 5000 руб.</w:t>
      </w:r>
    </w:p>
    <w:p w14:paraId="0FB053BD"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на содержании работника находится двое несовершеннолетних детей. Из заработной платы производятся удержания по исполнительному листу в пользу стороннего лица в возмещение ущерба на сумму 2400 руб., по распоряжению администрации организации излишне выплаченной заработной платы на сумму 750 руб., а также стоимости продукции, переданной работнику на сумму 1250 руб.</w:t>
      </w:r>
    </w:p>
    <w:p w14:paraId="7A893945"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приказ об удержании сумм в погашении излишне выплаченной заработной платы издан в установленные сроки, работник согласен с размером и основанием удержаний. Стандартные налоговые вычеты предоставляются на детей.</w:t>
      </w:r>
    </w:p>
    <w:p w14:paraId="7D67146F"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3. мастер: за отчетный месяц в пользу работника начислено:</w:t>
      </w:r>
    </w:p>
    <w:p w14:paraId="7687D6A4"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 должностной оклад = 2500 руб.,</w:t>
      </w:r>
    </w:p>
    <w:p w14:paraId="54423635"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 постоянные доплаты и надбавки = 400 руб.,</w:t>
      </w:r>
    </w:p>
    <w:p w14:paraId="0B266700"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 ежемесячная премия = 600 руб.,</w:t>
      </w:r>
    </w:p>
    <w:p w14:paraId="5B4A1303"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 государственное пособие при рождении ребенка =4500 руб.,</w:t>
      </w:r>
    </w:p>
    <w:p w14:paraId="43C833C7"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 выплата из средств работодателя в связи с рождением ребенка = 2500.,</w:t>
      </w:r>
    </w:p>
    <w:p w14:paraId="72774364"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 материальная помощь = 1700.</w:t>
      </w:r>
    </w:p>
    <w:p w14:paraId="646134F5"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Из заработной платы работника производятся удержания алиментов на содержание 2х несовершеннолетних детей, а также в возмещение невозвращенных сумм авансов в размере 1200 руб. Стандартные налоговые вычеты предоставляются на детей.</w:t>
      </w:r>
    </w:p>
    <w:p w14:paraId="00398EEC"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4. швея 1: сумма заработной платы, начисленной в пользу работника за отчетный месяц, составила 7400 руб.</w:t>
      </w:r>
    </w:p>
    <w:p w14:paraId="3B2CA723"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На содержании у работника 1 несовершеннолетний ребенок. Из заработной платы по приказу администрации удерживаются суммы в возмещение ущерба, причиненного организации, на сумму 2200 руб. Стандартные налоговые вычеты на ребенка.</w:t>
      </w:r>
    </w:p>
    <w:p w14:paraId="3B14B46C"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5. швея 2: заработная плата: 10 000 рублей (тарифная ставка - 8000 рублей и надбавка за стаж работы - 2000 рублей).</w:t>
      </w:r>
    </w:p>
    <w:p w14:paraId="245A58C5"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Работник выплачивает алименты на одного несовершеннолетнего ребенка. На содержании у работника находится еще один ребенок. Налоговые вычеты предоставляются только на детей. Алименты пересылаются получателю по почте подотчетным лицом организации. Расходы на пересылку алиментов составляют 2 % от их суммы.</w:t>
      </w:r>
    </w:p>
    <w:p w14:paraId="390C469F"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6. швея 3: работнику за отчетный месяц по его заявлению выдано 2 единицы продукции по цене 1180 руб. за единицу ( в том числе НДС 18% - 180 руб.) с последующим удержанием стоимости продукции из начисленной заработной платы.</w:t>
      </w:r>
    </w:p>
    <w:p w14:paraId="26FE1F6D" w14:textId="77777777" w:rsidR="007B0B10" w:rsidRPr="00B07A46" w:rsidRDefault="007B0B10" w:rsidP="007B0B10">
      <w:pPr>
        <w:shd w:val="clear" w:color="auto" w:fill="FFFFFF"/>
        <w:spacing w:after="0" w:line="240" w:lineRule="auto"/>
        <w:ind w:firstLine="225"/>
        <w:jc w:val="both"/>
        <w:rPr>
          <w:rFonts w:ascii="Times New Roman" w:hAnsi="Times New Roman"/>
          <w:color w:val="000000"/>
          <w:sz w:val="24"/>
          <w:szCs w:val="24"/>
        </w:rPr>
      </w:pPr>
      <w:r w:rsidRPr="00B07A46">
        <w:rPr>
          <w:rFonts w:ascii="Times New Roman" w:hAnsi="Times New Roman"/>
          <w:color w:val="000000"/>
          <w:sz w:val="24"/>
          <w:szCs w:val="24"/>
        </w:rPr>
        <w:t>За месяц работнику начислено 7000 руб. на содержании один несовершеннолетний ребенок. стандартные налоговые вычеты на ребенка.</w:t>
      </w:r>
    </w:p>
    <w:p w14:paraId="7E084E05" w14:textId="77777777" w:rsidR="007B0B10" w:rsidRDefault="007B0B10" w:rsidP="007B0B10">
      <w:pPr>
        <w:spacing w:after="0" w:line="240" w:lineRule="auto"/>
        <w:rPr>
          <w:rFonts w:ascii="Times New Roman" w:hAnsi="Times New Roman"/>
          <w:sz w:val="24"/>
          <w:szCs w:val="24"/>
        </w:rPr>
      </w:pPr>
      <w:r w:rsidRPr="00B07A46">
        <w:rPr>
          <w:rFonts w:ascii="Times New Roman" w:hAnsi="Times New Roman"/>
          <w:sz w:val="24"/>
          <w:szCs w:val="24"/>
        </w:rPr>
        <w:t>Рассчитать суммы подоход</w:t>
      </w:r>
      <w:r>
        <w:rPr>
          <w:rFonts w:ascii="Times New Roman" w:hAnsi="Times New Roman"/>
          <w:sz w:val="24"/>
          <w:szCs w:val="24"/>
        </w:rPr>
        <w:t>ного налога на сотрудников, сумм</w:t>
      </w:r>
      <w:r w:rsidRPr="00B07A46">
        <w:rPr>
          <w:rFonts w:ascii="Times New Roman" w:hAnsi="Times New Roman"/>
          <w:sz w:val="24"/>
          <w:szCs w:val="24"/>
        </w:rPr>
        <w:t>ы аванса и суммы к выдаче за месяц. Составить проводки.</w:t>
      </w:r>
    </w:p>
    <w:p w14:paraId="1FA60337" w14:textId="77777777" w:rsidR="00EF30C8" w:rsidRDefault="00EF30C8" w:rsidP="00EF30C8">
      <w:pPr>
        <w:autoSpaceDE w:val="0"/>
        <w:autoSpaceDN w:val="0"/>
        <w:adjustRightInd w:val="0"/>
        <w:spacing w:after="0" w:line="240" w:lineRule="auto"/>
        <w:rPr>
          <w:rFonts w:ascii="Times New Roman" w:hAnsi="Times New Roman"/>
          <w:b/>
          <w:bCs/>
          <w:sz w:val="24"/>
          <w:szCs w:val="24"/>
          <w:shd w:val="clear" w:color="auto" w:fill="FFFFFF"/>
        </w:rPr>
      </w:pPr>
    </w:p>
    <w:p w14:paraId="3ED60FF3" w14:textId="77777777" w:rsidR="00EF30C8" w:rsidRPr="00F05170" w:rsidRDefault="00D03BED" w:rsidP="001D59F3">
      <w:pPr>
        <w:autoSpaceDE w:val="0"/>
        <w:autoSpaceDN w:val="0"/>
        <w:adjustRightInd w:val="0"/>
        <w:spacing w:after="0" w:line="240" w:lineRule="auto"/>
        <w:ind w:firstLine="720"/>
        <w:jc w:val="center"/>
        <w:rPr>
          <w:rFonts w:ascii="Times New Roman" w:hAnsi="Times New Roman"/>
          <w:b/>
          <w:bCs/>
          <w:sz w:val="24"/>
          <w:szCs w:val="24"/>
          <w:shd w:val="clear" w:color="auto" w:fill="FFFFFF"/>
        </w:rPr>
      </w:pPr>
      <w:hyperlink r:id="rId76" w:history="1">
        <w:r w:rsidR="00EF30C8" w:rsidRPr="00F05170">
          <w:rPr>
            <w:rFonts w:ascii="Times New Roman" w:hAnsi="Times New Roman"/>
            <w:b/>
            <w:bCs/>
            <w:sz w:val="24"/>
            <w:szCs w:val="24"/>
            <w:shd w:val="clear" w:color="auto" w:fill="FFFFFF"/>
          </w:rPr>
          <w:t>Тема 1.11 Учет расчетов по социальному страхованию и обеспечению</w:t>
        </w:r>
      </w:hyperlink>
    </w:p>
    <w:p w14:paraId="352EB53F" w14:textId="77777777" w:rsidR="00F05170" w:rsidRPr="00F05170" w:rsidRDefault="00F05170" w:rsidP="00F05170">
      <w:pPr>
        <w:suppressAutoHyphens/>
        <w:snapToGrid w:val="0"/>
        <w:spacing w:after="0"/>
        <w:jc w:val="both"/>
        <w:rPr>
          <w:rFonts w:ascii="Times New Roman" w:hAnsi="Times New Roman"/>
          <w:kern w:val="2"/>
          <w:szCs w:val="24"/>
          <w:lang w:eastAsia="ar-SA"/>
        </w:rPr>
      </w:pPr>
      <w:r w:rsidRPr="00F05170">
        <w:rPr>
          <w:rFonts w:ascii="Times New Roman" w:hAnsi="Times New Roman"/>
          <w:b/>
          <w:kern w:val="2"/>
          <w:szCs w:val="24"/>
          <w:lang w:eastAsia="ar-SA"/>
        </w:rPr>
        <w:t xml:space="preserve">Практическое </w:t>
      </w:r>
      <w:r w:rsidRPr="00F05170">
        <w:rPr>
          <w:rFonts w:ascii="Times New Roman" w:hAnsi="Times New Roman"/>
          <w:b/>
          <w:kern w:val="2"/>
          <w:sz w:val="24"/>
          <w:szCs w:val="24"/>
          <w:lang w:eastAsia="ar-SA"/>
        </w:rPr>
        <w:t>задание</w:t>
      </w:r>
      <w:r w:rsidRPr="00F05170">
        <w:rPr>
          <w:rFonts w:ascii="Times New Roman" w:hAnsi="Times New Roman"/>
          <w:kern w:val="2"/>
          <w:sz w:val="24"/>
          <w:szCs w:val="24"/>
          <w:lang w:eastAsia="ar-SA"/>
        </w:rPr>
        <w:t xml:space="preserve"> </w:t>
      </w:r>
      <w:r w:rsidR="00EF30C8" w:rsidRPr="00F05170">
        <w:rPr>
          <w:rFonts w:ascii="Times New Roman" w:hAnsi="Times New Roman"/>
          <w:kern w:val="2"/>
          <w:sz w:val="24"/>
          <w:szCs w:val="24"/>
          <w:lang w:eastAsia="ar-SA"/>
        </w:rPr>
        <w:t>Решение кейса «Порядок начисление отпускных в организации</w:t>
      </w:r>
      <w:r w:rsidR="00EF30C8" w:rsidRPr="00F05170">
        <w:rPr>
          <w:rFonts w:ascii="Times New Roman" w:hAnsi="Times New Roman"/>
          <w:kern w:val="2"/>
          <w:szCs w:val="24"/>
          <w:lang w:eastAsia="ar-SA"/>
        </w:rPr>
        <w:t>».</w:t>
      </w:r>
    </w:p>
    <w:p w14:paraId="5BEBEECD" w14:textId="77777777" w:rsidR="00F05170" w:rsidRPr="00F05170" w:rsidRDefault="00F05170" w:rsidP="00F05170">
      <w:pPr>
        <w:pStyle w:val="aa"/>
        <w:shd w:val="clear" w:color="auto" w:fill="FFFFFF"/>
        <w:rPr>
          <w:szCs w:val="24"/>
          <w:lang w:val="ru-RU"/>
        </w:rPr>
      </w:pPr>
      <w:r w:rsidRPr="00F05170">
        <w:rPr>
          <w:rStyle w:val="affffff2"/>
          <w:szCs w:val="24"/>
          <w:lang w:val="ru-RU"/>
        </w:rPr>
        <w:t xml:space="preserve"> 1. Отпускные за</w:t>
      </w:r>
      <w:r w:rsidRPr="00F05170">
        <w:rPr>
          <w:rStyle w:val="affffff2"/>
          <w:szCs w:val="24"/>
        </w:rPr>
        <w:t> </w:t>
      </w:r>
      <w:r w:rsidRPr="00F05170">
        <w:rPr>
          <w:rStyle w:val="affffff2"/>
          <w:szCs w:val="24"/>
          <w:lang w:val="ru-RU"/>
        </w:rPr>
        <w:t>целиком отработанные месяцы</w:t>
      </w:r>
      <w:r w:rsidRPr="00F05170">
        <w:rPr>
          <w:szCs w:val="24"/>
          <w:lang w:val="ru-RU"/>
        </w:rPr>
        <w:t>. Веб-дизайнер Андрей работает в</w:t>
      </w:r>
      <w:r w:rsidRPr="00F05170">
        <w:rPr>
          <w:szCs w:val="24"/>
        </w:rPr>
        <w:t> </w:t>
      </w:r>
      <w:r w:rsidRPr="00F05170">
        <w:rPr>
          <w:szCs w:val="24"/>
          <w:lang w:val="ru-RU"/>
        </w:rPr>
        <w:t>ООО «Факел», в</w:t>
      </w:r>
      <w:r w:rsidRPr="00F05170">
        <w:rPr>
          <w:szCs w:val="24"/>
        </w:rPr>
        <w:t> </w:t>
      </w:r>
      <w:r w:rsidRPr="00F05170">
        <w:rPr>
          <w:szCs w:val="24"/>
          <w:lang w:val="ru-RU"/>
        </w:rPr>
        <w:t>2023</w:t>
      </w:r>
      <w:r w:rsidRPr="00F05170">
        <w:rPr>
          <w:szCs w:val="24"/>
        </w:rPr>
        <w:t> </w:t>
      </w:r>
      <w:r w:rsidRPr="00F05170">
        <w:rPr>
          <w:szCs w:val="24"/>
          <w:lang w:val="ru-RU"/>
        </w:rPr>
        <w:t>году он получил 600</w:t>
      </w:r>
      <w:r w:rsidRPr="00F05170">
        <w:rPr>
          <w:szCs w:val="24"/>
        </w:rPr>
        <w:t> </w:t>
      </w:r>
      <w:r w:rsidRPr="00F05170">
        <w:rPr>
          <w:szCs w:val="24"/>
          <w:lang w:val="ru-RU"/>
        </w:rPr>
        <w:t>000</w:t>
      </w:r>
      <w:r w:rsidRPr="00F05170">
        <w:rPr>
          <w:szCs w:val="24"/>
        </w:rPr>
        <w:t> </w:t>
      </w:r>
      <w:r w:rsidRPr="00F05170">
        <w:rPr>
          <w:szCs w:val="24"/>
          <w:lang w:val="ru-RU"/>
        </w:rPr>
        <w:t>рублей</w:t>
      </w:r>
      <w:r w:rsidRPr="00F05170">
        <w:rPr>
          <w:szCs w:val="24"/>
        </w:rPr>
        <w:t> </w:t>
      </w:r>
      <w:r w:rsidRPr="00F05170">
        <w:rPr>
          <w:szCs w:val="24"/>
          <w:lang w:val="ru-RU"/>
        </w:rPr>
        <w:t>— по</w:t>
      </w:r>
      <w:r w:rsidRPr="00F05170">
        <w:rPr>
          <w:szCs w:val="24"/>
        </w:rPr>
        <w:t> </w:t>
      </w:r>
      <w:r w:rsidRPr="00F05170">
        <w:rPr>
          <w:szCs w:val="24"/>
          <w:lang w:val="ru-RU"/>
        </w:rPr>
        <w:t>50</w:t>
      </w:r>
      <w:r w:rsidRPr="00F05170">
        <w:rPr>
          <w:szCs w:val="24"/>
        </w:rPr>
        <w:t> </w:t>
      </w:r>
      <w:r w:rsidRPr="00F05170">
        <w:rPr>
          <w:szCs w:val="24"/>
          <w:lang w:val="ru-RU"/>
        </w:rPr>
        <w:t>000</w:t>
      </w:r>
      <w:r w:rsidRPr="00F05170">
        <w:rPr>
          <w:szCs w:val="24"/>
        </w:rPr>
        <w:t> </w:t>
      </w:r>
      <w:r w:rsidRPr="00F05170">
        <w:rPr>
          <w:szCs w:val="24"/>
          <w:lang w:val="ru-RU"/>
        </w:rPr>
        <w:t>рублей ежемесячно. В</w:t>
      </w:r>
      <w:r w:rsidRPr="00F05170">
        <w:rPr>
          <w:szCs w:val="24"/>
        </w:rPr>
        <w:t> </w:t>
      </w:r>
      <w:r w:rsidRPr="00F05170">
        <w:rPr>
          <w:szCs w:val="24"/>
          <w:lang w:val="ru-RU"/>
        </w:rPr>
        <w:t>январе–феврале 2024</w:t>
      </w:r>
      <w:r w:rsidRPr="00F05170">
        <w:rPr>
          <w:szCs w:val="24"/>
        </w:rPr>
        <w:t> </w:t>
      </w:r>
      <w:r w:rsidRPr="00F05170">
        <w:rPr>
          <w:szCs w:val="24"/>
          <w:lang w:val="ru-RU"/>
        </w:rPr>
        <w:t>года Андрей получил 120</w:t>
      </w:r>
      <w:r w:rsidRPr="00F05170">
        <w:rPr>
          <w:szCs w:val="24"/>
        </w:rPr>
        <w:t> </w:t>
      </w:r>
      <w:r w:rsidRPr="00F05170">
        <w:rPr>
          <w:szCs w:val="24"/>
          <w:lang w:val="ru-RU"/>
        </w:rPr>
        <w:t>000</w:t>
      </w:r>
      <w:r w:rsidRPr="00F05170">
        <w:rPr>
          <w:szCs w:val="24"/>
        </w:rPr>
        <w:t> </w:t>
      </w:r>
      <w:r w:rsidRPr="00F05170">
        <w:rPr>
          <w:szCs w:val="24"/>
          <w:lang w:val="ru-RU"/>
        </w:rPr>
        <w:t>рублей. Он берет отпуск с</w:t>
      </w:r>
      <w:r w:rsidRPr="00F05170">
        <w:rPr>
          <w:szCs w:val="24"/>
        </w:rPr>
        <w:t> </w:t>
      </w:r>
      <w:r w:rsidRPr="00F05170">
        <w:rPr>
          <w:szCs w:val="24"/>
          <w:lang w:val="ru-RU"/>
        </w:rPr>
        <w:t>13</w:t>
      </w:r>
      <w:r w:rsidRPr="00F05170">
        <w:rPr>
          <w:szCs w:val="24"/>
        </w:rPr>
        <w:t> </w:t>
      </w:r>
      <w:r w:rsidRPr="00F05170">
        <w:rPr>
          <w:szCs w:val="24"/>
          <w:lang w:val="ru-RU"/>
        </w:rPr>
        <w:t>по</w:t>
      </w:r>
      <w:r w:rsidRPr="00F05170">
        <w:rPr>
          <w:szCs w:val="24"/>
        </w:rPr>
        <w:t> </w:t>
      </w:r>
      <w:r w:rsidRPr="00F05170">
        <w:rPr>
          <w:szCs w:val="24"/>
          <w:lang w:val="ru-RU"/>
        </w:rPr>
        <w:t>24</w:t>
      </w:r>
      <w:r w:rsidRPr="00F05170">
        <w:rPr>
          <w:szCs w:val="24"/>
        </w:rPr>
        <w:t> </w:t>
      </w:r>
      <w:r w:rsidRPr="00F05170">
        <w:rPr>
          <w:szCs w:val="24"/>
          <w:lang w:val="ru-RU"/>
        </w:rPr>
        <w:t>марта 2024</w:t>
      </w:r>
      <w:r w:rsidRPr="00F05170">
        <w:rPr>
          <w:szCs w:val="24"/>
        </w:rPr>
        <w:t> </w:t>
      </w:r>
      <w:r w:rsidRPr="00F05170">
        <w:rPr>
          <w:szCs w:val="24"/>
          <w:lang w:val="ru-RU"/>
        </w:rPr>
        <w:t>года</w:t>
      </w:r>
      <w:r w:rsidRPr="00F05170">
        <w:rPr>
          <w:szCs w:val="24"/>
        </w:rPr>
        <w:t> </w:t>
      </w:r>
      <w:r w:rsidRPr="00F05170">
        <w:rPr>
          <w:szCs w:val="24"/>
          <w:lang w:val="ru-RU"/>
        </w:rPr>
        <w:t>— на</w:t>
      </w:r>
      <w:r w:rsidRPr="00F05170">
        <w:rPr>
          <w:szCs w:val="24"/>
        </w:rPr>
        <w:t> </w:t>
      </w:r>
      <w:r w:rsidRPr="00F05170">
        <w:rPr>
          <w:szCs w:val="24"/>
          <w:lang w:val="ru-RU"/>
        </w:rPr>
        <w:t>12 дней.</w:t>
      </w:r>
    </w:p>
    <w:p w14:paraId="0535222A" w14:textId="77777777" w:rsidR="00F05170" w:rsidRPr="00F05170" w:rsidRDefault="00F05170" w:rsidP="00F05170">
      <w:pPr>
        <w:pStyle w:val="aa"/>
        <w:shd w:val="clear" w:color="auto" w:fill="FFFFFF"/>
        <w:rPr>
          <w:szCs w:val="24"/>
          <w:lang w:val="ru-RU"/>
        </w:rPr>
      </w:pPr>
      <w:r w:rsidRPr="00F05170">
        <w:rPr>
          <w:szCs w:val="24"/>
          <w:lang w:val="ru-RU"/>
        </w:rPr>
        <w:t>Расчетный период</w:t>
      </w:r>
      <w:r w:rsidRPr="00F05170">
        <w:rPr>
          <w:szCs w:val="24"/>
        </w:rPr>
        <w:t> </w:t>
      </w:r>
      <w:r w:rsidRPr="00F05170">
        <w:rPr>
          <w:szCs w:val="24"/>
          <w:lang w:val="ru-RU"/>
        </w:rPr>
        <w:t>— с</w:t>
      </w:r>
      <w:r w:rsidRPr="00F05170">
        <w:rPr>
          <w:szCs w:val="24"/>
        </w:rPr>
        <w:t> </w:t>
      </w:r>
      <w:r w:rsidRPr="00F05170">
        <w:rPr>
          <w:szCs w:val="24"/>
          <w:lang w:val="ru-RU"/>
        </w:rPr>
        <w:t>1</w:t>
      </w:r>
      <w:r w:rsidRPr="00F05170">
        <w:rPr>
          <w:szCs w:val="24"/>
        </w:rPr>
        <w:t> </w:t>
      </w:r>
      <w:r w:rsidRPr="00F05170">
        <w:rPr>
          <w:szCs w:val="24"/>
          <w:lang w:val="ru-RU"/>
        </w:rPr>
        <w:t>марта 2023</w:t>
      </w:r>
      <w:r w:rsidRPr="00F05170">
        <w:rPr>
          <w:szCs w:val="24"/>
        </w:rPr>
        <w:t> </w:t>
      </w:r>
      <w:r w:rsidRPr="00F05170">
        <w:rPr>
          <w:szCs w:val="24"/>
          <w:lang w:val="ru-RU"/>
        </w:rPr>
        <w:t>по</w:t>
      </w:r>
      <w:r w:rsidRPr="00F05170">
        <w:rPr>
          <w:szCs w:val="24"/>
        </w:rPr>
        <w:t> </w:t>
      </w:r>
      <w:r w:rsidRPr="00F05170">
        <w:rPr>
          <w:szCs w:val="24"/>
          <w:lang w:val="ru-RU"/>
        </w:rPr>
        <w:t>30</w:t>
      </w:r>
      <w:r w:rsidRPr="00F05170">
        <w:rPr>
          <w:szCs w:val="24"/>
        </w:rPr>
        <w:t> </w:t>
      </w:r>
      <w:r w:rsidRPr="00F05170">
        <w:rPr>
          <w:szCs w:val="24"/>
          <w:lang w:val="ru-RU"/>
        </w:rPr>
        <w:t>апреля 2024</w:t>
      </w:r>
      <w:r w:rsidRPr="00F05170">
        <w:rPr>
          <w:szCs w:val="24"/>
        </w:rPr>
        <w:t> </w:t>
      </w:r>
      <w:r w:rsidRPr="00F05170">
        <w:rPr>
          <w:szCs w:val="24"/>
          <w:lang w:val="ru-RU"/>
        </w:rPr>
        <w:t>года. В</w:t>
      </w:r>
      <w:r w:rsidRPr="00F05170">
        <w:rPr>
          <w:szCs w:val="24"/>
        </w:rPr>
        <w:t> </w:t>
      </w:r>
      <w:r w:rsidRPr="00F05170">
        <w:rPr>
          <w:szCs w:val="24"/>
          <w:lang w:val="ru-RU"/>
        </w:rPr>
        <w:t>этот период Андрей не</w:t>
      </w:r>
      <w:r w:rsidRPr="00F05170">
        <w:rPr>
          <w:szCs w:val="24"/>
        </w:rPr>
        <w:t> </w:t>
      </w:r>
      <w:r w:rsidRPr="00F05170">
        <w:rPr>
          <w:szCs w:val="24"/>
          <w:lang w:val="ru-RU"/>
        </w:rPr>
        <w:t>брал больничные или</w:t>
      </w:r>
      <w:r w:rsidRPr="00F05170">
        <w:rPr>
          <w:szCs w:val="24"/>
        </w:rPr>
        <w:t> </w:t>
      </w:r>
      <w:r w:rsidRPr="00F05170">
        <w:rPr>
          <w:szCs w:val="24"/>
          <w:lang w:val="ru-RU"/>
        </w:rPr>
        <w:t>отгулы.</w:t>
      </w:r>
    </w:p>
    <w:p w14:paraId="626C6A1D" w14:textId="77777777" w:rsidR="00F05170" w:rsidRPr="00F05170" w:rsidRDefault="00F05170" w:rsidP="00F05170">
      <w:pPr>
        <w:pStyle w:val="aa"/>
        <w:shd w:val="clear" w:color="auto" w:fill="FFFFFF"/>
        <w:rPr>
          <w:szCs w:val="24"/>
          <w:lang w:val="ru-RU"/>
        </w:rPr>
      </w:pPr>
      <w:r w:rsidRPr="00F05170">
        <w:rPr>
          <w:szCs w:val="24"/>
          <w:lang w:val="ru-RU"/>
        </w:rPr>
        <w:t>Совокупный заработок = 50</w:t>
      </w:r>
      <w:r w:rsidRPr="00F05170">
        <w:rPr>
          <w:szCs w:val="24"/>
        </w:rPr>
        <w:t> </w:t>
      </w:r>
      <w:r w:rsidRPr="00F05170">
        <w:rPr>
          <w:szCs w:val="24"/>
          <w:lang w:val="ru-RU"/>
        </w:rPr>
        <w:t>000 × 10 + 120</w:t>
      </w:r>
      <w:r w:rsidRPr="00F05170">
        <w:rPr>
          <w:szCs w:val="24"/>
        </w:rPr>
        <w:t> </w:t>
      </w:r>
      <w:r w:rsidRPr="00F05170">
        <w:rPr>
          <w:szCs w:val="24"/>
          <w:lang w:val="ru-RU"/>
        </w:rPr>
        <w:t>000 = 620</w:t>
      </w:r>
      <w:r w:rsidRPr="00F05170">
        <w:rPr>
          <w:szCs w:val="24"/>
        </w:rPr>
        <w:t> </w:t>
      </w:r>
      <w:r w:rsidRPr="00F05170">
        <w:rPr>
          <w:szCs w:val="24"/>
          <w:lang w:val="ru-RU"/>
        </w:rPr>
        <w:t>000</w:t>
      </w:r>
      <w:r w:rsidRPr="00F05170">
        <w:rPr>
          <w:szCs w:val="24"/>
        </w:rPr>
        <w:t> </w:t>
      </w:r>
      <w:r w:rsidRPr="00F05170">
        <w:rPr>
          <w:szCs w:val="24"/>
          <w:lang w:val="ru-RU"/>
        </w:rPr>
        <w:t>рублей.</w:t>
      </w:r>
    </w:p>
    <w:p w14:paraId="742FD7F6" w14:textId="77777777" w:rsidR="00F05170" w:rsidRPr="00F05170" w:rsidRDefault="00F05170" w:rsidP="00F05170">
      <w:pPr>
        <w:pStyle w:val="aa"/>
        <w:shd w:val="clear" w:color="auto" w:fill="FFFFFF"/>
        <w:rPr>
          <w:szCs w:val="24"/>
          <w:lang w:val="ru-RU"/>
        </w:rPr>
      </w:pPr>
      <w:r w:rsidRPr="00F05170">
        <w:rPr>
          <w:szCs w:val="24"/>
          <w:lang w:val="ru-RU"/>
        </w:rPr>
        <w:t>Среднедневной заработок = 620</w:t>
      </w:r>
      <w:r w:rsidRPr="00F05170">
        <w:rPr>
          <w:szCs w:val="24"/>
        </w:rPr>
        <w:t> </w:t>
      </w:r>
      <w:r w:rsidRPr="00F05170">
        <w:rPr>
          <w:szCs w:val="24"/>
          <w:lang w:val="ru-RU"/>
        </w:rPr>
        <w:t>000 / (12 × 29,3) = 1</w:t>
      </w:r>
      <w:r w:rsidRPr="00F05170">
        <w:rPr>
          <w:szCs w:val="24"/>
        </w:rPr>
        <w:t> </w:t>
      </w:r>
      <w:r w:rsidRPr="00F05170">
        <w:rPr>
          <w:szCs w:val="24"/>
          <w:lang w:val="ru-RU"/>
        </w:rPr>
        <w:t>763</w:t>
      </w:r>
      <w:r w:rsidRPr="00F05170">
        <w:rPr>
          <w:szCs w:val="24"/>
        </w:rPr>
        <w:t> </w:t>
      </w:r>
      <w:r w:rsidRPr="00F05170">
        <w:rPr>
          <w:szCs w:val="24"/>
          <w:lang w:val="ru-RU"/>
        </w:rPr>
        <w:t>рублей 36 копеек.</w:t>
      </w:r>
    </w:p>
    <w:p w14:paraId="6A7CFB1D" w14:textId="77777777" w:rsidR="00F05170" w:rsidRPr="00F05170" w:rsidRDefault="00F05170" w:rsidP="00F05170">
      <w:pPr>
        <w:pStyle w:val="aa"/>
        <w:shd w:val="clear" w:color="auto" w:fill="FFFFFF"/>
        <w:rPr>
          <w:szCs w:val="24"/>
          <w:lang w:val="ru-RU"/>
        </w:rPr>
      </w:pPr>
      <w:r w:rsidRPr="00F05170">
        <w:rPr>
          <w:szCs w:val="24"/>
          <w:lang w:val="ru-RU"/>
        </w:rPr>
        <w:t>Отпускные = 1</w:t>
      </w:r>
      <w:r w:rsidRPr="00F05170">
        <w:rPr>
          <w:szCs w:val="24"/>
        </w:rPr>
        <w:t> </w:t>
      </w:r>
      <w:r w:rsidRPr="00F05170">
        <w:rPr>
          <w:szCs w:val="24"/>
          <w:lang w:val="ru-RU"/>
        </w:rPr>
        <w:t>736,36</w:t>
      </w:r>
      <w:r w:rsidRPr="00F05170">
        <w:rPr>
          <w:szCs w:val="24"/>
        </w:rPr>
        <w:t> </w:t>
      </w:r>
      <w:r w:rsidRPr="00F05170">
        <w:rPr>
          <w:szCs w:val="24"/>
          <w:lang w:val="ru-RU"/>
        </w:rPr>
        <w:t xml:space="preserve"> ×</w:t>
      </w:r>
      <w:r w:rsidRPr="00F05170">
        <w:rPr>
          <w:szCs w:val="24"/>
        </w:rPr>
        <w:t> </w:t>
      </w:r>
      <w:r w:rsidRPr="00F05170">
        <w:rPr>
          <w:szCs w:val="24"/>
          <w:lang w:val="ru-RU"/>
        </w:rPr>
        <w:t xml:space="preserve"> 12 = 21</w:t>
      </w:r>
      <w:r w:rsidRPr="00F05170">
        <w:rPr>
          <w:szCs w:val="24"/>
        </w:rPr>
        <w:t> </w:t>
      </w:r>
      <w:r w:rsidRPr="00F05170">
        <w:rPr>
          <w:szCs w:val="24"/>
          <w:lang w:val="ru-RU"/>
        </w:rPr>
        <w:t>160,40</w:t>
      </w:r>
      <w:r w:rsidRPr="00F05170">
        <w:rPr>
          <w:szCs w:val="24"/>
        </w:rPr>
        <w:t> </w:t>
      </w:r>
      <w:r w:rsidRPr="00F05170">
        <w:rPr>
          <w:szCs w:val="24"/>
          <w:lang w:val="ru-RU"/>
        </w:rPr>
        <w:t>рублей.</w:t>
      </w:r>
    </w:p>
    <w:p w14:paraId="57BA8663" w14:textId="77777777" w:rsidR="00F05170" w:rsidRPr="00F05170" w:rsidRDefault="00F05170" w:rsidP="00F05170">
      <w:pPr>
        <w:pStyle w:val="aa"/>
        <w:shd w:val="clear" w:color="auto" w:fill="FFFFFF"/>
        <w:rPr>
          <w:szCs w:val="24"/>
          <w:lang w:val="ru-RU"/>
        </w:rPr>
      </w:pPr>
      <w:r w:rsidRPr="00F05170">
        <w:rPr>
          <w:szCs w:val="24"/>
          <w:lang w:val="ru-RU"/>
        </w:rPr>
        <w:t>НДФЛ с</w:t>
      </w:r>
      <w:r w:rsidRPr="00F05170">
        <w:rPr>
          <w:szCs w:val="24"/>
        </w:rPr>
        <w:t> </w:t>
      </w:r>
      <w:r w:rsidRPr="00F05170">
        <w:rPr>
          <w:szCs w:val="24"/>
          <w:lang w:val="ru-RU"/>
        </w:rPr>
        <w:t>отпускных 13% = 2</w:t>
      </w:r>
      <w:r w:rsidRPr="00F05170">
        <w:rPr>
          <w:szCs w:val="24"/>
        </w:rPr>
        <w:t> </w:t>
      </w:r>
      <w:r w:rsidRPr="00F05170">
        <w:rPr>
          <w:szCs w:val="24"/>
          <w:lang w:val="ru-RU"/>
        </w:rPr>
        <w:t>750,85</w:t>
      </w:r>
      <w:r w:rsidRPr="00F05170">
        <w:rPr>
          <w:szCs w:val="24"/>
        </w:rPr>
        <w:t> </w:t>
      </w:r>
      <w:r w:rsidRPr="00F05170">
        <w:rPr>
          <w:szCs w:val="24"/>
          <w:lang w:val="ru-RU"/>
        </w:rPr>
        <w:t>рублей.</w:t>
      </w:r>
    </w:p>
    <w:p w14:paraId="29C271A9" w14:textId="77777777" w:rsidR="00F05170" w:rsidRPr="00F05170" w:rsidRDefault="00F05170" w:rsidP="00F05170">
      <w:pPr>
        <w:pStyle w:val="aa"/>
        <w:shd w:val="clear" w:color="auto" w:fill="FFFFFF"/>
        <w:rPr>
          <w:szCs w:val="24"/>
          <w:lang w:val="ru-RU"/>
        </w:rPr>
      </w:pPr>
      <w:r w:rsidRPr="00F05170">
        <w:rPr>
          <w:szCs w:val="24"/>
          <w:lang w:val="ru-RU"/>
        </w:rPr>
        <w:t>На</w:t>
      </w:r>
      <w:r w:rsidRPr="00F05170">
        <w:rPr>
          <w:szCs w:val="24"/>
        </w:rPr>
        <w:t> </w:t>
      </w:r>
      <w:r w:rsidRPr="00F05170">
        <w:rPr>
          <w:szCs w:val="24"/>
          <w:lang w:val="ru-RU"/>
        </w:rPr>
        <w:t>карту Андрей получил 21</w:t>
      </w:r>
      <w:r w:rsidRPr="00F05170">
        <w:rPr>
          <w:szCs w:val="24"/>
        </w:rPr>
        <w:t> </w:t>
      </w:r>
      <w:r w:rsidRPr="00F05170">
        <w:rPr>
          <w:szCs w:val="24"/>
          <w:lang w:val="ru-RU"/>
        </w:rPr>
        <w:t>160,40</w:t>
      </w:r>
      <w:r w:rsidRPr="00F05170">
        <w:rPr>
          <w:szCs w:val="24"/>
        </w:rPr>
        <w:t> </w:t>
      </w:r>
      <w:r w:rsidRPr="00F05170">
        <w:rPr>
          <w:szCs w:val="24"/>
          <w:lang w:val="ru-RU"/>
        </w:rPr>
        <w:t>— 2</w:t>
      </w:r>
      <w:r w:rsidRPr="00F05170">
        <w:rPr>
          <w:szCs w:val="24"/>
        </w:rPr>
        <w:t> </w:t>
      </w:r>
      <w:r w:rsidRPr="00F05170">
        <w:rPr>
          <w:szCs w:val="24"/>
          <w:lang w:val="ru-RU"/>
        </w:rPr>
        <w:t>750,85 = 18</w:t>
      </w:r>
      <w:r w:rsidRPr="00F05170">
        <w:rPr>
          <w:szCs w:val="24"/>
        </w:rPr>
        <w:t> </w:t>
      </w:r>
      <w:r w:rsidRPr="00F05170">
        <w:rPr>
          <w:szCs w:val="24"/>
          <w:lang w:val="ru-RU"/>
        </w:rPr>
        <w:t>409,55</w:t>
      </w:r>
      <w:r w:rsidRPr="00F05170">
        <w:rPr>
          <w:szCs w:val="24"/>
        </w:rPr>
        <w:t> </w:t>
      </w:r>
      <w:r w:rsidRPr="00F05170">
        <w:rPr>
          <w:szCs w:val="24"/>
          <w:lang w:val="ru-RU"/>
        </w:rPr>
        <w:t>рублей.</w:t>
      </w:r>
    </w:p>
    <w:p w14:paraId="238F373D" w14:textId="77777777" w:rsidR="00F05170" w:rsidRPr="00F05170" w:rsidRDefault="00F05170" w:rsidP="00F05170">
      <w:pPr>
        <w:pStyle w:val="aa"/>
        <w:shd w:val="clear" w:color="auto" w:fill="FFFFFF"/>
        <w:rPr>
          <w:szCs w:val="24"/>
          <w:lang w:val="ru-RU"/>
        </w:rPr>
      </w:pPr>
      <w:r w:rsidRPr="00F05170">
        <w:rPr>
          <w:rStyle w:val="affffff2"/>
          <w:szCs w:val="24"/>
          <w:lang w:val="ru-RU"/>
        </w:rPr>
        <w:t>Пример 2. Отпускные за</w:t>
      </w:r>
      <w:r w:rsidRPr="00F05170">
        <w:rPr>
          <w:rStyle w:val="affffff2"/>
          <w:szCs w:val="24"/>
        </w:rPr>
        <w:t> </w:t>
      </w:r>
      <w:r w:rsidRPr="00F05170">
        <w:rPr>
          <w:rStyle w:val="affffff2"/>
          <w:szCs w:val="24"/>
          <w:lang w:val="ru-RU"/>
        </w:rPr>
        <w:t>не</w:t>
      </w:r>
      <w:r w:rsidRPr="00F05170">
        <w:rPr>
          <w:rStyle w:val="affffff2"/>
          <w:szCs w:val="24"/>
        </w:rPr>
        <w:t> </w:t>
      </w:r>
      <w:r w:rsidRPr="00F05170">
        <w:rPr>
          <w:rStyle w:val="affffff2"/>
          <w:szCs w:val="24"/>
          <w:lang w:val="ru-RU"/>
        </w:rPr>
        <w:t>полностью отработанные месяцы</w:t>
      </w:r>
      <w:r w:rsidRPr="00F05170">
        <w:rPr>
          <w:szCs w:val="24"/>
          <w:lang w:val="ru-RU"/>
        </w:rPr>
        <w:t>. Лепщица пельменей Анна работала в</w:t>
      </w:r>
      <w:r w:rsidRPr="00F05170">
        <w:rPr>
          <w:szCs w:val="24"/>
        </w:rPr>
        <w:t> </w:t>
      </w:r>
      <w:r w:rsidRPr="00F05170">
        <w:rPr>
          <w:szCs w:val="24"/>
          <w:lang w:val="ru-RU"/>
        </w:rPr>
        <w:t>ООО «Мясоед» расчетный период в</w:t>
      </w:r>
      <w:r w:rsidRPr="00F05170">
        <w:rPr>
          <w:szCs w:val="24"/>
        </w:rPr>
        <w:t> </w:t>
      </w:r>
      <w:r w:rsidRPr="00F05170">
        <w:rPr>
          <w:szCs w:val="24"/>
          <w:lang w:val="ru-RU"/>
        </w:rPr>
        <w:t>8,5 месяцев</w:t>
      </w:r>
      <w:r w:rsidRPr="00F05170">
        <w:rPr>
          <w:szCs w:val="24"/>
        </w:rPr>
        <w:t> </w:t>
      </w:r>
      <w:r w:rsidRPr="00F05170">
        <w:rPr>
          <w:szCs w:val="24"/>
          <w:lang w:val="ru-RU"/>
        </w:rPr>
        <w:t>— с</w:t>
      </w:r>
      <w:r w:rsidRPr="00F05170">
        <w:rPr>
          <w:szCs w:val="24"/>
        </w:rPr>
        <w:t> </w:t>
      </w:r>
      <w:r w:rsidRPr="00F05170">
        <w:rPr>
          <w:szCs w:val="24"/>
          <w:lang w:val="ru-RU"/>
        </w:rPr>
        <w:t>19</w:t>
      </w:r>
      <w:r w:rsidRPr="00F05170">
        <w:rPr>
          <w:szCs w:val="24"/>
        </w:rPr>
        <w:t> </w:t>
      </w:r>
      <w:r w:rsidRPr="00F05170">
        <w:rPr>
          <w:szCs w:val="24"/>
          <w:lang w:val="ru-RU"/>
        </w:rPr>
        <w:t>июня 2023</w:t>
      </w:r>
      <w:r w:rsidRPr="00F05170">
        <w:rPr>
          <w:szCs w:val="24"/>
        </w:rPr>
        <w:t> </w:t>
      </w:r>
      <w:r w:rsidRPr="00F05170">
        <w:rPr>
          <w:szCs w:val="24"/>
          <w:lang w:val="ru-RU"/>
        </w:rPr>
        <w:t>года по</w:t>
      </w:r>
      <w:r w:rsidRPr="00F05170">
        <w:rPr>
          <w:szCs w:val="24"/>
        </w:rPr>
        <w:t> </w:t>
      </w:r>
      <w:r w:rsidRPr="00F05170">
        <w:rPr>
          <w:szCs w:val="24"/>
          <w:lang w:val="ru-RU"/>
        </w:rPr>
        <w:t>28</w:t>
      </w:r>
      <w:r w:rsidRPr="00F05170">
        <w:rPr>
          <w:szCs w:val="24"/>
        </w:rPr>
        <w:t> </w:t>
      </w:r>
      <w:r w:rsidRPr="00F05170">
        <w:rPr>
          <w:szCs w:val="24"/>
          <w:lang w:val="ru-RU"/>
        </w:rPr>
        <w:t>февраля 2024. Ее заработок за</w:t>
      </w:r>
      <w:r w:rsidRPr="00F05170">
        <w:rPr>
          <w:szCs w:val="24"/>
        </w:rPr>
        <w:t> </w:t>
      </w:r>
      <w:r w:rsidRPr="00F05170">
        <w:rPr>
          <w:szCs w:val="24"/>
          <w:lang w:val="ru-RU"/>
        </w:rPr>
        <w:t>этот период составил 300</w:t>
      </w:r>
      <w:r w:rsidRPr="00F05170">
        <w:rPr>
          <w:szCs w:val="24"/>
        </w:rPr>
        <w:t> </w:t>
      </w:r>
      <w:r w:rsidRPr="00F05170">
        <w:rPr>
          <w:szCs w:val="24"/>
          <w:lang w:val="ru-RU"/>
        </w:rPr>
        <w:t>000</w:t>
      </w:r>
      <w:r w:rsidRPr="00F05170">
        <w:rPr>
          <w:szCs w:val="24"/>
        </w:rPr>
        <w:t> </w:t>
      </w:r>
      <w:r w:rsidRPr="00F05170">
        <w:rPr>
          <w:szCs w:val="24"/>
          <w:lang w:val="ru-RU"/>
        </w:rPr>
        <w:t>рублей. Анна собирается в</w:t>
      </w:r>
      <w:r w:rsidRPr="00F05170">
        <w:rPr>
          <w:szCs w:val="24"/>
        </w:rPr>
        <w:t> </w:t>
      </w:r>
      <w:r w:rsidRPr="00F05170">
        <w:rPr>
          <w:szCs w:val="24"/>
          <w:lang w:val="ru-RU"/>
        </w:rPr>
        <w:t>отпуск на</w:t>
      </w:r>
      <w:r w:rsidRPr="00F05170">
        <w:rPr>
          <w:szCs w:val="24"/>
        </w:rPr>
        <w:t> </w:t>
      </w:r>
      <w:r w:rsidRPr="00F05170">
        <w:rPr>
          <w:szCs w:val="24"/>
          <w:lang w:val="ru-RU"/>
        </w:rPr>
        <w:t>5 дней</w:t>
      </w:r>
      <w:r w:rsidRPr="00F05170">
        <w:rPr>
          <w:szCs w:val="24"/>
        </w:rPr>
        <w:t> </w:t>
      </w:r>
      <w:r w:rsidRPr="00F05170">
        <w:rPr>
          <w:szCs w:val="24"/>
          <w:lang w:val="ru-RU"/>
        </w:rPr>
        <w:t>— с</w:t>
      </w:r>
      <w:r w:rsidRPr="00F05170">
        <w:rPr>
          <w:szCs w:val="24"/>
        </w:rPr>
        <w:t> </w:t>
      </w:r>
      <w:r w:rsidRPr="00F05170">
        <w:rPr>
          <w:szCs w:val="24"/>
          <w:lang w:val="ru-RU"/>
        </w:rPr>
        <w:t>20</w:t>
      </w:r>
      <w:r w:rsidRPr="00F05170">
        <w:rPr>
          <w:szCs w:val="24"/>
        </w:rPr>
        <w:t> </w:t>
      </w:r>
      <w:r w:rsidRPr="00F05170">
        <w:rPr>
          <w:szCs w:val="24"/>
          <w:lang w:val="ru-RU"/>
        </w:rPr>
        <w:t>по</w:t>
      </w:r>
      <w:r w:rsidRPr="00F05170">
        <w:rPr>
          <w:szCs w:val="24"/>
        </w:rPr>
        <w:t> </w:t>
      </w:r>
      <w:r w:rsidRPr="00F05170">
        <w:rPr>
          <w:szCs w:val="24"/>
          <w:lang w:val="ru-RU"/>
        </w:rPr>
        <w:t>24</w:t>
      </w:r>
      <w:r w:rsidRPr="00F05170">
        <w:rPr>
          <w:szCs w:val="24"/>
        </w:rPr>
        <w:t> </w:t>
      </w:r>
      <w:r w:rsidRPr="00F05170">
        <w:rPr>
          <w:szCs w:val="24"/>
          <w:lang w:val="ru-RU"/>
        </w:rPr>
        <w:t>марта 2024</w:t>
      </w:r>
      <w:r w:rsidRPr="00F05170">
        <w:rPr>
          <w:szCs w:val="24"/>
        </w:rPr>
        <w:t> </w:t>
      </w:r>
      <w:r w:rsidRPr="00F05170">
        <w:rPr>
          <w:szCs w:val="24"/>
          <w:lang w:val="ru-RU"/>
        </w:rPr>
        <w:t>года. При</w:t>
      </w:r>
      <w:r w:rsidRPr="00F05170">
        <w:rPr>
          <w:szCs w:val="24"/>
        </w:rPr>
        <w:t> </w:t>
      </w:r>
      <w:r w:rsidRPr="00F05170">
        <w:rPr>
          <w:szCs w:val="24"/>
          <w:lang w:val="ru-RU"/>
        </w:rPr>
        <w:t>этом в</w:t>
      </w:r>
      <w:r w:rsidRPr="00F05170">
        <w:rPr>
          <w:szCs w:val="24"/>
        </w:rPr>
        <w:t> </w:t>
      </w:r>
      <w:r w:rsidRPr="00F05170">
        <w:rPr>
          <w:szCs w:val="24"/>
          <w:lang w:val="ru-RU"/>
        </w:rPr>
        <w:t>ноябре она была на</w:t>
      </w:r>
      <w:r w:rsidRPr="00F05170">
        <w:rPr>
          <w:szCs w:val="24"/>
        </w:rPr>
        <w:t> </w:t>
      </w:r>
      <w:r w:rsidRPr="00F05170">
        <w:rPr>
          <w:szCs w:val="24"/>
          <w:lang w:val="ru-RU"/>
        </w:rPr>
        <w:t>больничном 8 дней.</w:t>
      </w:r>
    </w:p>
    <w:p w14:paraId="4846E6A4" w14:textId="77777777" w:rsidR="00F05170" w:rsidRPr="00F05170" w:rsidRDefault="00F05170" w:rsidP="00F05170">
      <w:pPr>
        <w:pStyle w:val="aa"/>
        <w:shd w:val="clear" w:color="auto" w:fill="FFFFFF"/>
        <w:rPr>
          <w:szCs w:val="24"/>
          <w:lang w:val="ru-RU"/>
        </w:rPr>
      </w:pPr>
      <w:r w:rsidRPr="00F05170">
        <w:rPr>
          <w:szCs w:val="24"/>
          <w:lang w:val="ru-RU"/>
        </w:rPr>
        <w:t>Сначала определим количество дней в</w:t>
      </w:r>
      <w:r w:rsidRPr="00F05170">
        <w:rPr>
          <w:szCs w:val="24"/>
        </w:rPr>
        <w:t> </w:t>
      </w:r>
      <w:r w:rsidRPr="00F05170">
        <w:rPr>
          <w:szCs w:val="24"/>
          <w:lang w:val="ru-RU"/>
        </w:rPr>
        <w:t>месяцах, отработанных полностью: 29,3 × 7 = 205,1 дней.</w:t>
      </w:r>
    </w:p>
    <w:p w14:paraId="630B065B" w14:textId="77777777" w:rsidR="00F05170" w:rsidRPr="00F05170" w:rsidRDefault="00F05170" w:rsidP="00F05170">
      <w:pPr>
        <w:pStyle w:val="aa"/>
        <w:shd w:val="clear" w:color="auto" w:fill="FFFFFF"/>
        <w:rPr>
          <w:szCs w:val="24"/>
          <w:lang w:val="ru-RU"/>
        </w:rPr>
      </w:pPr>
      <w:r w:rsidRPr="00F05170">
        <w:rPr>
          <w:szCs w:val="24"/>
          <w:lang w:val="ru-RU"/>
        </w:rPr>
        <w:t>Определим количество дней в</w:t>
      </w:r>
      <w:r w:rsidRPr="00F05170">
        <w:rPr>
          <w:szCs w:val="24"/>
        </w:rPr>
        <w:t> </w:t>
      </w:r>
      <w:r w:rsidRPr="00F05170">
        <w:rPr>
          <w:szCs w:val="24"/>
          <w:lang w:val="ru-RU"/>
        </w:rPr>
        <w:t>месяцах, отработанных не</w:t>
      </w:r>
      <w:r w:rsidRPr="00F05170">
        <w:rPr>
          <w:szCs w:val="24"/>
        </w:rPr>
        <w:t> </w:t>
      </w:r>
      <w:r w:rsidRPr="00F05170">
        <w:rPr>
          <w:szCs w:val="24"/>
          <w:lang w:val="ru-RU"/>
        </w:rPr>
        <w:t>целиком:</w:t>
      </w:r>
    </w:p>
    <w:p w14:paraId="38FFB6AA" w14:textId="77777777" w:rsidR="00F05170" w:rsidRPr="00F05170" w:rsidRDefault="00F05170" w:rsidP="00F05170">
      <w:pPr>
        <w:numPr>
          <w:ilvl w:val="0"/>
          <w:numId w:val="98"/>
        </w:numPr>
        <w:shd w:val="clear" w:color="auto" w:fill="FFFFFF"/>
        <w:spacing w:after="0" w:line="240" w:lineRule="auto"/>
        <w:ind w:left="0" w:firstLine="0"/>
        <w:rPr>
          <w:rFonts w:ascii="Times New Roman" w:hAnsi="Times New Roman"/>
          <w:sz w:val="24"/>
          <w:szCs w:val="24"/>
        </w:rPr>
      </w:pPr>
      <w:r w:rsidRPr="00F05170">
        <w:rPr>
          <w:rFonts w:ascii="Times New Roman" w:hAnsi="Times New Roman"/>
          <w:sz w:val="24"/>
          <w:szCs w:val="24"/>
        </w:rPr>
        <w:t>в июне: (30 — 18) × 29,3 / 30 = 11,72 дней;</w:t>
      </w:r>
    </w:p>
    <w:p w14:paraId="450F56EC" w14:textId="77777777" w:rsidR="00F05170" w:rsidRPr="00F05170" w:rsidRDefault="00F05170" w:rsidP="00F05170">
      <w:pPr>
        <w:numPr>
          <w:ilvl w:val="0"/>
          <w:numId w:val="98"/>
        </w:numPr>
        <w:shd w:val="clear" w:color="auto" w:fill="FFFFFF"/>
        <w:spacing w:after="0" w:line="240" w:lineRule="auto"/>
        <w:ind w:left="0" w:firstLine="0"/>
        <w:rPr>
          <w:rFonts w:ascii="Times New Roman" w:hAnsi="Times New Roman"/>
          <w:sz w:val="24"/>
          <w:szCs w:val="24"/>
        </w:rPr>
      </w:pPr>
      <w:r w:rsidRPr="00F05170">
        <w:rPr>
          <w:rFonts w:ascii="Times New Roman" w:hAnsi="Times New Roman"/>
          <w:sz w:val="24"/>
          <w:szCs w:val="24"/>
        </w:rPr>
        <w:t>в ноябре: (30 — 8) × 29,3 / 30 = 21,49 дней.</w:t>
      </w:r>
    </w:p>
    <w:p w14:paraId="78867A4A" w14:textId="77777777" w:rsidR="00F05170" w:rsidRPr="00F05170" w:rsidRDefault="00F05170" w:rsidP="00F05170">
      <w:pPr>
        <w:pStyle w:val="aa"/>
        <w:shd w:val="clear" w:color="auto" w:fill="FFFFFF"/>
        <w:rPr>
          <w:szCs w:val="24"/>
        </w:rPr>
      </w:pPr>
      <w:r w:rsidRPr="00F05170">
        <w:rPr>
          <w:szCs w:val="24"/>
        </w:rPr>
        <w:t>Суммируем количество дней: 205,1 + 11,72 + 21,49 = 238,31 дней.</w:t>
      </w:r>
    </w:p>
    <w:p w14:paraId="5A0E71ED" w14:textId="77777777" w:rsidR="00F05170" w:rsidRPr="00F05170" w:rsidRDefault="00F05170" w:rsidP="00F05170">
      <w:pPr>
        <w:pStyle w:val="aa"/>
        <w:shd w:val="clear" w:color="auto" w:fill="FFFFFF"/>
        <w:rPr>
          <w:szCs w:val="24"/>
        </w:rPr>
      </w:pPr>
      <w:r w:rsidRPr="00F05170">
        <w:rPr>
          <w:szCs w:val="24"/>
        </w:rPr>
        <w:t>Среднедневной заработок = 300 000 / 238,31 = 1 258,86 рублей.</w:t>
      </w:r>
    </w:p>
    <w:p w14:paraId="7735737A" w14:textId="77777777" w:rsidR="00F05170" w:rsidRPr="00F05170" w:rsidRDefault="00F05170" w:rsidP="00F05170">
      <w:pPr>
        <w:pStyle w:val="aa"/>
        <w:shd w:val="clear" w:color="auto" w:fill="FFFFFF"/>
        <w:rPr>
          <w:szCs w:val="24"/>
        </w:rPr>
      </w:pPr>
      <w:r w:rsidRPr="00F05170">
        <w:rPr>
          <w:szCs w:val="24"/>
        </w:rPr>
        <w:t>Отпускные = 1 258,86 × 5 = 6 294,32 рублей.</w:t>
      </w:r>
    </w:p>
    <w:p w14:paraId="589BFC1D" w14:textId="77777777" w:rsidR="00F05170" w:rsidRPr="00F05170" w:rsidRDefault="00F05170" w:rsidP="00F05170">
      <w:pPr>
        <w:pStyle w:val="aa"/>
        <w:shd w:val="clear" w:color="auto" w:fill="FFFFFF"/>
        <w:rPr>
          <w:szCs w:val="24"/>
          <w:lang w:val="ru-RU"/>
        </w:rPr>
      </w:pPr>
      <w:r w:rsidRPr="00F05170">
        <w:rPr>
          <w:szCs w:val="24"/>
          <w:lang w:val="ru-RU"/>
        </w:rPr>
        <w:t>НДФЛ с</w:t>
      </w:r>
      <w:r w:rsidRPr="00F05170">
        <w:rPr>
          <w:szCs w:val="24"/>
        </w:rPr>
        <w:t> </w:t>
      </w:r>
      <w:r w:rsidRPr="00F05170">
        <w:rPr>
          <w:szCs w:val="24"/>
          <w:lang w:val="ru-RU"/>
        </w:rPr>
        <w:t>отпускных</w:t>
      </w:r>
      <w:r w:rsidRPr="00F05170">
        <w:rPr>
          <w:szCs w:val="24"/>
        </w:rPr>
        <w:t> </w:t>
      </w:r>
      <w:r w:rsidRPr="00F05170">
        <w:rPr>
          <w:szCs w:val="24"/>
          <w:lang w:val="ru-RU"/>
        </w:rPr>
        <w:t>— 818,26</w:t>
      </w:r>
      <w:r w:rsidRPr="00F05170">
        <w:rPr>
          <w:szCs w:val="24"/>
        </w:rPr>
        <w:t> </w:t>
      </w:r>
      <w:r w:rsidRPr="00F05170">
        <w:rPr>
          <w:szCs w:val="24"/>
          <w:lang w:val="ru-RU"/>
        </w:rPr>
        <w:t>рублей, на</w:t>
      </w:r>
      <w:r w:rsidRPr="00F05170">
        <w:rPr>
          <w:szCs w:val="24"/>
        </w:rPr>
        <w:t> </w:t>
      </w:r>
      <w:r w:rsidRPr="00F05170">
        <w:rPr>
          <w:szCs w:val="24"/>
          <w:lang w:val="ru-RU"/>
        </w:rPr>
        <w:t>руки Анна получает 5</w:t>
      </w:r>
      <w:r w:rsidRPr="00F05170">
        <w:rPr>
          <w:szCs w:val="24"/>
        </w:rPr>
        <w:t> </w:t>
      </w:r>
      <w:r w:rsidRPr="00F05170">
        <w:rPr>
          <w:szCs w:val="24"/>
          <w:lang w:val="ru-RU"/>
        </w:rPr>
        <w:t>476,05</w:t>
      </w:r>
      <w:r w:rsidRPr="00F05170">
        <w:rPr>
          <w:szCs w:val="24"/>
        </w:rPr>
        <w:t> </w:t>
      </w:r>
      <w:r w:rsidRPr="00F05170">
        <w:rPr>
          <w:szCs w:val="24"/>
          <w:lang w:val="ru-RU"/>
        </w:rPr>
        <w:t>рублей.</w:t>
      </w:r>
    </w:p>
    <w:p w14:paraId="7323DAD8" w14:textId="77777777" w:rsidR="00F05170" w:rsidRPr="00F05170" w:rsidRDefault="00F05170" w:rsidP="00F05170">
      <w:pPr>
        <w:pStyle w:val="aa"/>
        <w:shd w:val="clear" w:color="auto" w:fill="FFFFFF"/>
        <w:rPr>
          <w:szCs w:val="24"/>
          <w:lang w:val="ru-RU"/>
        </w:rPr>
      </w:pPr>
      <w:r w:rsidRPr="00F05170">
        <w:rPr>
          <w:rStyle w:val="affffff2"/>
          <w:szCs w:val="24"/>
          <w:lang w:val="ru-RU"/>
        </w:rPr>
        <w:t>3. Отпускные на</w:t>
      </w:r>
      <w:r w:rsidRPr="00F05170">
        <w:rPr>
          <w:rStyle w:val="affffff2"/>
          <w:szCs w:val="24"/>
        </w:rPr>
        <w:t> </w:t>
      </w:r>
      <w:r w:rsidRPr="00F05170">
        <w:rPr>
          <w:rStyle w:val="affffff2"/>
          <w:szCs w:val="24"/>
          <w:lang w:val="ru-RU"/>
        </w:rPr>
        <w:t>праздники</w:t>
      </w:r>
      <w:r w:rsidRPr="00F05170">
        <w:rPr>
          <w:szCs w:val="24"/>
          <w:lang w:val="ru-RU"/>
        </w:rPr>
        <w:t>. Если сотрудник берет отпуск на</w:t>
      </w:r>
      <w:r w:rsidRPr="00F05170">
        <w:rPr>
          <w:szCs w:val="24"/>
        </w:rPr>
        <w:t> </w:t>
      </w:r>
      <w:r w:rsidRPr="00F05170">
        <w:rPr>
          <w:szCs w:val="24"/>
          <w:lang w:val="ru-RU"/>
        </w:rPr>
        <w:t>праздники</w:t>
      </w:r>
      <w:r w:rsidRPr="00F05170">
        <w:rPr>
          <w:szCs w:val="24"/>
        </w:rPr>
        <w:t> </w:t>
      </w:r>
      <w:r w:rsidRPr="00F05170">
        <w:rPr>
          <w:szCs w:val="24"/>
          <w:lang w:val="ru-RU"/>
        </w:rPr>
        <w:t>— скажем, майские или</w:t>
      </w:r>
      <w:r w:rsidRPr="00F05170">
        <w:rPr>
          <w:szCs w:val="24"/>
        </w:rPr>
        <w:t> </w:t>
      </w:r>
      <w:r w:rsidRPr="00F05170">
        <w:rPr>
          <w:szCs w:val="24"/>
          <w:lang w:val="ru-RU"/>
        </w:rPr>
        <w:t>новогодние</w:t>
      </w:r>
      <w:r w:rsidRPr="00F05170">
        <w:rPr>
          <w:szCs w:val="24"/>
        </w:rPr>
        <w:t> </w:t>
      </w:r>
      <w:r w:rsidRPr="00F05170">
        <w:rPr>
          <w:szCs w:val="24"/>
          <w:lang w:val="ru-RU"/>
        </w:rPr>
        <w:t>— они не</w:t>
      </w:r>
      <w:r w:rsidRPr="00F05170">
        <w:rPr>
          <w:szCs w:val="24"/>
        </w:rPr>
        <w:t> </w:t>
      </w:r>
      <w:r w:rsidRPr="00F05170">
        <w:rPr>
          <w:szCs w:val="24"/>
          <w:lang w:val="ru-RU"/>
        </w:rPr>
        <w:t>включаются в</w:t>
      </w:r>
      <w:r w:rsidRPr="00F05170">
        <w:rPr>
          <w:szCs w:val="24"/>
        </w:rPr>
        <w:t> </w:t>
      </w:r>
      <w:r w:rsidRPr="00F05170">
        <w:rPr>
          <w:szCs w:val="24"/>
          <w:lang w:val="ru-RU"/>
        </w:rPr>
        <w:t>число дней отпуска и</w:t>
      </w:r>
      <w:r w:rsidRPr="00F05170">
        <w:rPr>
          <w:szCs w:val="24"/>
        </w:rPr>
        <w:t> </w:t>
      </w:r>
      <w:r w:rsidRPr="00F05170">
        <w:rPr>
          <w:szCs w:val="24"/>
          <w:lang w:val="ru-RU"/>
        </w:rPr>
        <w:t>не</w:t>
      </w:r>
      <w:r w:rsidRPr="00F05170">
        <w:rPr>
          <w:szCs w:val="24"/>
        </w:rPr>
        <w:t> </w:t>
      </w:r>
      <w:r w:rsidRPr="00F05170">
        <w:rPr>
          <w:szCs w:val="24"/>
          <w:lang w:val="ru-RU"/>
        </w:rPr>
        <w:t>оплачиваются (ст. 120</w:t>
      </w:r>
      <w:r w:rsidRPr="00F05170">
        <w:rPr>
          <w:szCs w:val="24"/>
        </w:rPr>
        <w:t> </w:t>
      </w:r>
      <w:r w:rsidRPr="00F05170">
        <w:rPr>
          <w:szCs w:val="24"/>
          <w:lang w:val="ru-RU"/>
        </w:rPr>
        <w:t>ТК РФ), зато отдых работника продлевается. Но</w:t>
      </w:r>
      <w:r w:rsidRPr="00F05170">
        <w:rPr>
          <w:szCs w:val="24"/>
        </w:rPr>
        <w:t> </w:t>
      </w:r>
      <w:r w:rsidRPr="00F05170">
        <w:rPr>
          <w:szCs w:val="24"/>
          <w:lang w:val="ru-RU"/>
        </w:rPr>
        <w:t>выходные и</w:t>
      </w:r>
      <w:r w:rsidRPr="00F05170">
        <w:rPr>
          <w:szCs w:val="24"/>
        </w:rPr>
        <w:t> </w:t>
      </w:r>
      <w:r w:rsidRPr="00F05170">
        <w:rPr>
          <w:szCs w:val="24"/>
          <w:lang w:val="ru-RU"/>
        </w:rPr>
        <w:t>праздники, которые чиновники перенесли на</w:t>
      </w:r>
      <w:r w:rsidRPr="00F05170">
        <w:rPr>
          <w:szCs w:val="24"/>
        </w:rPr>
        <w:t> </w:t>
      </w:r>
      <w:r w:rsidRPr="00F05170">
        <w:rPr>
          <w:szCs w:val="24"/>
          <w:lang w:val="ru-RU"/>
        </w:rPr>
        <w:t>другие даты, в</w:t>
      </w:r>
      <w:r w:rsidRPr="00F05170">
        <w:rPr>
          <w:szCs w:val="24"/>
        </w:rPr>
        <w:t> </w:t>
      </w:r>
      <w:r w:rsidRPr="00F05170">
        <w:rPr>
          <w:szCs w:val="24"/>
          <w:lang w:val="ru-RU"/>
        </w:rPr>
        <w:t>отпуск включаются и</w:t>
      </w:r>
      <w:r w:rsidRPr="00F05170">
        <w:rPr>
          <w:szCs w:val="24"/>
        </w:rPr>
        <w:t> </w:t>
      </w:r>
      <w:r w:rsidRPr="00F05170">
        <w:rPr>
          <w:szCs w:val="24"/>
          <w:lang w:val="ru-RU"/>
        </w:rPr>
        <w:t>оплачиваются (ст. 112</w:t>
      </w:r>
      <w:r w:rsidRPr="00F05170">
        <w:rPr>
          <w:szCs w:val="24"/>
        </w:rPr>
        <w:t> </w:t>
      </w:r>
      <w:r w:rsidRPr="00F05170">
        <w:rPr>
          <w:szCs w:val="24"/>
          <w:lang w:val="ru-RU"/>
        </w:rPr>
        <w:t>ТК РФ).</w:t>
      </w:r>
    </w:p>
    <w:p w14:paraId="418F8967" w14:textId="77777777" w:rsidR="00F05170" w:rsidRPr="00F05170" w:rsidRDefault="00F05170" w:rsidP="00F05170">
      <w:pPr>
        <w:pStyle w:val="aa"/>
        <w:shd w:val="clear" w:color="auto" w:fill="FFFFFF"/>
        <w:rPr>
          <w:szCs w:val="24"/>
          <w:lang w:val="ru-RU"/>
        </w:rPr>
      </w:pPr>
      <w:r w:rsidRPr="00F05170">
        <w:rPr>
          <w:szCs w:val="24"/>
          <w:lang w:val="ru-RU"/>
        </w:rPr>
        <w:t>Тестировщик Никита работает в</w:t>
      </w:r>
      <w:r w:rsidRPr="00F05170">
        <w:rPr>
          <w:szCs w:val="24"/>
        </w:rPr>
        <w:t> </w:t>
      </w:r>
      <w:r w:rsidRPr="00F05170">
        <w:rPr>
          <w:szCs w:val="24"/>
          <w:lang w:val="ru-RU"/>
        </w:rPr>
        <w:t>ООО «Воксель» 7 месяцев, за</w:t>
      </w:r>
      <w:r w:rsidRPr="00F05170">
        <w:rPr>
          <w:szCs w:val="24"/>
        </w:rPr>
        <w:t> </w:t>
      </w:r>
      <w:r w:rsidRPr="00F05170">
        <w:rPr>
          <w:szCs w:val="24"/>
          <w:lang w:val="ru-RU"/>
        </w:rPr>
        <w:t>этот период он получил 500</w:t>
      </w:r>
      <w:r w:rsidRPr="00F05170">
        <w:rPr>
          <w:szCs w:val="24"/>
        </w:rPr>
        <w:t> </w:t>
      </w:r>
      <w:r w:rsidRPr="00F05170">
        <w:rPr>
          <w:szCs w:val="24"/>
          <w:lang w:val="ru-RU"/>
        </w:rPr>
        <w:t>000</w:t>
      </w:r>
      <w:r w:rsidRPr="00F05170">
        <w:rPr>
          <w:szCs w:val="24"/>
        </w:rPr>
        <w:t> </w:t>
      </w:r>
      <w:r w:rsidRPr="00F05170">
        <w:rPr>
          <w:szCs w:val="24"/>
          <w:lang w:val="ru-RU"/>
        </w:rPr>
        <w:t>рублей, не</w:t>
      </w:r>
      <w:r w:rsidRPr="00F05170">
        <w:rPr>
          <w:szCs w:val="24"/>
        </w:rPr>
        <w:t> </w:t>
      </w:r>
      <w:r w:rsidRPr="00F05170">
        <w:rPr>
          <w:szCs w:val="24"/>
          <w:lang w:val="ru-RU"/>
        </w:rPr>
        <w:t>брал больничные и</w:t>
      </w:r>
      <w:r w:rsidRPr="00F05170">
        <w:rPr>
          <w:szCs w:val="24"/>
        </w:rPr>
        <w:t> </w:t>
      </w:r>
      <w:r w:rsidRPr="00F05170">
        <w:rPr>
          <w:szCs w:val="24"/>
          <w:lang w:val="ru-RU"/>
        </w:rPr>
        <w:t>отгулы. Он идет в</w:t>
      </w:r>
      <w:r w:rsidRPr="00F05170">
        <w:rPr>
          <w:szCs w:val="24"/>
        </w:rPr>
        <w:t> </w:t>
      </w:r>
      <w:r w:rsidRPr="00F05170">
        <w:rPr>
          <w:szCs w:val="24"/>
          <w:lang w:val="ru-RU"/>
        </w:rPr>
        <w:t>отпуск со</w:t>
      </w:r>
      <w:r w:rsidRPr="00F05170">
        <w:rPr>
          <w:szCs w:val="24"/>
        </w:rPr>
        <w:t> </w:t>
      </w:r>
      <w:r w:rsidRPr="00F05170">
        <w:rPr>
          <w:szCs w:val="24"/>
          <w:lang w:val="ru-RU"/>
        </w:rPr>
        <w:t>2</w:t>
      </w:r>
      <w:r w:rsidRPr="00F05170">
        <w:rPr>
          <w:szCs w:val="24"/>
        </w:rPr>
        <w:t> </w:t>
      </w:r>
      <w:r w:rsidRPr="00F05170">
        <w:rPr>
          <w:szCs w:val="24"/>
          <w:lang w:val="ru-RU"/>
        </w:rPr>
        <w:t>по</w:t>
      </w:r>
      <w:r w:rsidRPr="00F05170">
        <w:rPr>
          <w:szCs w:val="24"/>
        </w:rPr>
        <w:t> </w:t>
      </w:r>
      <w:r w:rsidRPr="00F05170">
        <w:rPr>
          <w:szCs w:val="24"/>
          <w:lang w:val="ru-RU"/>
        </w:rPr>
        <w:t>11</w:t>
      </w:r>
      <w:r w:rsidRPr="00F05170">
        <w:rPr>
          <w:szCs w:val="24"/>
        </w:rPr>
        <w:t> </w:t>
      </w:r>
      <w:r w:rsidRPr="00F05170">
        <w:rPr>
          <w:szCs w:val="24"/>
          <w:lang w:val="ru-RU"/>
        </w:rPr>
        <w:t>мая 2024</w:t>
      </w:r>
      <w:r w:rsidRPr="00F05170">
        <w:rPr>
          <w:szCs w:val="24"/>
        </w:rPr>
        <w:t> </w:t>
      </w:r>
      <w:r w:rsidRPr="00F05170">
        <w:rPr>
          <w:szCs w:val="24"/>
          <w:lang w:val="ru-RU"/>
        </w:rPr>
        <w:t>— на</w:t>
      </w:r>
      <w:r w:rsidRPr="00F05170">
        <w:rPr>
          <w:szCs w:val="24"/>
        </w:rPr>
        <w:t> </w:t>
      </w:r>
      <w:r w:rsidRPr="00F05170">
        <w:rPr>
          <w:szCs w:val="24"/>
          <w:lang w:val="ru-RU"/>
        </w:rPr>
        <w:t>10 дней. В</w:t>
      </w:r>
      <w:r w:rsidRPr="00F05170">
        <w:rPr>
          <w:szCs w:val="24"/>
        </w:rPr>
        <w:t> </w:t>
      </w:r>
      <w:r w:rsidRPr="00F05170">
        <w:rPr>
          <w:szCs w:val="24"/>
          <w:lang w:val="ru-RU"/>
        </w:rPr>
        <w:t>расчет не</w:t>
      </w:r>
      <w:r w:rsidRPr="00F05170">
        <w:rPr>
          <w:szCs w:val="24"/>
        </w:rPr>
        <w:t> </w:t>
      </w:r>
      <w:r w:rsidRPr="00F05170">
        <w:rPr>
          <w:szCs w:val="24"/>
          <w:lang w:val="ru-RU"/>
        </w:rPr>
        <w:t>включается 9</w:t>
      </w:r>
      <w:r w:rsidRPr="00F05170">
        <w:rPr>
          <w:szCs w:val="24"/>
        </w:rPr>
        <w:t> </w:t>
      </w:r>
      <w:r w:rsidRPr="00F05170">
        <w:rPr>
          <w:szCs w:val="24"/>
          <w:lang w:val="ru-RU"/>
        </w:rPr>
        <w:t>мая, так что</w:t>
      </w:r>
      <w:r w:rsidRPr="00F05170">
        <w:rPr>
          <w:szCs w:val="24"/>
        </w:rPr>
        <w:t> </w:t>
      </w:r>
      <w:r w:rsidRPr="00F05170">
        <w:rPr>
          <w:szCs w:val="24"/>
          <w:lang w:val="ru-RU"/>
        </w:rPr>
        <w:t>отпускные рассчитают за</w:t>
      </w:r>
      <w:r w:rsidRPr="00F05170">
        <w:rPr>
          <w:szCs w:val="24"/>
        </w:rPr>
        <w:t> </w:t>
      </w:r>
      <w:r w:rsidRPr="00F05170">
        <w:rPr>
          <w:szCs w:val="24"/>
          <w:lang w:val="ru-RU"/>
        </w:rPr>
        <w:t>9 дней, зато отпуск продлевается на</w:t>
      </w:r>
      <w:r w:rsidRPr="00F05170">
        <w:rPr>
          <w:szCs w:val="24"/>
        </w:rPr>
        <w:t> </w:t>
      </w:r>
      <w:r w:rsidRPr="00F05170">
        <w:rPr>
          <w:szCs w:val="24"/>
          <w:lang w:val="ru-RU"/>
        </w:rPr>
        <w:t>1 день, так что</w:t>
      </w:r>
      <w:r w:rsidRPr="00F05170">
        <w:rPr>
          <w:szCs w:val="24"/>
        </w:rPr>
        <w:t> </w:t>
      </w:r>
      <w:r w:rsidRPr="00F05170">
        <w:rPr>
          <w:szCs w:val="24"/>
          <w:lang w:val="ru-RU"/>
        </w:rPr>
        <w:t>Никита будет отдыхать еще и</w:t>
      </w:r>
      <w:r w:rsidRPr="00F05170">
        <w:rPr>
          <w:szCs w:val="24"/>
        </w:rPr>
        <w:t> </w:t>
      </w:r>
      <w:r w:rsidRPr="00F05170">
        <w:rPr>
          <w:szCs w:val="24"/>
          <w:lang w:val="ru-RU"/>
        </w:rPr>
        <w:t>12</w:t>
      </w:r>
      <w:r w:rsidRPr="00F05170">
        <w:rPr>
          <w:szCs w:val="24"/>
        </w:rPr>
        <w:t> </w:t>
      </w:r>
      <w:r w:rsidRPr="00F05170">
        <w:rPr>
          <w:szCs w:val="24"/>
          <w:lang w:val="ru-RU"/>
        </w:rPr>
        <w:t>мая, а</w:t>
      </w:r>
      <w:r w:rsidRPr="00F05170">
        <w:rPr>
          <w:szCs w:val="24"/>
        </w:rPr>
        <w:t> </w:t>
      </w:r>
      <w:r w:rsidRPr="00F05170">
        <w:rPr>
          <w:szCs w:val="24"/>
          <w:lang w:val="ru-RU"/>
        </w:rPr>
        <w:t>на</w:t>
      </w:r>
      <w:r w:rsidRPr="00F05170">
        <w:rPr>
          <w:szCs w:val="24"/>
        </w:rPr>
        <w:t> </w:t>
      </w:r>
      <w:r w:rsidRPr="00F05170">
        <w:rPr>
          <w:szCs w:val="24"/>
          <w:lang w:val="ru-RU"/>
        </w:rPr>
        <w:t>работу выйдет после выходных 15</w:t>
      </w:r>
      <w:r w:rsidRPr="00F05170">
        <w:rPr>
          <w:szCs w:val="24"/>
        </w:rPr>
        <w:t> </w:t>
      </w:r>
      <w:r w:rsidRPr="00F05170">
        <w:rPr>
          <w:szCs w:val="24"/>
          <w:lang w:val="ru-RU"/>
        </w:rPr>
        <w:t>мая. А</w:t>
      </w:r>
      <w:r w:rsidRPr="00F05170">
        <w:rPr>
          <w:szCs w:val="24"/>
        </w:rPr>
        <w:t> </w:t>
      </w:r>
      <w:r w:rsidRPr="00F05170">
        <w:rPr>
          <w:szCs w:val="24"/>
          <w:lang w:val="ru-RU"/>
        </w:rPr>
        <w:t>вот 8</w:t>
      </w:r>
      <w:r w:rsidRPr="00F05170">
        <w:rPr>
          <w:szCs w:val="24"/>
        </w:rPr>
        <w:t> </w:t>
      </w:r>
      <w:r w:rsidRPr="00F05170">
        <w:rPr>
          <w:szCs w:val="24"/>
          <w:lang w:val="ru-RU"/>
        </w:rPr>
        <w:t>мая оплачивается, потому что</w:t>
      </w:r>
      <w:r w:rsidRPr="00F05170">
        <w:rPr>
          <w:szCs w:val="24"/>
        </w:rPr>
        <w:t> </w:t>
      </w:r>
      <w:r w:rsidRPr="00F05170">
        <w:rPr>
          <w:szCs w:val="24"/>
          <w:lang w:val="ru-RU"/>
        </w:rPr>
        <w:t>на</w:t>
      </w:r>
      <w:r w:rsidRPr="00F05170">
        <w:rPr>
          <w:szCs w:val="24"/>
        </w:rPr>
        <w:t> </w:t>
      </w:r>
      <w:r w:rsidRPr="00F05170">
        <w:rPr>
          <w:szCs w:val="24"/>
          <w:lang w:val="ru-RU"/>
        </w:rPr>
        <w:t>этот день перенесен более ранний праздник.</w:t>
      </w:r>
    </w:p>
    <w:p w14:paraId="3A9714DA" w14:textId="77777777" w:rsidR="00F05170" w:rsidRPr="00F05170" w:rsidRDefault="00F05170" w:rsidP="00F05170">
      <w:pPr>
        <w:pStyle w:val="aa"/>
        <w:shd w:val="clear" w:color="auto" w:fill="FFFFFF"/>
        <w:rPr>
          <w:szCs w:val="24"/>
          <w:lang w:val="ru-RU"/>
        </w:rPr>
      </w:pPr>
      <w:r w:rsidRPr="00F05170">
        <w:rPr>
          <w:szCs w:val="24"/>
          <w:lang w:val="ru-RU"/>
        </w:rPr>
        <w:t>Количество дней в</w:t>
      </w:r>
      <w:r w:rsidRPr="00F05170">
        <w:rPr>
          <w:szCs w:val="24"/>
        </w:rPr>
        <w:t> </w:t>
      </w:r>
      <w:r w:rsidRPr="00F05170">
        <w:rPr>
          <w:szCs w:val="24"/>
          <w:lang w:val="ru-RU"/>
        </w:rPr>
        <w:t>месяцах, отработанных полностью: 29,3 × 7 = 205,1 дней.</w:t>
      </w:r>
    </w:p>
    <w:p w14:paraId="5107C044" w14:textId="77777777" w:rsidR="00F05170" w:rsidRPr="00F05170" w:rsidRDefault="00F05170" w:rsidP="00F05170">
      <w:pPr>
        <w:pStyle w:val="aa"/>
        <w:shd w:val="clear" w:color="auto" w:fill="FFFFFF"/>
        <w:rPr>
          <w:szCs w:val="24"/>
          <w:lang w:val="ru-RU"/>
        </w:rPr>
      </w:pPr>
      <w:r w:rsidRPr="00F05170">
        <w:rPr>
          <w:szCs w:val="24"/>
          <w:lang w:val="ru-RU"/>
        </w:rPr>
        <w:t>Среднедневной заработок = 500</w:t>
      </w:r>
      <w:r w:rsidRPr="00F05170">
        <w:rPr>
          <w:szCs w:val="24"/>
        </w:rPr>
        <w:t> </w:t>
      </w:r>
      <w:r w:rsidRPr="00F05170">
        <w:rPr>
          <w:szCs w:val="24"/>
          <w:lang w:val="ru-RU"/>
        </w:rPr>
        <w:t>000 / 205,1 = 2</w:t>
      </w:r>
      <w:r w:rsidRPr="00F05170">
        <w:rPr>
          <w:szCs w:val="24"/>
        </w:rPr>
        <w:t> </w:t>
      </w:r>
      <w:r w:rsidRPr="00F05170">
        <w:rPr>
          <w:szCs w:val="24"/>
          <w:lang w:val="ru-RU"/>
        </w:rPr>
        <w:t>437</w:t>
      </w:r>
      <w:r w:rsidRPr="00F05170">
        <w:rPr>
          <w:szCs w:val="24"/>
        </w:rPr>
        <w:t> </w:t>
      </w:r>
      <w:r w:rsidRPr="00F05170">
        <w:rPr>
          <w:szCs w:val="24"/>
          <w:lang w:val="ru-RU"/>
        </w:rPr>
        <w:t>рублей 83 копейки.</w:t>
      </w:r>
    </w:p>
    <w:p w14:paraId="3167DF13" w14:textId="77777777" w:rsidR="00F05170" w:rsidRPr="00F05170" w:rsidRDefault="00F05170" w:rsidP="00F05170">
      <w:pPr>
        <w:pStyle w:val="aa"/>
        <w:shd w:val="clear" w:color="auto" w:fill="FFFFFF"/>
        <w:rPr>
          <w:szCs w:val="24"/>
          <w:lang w:val="ru-RU"/>
        </w:rPr>
      </w:pPr>
      <w:r w:rsidRPr="00F05170">
        <w:rPr>
          <w:szCs w:val="24"/>
          <w:lang w:val="ru-RU"/>
        </w:rPr>
        <w:t>Размер отпускных = 2</w:t>
      </w:r>
      <w:r w:rsidRPr="00F05170">
        <w:rPr>
          <w:szCs w:val="24"/>
        </w:rPr>
        <w:t> </w:t>
      </w:r>
      <w:r w:rsidRPr="00F05170">
        <w:rPr>
          <w:szCs w:val="24"/>
          <w:lang w:val="ru-RU"/>
        </w:rPr>
        <w:t>437,83</w:t>
      </w:r>
      <w:r w:rsidRPr="00F05170">
        <w:rPr>
          <w:szCs w:val="24"/>
        </w:rPr>
        <w:t> </w:t>
      </w:r>
      <w:r w:rsidRPr="00F05170">
        <w:rPr>
          <w:szCs w:val="24"/>
          <w:lang w:val="ru-RU"/>
        </w:rPr>
        <w:t xml:space="preserve"> ×</w:t>
      </w:r>
      <w:r w:rsidRPr="00F05170">
        <w:rPr>
          <w:szCs w:val="24"/>
        </w:rPr>
        <w:t> </w:t>
      </w:r>
      <w:r w:rsidRPr="00F05170">
        <w:rPr>
          <w:szCs w:val="24"/>
          <w:lang w:val="ru-RU"/>
        </w:rPr>
        <w:t xml:space="preserve"> 9 = 21</w:t>
      </w:r>
      <w:r w:rsidRPr="00F05170">
        <w:rPr>
          <w:szCs w:val="24"/>
        </w:rPr>
        <w:t> </w:t>
      </w:r>
      <w:r w:rsidRPr="00F05170">
        <w:rPr>
          <w:szCs w:val="24"/>
          <w:lang w:val="ru-RU"/>
        </w:rPr>
        <w:t>940,51</w:t>
      </w:r>
      <w:r w:rsidRPr="00F05170">
        <w:rPr>
          <w:szCs w:val="24"/>
        </w:rPr>
        <w:t> </w:t>
      </w:r>
      <w:r w:rsidRPr="00F05170">
        <w:rPr>
          <w:szCs w:val="24"/>
          <w:lang w:val="ru-RU"/>
        </w:rPr>
        <w:t>рублей.</w:t>
      </w:r>
    </w:p>
    <w:p w14:paraId="78E5A4BB" w14:textId="77777777" w:rsidR="00F05170" w:rsidRPr="00F05170" w:rsidRDefault="00F05170" w:rsidP="00F05170">
      <w:pPr>
        <w:pStyle w:val="aa"/>
        <w:shd w:val="clear" w:color="auto" w:fill="FFFFFF"/>
        <w:rPr>
          <w:szCs w:val="24"/>
          <w:lang w:val="ru-RU"/>
        </w:rPr>
      </w:pPr>
      <w:r w:rsidRPr="00F05170">
        <w:rPr>
          <w:szCs w:val="24"/>
          <w:lang w:val="ru-RU"/>
        </w:rPr>
        <w:t>С</w:t>
      </w:r>
      <w:r w:rsidRPr="00F05170">
        <w:rPr>
          <w:szCs w:val="24"/>
        </w:rPr>
        <w:t> </w:t>
      </w:r>
      <w:r w:rsidRPr="00F05170">
        <w:rPr>
          <w:szCs w:val="24"/>
          <w:lang w:val="ru-RU"/>
        </w:rPr>
        <w:t>отпускных был удержан НДФЛ 13% = 2</w:t>
      </w:r>
      <w:r w:rsidRPr="00F05170">
        <w:rPr>
          <w:szCs w:val="24"/>
        </w:rPr>
        <w:t> </w:t>
      </w:r>
      <w:r w:rsidRPr="00F05170">
        <w:rPr>
          <w:szCs w:val="24"/>
          <w:lang w:val="ru-RU"/>
        </w:rPr>
        <w:t>852,26</w:t>
      </w:r>
      <w:r w:rsidRPr="00F05170">
        <w:rPr>
          <w:szCs w:val="24"/>
        </w:rPr>
        <w:t> </w:t>
      </w:r>
      <w:r w:rsidRPr="00F05170">
        <w:rPr>
          <w:szCs w:val="24"/>
          <w:lang w:val="ru-RU"/>
        </w:rPr>
        <w:t>рублей.</w:t>
      </w:r>
    </w:p>
    <w:p w14:paraId="1CED890E" w14:textId="77777777" w:rsidR="00F05170" w:rsidRPr="00F05170" w:rsidRDefault="00F05170" w:rsidP="00F05170">
      <w:pPr>
        <w:pStyle w:val="aa"/>
        <w:shd w:val="clear" w:color="auto" w:fill="FFFFFF"/>
        <w:rPr>
          <w:szCs w:val="24"/>
          <w:lang w:val="ru-RU"/>
        </w:rPr>
      </w:pPr>
      <w:r w:rsidRPr="00F05170">
        <w:rPr>
          <w:szCs w:val="24"/>
          <w:lang w:val="ru-RU"/>
        </w:rPr>
        <w:t>На</w:t>
      </w:r>
      <w:r w:rsidRPr="00F05170">
        <w:rPr>
          <w:szCs w:val="24"/>
        </w:rPr>
        <w:t> </w:t>
      </w:r>
      <w:r w:rsidRPr="00F05170">
        <w:rPr>
          <w:szCs w:val="24"/>
          <w:lang w:val="ru-RU"/>
        </w:rPr>
        <w:t>руки Никита получит 14</w:t>
      </w:r>
      <w:r w:rsidRPr="00F05170">
        <w:rPr>
          <w:szCs w:val="24"/>
        </w:rPr>
        <w:t> </w:t>
      </w:r>
      <w:r w:rsidRPr="00F05170">
        <w:rPr>
          <w:szCs w:val="24"/>
          <w:lang w:val="ru-RU"/>
        </w:rPr>
        <w:t>334,46</w:t>
      </w:r>
      <w:r w:rsidRPr="00F05170">
        <w:rPr>
          <w:szCs w:val="24"/>
        </w:rPr>
        <w:t> </w:t>
      </w:r>
      <w:r w:rsidRPr="00F05170">
        <w:rPr>
          <w:szCs w:val="24"/>
          <w:lang w:val="ru-RU"/>
        </w:rPr>
        <w:t>— 1</w:t>
      </w:r>
      <w:r w:rsidRPr="00F05170">
        <w:rPr>
          <w:szCs w:val="24"/>
        </w:rPr>
        <w:t> </w:t>
      </w:r>
      <w:r w:rsidRPr="00F05170">
        <w:rPr>
          <w:szCs w:val="24"/>
          <w:lang w:val="ru-RU"/>
        </w:rPr>
        <w:t>863 = 19</w:t>
      </w:r>
      <w:r w:rsidRPr="00F05170">
        <w:rPr>
          <w:szCs w:val="24"/>
        </w:rPr>
        <w:t> </w:t>
      </w:r>
      <w:r w:rsidRPr="00F05170">
        <w:rPr>
          <w:szCs w:val="24"/>
          <w:lang w:val="ru-RU"/>
        </w:rPr>
        <w:t>088,24</w:t>
      </w:r>
      <w:r w:rsidRPr="00F05170">
        <w:rPr>
          <w:szCs w:val="24"/>
        </w:rPr>
        <w:t> </w:t>
      </w:r>
      <w:r w:rsidRPr="00F05170">
        <w:rPr>
          <w:szCs w:val="24"/>
          <w:lang w:val="ru-RU"/>
        </w:rPr>
        <w:t>рублей.</w:t>
      </w:r>
    </w:p>
    <w:p w14:paraId="5FAF9FF2" w14:textId="77777777" w:rsidR="00EF30C8" w:rsidRDefault="00F05170" w:rsidP="00EF30C8">
      <w:pPr>
        <w:autoSpaceDE w:val="0"/>
        <w:autoSpaceDN w:val="0"/>
        <w:adjustRightInd w:val="0"/>
        <w:spacing w:after="0" w:line="240" w:lineRule="auto"/>
        <w:rPr>
          <w:rFonts w:ascii="Times New Roman" w:hAnsi="Times New Roman"/>
          <w:bCs/>
          <w:kern w:val="2"/>
          <w:sz w:val="24"/>
          <w:szCs w:val="24"/>
          <w:lang w:eastAsia="ar-SA"/>
        </w:rPr>
      </w:pPr>
      <w:r w:rsidRPr="00E40CED">
        <w:rPr>
          <w:rFonts w:ascii="Times New Roman" w:hAnsi="Times New Roman"/>
          <w:kern w:val="2"/>
          <w:sz w:val="24"/>
          <w:szCs w:val="24"/>
          <w:lang w:eastAsia="ar-SA"/>
        </w:rPr>
        <w:t xml:space="preserve">Практическое задание </w:t>
      </w:r>
      <w:r w:rsidR="00EF30C8" w:rsidRPr="00E40CED">
        <w:rPr>
          <w:rFonts w:ascii="Times New Roman" w:hAnsi="Times New Roman"/>
          <w:kern w:val="2"/>
          <w:sz w:val="24"/>
          <w:szCs w:val="24"/>
          <w:lang w:eastAsia="ar-SA"/>
        </w:rPr>
        <w:t xml:space="preserve"> Решение кейса «</w:t>
      </w:r>
      <w:r w:rsidR="00EF30C8" w:rsidRPr="00E40CED">
        <w:rPr>
          <w:rFonts w:ascii="Times New Roman" w:hAnsi="Times New Roman"/>
          <w:bCs/>
          <w:kern w:val="2"/>
          <w:sz w:val="24"/>
          <w:szCs w:val="24"/>
          <w:lang w:eastAsia="ar-SA"/>
        </w:rPr>
        <w:t>Формирование резерва отпусков».</w:t>
      </w:r>
    </w:p>
    <w:p w14:paraId="6F97FA27" w14:textId="77777777" w:rsidR="00F05170" w:rsidRPr="00E40CED" w:rsidRDefault="00F05170" w:rsidP="00E40CED">
      <w:pPr>
        <w:spacing w:after="0"/>
        <w:jc w:val="both"/>
        <w:rPr>
          <w:rFonts w:ascii="Times New Roman" w:hAnsi="Times New Roman"/>
          <w:color w:val="000000"/>
          <w:sz w:val="24"/>
          <w:szCs w:val="24"/>
          <w:shd w:val="clear" w:color="auto" w:fill="F1F1F1"/>
        </w:rPr>
      </w:pPr>
      <w:r w:rsidRPr="00E40CED">
        <w:rPr>
          <w:rFonts w:ascii="Times New Roman" w:hAnsi="Times New Roman"/>
          <w:color w:val="000000"/>
          <w:sz w:val="24"/>
          <w:szCs w:val="24"/>
        </w:rPr>
        <w:t>ООО «Альфа» формирует резерв на оплату отпусков. В учетной политике главный бухгалтер прописал: «Резерв на оплату отпусков определять ежемесячно на последний день месяца. Расчет резерва производить по среднему дневному заработку всей организации за последние 12 месяцев, предшествующих дате расчета резерва.</w:t>
      </w:r>
      <w:r w:rsidRPr="00E40CED">
        <w:rPr>
          <w:rFonts w:ascii="Times New Roman" w:hAnsi="Times New Roman"/>
          <w:color w:val="000000"/>
          <w:sz w:val="24"/>
          <w:szCs w:val="24"/>
          <w:shd w:val="clear" w:color="auto" w:fill="F1F1F1"/>
        </w:rPr>
        <w:t xml:space="preserve"> </w:t>
      </w:r>
    </w:p>
    <w:p w14:paraId="346491F2" w14:textId="77777777" w:rsidR="00F05170" w:rsidRPr="00E40CED" w:rsidRDefault="00F05170" w:rsidP="00E40CED">
      <w:pPr>
        <w:spacing w:after="0"/>
        <w:jc w:val="both"/>
        <w:rPr>
          <w:rFonts w:ascii="Times New Roman" w:hAnsi="Times New Roman"/>
          <w:color w:val="000000"/>
          <w:sz w:val="24"/>
          <w:szCs w:val="24"/>
          <w:shd w:val="clear" w:color="auto" w:fill="F1F1F1"/>
        </w:rPr>
      </w:pPr>
      <w:r w:rsidRPr="00E40CED">
        <w:rPr>
          <w:rFonts w:ascii="Times New Roman" w:hAnsi="Times New Roman"/>
          <w:color w:val="000000"/>
          <w:sz w:val="24"/>
          <w:szCs w:val="24"/>
        </w:rPr>
        <w:t>Сумма страховых взносов при формировании резерва рассчитывается по всей организации». Данные о количестве дней неиспользованного отпуска предоставляет кадровая служба.</w:t>
      </w:r>
      <w:r w:rsidRPr="00E40CED">
        <w:rPr>
          <w:rFonts w:ascii="Times New Roman" w:hAnsi="Times New Roman"/>
          <w:color w:val="000000"/>
          <w:sz w:val="24"/>
          <w:szCs w:val="24"/>
          <w:shd w:val="clear" w:color="auto" w:fill="F1F1F1"/>
        </w:rPr>
        <w:t xml:space="preserve"> </w:t>
      </w:r>
      <w:r w:rsidRPr="00E40CED">
        <w:rPr>
          <w:rFonts w:ascii="Times New Roman" w:hAnsi="Times New Roman"/>
          <w:color w:val="000000"/>
          <w:sz w:val="24"/>
          <w:szCs w:val="24"/>
        </w:rPr>
        <w:t>Организация применяет для расчета общий тариф страховых взносов и взносов на травматизм – 30,2 процента. На 31 декабря предыдущего года, по данным отдела кадров, количество</w:t>
      </w:r>
      <w:r w:rsidRPr="00E40CED">
        <w:rPr>
          <w:rFonts w:ascii="Times New Roman" w:hAnsi="Times New Roman"/>
          <w:color w:val="000000"/>
          <w:sz w:val="24"/>
          <w:szCs w:val="24"/>
          <w:shd w:val="clear" w:color="auto" w:fill="F1F1F1"/>
        </w:rPr>
        <w:t xml:space="preserve"> </w:t>
      </w:r>
      <w:r w:rsidRPr="00E40CED">
        <w:rPr>
          <w:rFonts w:ascii="Times New Roman" w:hAnsi="Times New Roman"/>
          <w:color w:val="000000"/>
          <w:sz w:val="24"/>
          <w:szCs w:val="24"/>
        </w:rPr>
        <w:t>неиспользованных дней отпусков всех сотрудников – 43 дня.</w:t>
      </w:r>
      <w:r w:rsidRPr="00E40CED">
        <w:rPr>
          <w:rFonts w:ascii="Times New Roman" w:hAnsi="Times New Roman"/>
          <w:color w:val="000000"/>
          <w:sz w:val="24"/>
          <w:szCs w:val="24"/>
          <w:shd w:val="clear" w:color="auto" w:fill="F1F1F1"/>
        </w:rPr>
        <w:t xml:space="preserve"> </w:t>
      </w:r>
    </w:p>
    <w:p w14:paraId="113FBA6C" w14:textId="77777777" w:rsidR="00F05170" w:rsidRPr="00E40CED" w:rsidRDefault="00F05170" w:rsidP="00E40CED">
      <w:pPr>
        <w:spacing w:after="0"/>
        <w:jc w:val="both"/>
        <w:rPr>
          <w:rFonts w:ascii="Times New Roman" w:hAnsi="Times New Roman"/>
          <w:color w:val="000000"/>
          <w:sz w:val="24"/>
          <w:szCs w:val="24"/>
          <w:shd w:val="clear" w:color="auto" w:fill="F1F1F1"/>
        </w:rPr>
      </w:pPr>
      <w:r w:rsidRPr="00E40CED">
        <w:rPr>
          <w:rFonts w:ascii="Times New Roman" w:hAnsi="Times New Roman"/>
          <w:color w:val="000000"/>
          <w:sz w:val="24"/>
          <w:szCs w:val="24"/>
        </w:rPr>
        <w:t>Годовой фонд оплаты труда по организации за период с 1 января предыдущего года по 31 декабря предыдущего года – 29 534 400 руб. Среднесписочная численность работников за предыдущий год – 70 человек. Бухгалтер рассчитал средний дневной заработок в целом по</w:t>
      </w:r>
      <w:r w:rsidRPr="00E40CED">
        <w:rPr>
          <w:rFonts w:ascii="Times New Roman" w:hAnsi="Times New Roman"/>
          <w:color w:val="000000"/>
          <w:sz w:val="24"/>
          <w:szCs w:val="24"/>
          <w:shd w:val="clear" w:color="auto" w:fill="F1F1F1"/>
        </w:rPr>
        <w:t xml:space="preserve"> </w:t>
      </w:r>
      <w:r w:rsidRPr="00E40CED">
        <w:rPr>
          <w:rFonts w:ascii="Times New Roman" w:hAnsi="Times New Roman"/>
          <w:color w:val="000000"/>
          <w:sz w:val="24"/>
          <w:szCs w:val="24"/>
        </w:rPr>
        <w:t>организации: 29 534 400 руб. : 12 мес. : 70 чел. : 29,3 дн. = 1200 руб., где 29,3 –</w:t>
      </w:r>
      <w:r w:rsidRPr="00E40CED">
        <w:rPr>
          <w:rFonts w:ascii="Times New Roman" w:hAnsi="Times New Roman"/>
          <w:color w:val="000000"/>
          <w:sz w:val="24"/>
          <w:szCs w:val="24"/>
          <w:shd w:val="clear" w:color="auto" w:fill="F1F1F1"/>
        </w:rPr>
        <w:t xml:space="preserve"> </w:t>
      </w:r>
      <w:r w:rsidRPr="00E40CED">
        <w:rPr>
          <w:rFonts w:ascii="Times New Roman" w:hAnsi="Times New Roman"/>
          <w:color w:val="000000"/>
          <w:sz w:val="24"/>
          <w:szCs w:val="24"/>
        </w:rPr>
        <w:t>среднемесячное число календарных дней (ст. 139 ТК).</w:t>
      </w:r>
      <w:r w:rsidRPr="00E40CED">
        <w:rPr>
          <w:rFonts w:ascii="Times New Roman" w:hAnsi="Times New Roman"/>
          <w:color w:val="000000"/>
          <w:sz w:val="24"/>
          <w:szCs w:val="24"/>
          <w:shd w:val="clear" w:color="auto" w:fill="F1F1F1"/>
        </w:rPr>
        <w:t xml:space="preserve"> </w:t>
      </w:r>
    </w:p>
    <w:p w14:paraId="54DF7BFA" w14:textId="77777777" w:rsidR="00F05170" w:rsidRPr="00E40CED" w:rsidRDefault="00E40CED" w:rsidP="00E40CED">
      <w:pPr>
        <w:spacing w:after="0"/>
        <w:jc w:val="both"/>
        <w:rPr>
          <w:rFonts w:ascii="Times New Roman" w:hAnsi="Times New Roman"/>
          <w:color w:val="000000"/>
          <w:sz w:val="24"/>
          <w:szCs w:val="24"/>
          <w:shd w:val="clear" w:color="auto" w:fill="F1F1F1"/>
        </w:rPr>
      </w:pPr>
      <w:r w:rsidRPr="00E40CED">
        <w:rPr>
          <w:rFonts w:ascii="Times New Roman" w:hAnsi="Times New Roman"/>
          <w:color w:val="000000"/>
          <w:sz w:val="24"/>
          <w:szCs w:val="24"/>
        </w:rPr>
        <w:t>Б</w:t>
      </w:r>
      <w:r w:rsidR="00F05170" w:rsidRPr="00E40CED">
        <w:rPr>
          <w:rFonts w:ascii="Times New Roman" w:hAnsi="Times New Roman"/>
          <w:color w:val="000000"/>
          <w:sz w:val="24"/>
          <w:szCs w:val="24"/>
        </w:rPr>
        <w:t>ухгалтер определил: сумму оплаты отпусков = 43 дн. × 1200 руб. = 51 600 руб.; сумму</w:t>
      </w:r>
      <w:r w:rsidR="00F05170" w:rsidRPr="00E40CED">
        <w:rPr>
          <w:rFonts w:ascii="Times New Roman" w:hAnsi="Times New Roman"/>
          <w:color w:val="000000"/>
          <w:sz w:val="24"/>
          <w:szCs w:val="24"/>
          <w:shd w:val="clear" w:color="auto" w:fill="F1F1F1"/>
        </w:rPr>
        <w:t xml:space="preserve"> </w:t>
      </w:r>
      <w:r w:rsidR="00F05170" w:rsidRPr="00E40CED">
        <w:rPr>
          <w:rFonts w:ascii="Times New Roman" w:hAnsi="Times New Roman"/>
          <w:color w:val="000000"/>
          <w:sz w:val="24"/>
          <w:szCs w:val="24"/>
        </w:rPr>
        <w:t>страховых взносов = 51 600 руб. × 30,2% = 15 583,20 руб. Резерв на оплату отпусков, который</w:t>
      </w:r>
      <w:r w:rsidR="00F05170" w:rsidRPr="00E40CED">
        <w:rPr>
          <w:rFonts w:ascii="Times New Roman" w:hAnsi="Times New Roman"/>
          <w:color w:val="000000"/>
          <w:sz w:val="24"/>
          <w:szCs w:val="24"/>
          <w:shd w:val="clear" w:color="auto" w:fill="F1F1F1"/>
        </w:rPr>
        <w:t xml:space="preserve"> </w:t>
      </w:r>
      <w:r w:rsidR="00F05170" w:rsidRPr="00E40CED">
        <w:rPr>
          <w:rFonts w:ascii="Times New Roman" w:hAnsi="Times New Roman"/>
          <w:color w:val="000000"/>
          <w:sz w:val="24"/>
          <w:szCs w:val="24"/>
        </w:rPr>
        <w:t>бухгалтер отразит в учете: 67 183,20 руб. (51 600 руб. + 15 583,20 руб.).</w:t>
      </w:r>
      <w:r w:rsidR="00F05170" w:rsidRPr="00E40CED">
        <w:rPr>
          <w:rFonts w:ascii="Times New Roman" w:hAnsi="Times New Roman"/>
          <w:color w:val="000000"/>
          <w:sz w:val="24"/>
          <w:szCs w:val="24"/>
          <w:shd w:val="clear" w:color="auto" w:fill="F1F1F1"/>
        </w:rPr>
        <w:t xml:space="preserve"> </w:t>
      </w:r>
    </w:p>
    <w:p w14:paraId="1CA40F3F" w14:textId="77777777" w:rsidR="00F05170" w:rsidRPr="00E40CED" w:rsidRDefault="00F05170" w:rsidP="00E40CED">
      <w:pPr>
        <w:spacing w:after="0"/>
        <w:jc w:val="both"/>
        <w:rPr>
          <w:rFonts w:ascii="Times New Roman" w:hAnsi="Times New Roman"/>
          <w:color w:val="000000"/>
          <w:sz w:val="24"/>
          <w:szCs w:val="24"/>
          <w:shd w:val="clear" w:color="auto" w:fill="F1F1F1"/>
        </w:rPr>
      </w:pPr>
      <w:r w:rsidRPr="00E40CED">
        <w:rPr>
          <w:rFonts w:ascii="Times New Roman" w:hAnsi="Times New Roman"/>
          <w:color w:val="000000"/>
          <w:sz w:val="24"/>
          <w:szCs w:val="24"/>
        </w:rPr>
        <w:t>Начисление резерва отпусков проводки в бухгалтерском учете Резервы отпусков в 2024 году отражают на счете 96 «Резервы предстоящих расходов» по субсчету «Оценочное обязательство по предстоящим отпускам». Резервирование сумм отразите по кредиту счета 96 в корреспонденции с тем счетом, на котором отражена зарплата сотрудников, по будущим отпускам которых рассчитываете оценочные обязательства</w:t>
      </w:r>
      <w:r w:rsidRPr="00E40CED">
        <w:rPr>
          <w:rFonts w:ascii="Times New Roman" w:hAnsi="Times New Roman"/>
          <w:color w:val="000000"/>
          <w:sz w:val="24"/>
          <w:szCs w:val="24"/>
          <w:shd w:val="clear" w:color="auto" w:fill="F1F1F1"/>
        </w:rPr>
        <w:t xml:space="preserve">. </w:t>
      </w:r>
    </w:p>
    <w:p w14:paraId="5CE9AD2A" w14:textId="77777777" w:rsidR="00F05170" w:rsidRPr="00E40CED" w:rsidRDefault="00F05170" w:rsidP="00E40CED">
      <w:pPr>
        <w:spacing w:after="0"/>
        <w:jc w:val="both"/>
        <w:rPr>
          <w:rFonts w:ascii="Times New Roman" w:hAnsi="Times New Roman"/>
          <w:sz w:val="24"/>
          <w:szCs w:val="24"/>
        </w:rPr>
      </w:pPr>
      <w:r w:rsidRPr="00E40CED">
        <w:rPr>
          <w:rFonts w:ascii="Times New Roman" w:hAnsi="Times New Roman"/>
          <w:color w:val="000000"/>
          <w:sz w:val="24"/>
          <w:szCs w:val="24"/>
        </w:rPr>
        <w:t>При начислении резерва делают такие проводки: Дебет 20 (23, 25, 26, 29, 44 и т.д.) Кредит 96 Создав резерв на оплату отпусков в бухгалтерском учете, спишите затраты по отпускным за</w:t>
      </w:r>
      <w:r w:rsidRPr="00E40CED">
        <w:rPr>
          <w:rFonts w:ascii="Times New Roman" w:hAnsi="Times New Roman"/>
          <w:color w:val="000000"/>
          <w:sz w:val="24"/>
          <w:szCs w:val="24"/>
          <w:shd w:val="clear" w:color="auto" w:fill="F1F1F1"/>
        </w:rPr>
        <w:t xml:space="preserve"> </w:t>
      </w:r>
      <w:r w:rsidRPr="00E40CED">
        <w:rPr>
          <w:rFonts w:ascii="Times New Roman" w:hAnsi="Times New Roman"/>
          <w:color w:val="000000"/>
          <w:sz w:val="24"/>
          <w:szCs w:val="24"/>
        </w:rPr>
        <w:t>счет созданного резерва. То есть суммы начисленных отпускных в затраты текущего месяца не</w:t>
      </w:r>
      <w:r w:rsidRPr="00E40CED">
        <w:rPr>
          <w:rFonts w:ascii="Times New Roman" w:hAnsi="Times New Roman"/>
          <w:color w:val="000000"/>
          <w:sz w:val="24"/>
          <w:szCs w:val="24"/>
          <w:shd w:val="clear" w:color="auto" w:fill="F1F1F1"/>
        </w:rPr>
        <w:t xml:space="preserve"> </w:t>
      </w:r>
      <w:r w:rsidRPr="00E40CED">
        <w:rPr>
          <w:rFonts w:ascii="Times New Roman" w:hAnsi="Times New Roman"/>
          <w:color w:val="000000"/>
          <w:sz w:val="24"/>
          <w:szCs w:val="24"/>
        </w:rPr>
        <w:t>включайте. Вместо этого в течение календарного года в составе затрат учтите отчисления в</w:t>
      </w:r>
      <w:r w:rsidRPr="00E40CED">
        <w:rPr>
          <w:rFonts w:ascii="Arial" w:hAnsi="Arial" w:cs="Arial"/>
          <w:color w:val="000000"/>
        </w:rPr>
        <w:t xml:space="preserve"> </w:t>
      </w:r>
      <w:r w:rsidRPr="00E40CED">
        <w:rPr>
          <w:rFonts w:ascii="Times New Roman" w:hAnsi="Times New Roman"/>
          <w:color w:val="000000"/>
          <w:sz w:val="24"/>
          <w:szCs w:val="24"/>
        </w:rPr>
        <w:t>резерв на оплату отпусков (п. 8, 21 ПБУ 8/2010, Инструкция к плану счетов (счет 96)).</w:t>
      </w:r>
    </w:p>
    <w:p w14:paraId="0BA516D4" w14:textId="77777777" w:rsidR="00EF30C8" w:rsidRDefault="00D03BED" w:rsidP="00EF30C8">
      <w:pPr>
        <w:autoSpaceDE w:val="0"/>
        <w:autoSpaceDN w:val="0"/>
        <w:adjustRightInd w:val="0"/>
        <w:spacing w:after="0" w:line="240" w:lineRule="auto"/>
        <w:rPr>
          <w:rFonts w:ascii="Times New Roman" w:hAnsi="Times New Roman"/>
          <w:b/>
          <w:bCs/>
          <w:sz w:val="24"/>
          <w:szCs w:val="24"/>
          <w:shd w:val="clear" w:color="auto" w:fill="FFFFFF"/>
        </w:rPr>
      </w:pPr>
      <w:hyperlink r:id="rId77" w:history="1">
        <w:r w:rsidR="00EF30C8" w:rsidRPr="00DF734B">
          <w:rPr>
            <w:rFonts w:ascii="Times New Roman" w:hAnsi="Times New Roman"/>
            <w:b/>
            <w:bCs/>
            <w:sz w:val="24"/>
            <w:szCs w:val="24"/>
            <w:shd w:val="clear" w:color="auto" w:fill="FFFFFF"/>
          </w:rPr>
          <w:t xml:space="preserve">Тема </w:t>
        </w:r>
        <w:r w:rsidR="00EF30C8">
          <w:rPr>
            <w:rFonts w:ascii="Times New Roman" w:hAnsi="Times New Roman"/>
            <w:b/>
            <w:bCs/>
            <w:sz w:val="24"/>
            <w:szCs w:val="24"/>
            <w:shd w:val="clear" w:color="auto" w:fill="FFFFFF"/>
          </w:rPr>
          <w:t>1.12</w:t>
        </w:r>
        <w:r w:rsidR="00EF30C8" w:rsidRPr="00DF734B">
          <w:rPr>
            <w:rFonts w:ascii="Times New Roman" w:hAnsi="Times New Roman"/>
            <w:b/>
            <w:bCs/>
            <w:sz w:val="24"/>
            <w:szCs w:val="24"/>
            <w:shd w:val="clear" w:color="auto" w:fill="FFFFFF"/>
          </w:rPr>
          <w:t xml:space="preserve"> Учет финансовых результатов и использования прибыли.</w:t>
        </w:r>
      </w:hyperlink>
    </w:p>
    <w:p w14:paraId="57696C13" w14:textId="77777777" w:rsidR="007B0B10" w:rsidRPr="007B0B10" w:rsidRDefault="007B0B10" w:rsidP="007B0B10">
      <w:pPr>
        <w:spacing w:after="0" w:line="240" w:lineRule="auto"/>
        <w:rPr>
          <w:b/>
        </w:rPr>
      </w:pPr>
      <w:r w:rsidRPr="007B0B10">
        <w:rPr>
          <w:rFonts w:ascii="Times New Roman" w:hAnsi="Times New Roman"/>
          <w:b/>
          <w:i/>
          <w:sz w:val="24"/>
          <w:szCs w:val="24"/>
        </w:rPr>
        <w:t>Практическое занятие-</w:t>
      </w:r>
      <w:r w:rsidRPr="007B0B10">
        <w:rPr>
          <w:rFonts w:ascii="Times New Roman" w:hAnsi="Times New Roman"/>
          <w:sz w:val="24"/>
          <w:szCs w:val="24"/>
        </w:rPr>
        <w:t>Расчет прибыли (убытка) по основным видам деятельности организации»</w:t>
      </w:r>
    </w:p>
    <w:p w14:paraId="0264036D" w14:textId="77777777" w:rsidR="007B0B10" w:rsidRPr="007B0B10" w:rsidRDefault="007B0B10" w:rsidP="007B0B10">
      <w:pPr>
        <w:spacing w:after="0" w:line="240" w:lineRule="auto"/>
        <w:rPr>
          <w:rFonts w:ascii="Times New Roman" w:hAnsi="Times New Roman"/>
          <w:b/>
          <w:bCs/>
          <w:sz w:val="24"/>
          <w:szCs w:val="24"/>
        </w:rPr>
      </w:pPr>
      <w:r w:rsidRPr="007B0B10">
        <w:rPr>
          <w:rFonts w:ascii="Times New Roman" w:hAnsi="Times New Roman"/>
          <w:b/>
          <w:bCs/>
          <w:sz w:val="24"/>
          <w:szCs w:val="24"/>
        </w:rPr>
        <w:t>Вид контроля – опрос, решение ситуационных задач</w:t>
      </w:r>
    </w:p>
    <w:p w14:paraId="51E41D00" w14:textId="77777777" w:rsidR="007B0B10" w:rsidRPr="007B0B10" w:rsidRDefault="007B0B10" w:rsidP="007B0B10">
      <w:pPr>
        <w:spacing w:after="0" w:line="240" w:lineRule="auto"/>
        <w:rPr>
          <w:rFonts w:ascii="Times New Roman" w:hAnsi="Times New Roman"/>
          <w:b/>
          <w:bCs/>
          <w:sz w:val="24"/>
          <w:szCs w:val="24"/>
        </w:rPr>
      </w:pPr>
    </w:p>
    <w:p w14:paraId="37396FE1" w14:textId="77777777" w:rsidR="007B0B10" w:rsidRPr="007B0B10" w:rsidRDefault="007B0B10" w:rsidP="007B0B10">
      <w:pPr>
        <w:spacing w:after="0" w:line="240" w:lineRule="auto"/>
        <w:jc w:val="center"/>
        <w:rPr>
          <w:rFonts w:ascii="Times New Roman" w:hAnsi="Times New Roman"/>
          <w:i/>
          <w:sz w:val="24"/>
          <w:szCs w:val="24"/>
          <w:u w:val="single"/>
        </w:rPr>
      </w:pPr>
      <w:r w:rsidRPr="007B0B10">
        <w:rPr>
          <w:rFonts w:ascii="Times New Roman" w:hAnsi="Times New Roman"/>
          <w:i/>
          <w:sz w:val="24"/>
          <w:szCs w:val="24"/>
          <w:u w:val="single"/>
        </w:rPr>
        <w:t>Вопросы для проверки знаний (опроса):</w:t>
      </w:r>
    </w:p>
    <w:p w14:paraId="3185E447" w14:textId="77777777" w:rsidR="007B0B10" w:rsidRPr="007B0B10" w:rsidRDefault="007B0B10" w:rsidP="007B0B10">
      <w:pPr>
        <w:spacing w:after="0" w:line="240" w:lineRule="auto"/>
        <w:jc w:val="center"/>
        <w:rPr>
          <w:rFonts w:ascii="Times New Roman" w:hAnsi="Times New Roman"/>
          <w:i/>
          <w:sz w:val="24"/>
          <w:szCs w:val="24"/>
          <w:u w:val="single"/>
        </w:rPr>
      </w:pPr>
    </w:p>
    <w:p w14:paraId="789353F4" w14:textId="77777777" w:rsidR="007B0B10" w:rsidRPr="007B0B10" w:rsidRDefault="007B0B10">
      <w:pPr>
        <w:numPr>
          <w:ilvl w:val="0"/>
          <w:numId w:val="92"/>
        </w:numPr>
        <w:tabs>
          <w:tab w:val="left" w:pos="426"/>
        </w:tabs>
        <w:spacing w:after="0" w:line="240" w:lineRule="auto"/>
        <w:ind w:left="0" w:firstLine="142"/>
        <w:contextualSpacing/>
        <w:rPr>
          <w:rFonts w:ascii="Times New Roman" w:hAnsi="Times New Roman"/>
          <w:sz w:val="24"/>
          <w:szCs w:val="20"/>
        </w:rPr>
      </w:pPr>
      <w:r w:rsidRPr="007B0B10">
        <w:rPr>
          <w:rFonts w:ascii="Times New Roman" w:hAnsi="Times New Roman"/>
          <w:sz w:val="24"/>
          <w:szCs w:val="20"/>
        </w:rPr>
        <w:t>Перечислите</w:t>
      </w:r>
      <w:r w:rsidR="00E40CED">
        <w:rPr>
          <w:rFonts w:ascii="Times New Roman" w:hAnsi="Times New Roman"/>
          <w:sz w:val="24"/>
          <w:szCs w:val="20"/>
        </w:rPr>
        <w:t xml:space="preserve"> </w:t>
      </w:r>
      <w:r w:rsidRPr="007B0B10">
        <w:rPr>
          <w:rFonts w:ascii="Times New Roman" w:hAnsi="Times New Roman"/>
          <w:sz w:val="24"/>
          <w:szCs w:val="20"/>
        </w:rPr>
        <w:t>функции</w:t>
      </w:r>
      <w:r w:rsidR="00E40CED">
        <w:rPr>
          <w:rFonts w:ascii="Times New Roman" w:hAnsi="Times New Roman"/>
          <w:sz w:val="24"/>
          <w:szCs w:val="20"/>
        </w:rPr>
        <w:t xml:space="preserve"> </w:t>
      </w:r>
      <w:r w:rsidRPr="007B0B10">
        <w:rPr>
          <w:rFonts w:ascii="Times New Roman" w:hAnsi="Times New Roman"/>
          <w:sz w:val="24"/>
          <w:szCs w:val="20"/>
        </w:rPr>
        <w:t>бухгалтерской</w:t>
      </w:r>
      <w:r w:rsidR="00E40CED">
        <w:rPr>
          <w:rFonts w:ascii="Times New Roman" w:hAnsi="Times New Roman"/>
          <w:sz w:val="24"/>
          <w:szCs w:val="20"/>
        </w:rPr>
        <w:t xml:space="preserve"> </w:t>
      </w:r>
      <w:r w:rsidRPr="007B0B10">
        <w:rPr>
          <w:rFonts w:ascii="Times New Roman" w:hAnsi="Times New Roman"/>
          <w:sz w:val="24"/>
          <w:szCs w:val="20"/>
        </w:rPr>
        <w:t>прибыли?</w:t>
      </w:r>
    </w:p>
    <w:p w14:paraId="4708A184" w14:textId="77777777" w:rsidR="007B0B10" w:rsidRPr="007B0B10" w:rsidRDefault="007B0B10">
      <w:pPr>
        <w:numPr>
          <w:ilvl w:val="0"/>
          <w:numId w:val="92"/>
        </w:numPr>
        <w:tabs>
          <w:tab w:val="left" w:pos="426"/>
        </w:tabs>
        <w:spacing w:after="0" w:line="240" w:lineRule="auto"/>
        <w:ind w:left="0" w:firstLine="142"/>
        <w:contextualSpacing/>
        <w:rPr>
          <w:rFonts w:ascii="Times New Roman" w:hAnsi="Times New Roman"/>
          <w:sz w:val="24"/>
          <w:szCs w:val="20"/>
        </w:rPr>
      </w:pPr>
      <w:r w:rsidRPr="007B0B10">
        <w:rPr>
          <w:rFonts w:ascii="Times New Roman" w:hAnsi="Times New Roman"/>
          <w:sz w:val="24"/>
          <w:szCs w:val="20"/>
        </w:rPr>
        <w:t>.Что</w:t>
      </w:r>
      <w:r w:rsidR="00E40CED">
        <w:rPr>
          <w:rFonts w:ascii="Times New Roman" w:hAnsi="Times New Roman"/>
          <w:sz w:val="24"/>
          <w:szCs w:val="20"/>
        </w:rPr>
        <w:t xml:space="preserve"> </w:t>
      </w:r>
      <w:r w:rsidRPr="007B0B10">
        <w:rPr>
          <w:rFonts w:ascii="Times New Roman" w:hAnsi="Times New Roman"/>
          <w:sz w:val="24"/>
          <w:szCs w:val="20"/>
        </w:rPr>
        <w:t>такое</w:t>
      </w:r>
      <w:r w:rsidR="00E40CED">
        <w:rPr>
          <w:rFonts w:ascii="Times New Roman" w:hAnsi="Times New Roman"/>
          <w:sz w:val="24"/>
          <w:szCs w:val="20"/>
        </w:rPr>
        <w:t xml:space="preserve"> </w:t>
      </w:r>
      <w:r w:rsidRPr="007B0B10">
        <w:rPr>
          <w:rFonts w:ascii="Times New Roman" w:hAnsi="Times New Roman"/>
          <w:sz w:val="24"/>
          <w:szCs w:val="20"/>
        </w:rPr>
        <w:t>бухгалтерская</w:t>
      </w:r>
      <w:r w:rsidR="00E40CED">
        <w:rPr>
          <w:rFonts w:ascii="Times New Roman" w:hAnsi="Times New Roman"/>
          <w:sz w:val="24"/>
          <w:szCs w:val="20"/>
        </w:rPr>
        <w:t xml:space="preserve"> </w:t>
      </w:r>
      <w:r w:rsidRPr="007B0B10">
        <w:rPr>
          <w:rFonts w:ascii="Times New Roman" w:hAnsi="Times New Roman"/>
          <w:sz w:val="24"/>
          <w:szCs w:val="20"/>
        </w:rPr>
        <w:t>прибыль?</w:t>
      </w:r>
    </w:p>
    <w:p w14:paraId="312911C1" w14:textId="77777777" w:rsidR="007B0B10" w:rsidRPr="007B0B10" w:rsidRDefault="007B0B10">
      <w:pPr>
        <w:numPr>
          <w:ilvl w:val="0"/>
          <w:numId w:val="92"/>
        </w:numPr>
        <w:tabs>
          <w:tab w:val="left" w:pos="426"/>
        </w:tabs>
        <w:spacing w:after="0" w:line="240" w:lineRule="auto"/>
        <w:ind w:left="0" w:firstLine="142"/>
        <w:contextualSpacing/>
        <w:rPr>
          <w:rFonts w:ascii="Times New Roman" w:hAnsi="Times New Roman"/>
          <w:sz w:val="24"/>
          <w:szCs w:val="20"/>
        </w:rPr>
      </w:pPr>
      <w:r w:rsidRPr="007B0B10">
        <w:rPr>
          <w:rFonts w:ascii="Times New Roman" w:hAnsi="Times New Roman"/>
          <w:sz w:val="24"/>
          <w:szCs w:val="20"/>
        </w:rPr>
        <w:t>.Чем отличается бухгалтерская прибыль от убытка?</w:t>
      </w:r>
    </w:p>
    <w:p w14:paraId="0F9AF9ED" w14:textId="77777777" w:rsidR="007B0B10" w:rsidRPr="007B0B10" w:rsidRDefault="007B0B10">
      <w:pPr>
        <w:numPr>
          <w:ilvl w:val="0"/>
          <w:numId w:val="92"/>
        </w:numPr>
        <w:tabs>
          <w:tab w:val="left" w:pos="426"/>
        </w:tabs>
        <w:spacing w:after="0" w:line="240" w:lineRule="auto"/>
        <w:ind w:left="0" w:firstLine="142"/>
        <w:contextualSpacing/>
        <w:rPr>
          <w:rFonts w:ascii="Times New Roman" w:hAnsi="Times New Roman"/>
          <w:bCs/>
          <w:sz w:val="24"/>
          <w:szCs w:val="20"/>
        </w:rPr>
      </w:pPr>
      <w:r w:rsidRPr="007B0B10">
        <w:rPr>
          <w:rFonts w:ascii="Times New Roman" w:hAnsi="Times New Roman"/>
          <w:bCs/>
          <w:sz w:val="24"/>
          <w:szCs w:val="20"/>
        </w:rPr>
        <w:t>.Что собой представляет прибыль организации?</w:t>
      </w:r>
    </w:p>
    <w:p w14:paraId="4772A049" w14:textId="77777777" w:rsidR="007B0B10" w:rsidRPr="007B0B10" w:rsidRDefault="007B0B10">
      <w:pPr>
        <w:numPr>
          <w:ilvl w:val="0"/>
          <w:numId w:val="92"/>
        </w:numPr>
        <w:tabs>
          <w:tab w:val="left" w:pos="426"/>
        </w:tabs>
        <w:spacing w:after="0" w:line="240" w:lineRule="auto"/>
        <w:ind w:left="0" w:firstLine="142"/>
        <w:contextualSpacing/>
        <w:rPr>
          <w:rFonts w:ascii="Times New Roman" w:hAnsi="Times New Roman"/>
          <w:bCs/>
          <w:sz w:val="24"/>
          <w:szCs w:val="20"/>
        </w:rPr>
      </w:pPr>
      <w:r w:rsidRPr="007B0B10">
        <w:rPr>
          <w:rFonts w:ascii="Times New Roman" w:hAnsi="Times New Roman"/>
          <w:bCs/>
          <w:sz w:val="24"/>
          <w:szCs w:val="20"/>
        </w:rPr>
        <w:t>На каком бухгалтерском счете отражается нераспределенная прибыль организации?</w:t>
      </w:r>
    </w:p>
    <w:p w14:paraId="137BEA49" w14:textId="77777777" w:rsidR="007B0B10" w:rsidRPr="007B0B10" w:rsidRDefault="007B0B10">
      <w:pPr>
        <w:numPr>
          <w:ilvl w:val="0"/>
          <w:numId w:val="92"/>
        </w:numPr>
        <w:tabs>
          <w:tab w:val="left" w:pos="426"/>
          <w:tab w:val="left" w:pos="748"/>
        </w:tabs>
        <w:spacing w:after="0" w:line="240" w:lineRule="auto"/>
        <w:ind w:left="0" w:firstLine="142"/>
        <w:contextualSpacing/>
        <w:jc w:val="both"/>
        <w:rPr>
          <w:rFonts w:ascii="Times New Roman" w:hAnsi="Times New Roman"/>
          <w:bCs/>
          <w:sz w:val="24"/>
          <w:szCs w:val="20"/>
        </w:rPr>
      </w:pPr>
      <w:r w:rsidRPr="007B0B10">
        <w:rPr>
          <w:rFonts w:ascii="Times New Roman" w:hAnsi="Times New Roman"/>
          <w:sz w:val="24"/>
          <w:szCs w:val="20"/>
        </w:rPr>
        <w:t>Структура, порядок формирования и учет финансового результата от продаж.</w:t>
      </w:r>
    </w:p>
    <w:p w14:paraId="13D7BD3A" w14:textId="77777777" w:rsidR="007B0B10" w:rsidRPr="007B0B10" w:rsidRDefault="007B0B10">
      <w:pPr>
        <w:numPr>
          <w:ilvl w:val="0"/>
          <w:numId w:val="92"/>
        </w:numPr>
        <w:tabs>
          <w:tab w:val="left" w:pos="426"/>
          <w:tab w:val="left" w:pos="748"/>
        </w:tabs>
        <w:spacing w:after="0" w:line="240" w:lineRule="auto"/>
        <w:ind w:left="0" w:firstLine="142"/>
        <w:contextualSpacing/>
        <w:jc w:val="both"/>
        <w:rPr>
          <w:rFonts w:ascii="Times New Roman" w:hAnsi="Times New Roman"/>
          <w:bCs/>
          <w:sz w:val="24"/>
          <w:szCs w:val="20"/>
        </w:rPr>
      </w:pPr>
      <w:r w:rsidRPr="007B0B10">
        <w:rPr>
          <w:rFonts w:ascii="Times New Roman" w:hAnsi="Times New Roman"/>
          <w:sz w:val="24"/>
          <w:szCs w:val="20"/>
        </w:rPr>
        <w:t>Учет операционных и внереализационных доходов и расходов.</w:t>
      </w:r>
    </w:p>
    <w:p w14:paraId="56831137" w14:textId="77777777" w:rsidR="007B0B10" w:rsidRPr="007B0B10" w:rsidRDefault="007B0B10">
      <w:pPr>
        <w:numPr>
          <w:ilvl w:val="0"/>
          <w:numId w:val="92"/>
        </w:numPr>
        <w:tabs>
          <w:tab w:val="left" w:pos="426"/>
          <w:tab w:val="left" w:pos="748"/>
        </w:tabs>
        <w:spacing w:after="0" w:line="240" w:lineRule="auto"/>
        <w:ind w:left="0" w:firstLine="142"/>
        <w:contextualSpacing/>
        <w:jc w:val="both"/>
        <w:rPr>
          <w:rFonts w:ascii="Times New Roman" w:hAnsi="Times New Roman"/>
          <w:bCs/>
          <w:sz w:val="24"/>
          <w:szCs w:val="20"/>
        </w:rPr>
      </w:pPr>
      <w:r w:rsidRPr="007B0B10">
        <w:rPr>
          <w:rFonts w:ascii="Times New Roman" w:hAnsi="Times New Roman"/>
          <w:sz w:val="24"/>
          <w:szCs w:val="20"/>
        </w:rPr>
        <w:t>Учет чрезвычайных доходов и расходов.</w:t>
      </w:r>
    </w:p>
    <w:p w14:paraId="7D385F31" w14:textId="77777777" w:rsidR="007B0B10" w:rsidRPr="007B0B10" w:rsidRDefault="007B0B10">
      <w:pPr>
        <w:numPr>
          <w:ilvl w:val="0"/>
          <w:numId w:val="92"/>
        </w:numPr>
        <w:tabs>
          <w:tab w:val="left" w:pos="426"/>
          <w:tab w:val="left" w:pos="748"/>
        </w:tabs>
        <w:spacing w:after="0" w:line="240" w:lineRule="auto"/>
        <w:ind w:left="0" w:firstLine="142"/>
        <w:contextualSpacing/>
        <w:jc w:val="both"/>
        <w:rPr>
          <w:rFonts w:ascii="Times New Roman" w:hAnsi="Times New Roman"/>
          <w:bCs/>
          <w:sz w:val="24"/>
          <w:szCs w:val="20"/>
        </w:rPr>
      </w:pPr>
      <w:r w:rsidRPr="007B0B10">
        <w:rPr>
          <w:rFonts w:ascii="Times New Roman" w:hAnsi="Times New Roman"/>
          <w:sz w:val="24"/>
          <w:szCs w:val="20"/>
        </w:rPr>
        <w:t>ПБУ 9/99 «Доходы организации», его содержание и значение.</w:t>
      </w:r>
    </w:p>
    <w:p w14:paraId="76A8D06F" w14:textId="77777777" w:rsidR="007B0B10" w:rsidRPr="007B0B10" w:rsidRDefault="007B0B10">
      <w:pPr>
        <w:numPr>
          <w:ilvl w:val="0"/>
          <w:numId w:val="92"/>
        </w:numPr>
        <w:tabs>
          <w:tab w:val="left" w:pos="426"/>
          <w:tab w:val="left" w:pos="748"/>
        </w:tabs>
        <w:spacing w:after="0" w:line="240" w:lineRule="auto"/>
        <w:ind w:left="0" w:firstLine="142"/>
        <w:contextualSpacing/>
        <w:jc w:val="both"/>
        <w:rPr>
          <w:rFonts w:ascii="Times New Roman" w:hAnsi="Times New Roman"/>
          <w:bCs/>
          <w:sz w:val="24"/>
          <w:szCs w:val="20"/>
        </w:rPr>
      </w:pPr>
      <w:r w:rsidRPr="007B0B10">
        <w:rPr>
          <w:rFonts w:ascii="Times New Roman" w:hAnsi="Times New Roman"/>
          <w:sz w:val="24"/>
          <w:szCs w:val="20"/>
        </w:rPr>
        <w:t>ПБУ 10/99 «Расходы организации», его содержание и значение.</w:t>
      </w:r>
    </w:p>
    <w:p w14:paraId="4551396C" w14:textId="77777777" w:rsidR="007B0B10" w:rsidRPr="007B0B10" w:rsidRDefault="007B0B10">
      <w:pPr>
        <w:numPr>
          <w:ilvl w:val="0"/>
          <w:numId w:val="92"/>
        </w:numPr>
        <w:tabs>
          <w:tab w:val="left" w:pos="426"/>
          <w:tab w:val="left" w:pos="748"/>
        </w:tabs>
        <w:spacing w:after="0" w:line="240" w:lineRule="auto"/>
        <w:ind w:left="0" w:firstLine="142"/>
        <w:contextualSpacing/>
        <w:jc w:val="both"/>
        <w:rPr>
          <w:rFonts w:ascii="Times New Roman" w:hAnsi="Times New Roman"/>
          <w:bCs/>
          <w:sz w:val="24"/>
          <w:szCs w:val="20"/>
        </w:rPr>
      </w:pPr>
      <w:r w:rsidRPr="007B0B10">
        <w:rPr>
          <w:rFonts w:ascii="Times New Roman" w:hAnsi="Times New Roman"/>
          <w:sz w:val="24"/>
          <w:szCs w:val="20"/>
        </w:rPr>
        <w:t>ПБУ 18/02 «Учет расчетов по налогу на прибыль», его содержание и значение.</w:t>
      </w:r>
    </w:p>
    <w:p w14:paraId="5814AAE4" w14:textId="77777777" w:rsidR="007B0B10" w:rsidRPr="007B0B10" w:rsidRDefault="007B0B10">
      <w:pPr>
        <w:numPr>
          <w:ilvl w:val="0"/>
          <w:numId w:val="92"/>
        </w:numPr>
        <w:tabs>
          <w:tab w:val="left" w:pos="426"/>
          <w:tab w:val="left" w:pos="748"/>
        </w:tabs>
        <w:spacing w:after="0" w:line="240" w:lineRule="auto"/>
        <w:ind w:left="0" w:firstLine="142"/>
        <w:contextualSpacing/>
        <w:jc w:val="both"/>
        <w:rPr>
          <w:rFonts w:ascii="Times New Roman" w:hAnsi="Times New Roman"/>
          <w:bCs/>
          <w:sz w:val="24"/>
          <w:szCs w:val="20"/>
        </w:rPr>
      </w:pPr>
      <w:r w:rsidRPr="007B0B10">
        <w:rPr>
          <w:rFonts w:ascii="Times New Roman" w:hAnsi="Times New Roman"/>
          <w:sz w:val="24"/>
          <w:szCs w:val="20"/>
        </w:rPr>
        <w:t>ПБУ 16/02 «Информация по прекращаемой деятельности», его содержание и значение.</w:t>
      </w:r>
    </w:p>
    <w:p w14:paraId="2BECD1AF" w14:textId="77777777" w:rsidR="007B0B10" w:rsidRPr="007B0B10" w:rsidRDefault="007B0B10">
      <w:pPr>
        <w:numPr>
          <w:ilvl w:val="0"/>
          <w:numId w:val="92"/>
        </w:numPr>
        <w:tabs>
          <w:tab w:val="left" w:pos="426"/>
        </w:tabs>
        <w:spacing w:after="0" w:line="240" w:lineRule="auto"/>
        <w:ind w:left="0" w:firstLine="142"/>
        <w:rPr>
          <w:rFonts w:ascii="Times New Roman" w:hAnsi="Times New Roman"/>
          <w:sz w:val="24"/>
          <w:szCs w:val="24"/>
          <w:lang w:eastAsia="en-US"/>
        </w:rPr>
      </w:pPr>
      <w:r w:rsidRPr="007B0B10">
        <w:rPr>
          <w:rFonts w:ascii="Times New Roman" w:hAnsi="Times New Roman"/>
          <w:sz w:val="24"/>
          <w:szCs w:val="24"/>
          <w:lang w:eastAsia="en-US"/>
        </w:rPr>
        <w:t>Цели и задачи учета финансовых результатов.</w:t>
      </w:r>
    </w:p>
    <w:p w14:paraId="3734ECC8" w14:textId="77777777" w:rsidR="007B0B10" w:rsidRPr="007B0B10" w:rsidRDefault="007B0B10">
      <w:pPr>
        <w:numPr>
          <w:ilvl w:val="0"/>
          <w:numId w:val="92"/>
        </w:numPr>
        <w:tabs>
          <w:tab w:val="left" w:pos="426"/>
        </w:tabs>
        <w:spacing w:after="0" w:line="240" w:lineRule="auto"/>
        <w:ind w:left="0" w:firstLine="142"/>
        <w:rPr>
          <w:rFonts w:ascii="Times New Roman" w:hAnsi="Times New Roman"/>
          <w:sz w:val="24"/>
          <w:szCs w:val="24"/>
        </w:rPr>
      </w:pPr>
      <w:r w:rsidRPr="007B0B10">
        <w:rPr>
          <w:rFonts w:ascii="Times New Roman" w:hAnsi="Times New Roman"/>
          <w:sz w:val="24"/>
          <w:szCs w:val="24"/>
          <w:lang w:eastAsia="en-US"/>
        </w:rPr>
        <w:t xml:space="preserve"> Основные нормативные документы. </w:t>
      </w:r>
    </w:p>
    <w:p w14:paraId="046C9611" w14:textId="77777777" w:rsidR="007B0B10" w:rsidRPr="007B0B10" w:rsidRDefault="007B0B10">
      <w:pPr>
        <w:numPr>
          <w:ilvl w:val="0"/>
          <w:numId w:val="92"/>
        </w:numPr>
        <w:tabs>
          <w:tab w:val="left" w:pos="426"/>
        </w:tabs>
        <w:spacing w:after="0" w:line="240" w:lineRule="auto"/>
        <w:ind w:left="0" w:firstLine="142"/>
        <w:rPr>
          <w:rFonts w:ascii="Times New Roman" w:hAnsi="Times New Roman"/>
          <w:sz w:val="24"/>
          <w:szCs w:val="24"/>
        </w:rPr>
      </w:pPr>
      <w:r w:rsidRPr="007B0B10">
        <w:rPr>
          <w:rFonts w:ascii="Times New Roman" w:hAnsi="Times New Roman"/>
          <w:color w:val="000000"/>
          <w:sz w:val="24"/>
          <w:szCs w:val="24"/>
        </w:rPr>
        <w:t>Как формируется прибыль организации в бухгалтерском учете.</w:t>
      </w:r>
    </w:p>
    <w:p w14:paraId="54C5C2BF" w14:textId="77777777" w:rsidR="007B0B10" w:rsidRPr="007B0B10" w:rsidRDefault="007B0B10">
      <w:pPr>
        <w:numPr>
          <w:ilvl w:val="0"/>
          <w:numId w:val="92"/>
        </w:numPr>
        <w:tabs>
          <w:tab w:val="left" w:pos="426"/>
        </w:tabs>
        <w:spacing w:after="0" w:line="240" w:lineRule="auto"/>
        <w:ind w:left="0" w:firstLine="142"/>
        <w:rPr>
          <w:rFonts w:ascii="Times New Roman" w:hAnsi="Times New Roman"/>
          <w:sz w:val="24"/>
          <w:szCs w:val="24"/>
        </w:rPr>
      </w:pPr>
      <w:r w:rsidRPr="007B0B10">
        <w:rPr>
          <w:rFonts w:ascii="Times New Roman" w:hAnsi="Times New Roman"/>
          <w:color w:val="000000"/>
          <w:sz w:val="24"/>
          <w:szCs w:val="24"/>
        </w:rPr>
        <w:t>Что такое финансовый результат.</w:t>
      </w:r>
    </w:p>
    <w:p w14:paraId="41CCF88C" w14:textId="77777777" w:rsidR="007B0B10" w:rsidRPr="007B0B10" w:rsidRDefault="007B0B10">
      <w:pPr>
        <w:numPr>
          <w:ilvl w:val="0"/>
          <w:numId w:val="92"/>
        </w:numPr>
        <w:tabs>
          <w:tab w:val="left" w:pos="426"/>
        </w:tabs>
        <w:spacing w:after="0" w:line="240" w:lineRule="auto"/>
        <w:ind w:left="0" w:firstLine="142"/>
        <w:rPr>
          <w:rFonts w:ascii="Times New Roman" w:hAnsi="Times New Roman"/>
          <w:sz w:val="24"/>
          <w:szCs w:val="24"/>
        </w:rPr>
      </w:pPr>
      <w:r w:rsidRPr="007B0B10">
        <w:rPr>
          <w:rFonts w:ascii="Times New Roman" w:hAnsi="Times New Roman"/>
          <w:color w:val="000000"/>
          <w:sz w:val="24"/>
          <w:szCs w:val="24"/>
        </w:rPr>
        <w:t>Назовите прочие доходы организации.</w:t>
      </w:r>
    </w:p>
    <w:p w14:paraId="6F67E08F" w14:textId="77777777" w:rsidR="007B0B10" w:rsidRPr="007B0B10" w:rsidRDefault="007B0B10">
      <w:pPr>
        <w:numPr>
          <w:ilvl w:val="0"/>
          <w:numId w:val="92"/>
        </w:numPr>
        <w:tabs>
          <w:tab w:val="left" w:pos="426"/>
        </w:tabs>
        <w:spacing w:after="0" w:line="240" w:lineRule="auto"/>
        <w:ind w:left="0" w:firstLine="142"/>
        <w:rPr>
          <w:rFonts w:ascii="Times New Roman" w:hAnsi="Times New Roman"/>
          <w:sz w:val="24"/>
          <w:szCs w:val="24"/>
        </w:rPr>
      </w:pPr>
      <w:r w:rsidRPr="007B0B10">
        <w:rPr>
          <w:rFonts w:ascii="Times New Roman" w:hAnsi="Times New Roman"/>
          <w:color w:val="000000"/>
          <w:sz w:val="24"/>
          <w:szCs w:val="24"/>
        </w:rPr>
        <w:t>Что относится к чрезвычайным доходам и чрезвычайным расходам.</w:t>
      </w:r>
    </w:p>
    <w:p w14:paraId="7F1EB5A5" w14:textId="77777777" w:rsidR="007B0B10" w:rsidRPr="007B0B10" w:rsidRDefault="007B0B10">
      <w:pPr>
        <w:numPr>
          <w:ilvl w:val="0"/>
          <w:numId w:val="92"/>
        </w:numPr>
        <w:tabs>
          <w:tab w:val="left" w:pos="426"/>
        </w:tabs>
        <w:spacing w:after="0" w:line="240" w:lineRule="auto"/>
        <w:ind w:left="0" w:firstLine="142"/>
        <w:rPr>
          <w:rFonts w:ascii="Times New Roman" w:hAnsi="Times New Roman"/>
          <w:sz w:val="24"/>
          <w:szCs w:val="24"/>
        </w:rPr>
      </w:pPr>
      <w:r w:rsidRPr="007B0B10">
        <w:rPr>
          <w:rFonts w:ascii="Times New Roman" w:hAnsi="Times New Roman"/>
          <w:color w:val="000000"/>
          <w:sz w:val="24"/>
          <w:szCs w:val="24"/>
        </w:rPr>
        <w:t>Когда закрываются счета 90 «Продажи», 91 «Прочие доходы и расходы», 99 «Прибыли и убытки».</w:t>
      </w:r>
    </w:p>
    <w:p w14:paraId="582B8A21" w14:textId="77777777" w:rsidR="007B0B10" w:rsidRPr="007B0B10" w:rsidRDefault="007B0B10">
      <w:pPr>
        <w:numPr>
          <w:ilvl w:val="0"/>
          <w:numId w:val="92"/>
        </w:numPr>
        <w:tabs>
          <w:tab w:val="left" w:pos="426"/>
        </w:tabs>
        <w:spacing w:after="0" w:line="240" w:lineRule="auto"/>
        <w:ind w:left="0" w:firstLine="142"/>
        <w:rPr>
          <w:rFonts w:ascii="Times New Roman" w:hAnsi="Times New Roman"/>
          <w:color w:val="000000"/>
          <w:sz w:val="24"/>
          <w:szCs w:val="24"/>
        </w:rPr>
      </w:pPr>
      <w:r w:rsidRPr="007B0B10">
        <w:rPr>
          <w:rFonts w:ascii="Times New Roman" w:hAnsi="Times New Roman"/>
          <w:color w:val="000000"/>
          <w:sz w:val="24"/>
          <w:szCs w:val="24"/>
        </w:rPr>
        <w:t>Чем теоретически убыток отличается от прибыли.</w:t>
      </w:r>
    </w:p>
    <w:p w14:paraId="195EF253" w14:textId="77777777" w:rsidR="007B0B10" w:rsidRPr="007B0B10" w:rsidRDefault="007B0B10">
      <w:pPr>
        <w:numPr>
          <w:ilvl w:val="0"/>
          <w:numId w:val="92"/>
        </w:numPr>
        <w:tabs>
          <w:tab w:val="left" w:pos="426"/>
        </w:tabs>
        <w:spacing w:after="0" w:line="240" w:lineRule="auto"/>
        <w:ind w:left="0" w:firstLine="142"/>
        <w:rPr>
          <w:rFonts w:ascii="Times New Roman" w:hAnsi="Times New Roman"/>
          <w:color w:val="000000"/>
          <w:sz w:val="24"/>
          <w:szCs w:val="24"/>
        </w:rPr>
      </w:pPr>
      <w:r w:rsidRPr="007B0B10">
        <w:rPr>
          <w:rFonts w:ascii="Times New Roman" w:hAnsi="Times New Roman"/>
          <w:color w:val="000000"/>
          <w:sz w:val="24"/>
          <w:szCs w:val="24"/>
        </w:rPr>
        <w:t xml:space="preserve"> В какой раздел Плана бухгалтерского учета счетов включен счет 84.</w:t>
      </w:r>
    </w:p>
    <w:p w14:paraId="6A8327ED" w14:textId="77777777" w:rsidR="007B0B10" w:rsidRPr="007B0B10" w:rsidRDefault="007B0B10">
      <w:pPr>
        <w:numPr>
          <w:ilvl w:val="0"/>
          <w:numId w:val="92"/>
        </w:numPr>
        <w:tabs>
          <w:tab w:val="left" w:pos="426"/>
        </w:tabs>
        <w:spacing w:after="0" w:line="240" w:lineRule="auto"/>
        <w:ind w:left="0" w:firstLine="142"/>
        <w:rPr>
          <w:rFonts w:ascii="Times New Roman" w:hAnsi="Times New Roman"/>
          <w:color w:val="000000"/>
          <w:sz w:val="24"/>
          <w:szCs w:val="24"/>
        </w:rPr>
      </w:pPr>
      <w:r w:rsidRPr="007B0B10">
        <w:rPr>
          <w:rFonts w:ascii="Times New Roman" w:hAnsi="Times New Roman"/>
          <w:color w:val="000000"/>
          <w:sz w:val="24"/>
          <w:szCs w:val="24"/>
        </w:rPr>
        <w:t>Что представляет собой процедура распределения прибыли</w:t>
      </w:r>
    </w:p>
    <w:p w14:paraId="449F9DC4" w14:textId="77777777" w:rsidR="007B0B10" w:rsidRPr="007B0B10" w:rsidRDefault="007B0B10" w:rsidP="007B0B10">
      <w:pPr>
        <w:tabs>
          <w:tab w:val="left" w:pos="426"/>
        </w:tabs>
        <w:spacing w:after="0" w:line="240" w:lineRule="auto"/>
        <w:ind w:left="142"/>
        <w:rPr>
          <w:rFonts w:ascii="Times New Roman" w:hAnsi="Times New Roman"/>
          <w:color w:val="000000"/>
          <w:sz w:val="24"/>
          <w:szCs w:val="24"/>
        </w:rPr>
      </w:pPr>
    </w:p>
    <w:p w14:paraId="3A744CE8" w14:textId="77777777" w:rsidR="007B0B10" w:rsidRPr="007B0B10" w:rsidRDefault="007B0B10" w:rsidP="007B0B10">
      <w:pPr>
        <w:spacing w:after="0" w:line="240" w:lineRule="auto"/>
        <w:jc w:val="center"/>
        <w:rPr>
          <w:rFonts w:ascii="Times New Roman" w:hAnsi="Times New Roman"/>
          <w:color w:val="000000"/>
          <w:sz w:val="24"/>
          <w:szCs w:val="24"/>
        </w:rPr>
      </w:pPr>
      <w:r w:rsidRPr="007B0B10">
        <w:rPr>
          <w:rFonts w:ascii="Times New Roman" w:hAnsi="Times New Roman"/>
          <w:b/>
          <w:bCs/>
          <w:sz w:val="24"/>
          <w:szCs w:val="24"/>
        </w:rPr>
        <w:t>Ситуационные задачи</w:t>
      </w:r>
    </w:p>
    <w:p w14:paraId="1AB73EEB" w14:textId="77777777" w:rsidR="007B0B10" w:rsidRPr="007B0B10" w:rsidRDefault="007B0B10" w:rsidP="007B0B10">
      <w:pPr>
        <w:spacing w:after="0" w:line="240" w:lineRule="auto"/>
        <w:rPr>
          <w:rFonts w:ascii="Times New Roman" w:hAnsi="Times New Roman"/>
          <w:b/>
          <w:iCs/>
          <w:color w:val="000000"/>
          <w:sz w:val="24"/>
          <w:szCs w:val="20"/>
        </w:rPr>
      </w:pPr>
      <w:r w:rsidRPr="007B0B10">
        <w:rPr>
          <w:rFonts w:ascii="Times New Roman" w:hAnsi="Times New Roman"/>
          <w:b/>
          <w:iCs/>
          <w:color w:val="000000"/>
          <w:sz w:val="24"/>
          <w:szCs w:val="20"/>
        </w:rPr>
        <w:t>Задача 1</w:t>
      </w:r>
    </w:p>
    <w:p w14:paraId="02F580A9" w14:textId="77777777" w:rsidR="007B0B10" w:rsidRPr="007B0B10" w:rsidRDefault="007B0B10" w:rsidP="007B0B10">
      <w:pPr>
        <w:spacing w:after="0" w:line="240" w:lineRule="auto"/>
        <w:rPr>
          <w:rFonts w:ascii="Times New Roman" w:hAnsi="Times New Roman"/>
          <w:color w:val="000000"/>
          <w:sz w:val="24"/>
          <w:szCs w:val="20"/>
        </w:rPr>
      </w:pPr>
      <w:r w:rsidRPr="007B0B10">
        <w:rPr>
          <w:rFonts w:ascii="Times New Roman" w:hAnsi="Times New Roman"/>
          <w:i/>
          <w:iCs/>
          <w:color w:val="000000"/>
          <w:sz w:val="24"/>
          <w:szCs w:val="20"/>
        </w:rPr>
        <w:t>Определить:</w:t>
      </w:r>
      <w:r w:rsidRPr="007B0B10">
        <w:rPr>
          <w:rFonts w:ascii="Times New Roman" w:hAnsi="Times New Roman"/>
          <w:color w:val="000000"/>
          <w:sz w:val="24"/>
          <w:szCs w:val="20"/>
        </w:rPr>
        <w:t> 1) прибыль за отчетный период (год); 2) прибыль, подлежащую распределению по специальным фондам.</w:t>
      </w:r>
    </w:p>
    <w:p w14:paraId="1F558B38" w14:textId="77777777" w:rsidR="007B0B10" w:rsidRPr="007B0B10" w:rsidRDefault="007B0B10" w:rsidP="007B0B10">
      <w:pPr>
        <w:spacing w:after="0" w:line="240" w:lineRule="auto"/>
        <w:rPr>
          <w:rFonts w:ascii="Times New Roman" w:hAnsi="Times New Roman"/>
          <w:color w:val="000000"/>
          <w:sz w:val="24"/>
          <w:szCs w:val="20"/>
        </w:rPr>
      </w:pPr>
      <w:r w:rsidRPr="007B0B10">
        <w:rPr>
          <w:rFonts w:ascii="Times New Roman" w:hAnsi="Times New Roman"/>
          <w:i/>
          <w:iCs/>
          <w:color w:val="000000"/>
          <w:sz w:val="24"/>
          <w:szCs w:val="20"/>
        </w:rPr>
        <w:t>Исходные данные.</w:t>
      </w:r>
    </w:p>
    <w:p w14:paraId="2FCAA330" w14:textId="77777777" w:rsidR="007B0B10" w:rsidRPr="007B0B10" w:rsidRDefault="007B0B10" w:rsidP="007B0B10">
      <w:pPr>
        <w:spacing w:after="0" w:line="240" w:lineRule="auto"/>
        <w:rPr>
          <w:rFonts w:ascii="Times New Roman" w:hAnsi="Times New Roman"/>
          <w:color w:val="000000"/>
          <w:sz w:val="24"/>
          <w:szCs w:val="20"/>
        </w:rPr>
      </w:pPr>
      <w:r w:rsidRPr="007B0B10">
        <w:rPr>
          <w:rFonts w:ascii="Times New Roman" w:hAnsi="Times New Roman"/>
          <w:color w:val="000000"/>
          <w:sz w:val="24"/>
          <w:szCs w:val="20"/>
        </w:rPr>
        <w:t>Прибыль от реализации продукции П</w:t>
      </w:r>
      <w:r w:rsidRPr="007B0B10">
        <w:rPr>
          <w:rFonts w:ascii="Times New Roman" w:hAnsi="Times New Roman"/>
          <w:color w:val="000000"/>
          <w:sz w:val="24"/>
          <w:szCs w:val="20"/>
          <w:vertAlign w:val="subscript"/>
        </w:rPr>
        <w:t>рп</w:t>
      </w:r>
      <w:r w:rsidRPr="007B0B10">
        <w:rPr>
          <w:rFonts w:ascii="Times New Roman" w:hAnsi="Times New Roman"/>
          <w:color w:val="000000"/>
          <w:sz w:val="24"/>
          <w:szCs w:val="20"/>
        </w:rPr>
        <w:t> — 770 000 руб.; прибыль от операционных доходов П</w:t>
      </w:r>
      <w:r w:rsidRPr="007B0B10">
        <w:rPr>
          <w:rFonts w:ascii="Times New Roman" w:hAnsi="Times New Roman"/>
          <w:color w:val="000000"/>
          <w:sz w:val="24"/>
          <w:szCs w:val="20"/>
          <w:vertAlign w:val="subscript"/>
        </w:rPr>
        <w:t>од</w:t>
      </w:r>
      <w:r w:rsidRPr="007B0B10">
        <w:rPr>
          <w:rFonts w:ascii="Times New Roman" w:hAnsi="Times New Roman"/>
          <w:color w:val="000000"/>
          <w:sz w:val="24"/>
          <w:szCs w:val="20"/>
        </w:rPr>
        <w:t> — 270 000 руб.; прибыль от внереализационных операций П</w:t>
      </w:r>
      <w:r w:rsidRPr="007B0B10">
        <w:rPr>
          <w:rFonts w:ascii="Times New Roman" w:hAnsi="Times New Roman"/>
          <w:color w:val="000000"/>
          <w:sz w:val="24"/>
          <w:szCs w:val="20"/>
          <w:vertAlign w:val="subscript"/>
        </w:rPr>
        <w:t>вд</w:t>
      </w:r>
      <w:r w:rsidRPr="007B0B10">
        <w:rPr>
          <w:rFonts w:ascii="Times New Roman" w:hAnsi="Times New Roman"/>
          <w:color w:val="000000"/>
          <w:sz w:val="24"/>
          <w:szCs w:val="20"/>
        </w:rPr>
        <w:t> — 150 000 руб.; налог на недвижимость Н</w:t>
      </w:r>
      <w:r w:rsidRPr="007B0B10">
        <w:rPr>
          <w:rFonts w:ascii="Times New Roman" w:hAnsi="Times New Roman"/>
          <w:color w:val="000000"/>
          <w:sz w:val="24"/>
          <w:szCs w:val="20"/>
          <w:vertAlign w:val="subscript"/>
        </w:rPr>
        <w:t>недв</w:t>
      </w:r>
      <w:r w:rsidRPr="007B0B10">
        <w:rPr>
          <w:rFonts w:ascii="Times New Roman" w:hAnsi="Times New Roman"/>
          <w:color w:val="000000"/>
          <w:sz w:val="24"/>
          <w:szCs w:val="20"/>
        </w:rPr>
        <w:t> — 37 000 руб.; льготируемая прибыль П</w:t>
      </w:r>
      <w:r w:rsidRPr="007B0B10">
        <w:rPr>
          <w:rFonts w:ascii="Times New Roman" w:hAnsi="Times New Roman"/>
          <w:color w:val="000000"/>
          <w:sz w:val="24"/>
          <w:szCs w:val="20"/>
          <w:vertAlign w:val="subscript"/>
        </w:rPr>
        <w:t>л</w:t>
      </w:r>
      <w:r w:rsidRPr="007B0B10">
        <w:rPr>
          <w:rFonts w:ascii="Times New Roman" w:hAnsi="Times New Roman"/>
          <w:color w:val="000000"/>
          <w:sz w:val="24"/>
          <w:szCs w:val="20"/>
        </w:rPr>
        <w:t> — 250 000 руб.; ставка налога на прибыль Н</w:t>
      </w:r>
      <w:r w:rsidRPr="007B0B10">
        <w:rPr>
          <w:rFonts w:ascii="Times New Roman" w:hAnsi="Times New Roman"/>
          <w:color w:val="000000"/>
          <w:sz w:val="24"/>
          <w:szCs w:val="20"/>
          <w:vertAlign w:val="subscript"/>
        </w:rPr>
        <w:t>пр</w:t>
      </w:r>
      <w:r w:rsidRPr="007B0B10">
        <w:rPr>
          <w:rFonts w:ascii="Times New Roman" w:hAnsi="Times New Roman"/>
          <w:color w:val="000000"/>
          <w:sz w:val="24"/>
          <w:szCs w:val="20"/>
        </w:rPr>
        <w:t> — 24%</w:t>
      </w:r>
    </w:p>
    <w:p w14:paraId="0BE329A1" w14:textId="77777777" w:rsidR="007B0B10" w:rsidRPr="007B0B10" w:rsidRDefault="007B0B10" w:rsidP="007B0B10">
      <w:pPr>
        <w:spacing w:after="0" w:line="240" w:lineRule="auto"/>
        <w:rPr>
          <w:rFonts w:ascii="Times New Roman" w:hAnsi="Times New Roman"/>
          <w:color w:val="000000"/>
          <w:sz w:val="24"/>
          <w:szCs w:val="20"/>
        </w:rPr>
      </w:pPr>
      <w:r w:rsidRPr="007B0B10">
        <w:rPr>
          <w:rFonts w:ascii="Times New Roman" w:hAnsi="Times New Roman"/>
          <w:color w:val="000000"/>
          <w:sz w:val="24"/>
          <w:szCs w:val="20"/>
        </w:rPr>
        <w:t>Процент отчислений в фонды: накопления — 40 %; потребления — 35 %; резервный -25%.</w:t>
      </w:r>
    </w:p>
    <w:p w14:paraId="24C0BA04" w14:textId="77777777" w:rsidR="007B0B10" w:rsidRPr="007B0B10" w:rsidRDefault="007B0B10" w:rsidP="007B0B10">
      <w:pPr>
        <w:spacing w:after="0" w:line="240" w:lineRule="auto"/>
        <w:rPr>
          <w:rFonts w:ascii="Times New Roman" w:hAnsi="Times New Roman"/>
          <w:color w:val="000000"/>
          <w:sz w:val="24"/>
          <w:szCs w:val="20"/>
        </w:rPr>
      </w:pPr>
    </w:p>
    <w:p w14:paraId="10ACEB98" w14:textId="77777777" w:rsidR="007B0B10" w:rsidRPr="007B0B10" w:rsidRDefault="007B0B10" w:rsidP="007B0B10">
      <w:pPr>
        <w:spacing w:after="0" w:line="240" w:lineRule="auto"/>
        <w:rPr>
          <w:rFonts w:ascii="Times New Roman" w:hAnsi="Times New Roman"/>
          <w:b/>
          <w:color w:val="000000"/>
          <w:sz w:val="24"/>
          <w:szCs w:val="24"/>
        </w:rPr>
      </w:pPr>
      <w:r w:rsidRPr="007B0B10">
        <w:rPr>
          <w:rFonts w:ascii="Times New Roman" w:hAnsi="Times New Roman"/>
          <w:b/>
          <w:color w:val="000000"/>
          <w:sz w:val="24"/>
          <w:szCs w:val="24"/>
        </w:rPr>
        <w:t>Задача 2</w:t>
      </w:r>
    </w:p>
    <w:p w14:paraId="54D6EC47"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Рассчитать прибыль за отчетный период и нераспределенную прибыль предприятия, сумму налога на прибыль. Исходные данные:</w:t>
      </w:r>
    </w:p>
    <w:p w14:paraId="54333343"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1. Выручка от реализации продукции с учетом налогов —</w:t>
      </w:r>
    </w:p>
    <w:p w14:paraId="4B427884"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180 000 тыс. руб.</w:t>
      </w:r>
    </w:p>
    <w:p w14:paraId="50163E5D"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2. Полная себестоимость реализованной продукции — 101 200 тыс. руб.</w:t>
      </w:r>
    </w:p>
    <w:p w14:paraId="00634A89"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3. Выручка от прочей реализации — 20 600 тыс. руб.</w:t>
      </w:r>
    </w:p>
    <w:p w14:paraId="7C2F0796"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4. Затраты по прочей реализации — 12 500 тыс. руб. V:</w:t>
      </w:r>
    </w:p>
    <w:p w14:paraId="334310F0"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5. Доходы от внереализационных операций — 7000 тыс. руб.</w:t>
      </w:r>
    </w:p>
    <w:p w14:paraId="2EED8A66"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6. Расходы от внереализационных операций — 3800 тыс. руб.</w:t>
      </w:r>
    </w:p>
    <w:p w14:paraId="69E34245"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7. Получены дивиденды — 4200 тыс. руб.</w:t>
      </w:r>
    </w:p>
    <w:p w14:paraId="4E723B64"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8. Налог на недвижимость — 2960 тыс. руб.</w:t>
      </w:r>
    </w:p>
    <w:p w14:paraId="0F5D3B81"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9. Прибыль, используемая на НИОКР, —.15 000 тыс. руб.</w:t>
      </w:r>
    </w:p>
    <w:p w14:paraId="06C084FB"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10. Прибыль, предоставляемая работникам в виде ссуды на строительство, — 6600 тыс. руб.</w:t>
      </w:r>
    </w:p>
    <w:p w14:paraId="22BA3EBE" w14:textId="77777777" w:rsidR="007B0B10" w:rsidRPr="007B0B10" w:rsidRDefault="007B0B10" w:rsidP="007B0B10">
      <w:pPr>
        <w:spacing w:after="0" w:line="240" w:lineRule="auto"/>
        <w:rPr>
          <w:rFonts w:ascii="Times New Roman" w:hAnsi="Times New Roman"/>
          <w:color w:val="000000"/>
          <w:sz w:val="24"/>
          <w:szCs w:val="24"/>
        </w:rPr>
      </w:pPr>
    </w:p>
    <w:p w14:paraId="5E05C348" w14:textId="77777777" w:rsidR="007B0B10" w:rsidRPr="007B0B10" w:rsidRDefault="007B0B10" w:rsidP="007B0B10">
      <w:pPr>
        <w:spacing w:after="0" w:line="240" w:lineRule="auto"/>
        <w:rPr>
          <w:rFonts w:ascii="Times New Roman" w:hAnsi="Times New Roman"/>
          <w:b/>
          <w:color w:val="000000"/>
          <w:sz w:val="24"/>
          <w:szCs w:val="24"/>
        </w:rPr>
      </w:pPr>
      <w:r w:rsidRPr="007B0B10">
        <w:rPr>
          <w:rFonts w:ascii="Times New Roman" w:hAnsi="Times New Roman"/>
          <w:b/>
          <w:color w:val="000000"/>
          <w:sz w:val="24"/>
          <w:szCs w:val="24"/>
        </w:rPr>
        <w:t>Задача 3</w:t>
      </w:r>
    </w:p>
    <w:p w14:paraId="1E218D35"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shd w:val="clear" w:color="auto" w:fill="FFFFFF"/>
        </w:rPr>
        <w:t>Исходные данные:</w:t>
      </w:r>
      <w:r w:rsidRPr="007B0B10">
        <w:rPr>
          <w:rFonts w:ascii="Times New Roman" w:hAnsi="Times New Roman"/>
          <w:color w:val="000000"/>
          <w:sz w:val="24"/>
          <w:szCs w:val="24"/>
        </w:rPr>
        <w:br/>
      </w:r>
      <w:r w:rsidRPr="007B0B10">
        <w:rPr>
          <w:rFonts w:ascii="Times New Roman" w:hAnsi="Times New Roman"/>
          <w:color w:val="000000"/>
          <w:sz w:val="24"/>
          <w:szCs w:val="24"/>
          <w:shd w:val="clear" w:color="auto" w:fill="FFFFFF"/>
        </w:rPr>
        <w:t>1) выручка от реализации продукции собственного производства – 720000 руб. с НДС (ставка НДС – 20%);</w:t>
      </w:r>
      <w:r w:rsidRPr="007B0B10">
        <w:rPr>
          <w:rFonts w:ascii="Times New Roman" w:hAnsi="Times New Roman"/>
          <w:color w:val="000000"/>
          <w:sz w:val="24"/>
          <w:szCs w:val="24"/>
        </w:rPr>
        <w:br/>
      </w:r>
      <w:r w:rsidRPr="007B0B10">
        <w:rPr>
          <w:rFonts w:ascii="Times New Roman" w:hAnsi="Times New Roman"/>
          <w:color w:val="000000"/>
          <w:sz w:val="24"/>
          <w:szCs w:val="24"/>
          <w:shd w:val="clear" w:color="auto" w:fill="FFFFFF"/>
        </w:rPr>
        <w:t>2) выручка от реализации амортизированно го имущества – 120000 руб. с НДС;</w:t>
      </w:r>
      <w:r w:rsidRPr="007B0B10">
        <w:rPr>
          <w:rFonts w:ascii="Times New Roman" w:hAnsi="Times New Roman"/>
          <w:color w:val="000000"/>
          <w:sz w:val="24"/>
          <w:szCs w:val="24"/>
        </w:rPr>
        <w:br/>
      </w:r>
      <w:r w:rsidRPr="007B0B10">
        <w:rPr>
          <w:rFonts w:ascii="Times New Roman" w:hAnsi="Times New Roman"/>
          <w:color w:val="000000"/>
          <w:sz w:val="24"/>
          <w:szCs w:val="24"/>
          <w:shd w:val="clear" w:color="auto" w:fill="FFFFFF"/>
        </w:rPr>
        <w:t>3) доходы по государственным ценным бумагам – 25000 руб.;</w:t>
      </w:r>
      <w:r w:rsidRPr="007B0B10">
        <w:rPr>
          <w:rFonts w:ascii="Times New Roman" w:hAnsi="Times New Roman"/>
          <w:color w:val="000000"/>
          <w:sz w:val="24"/>
          <w:szCs w:val="24"/>
        </w:rPr>
        <w:br/>
      </w:r>
      <w:r w:rsidRPr="007B0B10">
        <w:rPr>
          <w:rFonts w:ascii="Times New Roman" w:hAnsi="Times New Roman"/>
          <w:color w:val="000000"/>
          <w:sz w:val="24"/>
          <w:szCs w:val="24"/>
          <w:shd w:val="clear" w:color="auto" w:fill="FFFFFF"/>
        </w:rPr>
        <w:t>4) доходы от аренды – 36000 руб. с НДС;</w:t>
      </w:r>
      <w:r w:rsidRPr="007B0B10">
        <w:rPr>
          <w:rFonts w:ascii="Times New Roman" w:hAnsi="Times New Roman"/>
          <w:color w:val="000000"/>
          <w:sz w:val="24"/>
          <w:szCs w:val="24"/>
        </w:rPr>
        <w:br/>
      </w:r>
      <w:r w:rsidRPr="007B0B10">
        <w:rPr>
          <w:rFonts w:ascii="Times New Roman" w:hAnsi="Times New Roman"/>
          <w:color w:val="000000"/>
          <w:sz w:val="24"/>
          <w:szCs w:val="24"/>
          <w:shd w:val="clear" w:color="auto" w:fill="FFFFFF"/>
        </w:rPr>
        <w:t>5) расходы, связанные с производством и реализацией продукции – 260000 руб.;</w:t>
      </w:r>
      <w:r w:rsidRPr="007B0B10">
        <w:rPr>
          <w:rFonts w:ascii="Times New Roman" w:hAnsi="Times New Roman"/>
          <w:color w:val="000000"/>
          <w:sz w:val="24"/>
          <w:szCs w:val="24"/>
        </w:rPr>
        <w:br/>
      </w:r>
      <w:r w:rsidRPr="007B0B10">
        <w:rPr>
          <w:rFonts w:ascii="Times New Roman" w:hAnsi="Times New Roman"/>
          <w:color w:val="000000"/>
          <w:sz w:val="24"/>
          <w:szCs w:val="24"/>
          <w:shd w:val="clear" w:color="auto" w:fill="FFFFFF"/>
        </w:rPr>
        <w:t>6) расходы, связанные с реализацией имущества – 12000 руб.;</w:t>
      </w:r>
      <w:r w:rsidRPr="007B0B10">
        <w:rPr>
          <w:rFonts w:ascii="Times New Roman" w:hAnsi="Times New Roman"/>
          <w:color w:val="000000"/>
          <w:sz w:val="24"/>
          <w:szCs w:val="24"/>
        </w:rPr>
        <w:br/>
      </w:r>
      <w:r w:rsidRPr="007B0B10">
        <w:rPr>
          <w:rFonts w:ascii="Times New Roman" w:hAnsi="Times New Roman"/>
          <w:color w:val="000000"/>
          <w:sz w:val="24"/>
          <w:szCs w:val="24"/>
          <w:shd w:val="clear" w:color="auto" w:fill="FFFFFF"/>
        </w:rPr>
        <w:t>7) расходы, связанные с выпуском ценных бумаг – 5000 руб.; стоимость безвозмездно полученных основных средств – 30000 руб. (доходы внереализационные);</w:t>
      </w:r>
      <w:r w:rsidRPr="007B0B10">
        <w:rPr>
          <w:rFonts w:ascii="Times New Roman" w:hAnsi="Times New Roman"/>
          <w:color w:val="000000"/>
          <w:sz w:val="24"/>
          <w:szCs w:val="24"/>
        </w:rPr>
        <w:br/>
      </w:r>
      <w:r w:rsidRPr="007B0B10">
        <w:rPr>
          <w:rFonts w:ascii="Times New Roman" w:hAnsi="Times New Roman"/>
          <w:color w:val="000000"/>
          <w:sz w:val="24"/>
          <w:szCs w:val="24"/>
          <w:shd w:val="clear" w:color="auto" w:fill="FFFFFF"/>
        </w:rPr>
        <w:t>9) штрафы, начисленные и признанные организацией за нарушение договорных обязательств – 3000 руб.;</w:t>
      </w:r>
      <w:r w:rsidRPr="007B0B10">
        <w:rPr>
          <w:rFonts w:ascii="Times New Roman" w:hAnsi="Times New Roman"/>
          <w:color w:val="000000"/>
          <w:sz w:val="24"/>
          <w:szCs w:val="24"/>
        </w:rPr>
        <w:br/>
      </w:r>
      <w:r w:rsidRPr="007B0B10">
        <w:rPr>
          <w:rFonts w:ascii="Times New Roman" w:hAnsi="Times New Roman"/>
          <w:color w:val="000000"/>
          <w:sz w:val="24"/>
          <w:szCs w:val="24"/>
          <w:shd w:val="clear" w:color="auto" w:fill="FFFFFF"/>
        </w:rPr>
        <w:t>10) штрафы, начисленные за нарушение налогового законодательств а, равны 7000 руб. (покрываются за счет чистой прибыли).</w:t>
      </w:r>
      <w:r w:rsidRPr="007B0B10">
        <w:rPr>
          <w:rFonts w:ascii="Times New Roman" w:hAnsi="Times New Roman"/>
          <w:color w:val="000000"/>
          <w:sz w:val="24"/>
          <w:szCs w:val="24"/>
        </w:rPr>
        <w:br/>
      </w:r>
      <w:r w:rsidRPr="007B0B10">
        <w:rPr>
          <w:rFonts w:ascii="Times New Roman" w:hAnsi="Times New Roman"/>
          <w:color w:val="000000"/>
          <w:sz w:val="24"/>
          <w:szCs w:val="24"/>
          <w:shd w:val="clear" w:color="auto" w:fill="FFFFFF"/>
        </w:rPr>
        <w:t>Определить прибыль валовую, налогооблагаемую, чистую прибыль.</w:t>
      </w:r>
    </w:p>
    <w:p w14:paraId="0832DAE3" w14:textId="77777777" w:rsidR="007B0B10" w:rsidRPr="007B0B10" w:rsidRDefault="007B0B10" w:rsidP="007B0B10">
      <w:pPr>
        <w:spacing w:after="0" w:line="240" w:lineRule="auto"/>
        <w:rPr>
          <w:rFonts w:ascii="Times New Roman" w:hAnsi="Times New Roman"/>
          <w:b/>
          <w:sz w:val="24"/>
          <w:szCs w:val="24"/>
        </w:rPr>
      </w:pPr>
    </w:p>
    <w:p w14:paraId="2203E586" w14:textId="77777777" w:rsidR="007B0B10" w:rsidRPr="007B0B10" w:rsidRDefault="007B0B10" w:rsidP="007B0B10">
      <w:pPr>
        <w:spacing w:after="0" w:line="240" w:lineRule="auto"/>
        <w:rPr>
          <w:rFonts w:ascii="Times New Roman" w:hAnsi="Times New Roman"/>
          <w:sz w:val="24"/>
          <w:szCs w:val="24"/>
        </w:rPr>
      </w:pPr>
      <w:r w:rsidRPr="007B0B10">
        <w:rPr>
          <w:rFonts w:ascii="Times New Roman" w:hAnsi="Times New Roman"/>
          <w:b/>
          <w:i/>
          <w:sz w:val="24"/>
          <w:szCs w:val="24"/>
        </w:rPr>
        <w:t>Практическое занятие-</w:t>
      </w:r>
      <w:r w:rsidRPr="007B0B10">
        <w:rPr>
          <w:rFonts w:ascii="Times New Roman" w:hAnsi="Times New Roman"/>
          <w:sz w:val="24"/>
          <w:szCs w:val="24"/>
        </w:rPr>
        <w:t>Расчет прибыли (убытка) по прочим видам деятельности организации</w:t>
      </w:r>
    </w:p>
    <w:p w14:paraId="0A88FBDB" w14:textId="77777777" w:rsidR="007B0B10" w:rsidRPr="007B0B10" w:rsidRDefault="007B0B10" w:rsidP="007B0B10">
      <w:pPr>
        <w:spacing w:after="0" w:line="240" w:lineRule="auto"/>
        <w:rPr>
          <w:rFonts w:ascii="Times New Roman" w:hAnsi="Times New Roman"/>
          <w:b/>
          <w:bCs/>
          <w:sz w:val="24"/>
          <w:szCs w:val="24"/>
        </w:rPr>
      </w:pPr>
      <w:r w:rsidRPr="007B0B10">
        <w:rPr>
          <w:rFonts w:ascii="Times New Roman" w:hAnsi="Times New Roman"/>
          <w:b/>
          <w:bCs/>
          <w:sz w:val="24"/>
          <w:szCs w:val="24"/>
        </w:rPr>
        <w:t>Вид контроля –  решение ситуационных задач</w:t>
      </w:r>
    </w:p>
    <w:p w14:paraId="4432C08C" w14:textId="77777777" w:rsidR="007B0B10" w:rsidRPr="007B0B10" w:rsidRDefault="007B0B10" w:rsidP="007B0B10">
      <w:pPr>
        <w:spacing w:after="0" w:line="240" w:lineRule="auto"/>
        <w:jc w:val="center"/>
        <w:rPr>
          <w:rFonts w:ascii="Times New Roman" w:hAnsi="Times New Roman"/>
          <w:color w:val="000000"/>
          <w:sz w:val="24"/>
          <w:szCs w:val="24"/>
        </w:rPr>
      </w:pPr>
      <w:r w:rsidRPr="007B0B10">
        <w:rPr>
          <w:rFonts w:ascii="Times New Roman" w:hAnsi="Times New Roman"/>
          <w:b/>
          <w:bCs/>
          <w:sz w:val="24"/>
          <w:szCs w:val="24"/>
        </w:rPr>
        <w:t>Ситуационные задачи</w:t>
      </w:r>
    </w:p>
    <w:p w14:paraId="6A119957" w14:textId="77777777" w:rsidR="007B0B10" w:rsidRPr="007B0B10" w:rsidRDefault="007B0B10" w:rsidP="007B0B10">
      <w:pPr>
        <w:spacing w:after="0" w:line="240" w:lineRule="auto"/>
        <w:rPr>
          <w:rFonts w:ascii="Times New Roman" w:hAnsi="Times New Roman"/>
          <w:b/>
          <w:color w:val="000000"/>
          <w:sz w:val="24"/>
          <w:szCs w:val="24"/>
        </w:rPr>
      </w:pPr>
      <w:r w:rsidRPr="007B0B10">
        <w:rPr>
          <w:rFonts w:ascii="Times New Roman" w:hAnsi="Times New Roman"/>
          <w:b/>
          <w:color w:val="000000"/>
          <w:sz w:val="24"/>
          <w:szCs w:val="24"/>
        </w:rPr>
        <w:t>Задача 1</w:t>
      </w:r>
    </w:p>
    <w:p w14:paraId="4034A0AE" w14:textId="77777777" w:rsidR="007B0B10" w:rsidRPr="007B0B10" w:rsidRDefault="007B0B10" w:rsidP="007B0B10">
      <w:pPr>
        <w:spacing w:after="0" w:line="240" w:lineRule="auto"/>
        <w:rPr>
          <w:rFonts w:ascii="Times New Roman" w:hAnsi="Times New Roman"/>
          <w:sz w:val="24"/>
          <w:szCs w:val="24"/>
          <w:shd w:val="clear" w:color="auto" w:fill="FFFFFF"/>
        </w:rPr>
      </w:pPr>
      <w:r w:rsidRPr="007B0B10">
        <w:rPr>
          <w:rFonts w:ascii="Times New Roman" w:hAnsi="Times New Roman"/>
          <w:sz w:val="24"/>
          <w:szCs w:val="24"/>
          <w:shd w:val="clear" w:color="auto" w:fill="FFFFFF"/>
        </w:rPr>
        <w:t>В отчетном периоде организация реализовала продукцию на сумму 1200000 руб. (в т.ч. НДС -20%).Себестоимость продукции составила 600000 руб., коммерческие расходы – 25000 руб.</w:t>
      </w:r>
    </w:p>
    <w:p w14:paraId="3E0519A3" w14:textId="77777777" w:rsidR="007B0B10" w:rsidRPr="007B0B10" w:rsidRDefault="007B0B10" w:rsidP="007B0B10">
      <w:pPr>
        <w:spacing w:after="0" w:line="240" w:lineRule="auto"/>
        <w:rPr>
          <w:rFonts w:ascii="Times New Roman" w:hAnsi="Times New Roman"/>
          <w:sz w:val="24"/>
          <w:szCs w:val="24"/>
          <w:shd w:val="clear" w:color="auto" w:fill="FFFFFF"/>
        </w:rPr>
      </w:pPr>
      <w:r w:rsidRPr="007B0B10">
        <w:rPr>
          <w:rFonts w:ascii="Times New Roman" w:hAnsi="Times New Roman"/>
          <w:sz w:val="24"/>
          <w:szCs w:val="24"/>
          <w:shd w:val="clear" w:color="auto" w:fill="FFFFFF"/>
        </w:rPr>
        <w:t>В этом же периоде организация получила доход в сумме 50000 руб. (в т.ч. НДС-20%) от сдачи имущества в аренду. Сдача имущества в аренду не является для организации производственной деятельностью. Расходы, связанные с предоставлением имущества в аренду составили 45000 руб.</w:t>
      </w:r>
    </w:p>
    <w:p w14:paraId="64B567AA" w14:textId="77777777" w:rsidR="007B0B10" w:rsidRPr="007B0B10" w:rsidRDefault="007B0B10" w:rsidP="007B0B10">
      <w:pPr>
        <w:spacing w:after="0" w:line="240" w:lineRule="auto"/>
        <w:rPr>
          <w:rFonts w:ascii="Times New Roman" w:hAnsi="Times New Roman"/>
          <w:sz w:val="24"/>
          <w:szCs w:val="24"/>
          <w:shd w:val="clear" w:color="auto" w:fill="FFFFFF"/>
        </w:rPr>
      </w:pPr>
      <w:r w:rsidRPr="007B0B10">
        <w:rPr>
          <w:rFonts w:ascii="Times New Roman" w:hAnsi="Times New Roman"/>
          <w:sz w:val="24"/>
          <w:szCs w:val="24"/>
          <w:shd w:val="clear" w:color="auto" w:fill="FFFFFF"/>
        </w:rPr>
        <w:t>Определите финансовый результат, составьте бухгалтерские проводки.</w:t>
      </w:r>
    </w:p>
    <w:p w14:paraId="1E56E2B7" w14:textId="77777777" w:rsidR="007B0B10" w:rsidRPr="007B0B10" w:rsidRDefault="007B0B10" w:rsidP="007B0B10">
      <w:pPr>
        <w:spacing w:after="0" w:line="240" w:lineRule="auto"/>
        <w:rPr>
          <w:rFonts w:ascii="Times New Roman" w:hAnsi="Times New Roman"/>
          <w:sz w:val="24"/>
          <w:szCs w:val="24"/>
          <w:shd w:val="clear" w:color="auto" w:fill="FFFFFF"/>
        </w:rPr>
      </w:pPr>
    </w:p>
    <w:p w14:paraId="064446EC" w14:textId="77777777" w:rsidR="007B0B10" w:rsidRPr="007B0B10" w:rsidRDefault="007B0B10" w:rsidP="007B0B10">
      <w:pPr>
        <w:spacing w:after="0" w:line="240" w:lineRule="auto"/>
        <w:rPr>
          <w:rFonts w:ascii="Times New Roman" w:hAnsi="Times New Roman"/>
          <w:b/>
          <w:sz w:val="24"/>
          <w:szCs w:val="24"/>
          <w:shd w:val="clear" w:color="auto" w:fill="FFFFFF"/>
        </w:rPr>
      </w:pPr>
      <w:r w:rsidRPr="007B0B10">
        <w:rPr>
          <w:rFonts w:ascii="Times New Roman" w:hAnsi="Times New Roman"/>
          <w:b/>
          <w:sz w:val="24"/>
          <w:szCs w:val="24"/>
          <w:shd w:val="clear" w:color="auto" w:fill="FFFFFF"/>
        </w:rPr>
        <w:t>Задача 2</w:t>
      </w:r>
    </w:p>
    <w:p w14:paraId="0461874E"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В отчетном периоде организация реализовала готовую продукцию на 276 000руб. (в том числе НДС 20%.). Право собственности на отгруженную продукцию переходит покупателю в момент отгрузки. Себестоимость отгруженной продукции 160 000руб. Расходы на продажу составили 25 000руб. В конце отчетного периода на расчетный счет организации поступила выручка в оплату отгруженной продукции в размере 210 000руб.</w:t>
      </w:r>
    </w:p>
    <w:p w14:paraId="2C907E53"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Составить бухгалтерские проводки и определить финансовый результат от реализации продукции.</w:t>
      </w:r>
    </w:p>
    <w:p w14:paraId="3E4AF877"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 </w:t>
      </w:r>
    </w:p>
    <w:p w14:paraId="5D2ABD8D" w14:textId="77777777" w:rsidR="007B0B10" w:rsidRPr="007B0B10" w:rsidRDefault="007B0B10" w:rsidP="007B0B10">
      <w:pPr>
        <w:shd w:val="clear" w:color="auto" w:fill="FFFFFF"/>
        <w:spacing w:after="0" w:line="240" w:lineRule="auto"/>
        <w:rPr>
          <w:rFonts w:ascii="Times New Roman" w:hAnsi="Times New Roman"/>
          <w:b/>
          <w:sz w:val="24"/>
          <w:szCs w:val="24"/>
        </w:rPr>
      </w:pPr>
      <w:r w:rsidRPr="007B0B10">
        <w:rPr>
          <w:rFonts w:ascii="Times New Roman" w:hAnsi="Times New Roman"/>
          <w:b/>
          <w:sz w:val="24"/>
          <w:szCs w:val="24"/>
        </w:rPr>
        <w:t>Задача 3</w:t>
      </w:r>
    </w:p>
    <w:p w14:paraId="4BB6BFA3"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В отчетном периоде организация реализовала готовую продукцию на 276 000руб. (в том числе НДС 20%.). Право собственности на отгруженную продукцию переходит покупателю в момент оплаты. Расходы на продажу полностью списываются на себестоимость реализованной продукции отчетного периода. Себестоимость отгруженной продукции 160 000руб. Расходы на продажу составили 25 000руб. В конце отчетного периода на расчетный счет организации поступила выручка в оплату отгруженной продукции в размере 210 000руб.</w:t>
      </w:r>
    </w:p>
    <w:p w14:paraId="3CE29BE5"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Составить бухгалтерские проводки и определить финансовый результат от реализации продукции.</w:t>
      </w:r>
    </w:p>
    <w:p w14:paraId="5C836533" w14:textId="77777777" w:rsidR="007B0B10" w:rsidRPr="007B0B10" w:rsidRDefault="007B0B10" w:rsidP="007B0B10">
      <w:pPr>
        <w:shd w:val="clear" w:color="auto" w:fill="FFFFFF"/>
        <w:spacing w:after="0" w:line="240" w:lineRule="auto"/>
        <w:rPr>
          <w:rFonts w:ascii="Times New Roman" w:hAnsi="Times New Roman"/>
          <w:sz w:val="24"/>
          <w:szCs w:val="24"/>
        </w:rPr>
      </w:pPr>
    </w:p>
    <w:p w14:paraId="37CE3A88" w14:textId="77777777" w:rsidR="007B0B10" w:rsidRPr="007B0B10" w:rsidRDefault="007B0B10" w:rsidP="007B0B10">
      <w:pPr>
        <w:shd w:val="clear" w:color="auto" w:fill="FFFFFF"/>
        <w:spacing w:after="0" w:line="240" w:lineRule="auto"/>
        <w:rPr>
          <w:rFonts w:ascii="Times New Roman" w:hAnsi="Times New Roman"/>
          <w:b/>
          <w:sz w:val="24"/>
          <w:szCs w:val="24"/>
        </w:rPr>
      </w:pPr>
      <w:r w:rsidRPr="007B0B10">
        <w:rPr>
          <w:rFonts w:ascii="Times New Roman" w:hAnsi="Times New Roman"/>
          <w:b/>
          <w:sz w:val="24"/>
          <w:szCs w:val="24"/>
        </w:rPr>
        <w:t>Задача 4.</w:t>
      </w:r>
    </w:p>
    <w:p w14:paraId="7DA8478C"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Организация реализовала готовую продукцию на сумму 912 000руб. (в том числе НДС 182400 руб.).</w:t>
      </w:r>
    </w:p>
    <w:p w14:paraId="3BCDC563"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Себестоимость реализованной продукции 800 000руб.</w:t>
      </w:r>
    </w:p>
    <w:p w14:paraId="601A46CC"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Выручка от продажи продукции поступила на расчетный счет.</w:t>
      </w:r>
    </w:p>
    <w:p w14:paraId="6B1AE629"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Проданы материалы сторонней организации на сумму 30 000руб.</w:t>
      </w:r>
    </w:p>
    <w:p w14:paraId="01FC9BE0"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Выручка за материалы поступила на расчетный счет.</w:t>
      </w:r>
    </w:p>
    <w:p w14:paraId="52F47FEB"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Получены проценты по вкладам в банке 40 000руб.</w:t>
      </w:r>
    </w:p>
    <w:p w14:paraId="08DC4646"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Расходы на продажу готовой продукции составили 5 000руб.</w:t>
      </w:r>
    </w:p>
    <w:p w14:paraId="0580A521"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Оплачены услуги банка – 800руб.</w:t>
      </w:r>
    </w:p>
    <w:p w14:paraId="334B9138"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Списана просроченная дебиторская задолженность 35 000руб.</w:t>
      </w:r>
    </w:p>
    <w:p w14:paraId="750EEDF4" w14:textId="77777777" w:rsidR="007B0B10" w:rsidRPr="007B0B10" w:rsidRDefault="007B0B10" w:rsidP="007B0B10">
      <w:pPr>
        <w:shd w:val="clear" w:color="auto" w:fill="FFFFFF"/>
        <w:spacing w:after="0" w:line="240" w:lineRule="auto"/>
        <w:rPr>
          <w:rFonts w:ascii="Times New Roman" w:hAnsi="Times New Roman"/>
          <w:sz w:val="24"/>
          <w:szCs w:val="24"/>
        </w:rPr>
      </w:pPr>
      <w:r w:rsidRPr="007B0B10">
        <w:rPr>
          <w:rFonts w:ascii="Times New Roman" w:hAnsi="Times New Roman"/>
          <w:sz w:val="24"/>
          <w:szCs w:val="24"/>
        </w:rPr>
        <w:t>Определить финансовый результат. Составить бухгалтерские проводки.</w:t>
      </w:r>
    </w:p>
    <w:p w14:paraId="58CB96F6" w14:textId="77777777" w:rsidR="007B0B10" w:rsidRPr="007B0B10" w:rsidRDefault="007B0B10" w:rsidP="007B0B10">
      <w:pPr>
        <w:shd w:val="clear" w:color="auto" w:fill="FFFFFF"/>
        <w:spacing w:after="0" w:line="240" w:lineRule="auto"/>
        <w:rPr>
          <w:rFonts w:ascii="Times New Roman" w:hAnsi="Times New Roman"/>
          <w:sz w:val="24"/>
          <w:szCs w:val="24"/>
        </w:rPr>
      </w:pPr>
    </w:p>
    <w:p w14:paraId="156B35CF" w14:textId="77777777" w:rsidR="007B0B10" w:rsidRPr="007B0B10" w:rsidRDefault="007B0B10" w:rsidP="007B0B10">
      <w:pPr>
        <w:spacing w:after="0" w:line="240" w:lineRule="auto"/>
        <w:rPr>
          <w:rFonts w:ascii="Times New Roman" w:hAnsi="Times New Roman"/>
          <w:sz w:val="24"/>
          <w:szCs w:val="24"/>
        </w:rPr>
      </w:pPr>
      <w:r w:rsidRPr="007B0B10">
        <w:rPr>
          <w:rFonts w:ascii="Times New Roman" w:hAnsi="Times New Roman"/>
          <w:b/>
          <w:i/>
          <w:sz w:val="24"/>
          <w:szCs w:val="24"/>
        </w:rPr>
        <w:t>Практическое занятие-</w:t>
      </w:r>
      <w:r w:rsidRPr="007B0B10">
        <w:rPr>
          <w:rFonts w:ascii="Times New Roman" w:hAnsi="Times New Roman"/>
          <w:sz w:val="24"/>
          <w:szCs w:val="24"/>
        </w:rPr>
        <w:t>Отражение на счетах бухгалтерского учета финансовых результатов</w:t>
      </w:r>
    </w:p>
    <w:p w14:paraId="4CFC02E4" w14:textId="77777777" w:rsidR="007B0B10" w:rsidRPr="007B0B10" w:rsidRDefault="007B0B10" w:rsidP="007B0B10">
      <w:pPr>
        <w:spacing w:after="0" w:line="240" w:lineRule="auto"/>
        <w:rPr>
          <w:rFonts w:ascii="Times New Roman" w:hAnsi="Times New Roman"/>
          <w:b/>
          <w:bCs/>
          <w:sz w:val="24"/>
          <w:szCs w:val="24"/>
        </w:rPr>
      </w:pPr>
      <w:r w:rsidRPr="007B0B10">
        <w:rPr>
          <w:rFonts w:ascii="Times New Roman" w:hAnsi="Times New Roman"/>
          <w:b/>
          <w:bCs/>
          <w:sz w:val="24"/>
          <w:szCs w:val="24"/>
        </w:rPr>
        <w:t>Вид контроля –  решение ситуационных задач</w:t>
      </w:r>
    </w:p>
    <w:p w14:paraId="7B07C39C" w14:textId="77777777" w:rsidR="007B0B10" w:rsidRPr="007B0B10" w:rsidRDefault="007B0B10" w:rsidP="007B0B10">
      <w:pPr>
        <w:spacing w:after="0" w:line="240" w:lineRule="auto"/>
        <w:jc w:val="center"/>
        <w:rPr>
          <w:rFonts w:ascii="Times New Roman" w:hAnsi="Times New Roman"/>
          <w:b/>
          <w:bCs/>
          <w:sz w:val="24"/>
          <w:szCs w:val="24"/>
        </w:rPr>
      </w:pPr>
    </w:p>
    <w:p w14:paraId="73E82F41" w14:textId="77777777" w:rsidR="007B0B10" w:rsidRPr="007B0B10" w:rsidRDefault="007B0B10" w:rsidP="007B0B10">
      <w:pPr>
        <w:spacing w:after="0" w:line="240" w:lineRule="auto"/>
        <w:jc w:val="center"/>
        <w:rPr>
          <w:rFonts w:ascii="Times New Roman" w:hAnsi="Times New Roman"/>
          <w:b/>
          <w:sz w:val="24"/>
          <w:szCs w:val="24"/>
        </w:rPr>
      </w:pPr>
      <w:r w:rsidRPr="007B0B10">
        <w:rPr>
          <w:rFonts w:ascii="Times New Roman" w:hAnsi="Times New Roman"/>
          <w:b/>
          <w:bCs/>
          <w:sz w:val="24"/>
          <w:szCs w:val="24"/>
        </w:rPr>
        <w:t>Ситуационные задачи</w:t>
      </w:r>
    </w:p>
    <w:p w14:paraId="2D69CCEC" w14:textId="77777777" w:rsidR="007B0B10" w:rsidRPr="007B0B10" w:rsidRDefault="007B0B10" w:rsidP="007B0B10">
      <w:pPr>
        <w:widowControl w:val="0"/>
        <w:spacing w:after="0" w:line="240" w:lineRule="auto"/>
        <w:jc w:val="both"/>
        <w:rPr>
          <w:rFonts w:ascii="Times New Roman" w:hAnsi="Times New Roman"/>
          <w:b/>
          <w:color w:val="000000"/>
          <w:sz w:val="24"/>
          <w:szCs w:val="20"/>
        </w:rPr>
      </w:pPr>
      <w:r w:rsidRPr="007B0B10">
        <w:rPr>
          <w:rFonts w:ascii="Times New Roman" w:hAnsi="Times New Roman"/>
          <w:b/>
          <w:color w:val="000000"/>
          <w:sz w:val="24"/>
          <w:szCs w:val="20"/>
        </w:rPr>
        <w:t>Задача 1.</w:t>
      </w:r>
    </w:p>
    <w:p w14:paraId="4EE73A66" w14:textId="77777777" w:rsidR="007B0B10" w:rsidRPr="007B0B10" w:rsidRDefault="007B0B10" w:rsidP="007B0B10">
      <w:pPr>
        <w:widowControl w:val="0"/>
        <w:spacing w:after="0" w:line="240" w:lineRule="auto"/>
        <w:jc w:val="both"/>
        <w:rPr>
          <w:rFonts w:ascii="Times New Roman" w:hAnsi="Times New Roman"/>
          <w:color w:val="000000"/>
          <w:sz w:val="24"/>
          <w:szCs w:val="20"/>
        </w:rPr>
      </w:pPr>
      <w:r w:rsidRPr="007B0B10">
        <w:rPr>
          <w:rFonts w:ascii="Times New Roman" w:hAnsi="Times New Roman"/>
          <w:color w:val="000000"/>
          <w:sz w:val="24"/>
          <w:szCs w:val="20"/>
        </w:rPr>
        <w:t>Организация розничной торговли в январе 2019 г. приобрела партию товаров по цене 132 000 руб., в том числе НДС – 26400 руб., стоимость доставки, осуществленной автотранспортной организацией, составила 18 000 руб., в том числе НДС – 3600 руб. Продажная цена товаров – 163 800 руб. (в том числе НДС – 20 %). Остатков товара на начало месяца у организации не было. В январе было продано 60% приобретенных товаров. Согласно учетной политике организации для целей бухгалтерского учета расходы по доставке товаров включаются в издержки обращения и списываются в части, приходящейся на проданные товары; выручка для целей налогообложения определяется по методу начисления.</w:t>
      </w:r>
    </w:p>
    <w:p w14:paraId="17B82B88" w14:textId="77777777" w:rsidR="007B0B10" w:rsidRPr="007B0B10" w:rsidRDefault="007B0B10" w:rsidP="007B0B10">
      <w:pPr>
        <w:widowControl w:val="0"/>
        <w:spacing w:after="0" w:line="240" w:lineRule="auto"/>
        <w:jc w:val="both"/>
        <w:rPr>
          <w:rFonts w:ascii="Times New Roman" w:hAnsi="Times New Roman"/>
          <w:b/>
          <w:bCs/>
          <w:sz w:val="24"/>
          <w:szCs w:val="24"/>
        </w:rPr>
      </w:pPr>
      <w:r w:rsidRPr="007B0B10">
        <w:rPr>
          <w:rFonts w:ascii="Times New Roman" w:hAnsi="Times New Roman"/>
          <w:color w:val="000000"/>
          <w:sz w:val="24"/>
          <w:szCs w:val="24"/>
        </w:rPr>
        <w:t>Отразите указанные операции на счетах бухгалтерского учета.</w:t>
      </w:r>
    </w:p>
    <w:p w14:paraId="0F6AB708" w14:textId="77777777" w:rsidR="007B0B10" w:rsidRPr="007B0B10" w:rsidRDefault="007B0B10" w:rsidP="007B0B10">
      <w:pPr>
        <w:widowControl w:val="0"/>
        <w:spacing w:after="0" w:line="240" w:lineRule="auto"/>
        <w:jc w:val="both"/>
        <w:rPr>
          <w:rFonts w:ascii="Times New Roman" w:hAnsi="Times New Roman"/>
          <w:b/>
          <w:bCs/>
          <w:sz w:val="24"/>
          <w:szCs w:val="24"/>
        </w:rPr>
      </w:pPr>
      <w:r w:rsidRPr="007B0B10">
        <w:rPr>
          <w:rFonts w:ascii="Times New Roman" w:hAnsi="Times New Roman"/>
          <w:b/>
          <w:bCs/>
          <w:sz w:val="24"/>
          <w:szCs w:val="24"/>
        </w:rPr>
        <w:t>Задача 2.</w:t>
      </w:r>
    </w:p>
    <w:p w14:paraId="0BFC715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Организация, осуществляющая производственную деятельность, в марте 200__ г. списывает кредиторскую задолженность, по которой истек срок исковой давности. Данная кредиторская задолженность образовалась в результате получения аванса, отгрузка под который не производилась. Сумма аванса составила 12 000 руб., НДС по данному авансу в размере – 1 830 руб. был уплачен в бюджет. </w:t>
      </w:r>
    </w:p>
    <w:p w14:paraId="6E9502B9"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Отразите указанные операции на счетах бухгалтерского учета.</w:t>
      </w:r>
    </w:p>
    <w:p w14:paraId="65967787" w14:textId="77777777" w:rsidR="007B0B10" w:rsidRPr="007B0B10" w:rsidRDefault="007B0B10" w:rsidP="007B0B10">
      <w:pPr>
        <w:widowControl w:val="0"/>
        <w:spacing w:after="0" w:line="240" w:lineRule="auto"/>
        <w:jc w:val="both"/>
        <w:rPr>
          <w:rFonts w:ascii="Times New Roman" w:hAnsi="Times New Roman"/>
          <w:color w:val="000000"/>
          <w:sz w:val="24"/>
          <w:szCs w:val="24"/>
        </w:rPr>
      </w:pPr>
    </w:p>
    <w:p w14:paraId="58746DDA" w14:textId="77777777" w:rsidR="007B0B10" w:rsidRPr="007B0B10" w:rsidRDefault="007B0B10" w:rsidP="007B0B10">
      <w:pPr>
        <w:widowControl w:val="0"/>
        <w:spacing w:after="0" w:line="240" w:lineRule="auto"/>
        <w:jc w:val="both"/>
        <w:rPr>
          <w:rFonts w:ascii="Times New Roman" w:hAnsi="Times New Roman"/>
          <w:color w:val="000000"/>
          <w:sz w:val="24"/>
          <w:szCs w:val="24"/>
        </w:rPr>
      </w:pPr>
    </w:p>
    <w:p w14:paraId="05A72F0C" w14:textId="77777777" w:rsidR="007B0B10" w:rsidRPr="007B0B10" w:rsidRDefault="007B0B10" w:rsidP="007B0B10">
      <w:pPr>
        <w:widowControl w:val="0"/>
        <w:spacing w:after="0" w:line="240" w:lineRule="auto"/>
        <w:jc w:val="both"/>
        <w:rPr>
          <w:rFonts w:ascii="Times New Roman" w:hAnsi="Times New Roman"/>
          <w:b/>
          <w:color w:val="000000"/>
          <w:sz w:val="24"/>
          <w:szCs w:val="24"/>
        </w:rPr>
      </w:pPr>
      <w:r w:rsidRPr="007B0B10">
        <w:rPr>
          <w:rFonts w:ascii="Times New Roman" w:hAnsi="Times New Roman"/>
          <w:b/>
          <w:color w:val="000000"/>
          <w:sz w:val="24"/>
          <w:szCs w:val="24"/>
        </w:rPr>
        <w:t>Задача 3.</w:t>
      </w:r>
    </w:p>
    <w:p w14:paraId="79C4939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 основании решения суда организация выплачивает незаконно уволенному работнику средний заработок за все время вынужденного прогула в сумме 40 000 руб., возмещает причиненный моральный вред в сумме 3 500 руб., а также компенсирует расходы работника по оплате услуг адвоката в размере 4 000 руб. </w:t>
      </w:r>
    </w:p>
    <w:p w14:paraId="055EAC2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Отразите указанные операции на счетах бухгалтерского учета.</w:t>
      </w:r>
    </w:p>
    <w:p w14:paraId="1BFDF7CE" w14:textId="77777777" w:rsidR="007B0B10" w:rsidRPr="007B0B10" w:rsidRDefault="007B0B10" w:rsidP="007B0B10">
      <w:pPr>
        <w:widowControl w:val="0"/>
        <w:spacing w:after="0" w:line="240" w:lineRule="auto"/>
        <w:jc w:val="both"/>
        <w:rPr>
          <w:rFonts w:ascii="Times New Roman" w:hAnsi="Times New Roman"/>
          <w:b/>
          <w:color w:val="000000"/>
          <w:sz w:val="24"/>
          <w:szCs w:val="24"/>
        </w:rPr>
      </w:pPr>
      <w:r w:rsidRPr="007B0B10">
        <w:rPr>
          <w:rFonts w:ascii="Times New Roman" w:hAnsi="Times New Roman"/>
          <w:b/>
          <w:color w:val="000000"/>
          <w:sz w:val="24"/>
          <w:szCs w:val="24"/>
        </w:rPr>
        <w:t>Задача 4.</w:t>
      </w:r>
    </w:p>
    <w:p w14:paraId="79186BCE"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В результате стихийного бедствия организация оптовой торговли получила ущерб на сумму 200 000 руб., из них мебель – 100 000 руб. (сумма начисленного износа – 28 000 руб.), компьютер – 20 000 руб. (сумма начисленного износа – 19 000 руб.), товары на складе – 80 000 руб.</w:t>
      </w:r>
    </w:p>
    <w:p w14:paraId="38ECB319" w14:textId="77777777" w:rsidR="007B0B10" w:rsidRPr="007B0B10" w:rsidRDefault="007B0B10" w:rsidP="007B0B10">
      <w:pPr>
        <w:spacing w:after="0" w:line="240" w:lineRule="auto"/>
        <w:rPr>
          <w:rFonts w:ascii="Times New Roman" w:hAnsi="Times New Roman"/>
          <w:b/>
          <w:sz w:val="24"/>
          <w:szCs w:val="24"/>
        </w:rPr>
      </w:pPr>
      <w:r w:rsidRPr="007B0B10">
        <w:rPr>
          <w:rFonts w:ascii="Times New Roman" w:hAnsi="Times New Roman"/>
          <w:color w:val="000000"/>
          <w:sz w:val="24"/>
          <w:szCs w:val="24"/>
        </w:rPr>
        <w:t>Отразите указанные операции на счетах бухгалтерского учета</w:t>
      </w:r>
    </w:p>
    <w:p w14:paraId="6B9FAA42" w14:textId="77777777" w:rsidR="007B0B10" w:rsidRPr="007B0B10" w:rsidRDefault="007B0B10" w:rsidP="007B0B10">
      <w:pPr>
        <w:spacing w:after="0" w:line="240" w:lineRule="auto"/>
        <w:rPr>
          <w:rFonts w:ascii="Times New Roman" w:hAnsi="Times New Roman"/>
          <w:sz w:val="24"/>
          <w:szCs w:val="24"/>
        </w:rPr>
      </w:pPr>
      <w:r w:rsidRPr="007B0B10">
        <w:rPr>
          <w:rFonts w:ascii="Times New Roman" w:hAnsi="Times New Roman"/>
          <w:b/>
          <w:i/>
          <w:sz w:val="24"/>
          <w:szCs w:val="24"/>
        </w:rPr>
        <w:t>Практическое занятие-</w:t>
      </w:r>
      <w:r w:rsidRPr="007B0B10">
        <w:rPr>
          <w:rFonts w:ascii="Times New Roman" w:hAnsi="Times New Roman"/>
          <w:sz w:val="24"/>
          <w:szCs w:val="24"/>
        </w:rPr>
        <w:t>Отражение в учете использования нераспределенной прибыли и ее использование</w:t>
      </w:r>
    </w:p>
    <w:p w14:paraId="6753A08F" w14:textId="77777777" w:rsidR="007B0B10" w:rsidRPr="007B0B10" w:rsidRDefault="007B0B10" w:rsidP="007B0B10">
      <w:pPr>
        <w:spacing w:after="0" w:line="240" w:lineRule="auto"/>
        <w:rPr>
          <w:rFonts w:ascii="Times New Roman" w:hAnsi="Times New Roman"/>
          <w:b/>
          <w:bCs/>
          <w:sz w:val="24"/>
          <w:szCs w:val="24"/>
        </w:rPr>
      </w:pPr>
      <w:r w:rsidRPr="007B0B10">
        <w:rPr>
          <w:rFonts w:ascii="Times New Roman" w:hAnsi="Times New Roman"/>
          <w:b/>
          <w:bCs/>
          <w:sz w:val="24"/>
          <w:szCs w:val="24"/>
        </w:rPr>
        <w:t>Вид контроля –  решение ситуационных задач</w:t>
      </w:r>
    </w:p>
    <w:p w14:paraId="0E436E16" w14:textId="77777777" w:rsidR="007B0B10" w:rsidRPr="007B0B10" w:rsidRDefault="007B0B10" w:rsidP="007B0B10">
      <w:pPr>
        <w:spacing w:after="0" w:line="240" w:lineRule="auto"/>
        <w:rPr>
          <w:rFonts w:ascii="Times New Roman" w:hAnsi="Times New Roman"/>
          <w:b/>
          <w:bCs/>
          <w:sz w:val="24"/>
          <w:szCs w:val="24"/>
        </w:rPr>
      </w:pPr>
    </w:p>
    <w:p w14:paraId="4BE2F731" w14:textId="77777777" w:rsidR="007B0B10" w:rsidRPr="007B0B10" w:rsidRDefault="007B0B10" w:rsidP="007B0B10">
      <w:pPr>
        <w:spacing w:after="0" w:line="240" w:lineRule="auto"/>
        <w:jc w:val="center"/>
        <w:rPr>
          <w:rFonts w:ascii="Times New Roman" w:hAnsi="Times New Roman"/>
          <w:b/>
          <w:sz w:val="24"/>
          <w:szCs w:val="24"/>
        </w:rPr>
      </w:pPr>
      <w:r w:rsidRPr="007B0B10">
        <w:rPr>
          <w:rFonts w:ascii="Times New Roman" w:hAnsi="Times New Roman"/>
          <w:b/>
          <w:bCs/>
          <w:sz w:val="24"/>
          <w:szCs w:val="24"/>
        </w:rPr>
        <w:t>Ситуационные задачи</w:t>
      </w:r>
    </w:p>
    <w:p w14:paraId="5D31EB4A"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b/>
          <w:sz w:val="24"/>
          <w:szCs w:val="24"/>
        </w:rPr>
        <w:t>Задача  1.</w:t>
      </w:r>
    </w:p>
    <w:p w14:paraId="5F1C6394"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Нераспределенная прибыль</w:t>
      </w:r>
    </w:p>
    <w:p w14:paraId="5F24FB9B"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Ниже приведены следующие данные организации, тыс. руб.</w:t>
      </w:r>
    </w:p>
    <w:p w14:paraId="28D55728"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Нераспределенная прибыль на 01.01.2018 г. 346 400</w:t>
      </w:r>
    </w:p>
    <w:p w14:paraId="1B7D57F3"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Первоначальная стоимость основных средств, приобретенных в 2018 г. 41 800</w:t>
      </w:r>
    </w:p>
    <w:p w14:paraId="32A3C485"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Чистая прибыль за 2018 г. 56 900</w:t>
      </w:r>
    </w:p>
    <w:p w14:paraId="4FB6E17B"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Дивиденды, объявленные и выплаченные в 2018 г. 32 500</w:t>
      </w:r>
    </w:p>
    <w:p w14:paraId="35F50A3E"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Прирост денежных средств за 2018 г. 23 000</w:t>
      </w:r>
    </w:p>
    <w:p w14:paraId="1496CF35"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Прирост задолженности по краткосрочным кредитам за 2008 г. 44 600</w:t>
      </w:r>
    </w:p>
    <w:p w14:paraId="7897E032"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Задание</w:t>
      </w:r>
    </w:p>
    <w:p w14:paraId="7580C3FD"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Рассчитайте нераспределенную прибыль организации на 31.12.2018 г.</w:t>
      </w:r>
    </w:p>
    <w:p w14:paraId="67EBBB6A"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p>
    <w:p w14:paraId="5981D11C"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b/>
          <w:sz w:val="24"/>
          <w:szCs w:val="24"/>
        </w:rPr>
        <w:t>Задача  2</w:t>
      </w:r>
      <w:r w:rsidRPr="007B0B10">
        <w:rPr>
          <w:rFonts w:ascii="Times New Roman" w:hAnsi="Times New Roman"/>
          <w:sz w:val="24"/>
          <w:szCs w:val="24"/>
        </w:rPr>
        <w:t xml:space="preserve">. </w:t>
      </w:r>
    </w:p>
    <w:p w14:paraId="644005D2"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Нераспределенная прибыль</w:t>
      </w:r>
    </w:p>
    <w:p w14:paraId="072C43A7"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Ниже приведены следующие данные организации, тыс. руб.</w:t>
      </w:r>
    </w:p>
    <w:p w14:paraId="482C0288"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Нераспределенная прибыль на 01.01.2018 г. 122 600</w:t>
      </w:r>
    </w:p>
    <w:p w14:paraId="5B6A0355"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Выручка от продаж за 2018 г. 44 200</w:t>
      </w:r>
    </w:p>
    <w:p w14:paraId="0D0EAB40"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Чистый убыток за 2018 г. (11 500)</w:t>
      </w:r>
    </w:p>
    <w:p w14:paraId="06CC61CA"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Дивиденды, объявленные и выплаченные в 2018 г. 16 800</w:t>
      </w:r>
    </w:p>
    <w:p w14:paraId="69D023F3"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Прирост дебиторской задолженности за 2018 г. 4 300</w:t>
      </w:r>
    </w:p>
    <w:p w14:paraId="71000980" w14:textId="77777777" w:rsidR="007B0B10" w:rsidRPr="007B0B10" w:rsidRDefault="007B0B10" w:rsidP="007B0B10">
      <w:pPr>
        <w:spacing w:after="0" w:line="240" w:lineRule="auto"/>
        <w:ind w:firstLine="255"/>
        <w:jc w:val="both"/>
        <w:textAlignment w:val="baseline"/>
        <w:rPr>
          <w:rFonts w:ascii="Times New Roman" w:hAnsi="Times New Roman"/>
          <w:sz w:val="24"/>
          <w:szCs w:val="24"/>
        </w:rPr>
      </w:pPr>
      <w:r w:rsidRPr="007B0B10">
        <w:rPr>
          <w:rFonts w:ascii="Times New Roman" w:hAnsi="Times New Roman"/>
          <w:sz w:val="24"/>
          <w:szCs w:val="24"/>
        </w:rPr>
        <w:t>Эмиссионный доход за 2018 г. 18 700</w:t>
      </w:r>
    </w:p>
    <w:p w14:paraId="297966BE" w14:textId="77777777" w:rsidR="007B0B10" w:rsidRPr="007B0B10" w:rsidRDefault="007B0B10" w:rsidP="007B0B10">
      <w:pPr>
        <w:spacing w:after="0" w:line="240" w:lineRule="auto"/>
        <w:rPr>
          <w:rFonts w:ascii="Times New Roman" w:hAnsi="Times New Roman"/>
          <w:color w:val="212121"/>
          <w:sz w:val="24"/>
          <w:szCs w:val="24"/>
        </w:rPr>
      </w:pPr>
      <w:r w:rsidRPr="007B0B10">
        <w:rPr>
          <w:rFonts w:ascii="Times New Roman" w:hAnsi="Times New Roman"/>
          <w:color w:val="212121"/>
          <w:sz w:val="24"/>
          <w:szCs w:val="24"/>
        </w:rPr>
        <w:t>Задание</w:t>
      </w:r>
    </w:p>
    <w:p w14:paraId="31674896" w14:textId="77777777" w:rsidR="007B0B10" w:rsidRPr="007B0B10" w:rsidRDefault="007B0B10" w:rsidP="007B0B10">
      <w:pPr>
        <w:spacing w:after="0" w:line="240" w:lineRule="auto"/>
        <w:ind w:firstLine="255"/>
        <w:textAlignment w:val="baseline"/>
        <w:rPr>
          <w:rFonts w:ascii="Times New Roman" w:hAnsi="Times New Roman"/>
          <w:sz w:val="24"/>
          <w:szCs w:val="24"/>
        </w:rPr>
      </w:pPr>
      <w:r w:rsidRPr="007B0B10">
        <w:rPr>
          <w:rFonts w:ascii="Times New Roman" w:hAnsi="Times New Roman"/>
          <w:sz w:val="24"/>
          <w:szCs w:val="24"/>
        </w:rPr>
        <w:t>Рассчитайте нераспределенную прибыль организации на 31.12.2018 г.</w:t>
      </w:r>
    </w:p>
    <w:p w14:paraId="625879DB" w14:textId="77777777" w:rsidR="007B0B10" w:rsidRPr="007B0B10" w:rsidRDefault="007B0B10" w:rsidP="007B0B10">
      <w:pPr>
        <w:spacing w:after="0" w:line="240" w:lineRule="auto"/>
        <w:ind w:firstLine="255"/>
        <w:textAlignment w:val="baseline"/>
        <w:rPr>
          <w:rFonts w:ascii="Arial" w:hAnsi="Arial" w:cs="Arial"/>
          <w:sz w:val="24"/>
          <w:szCs w:val="24"/>
        </w:rPr>
      </w:pPr>
    </w:p>
    <w:p w14:paraId="7747BED1" w14:textId="77777777" w:rsidR="007B0B10" w:rsidRPr="007B0B10" w:rsidRDefault="007B0B10" w:rsidP="007B0B10">
      <w:pPr>
        <w:spacing w:after="0" w:line="240" w:lineRule="auto"/>
        <w:rPr>
          <w:rFonts w:ascii="Times New Roman" w:hAnsi="Times New Roman"/>
          <w:sz w:val="24"/>
          <w:szCs w:val="24"/>
        </w:rPr>
      </w:pPr>
      <w:r w:rsidRPr="007B0B10">
        <w:rPr>
          <w:rFonts w:ascii="Times New Roman" w:hAnsi="Times New Roman"/>
          <w:b/>
          <w:i/>
          <w:sz w:val="24"/>
          <w:szCs w:val="24"/>
        </w:rPr>
        <w:t>Практическое занятие-</w:t>
      </w:r>
      <w:r w:rsidRPr="007B0B10">
        <w:rPr>
          <w:rFonts w:ascii="Times New Roman" w:hAnsi="Times New Roman"/>
          <w:sz w:val="24"/>
          <w:szCs w:val="24"/>
        </w:rPr>
        <w:t>Отражение на счетах операций по реформации баланса</w:t>
      </w:r>
    </w:p>
    <w:p w14:paraId="16704639" w14:textId="77777777" w:rsidR="007B0B10" w:rsidRPr="007B0B10" w:rsidRDefault="007B0B10" w:rsidP="007B0B10">
      <w:pPr>
        <w:spacing w:after="0" w:line="240" w:lineRule="auto"/>
        <w:rPr>
          <w:rFonts w:ascii="Times New Roman" w:hAnsi="Times New Roman"/>
          <w:b/>
          <w:bCs/>
          <w:sz w:val="24"/>
          <w:szCs w:val="24"/>
        </w:rPr>
      </w:pPr>
      <w:r w:rsidRPr="007B0B10">
        <w:rPr>
          <w:rFonts w:ascii="Times New Roman" w:hAnsi="Times New Roman"/>
          <w:b/>
          <w:bCs/>
          <w:sz w:val="24"/>
          <w:szCs w:val="24"/>
        </w:rPr>
        <w:t>Вид контроля –  решение ситуационных задач</w:t>
      </w:r>
    </w:p>
    <w:p w14:paraId="6C42BA91" w14:textId="77777777" w:rsidR="007B0B10" w:rsidRPr="007B0B10" w:rsidRDefault="007B0B10" w:rsidP="007B0B10">
      <w:pPr>
        <w:spacing w:after="0" w:line="240" w:lineRule="auto"/>
        <w:jc w:val="center"/>
        <w:rPr>
          <w:rFonts w:ascii="Times New Roman" w:hAnsi="Times New Roman"/>
          <w:b/>
          <w:bCs/>
          <w:sz w:val="24"/>
          <w:szCs w:val="24"/>
        </w:rPr>
      </w:pPr>
    </w:p>
    <w:p w14:paraId="56FC3FEA" w14:textId="77777777" w:rsidR="007B0B10" w:rsidRPr="007B0B10" w:rsidRDefault="007B0B10" w:rsidP="007B0B10">
      <w:pPr>
        <w:spacing w:after="0" w:line="240" w:lineRule="auto"/>
        <w:jc w:val="center"/>
        <w:rPr>
          <w:rFonts w:ascii="Times New Roman" w:hAnsi="Times New Roman"/>
          <w:b/>
          <w:sz w:val="24"/>
          <w:szCs w:val="24"/>
        </w:rPr>
      </w:pPr>
      <w:r w:rsidRPr="007B0B10">
        <w:rPr>
          <w:rFonts w:ascii="Times New Roman" w:hAnsi="Times New Roman"/>
          <w:b/>
          <w:bCs/>
          <w:sz w:val="24"/>
          <w:szCs w:val="24"/>
        </w:rPr>
        <w:t>Ситуационные задачи</w:t>
      </w:r>
    </w:p>
    <w:p w14:paraId="262CDBEF"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b/>
          <w:color w:val="000000"/>
          <w:sz w:val="24"/>
          <w:szCs w:val="24"/>
        </w:rPr>
        <w:t>Задача 1.</w:t>
      </w:r>
    </w:p>
    <w:p w14:paraId="21FE3731"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Отразите на счетах бухгалтерского учета операции по учету доходов и расходов организации, определите финансовый результат, проведите реформа</w:t>
      </w:r>
      <w:r w:rsidRPr="007B0B10">
        <w:rPr>
          <w:rFonts w:ascii="Times New Roman" w:hAnsi="Times New Roman"/>
          <w:color w:val="000000"/>
          <w:sz w:val="24"/>
          <w:szCs w:val="24"/>
        </w:rPr>
        <w:softHyphen/>
        <w:t>цию баланса на 31 декабря.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5485"/>
        <w:gridCol w:w="992"/>
        <w:gridCol w:w="993"/>
        <w:gridCol w:w="1417"/>
      </w:tblGrid>
      <w:tr w:rsidR="007B0B10" w:rsidRPr="007B0B10" w14:paraId="1C2604C1" w14:textId="77777777" w:rsidTr="00A03141">
        <w:tc>
          <w:tcPr>
            <w:tcW w:w="577" w:type="dxa"/>
          </w:tcPr>
          <w:p w14:paraId="309824B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w:t>
            </w:r>
          </w:p>
        </w:tc>
        <w:tc>
          <w:tcPr>
            <w:tcW w:w="5485" w:type="dxa"/>
          </w:tcPr>
          <w:p w14:paraId="57C4AEF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Содержание операции</w:t>
            </w:r>
          </w:p>
        </w:tc>
        <w:tc>
          <w:tcPr>
            <w:tcW w:w="992" w:type="dxa"/>
          </w:tcPr>
          <w:p w14:paraId="2F78D53B"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Дебет</w:t>
            </w:r>
          </w:p>
        </w:tc>
        <w:tc>
          <w:tcPr>
            <w:tcW w:w="993" w:type="dxa"/>
          </w:tcPr>
          <w:p w14:paraId="4999054F"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Кредит </w:t>
            </w:r>
          </w:p>
        </w:tc>
        <w:tc>
          <w:tcPr>
            <w:tcW w:w="1417" w:type="dxa"/>
          </w:tcPr>
          <w:p w14:paraId="0E6D8F7A"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Сумма, руб.</w:t>
            </w:r>
          </w:p>
        </w:tc>
      </w:tr>
      <w:tr w:rsidR="007B0B10" w:rsidRPr="007B0B10" w14:paraId="42E1A7D4" w14:textId="77777777" w:rsidTr="00A03141">
        <w:tc>
          <w:tcPr>
            <w:tcW w:w="577" w:type="dxa"/>
          </w:tcPr>
          <w:p w14:paraId="799113E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w:t>
            </w:r>
          </w:p>
        </w:tc>
        <w:tc>
          <w:tcPr>
            <w:tcW w:w="5485" w:type="dxa"/>
          </w:tcPr>
          <w:p w14:paraId="4DB4D902"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Начислена выручка от реализации готовой продукции (НДС в т.ч.) </w:t>
            </w:r>
          </w:p>
        </w:tc>
        <w:tc>
          <w:tcPr>
            <w:tcW w:w="992" w:type="dxa"/>
          </w:tcPr>
          <w:p w14:paraId="2DF61125"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53FC961A"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1C173F3C"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2560000</w:t>
            </w:r>
          </w:p>
        </w:tc>
      </w:tr>
      <w:tr w:rsidR="007B0B10" w:rsidRPr="007B0B10" w14:paraId="48D94B78" w14:textId="77777777" w:rsidTr="00A03141">
        <w:tc>
          <w:tcPr>
            <w:tcW w:w="577" w:type="dxa"/>
          </w:tcPr>
          <w:p w14:paraId="65F0515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w:t>
            </w:r>
          </w:p>
        </w:tc>
        <w:tc>
          <w:tcPr>
            <w:tcW w:w="5485" w:type="dxa"/>
          </w:tcPr>
          <w:p w14:paraId="4F6D9B4C"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 НДС из выручки к уплате в бюджет </w:t>
            </w:r>
          </w:p>
        </w:tc>
        <w:tc>
          <w:tcPr>
            <w:tcW w:w="992" w:type="dxa"/>
          </w:tcPr>
          <w:p w14:paraId="3AEB95E4"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7AE21927"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4EEBD864"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r w:rsidR="007B0B10" w:rsidRPr="007B0B10" w14:paraId="69FAABF6" w14:textId="77777777" w:rsidTr="00A03141">
        <w:tc>
          <w:tcPr>
            <w:tcW w:w="577" w:type="dxa"/>
          </w:tcPr>
          <w:p w14:paraId="53311DF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3</w:t>
            </w:r>
          </w:p>
        </w:tc>
        <w:tc>
          <w:tcPr>
            <w:tcW w:w="5485" w:type="dxa"/>
          </w:tcPr>
          <w:p w14:paraId="1E56C79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Списана готовая продукция по плановой себе</w:t>
            </w:r>
            <w:r w:rsidRPr="007B0B10">
              <w:rPr>
                <w:rFonts w:ascii="Times New Roman" w:hAnsi="Times New Roman"/>
                <w:color w:val="000000"/>
                <w:sz w:val="24"/>
                <w:szCs w:val="24"/>
              </w:rPr>
              <w:softHyphen/>
              <w:t xml:space="preserve">стоимости </w:t>
            </w:r>
          </w:p>
        </w:tc>
        <w:tc>
          <w:tcPr>
            <w:tcW w:w="992" w:type="dxa"/>
          </w:tcPr>
          <w:p w14:paraId="02331325"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7C722384"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41C97E2F"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1550000</w:t>
            </w:r>
          </w:p>
        </w:tc>
      </w:tr>
      <w:tr w:rsidR="007B0B10" w:rsidRPr="007B0B10" w14:paraId="2EE05B43" w14:textId="77777777" w:rsidTr="00A03141">
        <w:tc>
          <w:tcPr>
            <w:tcW w:w="577" w:type="dxa"/>
          </w:tcPr>
          <w:p w14:paraId="50A3E2DE"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4</w:t>
            </w:r>
          </w:p>
        </w:tc>
        <w:tc>
          <w:tcPr>
            <w:tcW w:w="5485" w:type="dxa"/>
          </w:tcPr>
          <w:p w14:paraId="3A434B12"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Списана сумма корректировки по доведению плановой себестоимости до фактической мето</w:t>
            </w:r>
            <w:r w:rsidRPr="007B0B10">
              <w:rPr>
                <w:rFonts w:ascii="Times New Roman" w:hAnsi="Times New Roman"/>
                <w:color w:val="000000"/>
                <w:sz w:val="24"/>
                <w:szCs w:val="24"/>
              </w:rPr>
              <w:softHyphen/>
              <w:t xml:space="preserve">дом «красноесторно» </w:t>
            </w:r>
          </w:p>
        </w:tc>
        <w:tc>
          <w:tcPr>
            <w:tcW w:w="992" w:type="dxa"/>
          </w:tcPr>
          <w:p w14:paraId="42A3C502"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1FC9C4E8"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1A93B05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256000</w:t>
            </w:r>
          </w:p>
        </w:tc>
      </w:tr>
      <w:tr w:rsidR="007B0B10" w:rsidRPr="007B0B10" w14:paraId="7316A6D4" w14:textId="77777777" w:rsidTr="00A03141">
        <w:tc>
          <w:tcPr>
            <w:tcW w:w="577" w:type="dxa"/>
          </w:tcPr>
          <w:p w14:paraId="7019DD86"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5</w:t>
            </w:r>
          </w:p>
        </w:tc>
        <w:tc>
          <w:tcPr>
            <w:tcW w:w="5485" w:type="dxa"/>
          </w:tcPr>
          <w:p w14:paraId="2B5442C2"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Списаны расходы по реализации готовой про</w:t>
            </w:r>
            <w:r w:rsidRPr="007B0B10">
              <w:rPr>
                <w:rFonts w:ascii="Times New Roman" w:hAnsi="Times New Roman"/>
                <w:color w:val="000000"/>
                <w:sz w:val="24"/>
                <w:szCs w:val="24"/>
              </w:rPr>
              <w:softHyphen/>
              <w:t xml:space="preserve">дукции </w:t>
            </w:r>
          </w:p>
        </w:tc>
        <w:tc>
          <w:tcPr>
            <w:tcW w:w="992" w:type="dxa"/>
          </w:tcPr>
          <w:p w14:paraId="5A91E7AA"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2A7140C5"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55CEA181"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138000</w:t>
            </w:r>
          </w:p>
        </w:tc>
      </w:tr>
      <w:tr w:rsidR="007B0B10" w:rsidRPr="007B0B10" w14:paraId="3F6C1A27" w14:textId="77777777" w:rsidTr="00A03141">
        <w:tc>
          <w:tcPr>
            <w:tcW w:w="577" w:type="dxa"/>
          </w:tcPr>
          <w:p w14:paraId="470B127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6</w:t>
            </w:r>
          </w:p>
        </w:tc>
        <w:tc>
          <w:tcPr>
            <w:tcW w:w="5485" w:type="dxa"/>
          </w:tcPr>
          <w:p w14:paraId="0ED05E6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Учтены проценты по товарному векселю, полу</w:t>
            </w:r>
            <w:r w:rsidRPr="007B0B10">
              <w:rPr>
                <w:rFonts w:ascii="Times New Roman" w:hAnsi="Times New Roman"/>
                <w:color w:val="000000"/>
                <w:sz w:val="24"/>
                <w:szCs w:val="24"/>
              </w:rPr>
              <w:softHyphen/>
              <w:t xml:space="preserve">ченному за реализованную готовую продукцию </w:t>
            </w:r>
          </w:p>
        </w:tc>
        <w:tc>
          <w:tcPr>
            <w:tcW w:w="992" w:type="dxa"/>
          </w:tcPr>
          <w:p w14:paraId="6AC1B8CE"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24DBA38F"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191E6DEF"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35000</w:t>
            </w:r>
          </w:p>
        </w:tc>
      </w:tr>
      <w:tr w:rsidR="007B0B10" w:rsidRPr="007B0B10" w14:paraId="18C9EE48" w14:textId="77777777" w:rsidTr="00A03141">
        <w:tc>
          <w:tcPr>
            <w:tcW w:w="577" w:type="dxa"/>
          </w:tcPr>
          <w:p w14:paraId="31342A14"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7</w:t>
            </w:r>
          </w:p>
        </w:tc>
        <w:tc>
          <w:tcPr>
            <w:tcW w:w="5485" w:type="dxa"/>
          </w:tcPr>
          <w:p w14:paraId="393F07EC"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Начислена арендная плата за переданный в аренду объект недвижимости (НДС в т.ч.) </w:t>
            </w:r>
          </w:p>
        </w:tc>
        <w:tc>
          <w:tcPr>
            <w:tcW w:w="992" w:type="dxa"/>
          </w:tcPr>
          <w:p w14:paraId="421FCD97"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591EE010"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1086A739"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60000</w:t>
            </w:r>
          </w:p>
        </w:tc>
      </w:tr>
      <w:tr w:rsidR="007B0B10" w:rsidRPr="007B0B10" w14:paraId="6FEF0857" w14:textId="77777777" w:rsidTr="00A03141">
        <w:tc>
          <w:tcPr>
            <w:tcW w:w="577" w:type="dxa"/>
          </w:tcPr>
          <w:p w14:paraId="15C6F8F4"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8</w:t>
            </w:r>
          </w:p>
        </w:tc>
        <w:tc>
          <w:tcPr>
            <w:tcW w:w="5485" w:type="dxa"/>
          </w:tcPr>
          <w:p w14:paraId="0D49765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 НДС из суммы арендной платы в бюджет </w:t>
            </w:r>
          </w:p>
        </w:tc>
        <w:tc>
          <w:tcPr>
            <w:tcW w:w="992" w:type="dxa"/>
          </w:tcPr>
          <w:p w14:paraId="564DCF4E"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0216CC2A"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3FA31F28"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r w:rsidR="007B0B10" w:rsidRPr="007B0B10" w14:paraId="077150F1" w14:textId="77777777" w:rsidTr="00A03141">
        <w:tc>
          <w:tcPr>
            <w:tcW w:w="577" w:type="dxa"/>
          </w:tcPr>
          <w:p w14:paraId="401FD509"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9</w:t>
            </w:r>
          </w:p>
        </w:tc>
        <w:tc>
          <w:tcPr>
            <w:tcW w:w="5485" w:type="dxa"/>
          </w:tcPr>
          <w:p w14:paraId="203C959C"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В конце отчетного периода списаны управлен</w:t>
            </w:r>
            <w:r w:rsidRPr="007B0B10">
              <w:rPr>
                <w:rFonts w:ascii="Times New Roman" w:hAnsi="Times New Roman"/>
                <w:color w:val="000000"/>
                <w:sz w:val="24"/>
                <w:szCs w:val="24"/>
              </w:rPr>
              <w:softHyphen/>
              <w:t xml:space="preserve">ческие расходы на себестоимость продаж </w:t>
            </w:r>
          </w:p>
        </w:tc>
        <w:tc>
          <w:tcPr>
            <w:tcW w:w="992" w:type="dxa"/>
          </w:tcPr>
          <w:p w14:paraId="4F444542"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0921C8AD"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701C443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320000</w:t>
            </w:r>
          </w:p>
        </w:tc>
      </w:tr>
      <w:tr w:rsidR="007B0B10" w:rsidRPr="007B0B10" w14:paraId="631BD559" w14:textId="77777777" w:rsidTr="00A03141">
        <w:tc>
          <w:tcPr>
            <w:tcW w:w="577" w:type="dxa"/>
          </w:tcPr>
          <w:p w14:paraId="213ADD22"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10</w:t>
            </w:r>
          </w:p>
        </w:tc>
        <w:tc>
          <w:tcPr>
            <w:tcW w:w="5485" w:type="dxa"/>
          </w:tcPr>
          <w:p w14:paraId="6A4221F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Начислена выручка за реализованные материа</w:t>
            </w:r>
            <w:r w:rsidRPr="007B0B10">
              <w:rPr>
                <w:rFonts w:ascii="Times New Roman" w:hAnsi="Times New Roman"/>
                <w:color w:val="000000"/>
                <w:sz w:val="24"/>
                <w:szCs w:val="24"/>
              </w:rPr>
              <w:softHyphen/>
              <w:t xml:space="preserve">лы (НДС в т.ч.) </w:t>
            </w:r>
          </w:p>
        </w:tc>
        <w:tc>
          <w:tcPr>
            <w:tcW w:w="992" w:type="dxa"/>
          </w:tcPr>
          <w:p w14:paraId="061CE40F"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1D65CE32"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65A41739"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180000</w:t>
            </w:r>
          </w:p>
        </w:tc>
      </w:tr>
      <w:tr w:rsidR="007B0B10" w:rsidRPr="007B0B10" w14:paraId="617CE9DD" w14:textId="77777777" w:rsidTr="00A03141">
        <w:tc>
          <w:tcPr>
            <w:tcW w:w="577" w:type="dxa"/>
          </w:tcPr>
          <w:p w14:paraId="3DD4A9E6"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11</w:t>
            </w:r>
          </w:p>
        </w:tc>
        <w:tc>
          <w:tcPr>
            <w:tcW w:w="5485" w:type="dxa"/>
          </w:tcPr>
          <w:p w14:paraId="2286ABFB"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 НДС из выручки за реализованные материалы </w:t>
            </w:r>
          </w:p>
        </w:tc>
        <w:tc>
          <w:tcPr>
            <w:tcW w:w="992" w:type="dxa"/>
          </w:tcPr>
          <w:p w14:paraId="23808457"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1461D460"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081D2764"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r w:rsidR="007B0B10" w:rsidRPr="007B0B10" w14:paraId="1B1CA569" w14:textId="77777777" w:rsidTr="00A03141">
        <w:tc>
          <w:tcPr>
            <w:tcW w:w="577" w:type="dxa"/>
          </w:tcPr>
          <w:p w14:paraId="1024A884"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12</w:t>
            </w:r>
          </w:p>
        </w:tc>
        <w:tc>
          <w:tcPr>
            <w:tcW w:w="5485" w:type="dxa"/>
          </w:tcPr>
          <w:p w14:paraId="696192A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Списаны материалы по учетным ценам</w:t>
            </w:r>
          </w:p>
        </w:tc>
        <w:tc>
          <w:tcPr>
            <w:tcW w:w="992" w:type="dxa"/>
          </w:tcPr>
          <w:p w14:paraId="5F436A61"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3854EC0C"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2CF055E9"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130000</w:t>
            </w:r>
          </w:p>
        </w:tc>
      </w:tr>
      <w:tr w:rsidR="007B0B10" w:rsidRPr="007B0B10" w14:paraId="6670F0F1" w14:textId="77777777" w:rsidTr="00A03141">
        <w:tc>
          <w:tcPr>
            <w:tcW w:w="577" w:type="dxa"/>
          </w:tcPr>
          <w:p w14:paraId="350277D9"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13</w:t>
            </w:r>
          </w:p>
        </w:tc>
        <w:tc>
          <w:tcPr>
            <w:tcW w:w="5485" w:type="dxa"/>
          </w:tcPr>
          <w:p w14:paraId="3ABC9D5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Начислены проценты по предоставленному зай</w:t>
            </w:r>
            <w:r w:rsidRPr="007B0B10">
              <w:rPr>
                <w:rFonts w:ascii="Times New Roman" w:hAnsi="Times New Roman"/>
                <w:color w:val="000000"/>
                <w:sz w:val="24"/>
                <w:szCs w:val="24"/>
              </w:rPr>
              <w:softHyphen/>
              <w:t xml:space="preserve">му </w:t>
            </w:r>
          </w:p>
        </w:tc>
        <w:tc>
          <w:tcPr>
            <w:tcW w:w="992" w:type="dxa"/>
          </w:tcPr>
          <w:p w14:paraId="70ED06D1"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502B7590"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2E49F60C"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4100</w:t>
            </w:r>
          </w:p>
        </w:tc>
      </w:tr>
      <w:tr w:rsidR="007B0B10" w:rsidRPr="007B0B10" w14:paraId="42EFF99B" w14:textId="77777777" w:rsidTr="00A03141">
        <w:tc>
          <w:tcPr>
            <w:tcW w:w="577" w:type="dxa"/>
          </w:tcPr>
          <w:p w14:paraId="15D82B7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14</w:t>
            </w:r>
          </w:p>
        </w:tc>
        <w:tc>
          <w:tcPr>
            <w:tcW w:w="5485" w:type="dxa"/>
          </w:tcPr>
          <w:p w14:paraId="2107320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Начислены дивиденды по акциям к получению </w:t>
            </w:r>
          </w:p>
        </w:tc>
        <w:tc>
          <w:tcPr>
            <w:tcW w:w="992" w:type="dxa"/>
          </w:tcPr>
          <w:p w14:paraId="2C16A47D"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7BB10B80"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5213214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39000</w:t>
            </w:r>
          </w:p>
        </w:tc>
      </w:tr>
      <w:tr w:rsidR="007B0B10" w:rsidRPr="007B0B10" w14:paraId="7D88238D" w14:textId="77777777" w:rsidTr="00A03141">
        <w:tc>
          <w:tcPr>
            <w:tcW w:w="577" w:type="dxa"/>
          </w:tcPr>
          <w:p w14:paraId="0B47893A"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15</w:t>
            </w:r>
          </w:p>
        </w:tc>
        <w:tc>
          <w:tcPr>
            <w:tcW w:w="5485" w:type="dxa"/>
          </w:tcPr>
          <w:p w14:paraId="52682859"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Начислены проценты по облигациям </w:t>
            </w:r>
          </w:p>
        </w:tc>
        <w:tc>
          <w:tcPr>
            <w:tcW w:w="992" w:type="dxa"/>
          </w:tcPr>
          <w:p w14:paraId="00E0B39B"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4756E98C"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6C4A6817"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17500</w:t>
            </w:r>
          </w:p>
        </w:tc>
      </w:tr>
      <w:tr w:rsidR="007B0B10" w:rsidRPr="007B0B10" w14:paraId="6E0AA85D" w14:textId="77777777" w:rsidTr="00A03141">
        <w:tc>
          <w:tcPr>
            <w:tcW w:w="577" w:type="dxa"/>
          </w:tcPr>
          <w:p w14:paraId="6AC8D952"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16</w:t>
            </w:r>
          </w:p>
        </w:tc>
        <w:tc>
          <w:tcPr>
            <w:tcW w:w="5485" w:type="dxa"/>
          </w:tcPr>
          <w:p w14:paraId="36461DCB"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Начислено банку за обслуживание </w:t>
            </w:r>
          </w:p>
        </w:tc>
        <w:tc>
          <w:tcPr>
            <w:tcW w:w="992" w:type="dxa"/>
          </w:tcPr>
          <w:p w14:paraId="3AF1CA17"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68E2A9EC"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5A9DAD3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1200</w:t>
            </w:r>
          </w:p>
        </w:tc>
      </w:tr>
      <w:tr w:rsidR="007B0B10" w:rsidRPr="007B0B10" w14:paraId="5EE82EC3" w14:textId="77777777" w:rsidTr="00A03141">
        <w:tc>
          <w:tcPr>
            <w:tcW w:w="577" w:type="dxa"/>
          </w:tcPr>
          <w:p w14:paraId="29E9D70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17</w:t>
            </w:r>
          </w:p>
        </w:tc>
        <w:tc>
          <w:tcPr>
            <w:tcW w:w="5485" w:type="dxa"/>
          </w:tcPr>
          <w:p w14:paraId="0AEAAF9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Начислены проценты по краткосрочному креди</w:t>
            </w:r>
            <w:r w:rsidRPr="007B0B10">
              <w:rPr>
                <w:rFonts w:ascii="Times New Roman" w:hAnsi="Times New Roman"/>
                <w:color w:val="000000"/>
                <w:sz w:val="24"/>
                <w:szCs w:val="24"/>
              </w:rPr>
              <w:softHyphen/>
              <w:t>ту</w:t>
            </w:r>
          </w:p>
        </w:tc>
        <w:tc>
          <w:tcPr>
            <w:tcW w:w="992" w:type="dxa"/>
          </w:tcPr>
          <w:p w14:paraId="685DEB7F"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76204C36"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5018B51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14000</w:t>
            </w:r>
          </w:p>
        </w:tc>
      </w:tr>
      <w:tr w:rsidR="007B0B10" w:rsidRPr="007B0B10" w14:paraId="7845399B" w14:textId="77777777" w:rsidTr="00A03141">
        <w:tc>
          <w:tcPr>
            <w:tcW w:w="577" w:type="dxa"/>
          </w:tcPr>
          <w:p w14:paraId="0C56CEE7"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18</w:t>
            </w:r>
          </w:p>
        </w:tc>
        <w:tc>
          <w:tcPr>
            <w:tcW w:w="5485" w:type="dxa"/>
          </w:tcPr>
          <w:p w14:paraId="794C222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Произведены отчисления в оценочные резервы: </w:t>
            </w:r>
          </w:p>
          <w:p w14:paraId="78C6E86A"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по сомнительным долгам</w:t>
            </w:r>
          </w:p>
          <w:p w14:paraId="01CF17D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 под обесценение финансовых вложений </w:t>
            </w:r>
          </w:p>
        </w:tc>
        <w:tc>
          <w:tcPr>
            <w:tcW w:w="992" w:type="dxa"/>
          </w:tcPr>
          <w:p w14:paraId="00D1FA75"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12821734"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23C0CEF3" w14:textId="77777777" w:rsidR="007B0B10" w:rsidRPr="007B0B10" w:rsidRDefault="007B0B10" w:rsidP="007B0B10">
            <w:pPr>
              <w:widowControl w:val="0"/>
              <w:spacing w:after="0" w:line="240" w:lineRule="auto"/>
              <w:jc w:val="both"/>
              <w:rPr>
                <w:rFonts w:ascii="Times New Roman" w:hAnsi="Times New Roman"/>
                <w:color w:val="000000"/>
                <w:sz w:val="24"/>
                <w:szCs w:val="24"/>
              </w:rPr>
            </w:pPr>
          </w:p>
          <w:p w14:paraId="36CFF54F"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58000</w:t>
            </w:r>
          </w:p>
          <w:p w14:paraId="6302AA1E"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8100</w:t>
            </w:r>
          </w:p>
        </w:tc>
      </w:tr>
      <w:tr w:rsidR="007B0B10" w:rsidRPr="007B0B10" w14:paraId="33242314" w14:textId="77777777" w:rsidTr="00A03141">
        <w:tc>
          <w:tcPr>
            <w:tcW w:w="577" w:type="dxa"/>
          </w:tcPr>
          <w:p w14:paraId="12BFE10E"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19</w:t>
            </w:r>
          </w:p>
        </w:tc>
        <w:tc>
          <w:tcPr>
            <w:tcW w:w="5485" w:type="dxa"/>
          </w:tcPr>
          <w:p w14:paraId="66297F5F"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 налог на имущество </w:t>
            </w:r>
          </w:p>
        </w:tc>
        <w:tc>
          <w:tcPr>
            <w:tcW w:w="992" w:type="dxa"/>
          </w:tcPr>
          <w:p w14:paraId="61083C92"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14089DCF"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299ACFD7"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14000</w:t>
            </w:r>
          </w:p>
        </w:tc>
      </w:tr>
      <w:tr w:rsidR="007B0B10" w:rsidRPr="007B0B10" w14:paraId="7B791E0F" w14:textId="77777777" w:rsidTr="00A03141">
        <w:tc>
          <w:tcPr>
            <w:tcW w:w="577" w:type="dxa"/>
          </w:tcPr>
          <w:p w14:paraId="0C62840B"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20</w:t>
            </w:r>
          </w:p>
        </w:tc>
        <w:tc>
          <w:tcPr>
            <w:tcW w:w="5485" w:type="dxa"/>
          </w:tcPr>
          <w:p w14:paraId="3A70624D"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Оприходованы материалы от ликвидации объек</w:t>
            </w:r>
            <w:r w:rsidRPr="007B0B10">
              <w:rPr>
                <w:rFonts w:ascii="Times New Roman" w:hAnsi="Times New Roman"/>
                <w:color w:val="000000"/>
                <w:sz w:val="24"/>
                <w:szCs w:val="24"/>
              </w:rPr>
              <w:softHyphen/>
              <w:t xml:space="preserve">та основных средств </w:t>
            </w:r>
          </w:p>
        </w:tc>
        <w:tc>
          <w:tcPr>
            <w:tcW w:w="992" w:type="dxa"/>
          </w:tcPr>
          <w:p w14:paraId="047808AE"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0BF1B37C"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527F5F5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12000</w:t>
            </w:r>
          </w:p>
        </w:tc>
      </w:tr>
      <w:tr w:rsidR="007B0B10" w:rsidRPr="007B0B10" w14:paraId="706D2E36" w14:textId="77777777" w:rsidTr="00A03141">
        <w:tc>
          <w:tcPr>
            <w:tcW w:w="577" w:type="dxa"/>
          </w:tcPr>
          <w:p w14:paraId="7083320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21</w:t>
            </w:r>
          </w:p>
        </w:tc>
        <w:tc>
          <w:tcPr>
            <w:tcW w:w="5485" w:type="dxa"/>
          </w:tcPr>
          <w:p w14:paraId="7422940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Списана кредиторская задолженность перед по</w:t>
            </w:r>
            <w:r w:rsidRPr="007B0B10">
              <w:rPr>
                <w:rFonts w:ascii="Times New Roman" w:hAnsi="Times New Roman"/>
                <w:color w:val="000000"/>
                <w:sz w:val="24"/>
                <w:szCs w:val="24"/>
              </w:rPr>
              <w:softHyphen/>
              <w:t xml:space="preserve">ставщиком по истечении срока исковой давности </w:t>
            </w:r>
          </w:p>
        </w:tc>
        <w:tc>
          <w:tcPr>
            <w:tcW w:w="992" w:type="dxa"/>
          </w:tcPr>
          <w:p w14:paraId="6D94A807"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7AFF0143"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23E056C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45000</w:t>
            </w:r>
          </w:p>
        </w:tc>
      </w:tr>
      <w:tr w:rsidR="007B0B10" w:rsidRPr="007B0B10" w14:paraId="6E6BB0EC" w14:textId="77777777" w:rsidTr="00A03141">
        <w:tc>
          <w:tcPr>
            <w:tcW w:w="577" w:type="dxa"/>
          </w:tcPr>
          <w:p w14:paraId="2792B06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22</w:t>
            </w:r>
          </w:p>
        </w:tc>
        <w:tc>
          <w:tcPr>
            <w:tcW w:w="5485" w:type="dxa"/>
          </w:tcPr>
          <w:p w14:paraId="418515F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Учтена положительная курсовая разница по сче</w:t>
            </w:r>
            <w:r w:rsidRPr="007B0B10">
              <w:rPr>
                <w:rFonts w:ascii="Times New Roman" w:hAnsi="Times New Roman"/>
                <w:color w:val="000000"/>
                <w:sz w:val="24"/>
                <w:szCs w:val="24"/>
              </w:rPr>
              <w:softHyphen/>
              <w:t xml:space="preserve">ту 52 </w:t>
            </w:r>
          </w:p>
        </w:tc>
        <w:tc>
          <w:tcPr>
            <w:tcW w:w="992" w:type="dxa"/>
          </w:tcPr>
          <w:p w14:paraId="29A76178"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155304CC"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2CEBD589"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23</w:t>
            </w:r>
          </w:p>
        </w:tc>
      </w:tr>
      <w:tr w:rsidR="007B0B10" w:rsidRPr="007B0B10" w14:paraId="03A453C5" w14:textId="77777777" w:rsidTr="00A03141">
        <w:tc>
          <w:tcPr>
            <w:tcW w:w="577" w:type="dxa"/>
          </w:tcPr>
          <w:p w14:paraId="346F4ADE"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23</w:t>
            </w:r>
          </w:p>
        </w:tc>
        <w:tc>
          <w:tcPr>
            <w:tcW w:w="5485" w:type="dxa"/>
          </w:tcPr>
          <w:p w14:paraId="2C97E75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В конце отчетного периода определен финансовый результат от обычных видов деятельности</w:t>
            </w:r>
          </w:p>
        </w:tc>
        <w:tc>
          <w:tcPr>
            <w:tcW w:w="992" w:type="dxa"/>
          </w:tcPr>
          <w:p w14:paraId="5A91B889"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23613CC2"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6464A1E9"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r w:rsidR="007B0B10" w:rsidRPr="007B0B10" w14:paraId="2145530B" w14:textId="77777777" w:rsidTr="00A03141">
        <w:tc>
          <w:tcPr>
            <w:tcW w:w="577" w:type="dxa"/>
          </w:tcPr>
          <w:p w14:paraId="522E642A"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24</w:t>
            </w:r>
          </w:p>
        </w:tc>
        <w:tc>
          <w:tcPr>
            <w:tcW w:w="5485" w:type="dxa"/>
          </w:tcPr>
          <w:p w14:paraId="58C5708E"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В конце отчетного периода определен финансовый результат от прочих видов деятельности</w:t>
            </w:r>
          </w:p>
        </w:tc>
        <w:tc>
          <w:tcPr>
            <w:tcW w:w="992" w:type="dxa"/>
          </w:tcPr>
          <w:p w14:paraId="297BD480"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0E93EEF8"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5C4369F9"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r w:rsidR="007B0B10" w:rsidRPr="007B0B10" w14:paraId="0BDB5E99" w14:textId="77777777" w:rsidTr="00A03141">
        <w:tc>
          <w:tcPr>
            <w:tcW w:w="577" w:type="dxa"/>
          </w:tcPr>
          <w:p w14:paraId="7B8FA1D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25</w:t>
            </w:r>
          </w:p>
        </w:tc>
        <w:tc>
          <w:tcPr>
            <w:tcW w:w="5485" w:type="dxa"/>
          </w:tcPr>
          <w:p w14:paraId="503F9A14"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Начислен налог на прибыль</w:t>
            </w:r>
          </w:p>
        </w:tc>
        <w:tc>
          <w:tcPr>
            <w:tcW w:w="992" w:type="dxa"/>
          </w:tcPr>
          <w:p w14:paraId="3306D24D"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27BE9011"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54A9A993"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r w:rsidR="007B0B10" w:rsidRPr="007B0B10" w14:paraId="691DFC04" w14:textId="77777777" w:rsidTr="00A03141">
        <w:tc>
          <w:tcPr>
            <w:tcW w:w="577" w:type="dxa"/>
          </w:tcPr>
          <w:p w14:paraId="79C8C029"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26</w:t>
            </w:r>
          </w:p>
        </w:tc>
        <w:tc>
          <w:tcPr>
            <w:tcW w:w="5485" w:type="dxa"/>
          </w:tcPr>
          <w:p w14:paraId="2580E80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Списано сальдо субсчета:</w:t>
            </w:r>
          </w:p>
          <w:p w14:paraId="5D51DCDC"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- 90 – 1</w:t>
            </w:r>
          </w:p>
          <w:p w14:paraId="2892C3FB"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- 90 – 2</w:t>
            </w:r>
          </w:p>
          <w:p w14:paraId="217548C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- 90 – 3</w:t>
            </w:r>
          </w:p>
          <w:p w14:paraId="2B75D6E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- 91 – 1</w:t>
            </w:r>
          </w:p>
          <w:p w14:paraId="62C2493D"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- 91 - 2</w:t>
            </w:r>
          </w:p>
        </w:tc>
        <w:tc>
          <w:tcPr>
            <w:tcW w:w="992" w:type="dxa"/>
          </w:tcPr>
          <w:p w14:paraId="52808386"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274287C5"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3E5F4D1C"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r w:rsidR="007B0B10" w:rsidRPr="007B0B10" w14:paraId="20A8E302" w14:textId="77777777" w:rsidTr="00A03141">
        <w:tc>
          <w:tcPr>
            <w:tcW w:w="577" w:type="dxa"/>
          </w:tcPr>
          <w:p w14:paraId="3E5A254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27 </w:t>
            </w:r>
          </w:p>
        </w:tc>
        <w:tc>
          <w:tcPr>
            <w:tcW w:w="5485" w:type="dxa"/>
          </w:tcPr>
          <w:p w14:paraId="2355105A"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Списано сальдо счета 99</w:t>
            </w:r>
          </w:p>
        </w:tc>
        <w:tc>
          <w:tcPr>
            <w:tcW w:w="992" w:type="dxa"/>
          </w:tcPr>
          <w:p w14:paraId="11611454"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3" w:type="dxa"/>
          </w:tcPr>
          <w:p w14:paraId="5455A6DE"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417" w:type="dxa"/>
          </w:tcPr>
          <w:p w14:paraId="74EF7002"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bl>
    <w:p w14:paraId="0A1974F5" w14:textId="77777777" w:rsidR="007B0B10" w:rsidRPr="007B0B10" w:rsidRDefault="007B0B10" w:rsidP="007B0B10">
      <w:pPr>
        <w:widowControl w:val="0"/>
        <w:spacing w:after="0" w:line="240" w:lineRule="auto"/>
        <w:jc w:val="both"/>
        <w:rPr>
          <w:rFonts w:ascii="Times New Roman" w:hAnsi="Times New Roman"/>
          <w:color w:val="000000"/>
          <w:sz w:val="24"/>
          <w:szCs w:val="24"/>
        </w:rPr>
      </w:pPr>
    </w:p>
    <w:p w14:paraId="0DA89B72" w14:textId="77777777" w:rsidR="007B0B10" w:rsidRPr="007B0B10" w:rsidRDefault="007B0B10" w:rsidP="007B0B10">
      <w:pPr>
        <w:widowControl w:val="0"/>
        <w:spacing w:after="0" w:line="240" w:lineRule="auto"/>
        <w:jc w:val="both"/>
        <w:rPr>
          <w:rFonts w:ascii="Times New Roman" w:hAnsi="Times New Roman"/>
          <w:color w:val="000000"/>
          <w:sz w:val="24"/>
          <w:szCs w:val="24"/>
        </w:rPr>
      </w:pPr>
    </w:p>
    <w:p w14:paraId="18601FFC"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b/>
          <w:color w:val="000000"/>
          <w:sz w:val="24"/>
          <w:szCs w:val="24"/>
        </w:rPr>
        <w:t>Задача 2</w:t>
      </w:r>
      <w:r w:rsidRPr="007B0B10">
        <w:rPr>
          <w:rFonts w:ascii="Times New Roman" w:hAnsi="Times New Roman"/>
          <w:color w:val="000000"/>
          <w:sz w:val="24"/>
          <w:szCs w:val="24"/>
        </w:rPr>
        <w:t xml:space="preserve">. </w:t>
      </w:r>
    </w:p>
    <w:p w14:paraId="3AB7C989"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Отразите на счетах бухгалтерского учета операции по учету доходов и расходов организации, определите финансовый результат, проведите реформа</w:t>
      </w:r>
      <w:r w:rsidRPr="007B0B10">
        <w:rPr>
          <w:rFonts w:ascii="Times New Roman" w:hAnsi="Times New Roman"/>
          <w:color w:val="000000"/>
          <w:sz w:val="24"/>
          <w:szCs w:val="24"/>
        </w:rPr>
        <w:softHyphen/>
        <w:t>цию баланса на 31 декабря.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5343"/>
        <w:gridCol w:w="1418"/>
        <w:gridCol w:w="992"/>
        <w:gridCol w:w="1134"/>
      </w:tblGrid>
      <w:tr w:rsidR="007B0B10" w:rsidRPr="007B0B10" w14:paraId="21CE72CE" w14:textId="77777777" w:rsidTr="00A03141">
        <w:tc>
          <w:tcPr>
            <w:tcW w:w="577" w:type="dxa"/>
          </w:tcPr>
          <w:p w14:paraId="37BB4F1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w:t>
            </w:r>
          </w:p>
        </w:tc>
        <w:tc>
          <w:tcPr>
            <w:tcW w:w="5343" w:type="dxa"/>
          </w:tcPr>
          <w:p w14:paraId="27D5A8F4"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Содержание операции</w:t>
            </w:r>
          </w:p>
        </w:tc>
        <w:tc>
          <w:tcPr>
            <w:tcW w:w="1418" w:type="dxa"/>
          </w:tcPr>
          <w:p w14:paraId="4ABF67B1"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Дебет</w:t>
            </w:r>
          </w:p>
        </w:tc>
        <w:tc>
          <w:tcPr>
            <w:tcW w:w="992" w:type="dxa"/>
          </w:tcPr>
          <w:p w14:paraId="2BF9BCFB"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Кредит </w:t>
            </w:r>
          </w:p>
        </w:tc>
        <w:tc>
          <w:tcPr>
            <w:tcW w:w="1134" w:type="dxa"/>
          </w:tcPr>
          <w:p w14:paraId="26D3AE32"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Сумма, руб.</w:t>
            </w:r>
          </w:p>
        </w:tc>
      </w:tr>
      <w:tr w:rsidR="007B0B10" w:rsidRPr="007B0B10" w14:paraId="46BEA82A" w14:textId="77777777" w:rsidTr="00A03141">
        <w:tc>
          <w:tcPr>
            <w:tcW w:w="577" w:type="dxa"/>
          </w:tcPr>
          <w:p w14:paraId="08171CFC"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w:t>
            </w:r>
          </w:p>
        </w:tc>
        <w:tc>
          <w:tcPr>
            <w:tcW w:w="5343" w:type="dxa"/>
          </w:tcPr>
          <w:p w14:paraId="79BFA25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Начислена выручка от реализации готовой продукции (НДС в т.ч.) </w:t>
            </w:r>
          </w:p>
        </w:tc>
        <w:tc>
          <w:tcPr>
            <w:tcW w:w="1418" w:type="dxa"/>
          </w:tcPr>
          <w:p w14:paraId="47C41004"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47A741A5"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768E28C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2560000</w:t>
            </w:r>
          </w:p>
        </w:tc>
      </w:tr>
      <w:tr w:rsidR="007B0B10" w:rsidRPr="007B0B10" w14:paraId="37C74BD7" w14:textId="77777777" w:rsidTr="00A03141">
        <w:tc>
          <w:tcPr>
            <w:tcW w:w="577" w:type="dxa"/>
          </w:tcPr>
          <w:p w14:paraId="1B463FAE"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w:t>
            </w:r>
          </w:p>
        </w:tc>
        <w:tc>
          <w:tcPr>
            <w:tcW w:w="5343" w:type="dxa"/>
          </w:tcPr>
          <w:p w14:paraId="7105C9AE"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 НДС из выручки к уплате в бюджет </w:t>
            </w:r>
          </w:p>
        </w:tc>
        <w:tc>
          <w:tcPr>
            <w:tcW w:w="1418" w:type="dxa"/>
          </w:tcPr>
          <w:p w14:paraId="0616FF64"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3B505773"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1437B27E"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r w:rsidR="007B0B10" w:rsidRPr="007B0B10" w14:paraId="26D69FA6" w14:textId="77777777" w:rsidTr="00A03141">
        <w:tc>
          <w:tcPr>
            <w:tcW w:w="577" w:type="dxa"/>
          </w:tcPr>
          <w:p w14:paraId="73B53631"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3</w:t>
            </w:r>
          </w:p>
        </w:tc>
        <w:tc>
          <w:tcPr>
            <w:tcW w:w="5343" w:type="dxa"/>
          </w:tcPr>
          <w:p w14:paraId="09ECF3C2"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Списана готовая продукция по плановой себе</w:t>
            </w:r>
            <w:r w:rsidRPr="007B0B10">
              <w:rPr>
                <w:rFonts w:ascii="Times New Roman" w:hAnsi="Times New Roman"/>
                <w:color w:val="000000"/>
                <w:sz w:val="24"/>
                <w:szCs w:val="24"/>
              </w:rPr>
              <w:softHyphen/>
              <w:t xml:space="preserve">стоимости </w:t>
            </w:r>
          </w:p>
        </w:tc>
        <w:tc>
          <w:tcPr>
            <w:tcW w:w="1418" w:type="dxa"/>
          </w:tcPr>
          <w:p w14:paraId="625019FD"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3601E7D0"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0226D56E"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1550000</w:t>
            </w:r>
          </w:p>
        </w:tc>
      </w:tr>
      <w:tr w:rsidR="007B0B10" w:rsidRPr="007B0B10" w14:paraId="22A8C8D2" w14:textId="77777777" w:rsidTr="00A03141">
        <w:tc>
          <w:tcPr>
            <w:tcW w:w="577" w:type="dxa"/>
          </w:tcPr>
          <w:p w14:paraId="12B7701D"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4</w:t>
            </w:r>
          </w:p>
        </w:tc>
        <w:tc>
          <w:tcPr>
            <w:tcW w:w="5343" w:type="dxa"/>
          </w:tcPr>
          <w:p w14:paraId="2254B39F"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Списана сумма корректировки по доведению плановой себестоимости до фактической мето</w:t>
            </w:r>
            <w:r w:rsidRPr="007B0B10">
              <w:rPr>
                <w:rFonts w:ascii="Times New Roman" w:hAnsi="Times New Roman"/>
                <w:color w:val="000000"/>
                <w:sz w:val="24"/>
                <w:szCs w:val="24"/>
              </w:rPr>
              <w:softHyphen/>
              <w:t xml:space="preserve">дом «красноесторно» </w:t>
            </w:r>
          </w:p>
        </w:tc>
        <w:tc>
          <w:tcPr>
            <w:tcW w:w="1418" w:type="dxa"/>
          </w:tcPr>
          <w:p w14:paraId="267B9F40"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6F990E79"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5DCD28F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256000</w:t>
            </w:r>
          </w:p>
        </w:tc>
      </w:tr>
      <w:tr w:rsidR="007B0B10" w:rsidRPr="007B0B10" w14:paraId="002F3041" w14:textId="77777777" w:rsidTr="00A03141">
        <w:tc>
          <w:tcPr>
            <w:tcW w:w="577" w:type="dxa"/>
          </w:tcPr>
          <w:p w14:paraId="402CF24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5</w:t>
            </w:r>
          </w:p>
        </w:tc>
        <w:tc>
          <w:tcPr>
            <w:tcW w:w="5343" w:type="dxa"/>
          </w:tcPr>
          <w:p w14:paraId="1756C33E"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Списаны расходы по реализации готовой про</w:t>
            </w:r>
            <w:r w:rsidRPr="007B0B10">
              <w:rPr>
                <w:rFonts w:ascii="Times New Roman" w:hAnsi="Times New Roman"/>
                <w:color w:val="000000"/>
                <w:sz w:val="24"/>
                <w:szCs w:val="24"/>
              </w:rPr>
              <w:softHyphen/>
              <w:t xml:space="preserve">дукции </w:t>
            </w:r>
          </w:p>
        </w:tc>
        <w:tc>
          <w:tcPr>
            <w:tcW w:w="1418" w:type="dxa"/>
          </w:tcPr>
          <w:p w14:paraId="768CDF43"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155E00F5"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525774F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138000</w:t>
            </w:r>
          </w:p>
        </w:tc>
      </w:tr>
      <w:tr w:rsidR="007B0B10" w:rsidRPr="007B0B10" w14:paraId="0B4696BD" w14:textId="77777777" w:rsidTr="00A03141">
        <w:tc>
          <w:tcPr>
            <w:tcW w:w="577" w:type="dxa"/>
          </w:tcPr>
          <w:p w14:paraId="2D5ADF24"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6</w:t>
            </w:r>
          </w:p>
        </w:tc>
        <w:tc>
          <w:tcPr>
            <w:tcW w:w="5343" w:type="dxa"/>
          </w:tcPr>
          <w:p w14:paraId="122F446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Учтены проценты по товарному векселю, полу</w:t>
            </w:r>
            <w:r w:rsidRPr="007B0B10">
              <w:rPr>
                <w:rFonts w:ascii="Times New Roman" w:hAnsi="Times New Roman"/>
                <w:color w:val="000000"/>
                <w:sz w:val="24"/>
                <w:szCs w:val="24"/>
              </w:rPr>
              <w:softHyphen/>
              <w:t xml:space="preserve">ченному за реализованную готовую продукцию </w:t>
            </w:r>
          </w:p>
        </w:tc>
        <w:tc>
          <w:tcPr>
            <w:tcW w:w="1418" w:type="dxa"/>
          </w:tcPr>
          <w:p w14:paraId="3A5F9029"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7F2A5AF1"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16EFDEE4"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35000</w:t>
            </w:r>
          </w:p>
        </w:tc>
      </w:tr>
      <w:tr w:rsidR="007B0B10" w:rsidRPr="007B0B10" w14:paraId="1838CDA5" w14:textId="77777777" w:rsidTr="00A03141">
        <w:tc>
          <w:tcPr>
            <w:tcW w:w="577" w:type="dxa"/>
          </w:tcPr>
          <w:p w14:paraId="2E119632"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7</w:t>
            </w:r>
          </w:p>
        </w:tc>
        <w:tc>
          <w:tcPr>
            <w:tcW w:w="5343" w:type="dxa"/>
          </w:tcPr>
          <w:p w14:paraId="73BBC537"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Начислена арендная плата за переданный в аренду объект недвижимости (НДС в т.ч.) </w:t>
            </w:r>
          </w:p>
        </w:tc>
        <w:tc>
          <w:tcPr>
            <w:tcW w:w="1418" w:type="dxa"/>
          </w:tcPr>
          <w:p w14:paraId="0589D302"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1370A94E"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641BC3F1"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60000</w:t>
            </w:r>
          </w:p>
        </w:tc>
      </w:tr>
      <w:tr w:rsidR="007B0B10" w:rsidRPr="007B0B10" w14:paraId="28C1C240" w14:textId="77777777" w:rsidTr="00A03141">
        <w:tc>
          <w:tcPr>
            <w:tcW w:w="577" w:type="dxa"/>
          </w:tcPr>
          <w:p w14:paraId="5635E54B"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8</w:t>
            </w:r>
          </w:p>
        </w:tc>
        <w:tc>
          <w:tcPr>
            <w:tcW w:w="5343" w:type="dxa"/>
          </w:tcPr>
          <w:p w14:paraId="6CAA4A7B"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 НДС из суммы арендной платы в бюджет </w:t>
            </w:r>
          </w:p>
        </w:tc>
        <w:tc>
          <w:tcPr>
            <w:tcW w:w="1418" w:type="dxa"/>
          </w:tcPr>
          <w:p w14:paraId="5BF84186"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5DF6A0CC"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59839A42"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r w:rsidR="007B0B10" w:rsidRPr="007B0B10" w14:paraId="2F1CA9A7" w14:textId="77777777" w:rsidTr="00A03141">
        <w:tc>
          <w:tcPr>
            <w:tcW w:w="577" w:type="dxa"/>
          </w:tcPr>
          <w:p w14:paraId="2C45D6C9"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9</w:t>
            </w:r>
          </w:p>
        </w:tc>
        <w:tc>
          <w:tcPr>
            <w:tcW w:w="5343" w:type="dxa"/>
          </w:tcPr>
          <w:p w14:paraId="0E4DA614"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В конце отчетного периода списаны управлен</w:t>
            </w:r>
            <w:r w:rsidRPr="007B0B10">
              <w:rPr>
                <w:rFonts w:ascii="Times New Roman" w:hAnsi="Times New Roman"/>
                <w:color w:val="000000"/>
                <w:sz w:val="24"/>
                <w:szCs w:val="24"/>
              </w:rPr>
              <w:softHyphen/>
              <w:t xml:space="preserve">ческие расходы на себестоимость продаж </w:t>
            </w:r>
          </w:p>
        </w:tc>
        <w:tc>
          <w:tcPr>
            <w:tcW w:w="1418" w:type="dxa"/>
          </w:tcPr>
          <w:p w14:paraId="53E90490"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2D60E41A"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791B8079"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320000</w:t>
            </w:r>
          </w:p>
        </w:tc>
      </w:tr>
      <w:tr w:rsidR="007B0B10" w:rsidRPr="007B0B10" w14:paraId="57CCE0BF" w14:textId="77777777" w:rsidTr="00A03141">
        <w:tc>
          <w:tcPr>
            <w:tcW w:w="577" w:type="dxa"/>
          </w:tcPr>
          <w:p w14:paraId="79A543B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10</w:t>
            </w:r>
          </w:p>
        </w:tc>
        <w:tc>
          <w:tcPr>
            <w:tcW w:w="5343" w:type="dxa"/>
          </w:tcPr>
          <w:p w14:paraId="5423610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Начислена выручка за реализованный объект основных средств (НДС в т.ч.) </w:t>
            </w:r>
          </w:p>
        </w:tc>
        <w:tc>
          <w:tcPr>
            <w:tcW w:w="1418" w:type="dxa"/>
          </w:tcPr>
          <w:p w14:paraId="6C4D2CB7"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67B96203"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4DF1FEE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330400</w:t>
            </w:r>
          </w:p>
        </w:tc>
      </w:tr>
      <w:tr w:rsidR="007B0B10" w:rsidRPr="007B0B10" w14:paraId="3BEA2237" w14:textId="77777777" w:rsidTr="00A03141">
        <w:tc>
          <w:tcPr>
            <w:tcW w:w="577" w:type="dxa"/>
          </w:tcPr>
          <w:p w14:paraId="69D6F0C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11</w:t>
            </w:r>
          </w:p>
        </w:tc>
        <w:tc>
          <w:tcPr>
            <w:tcW w:w="5343" w:type="dxa"/>
          </w:tcPr>
          <w:p w14:paraId="75DEEF22"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 НДС из выручки за объект основных средств </w:t>
            </w:r>
          </w:p>
        </w:tc>
        <w:tc>
          <w:tcPr>
            <w:tcW w:w="1418" w:type="dxa"/>
          </w:tcPr>
          <w:p w14:paraId="0488CF16"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0F7D297B"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4FAD06C9"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r w:rsidR="007B0B10" w:rsidRPr="007B0B10" w14:paraId="768BEA05" w14:textId="77777777" w:rsidTr="00A03141">
        <w:tc>
          <w:tcPr>
            <w:tcW w:w="577" w:type="dxa"/>
          </w:tcPr>
          <w:p w14:paraId="202F5F9D"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12</w:t>
            </w:r>
          </w:p>
        </w:tc>
        <w:tc>
          <w:tcPr>
            <w:tcW w:w="5343" w:type="dxa"/>
          </w:tcPr>
          <w:p w14:paraId="5473D66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Списана остаточная стоимость объекта основ</w:t>
            </w:r>
            <w:r w:rsidRPr="007B0B10">
              <w:rPr>
                <w:rFonts w:ascii="Times New Roman" w:hAnsi="Times New Roman"/>
                <w:color w:val="000000"/>
                <w:sz w:val="24"/>
                <w:szCs w:val="24"/>
              </w:rPr>
              <w:softHyphen/>
              <w:t xml:space="preserve">ных средств </w:t>
            </w:r>
          </w:p>
        </w:tc>
        <w:tc>
          <w:tcPr>
            <w:tcW w:w="1418" w:type="dxa"/>
          </w:tcPr>
          <w:p w14:paraId="7AF47152"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0EAC636F"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066F4A8E"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165000</w:t>
            </w:r>
          </w:p>
        </w:tc>
      </w:tr>
      <w:tr w:rsidR="007B0B10" w:rsidRPr="007B0B10" w14:paraId="21A20AFE" w14:textId="77777777" w:rsidTr="00A03141">
        <w:tc>
          <w:tcPr>
            <w:tcW w:w="577" w:type="dxa"/>
          </w:tcPr>
          <w:p w14:paraId="709DCA1C"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13</w:t>
            </w:r>
          </w:p>
        </w:tc>
        <w:tc>
          <w:tcPr>
            <w:tcW w:w="5343" w:type="dxa"/>
          </w:tcPr>
          <w:p w14:paraId="705F7D9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Учтены расходы ремонтной мастерской по де</w:t>
            </w:r>
            <w:r w:rsidRPr="007B0B10">
              <w:rPr>
                <w:rFonts w:ascii="Times New Roman" w:hAnsi="Times New Roman"/>
                <w:color w:val="000000"/>
                <w:sz w:val="24"/>
                <w:szCs w:val="24"/>
              </w:rPr>
              <w:softHyphen/>
              <w:t xml:space="preserve">монтажу реализованного объекта основных средств </w:t>
            </w:r>
          </w:p>
        </w:tc>
        <w:tc>
          <w:tcPr>
            <w:tcW w:w="1418" w:type="dxa"/>
          </w:tcPr>
          <w:p w14:paraId="1A621FF1"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41700D6F"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02C02D99"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2700</w:t>
            </w:r>
          </w:p>
        </w:tc>
      </w:tr>
      <w:tr w:rsidR="007B0B10" w:rsidRPr="007B0B10" w14:paraId="08CF8CE7" w14:textId="77777777" w:rsidTr="00A03141">
        <w:tc>
          <w:tcPr>
            <w:tcW w:w="577" w:type="dxa"/>
          </w:tcPr>
          <w:p w14:paraId="608C85E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14</w:t>
            </w:r>
          </w:p>
        </w:tc>
        <w:tc>
          <w:tcPr>
            <w:tcW w:w="5343" w:type="dxa"/>
          </w:tcPr>
          <w:p w14:paraId="09F987F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Начислены проценты по предоставленному зай</w:t>
            </w:r>
            <w:r w:rsidRPr="007B0B10">
              <w:rPr>
                <w:rFonts w:ascii="Times New Roman" w:hAnsi="Times New Roman"/>
                <w:color w:val="000000"/>
                <w:sz w:val="24"/>
                <w:szCs w:val="24"/>
              </w:rPr>
              <w:softHyphen/>
              <w:t xml:space="preserve">му </w:t>
            </w:r>
          </w:p>
        </w:tc>
        <w:tc>
          <w:tcPr>
            <w:tcW w:w="1418" w:type="dxa"/>
          </w:tcPr>
          <w:p w14:paraId="44E11C04"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0AFC9BC6"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17F0B80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3100</w:t>
            </w:r>
          </w:p>
        </w:tc>
      </w:tr>
      <w:tr w:rsidR="007B0B10" w:rsidRPr="007B0B10" w14:paraId="7A570A2A" w14:textId="77777777" w:rsidTr="00A03141">
        <w:tc>
          <w:tcPr>
            <w:tcW w:w="577" w:type="dxa"/>
          </w:tcPr>
          <w:p w14:paraId="1D5D368A"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15</w:t>
            </w:r>
          </w:p>
        </w:tc>
        <w:tc>
          <w:tcPr>
            <w:tcW w:w="5343" w:type="dxa"/>
          </w:tcPr>
          <w:p w14:paraId="1C01FD97"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Начислены дивиденды по акциям к получению </w:t>
            </w:r>
          </w:p>
        </w:tc>
        <w:tc>
          <w:tcPr>
            <w:tcW w:w="1418" w:type="dxa"/>
          </w:tcPr>
          <w:p w14:paraId="136A38D7"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6D133F4F"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1670A42D"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51000</w:t>
            </w:r>
          </w:p>
        </w:tc>
      </w:tr>
      <w:tr w:rsidR="007B0B10" w:rsidRPr="007B0B10" w14:paraId="63ACE316" w14:textId="77777777" w:rsidTr="00A03141">
        <w:tc>
          <w:tcPr>
            <w:tcW w:w="577" w:type="dxa"/>
          </w:tcPr>
          <w:p w14:paraId="782DF9D2"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16</w:t>
            </w:r>
          </w:p>
        </w:tc>
        <w:tc>
          <w:tcPr>
            <w:tcW w:w="5343" w:type="dxa"/>
          </w:tcPr>
          <w:p w14:paraId="16D5E434"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Начислены проценты по облигациям </w:t>
            </w:r>
          </w:p>
        </w:tc>
        <w:tc>
          <w:tcPr>
            <w:tcW w:w="1418" w:type="dxa"/>
          </w:tcPr>
          <w:p w14:paraId="26A05C8F"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710BA03B"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660EDFCF"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12500</w:t>
            </w:r>
          </w:p>
        </w:tc>
      </w:tr>
      <w:tr w:rsidR="007B0B10" w:rsidRPr="007B0B10" w14:paraId="04FE0D97" w14:textId="77777777" w:rsidTr="00A03141">
        <w:tc>
          <w:tcPr>
            <w:tcW w:w="577" w:type="dxa"/>
          </w:tcPr>
          <w:p w14:paraId="7A90A97E"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17</w:t>
            </w:r>
          </w:p>
        </w:tc>
        <w:tc>
          <w:tcPr>
            <w:tcW w:w="5343" w:type="dxa"/>
          </w:tcPr>
          <w:p w14:paraId="1AC3333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Начислено банку за обслуживание </w:t>
            </w:r>
          </w:p>
        </w:tc>
        <w:tc>
          <w:tcPr>
            <w:tcW w:w="1418" w:type="dxa"/>
          </w:tcPr>
          <w:p w14:paraId="4D8FD8B5"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227985E7"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2B12A2D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900</w:t>
            </w:r>
          </w:p>
        </w:tc>
      </w:tr>
      <w:tr w:rsidR="007B0B10" w:rsidRPr="007B0B10" w14:paraId="4472B83B" w14:textId="77777777" w:rsidTr="00A03141">
        <w:tc>
          <w:tcPr>
            <w:tcW w:w="577" w:type="dxa"/>
          </w:tcPr>
          <w:p w14:paraId="215C1A8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18</w:t>
            </w:r>
          </w:p>
        </w:tc>
        <w:tc>
          <w:tcPr>
            <w:tcW w:w="5343" w:type="dxa"/>
          </w:tcPr>
          <w:p w14:paraId="657230CA"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Начислен налог на имущество </w:t>
            </w:r>
          </w:p>
        </w:tc>
        <w:tc>
          <w:tcPr>
            <w:tcW w:w="1418" w:type="dxa"/>
          </w:tcPr>
          <w:p w14:paraId="68C6925E"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24EA09F3"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418C7509"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17000</w:t>
            </w:r>
          </w:p>
        </w:tc>
      </w:tr>
      <w:tr w:rsidR="007B0B10" w:rsidRPr="007B0B10" w14:paraId="476DEF93" w14:textId="77777777" w:rsidTr="00A03141">
        <w:tc>
          <w:tcPr>
            <w:tcW w:w="577" w:type="dxa"/>
          </w:tcPr>
          <w:p w14:paraId="001280BC"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19</w:t>
            </w:r>
          </w:p>
        </w:tc>
        <w:tc>
          <w:tcPr>
            <w:tcW w:w="5343" w:type="dxa"/>
          </w:tcPr>
          <w:p w14:paraId="60E162D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Начислен штраф по хозяйст</w:t>
            </w:r>
            <w:r w:rsidRPr="007B0B10">
              <w:rPr>
                <w:rFonts w:ascii="Times New Roman" w:hAnsi="Times New Roman"/>
                <w:color w:val="000000"/>
                <w:sz w:val="24"/>
                <w:szCs w:val="24"/>
              </w:rPr>
              <w:softHyphen/>
              <w:t xml:space="preserve">венному договору с покупателем </w:t>
            </w:r>
          </w:p>
        </w:tc>
        <w:tc>
          <w:tcPr>
            <w:tcW w:w="1418" w:type="dxa"/>
          </w:tcPr>
          <w:p w14:paraId="4199DB4D"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467EF07D"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0EDCCB3F"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11000</w:t>
            </w:r>
          </w:p>
        </w:tc>
      </w:tr>
      <w:tr w:rsidR="007B0B10" w:rsidRPr="007B0B10" w14:paraId="07D6E540" w14:textId="77777777" w:rsidTr="00A03141">
        <w:tc>
          <w:tcPr>
            <w:tcW w:w="577" w:type="dxa"/>
          </w:tcPr>
          <w:p w14:paraId="5F8CC36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20</w:t>
            </w:r>
          </w:p>
        </w:tc>
        <w:tc>
          <w:tcPr>
            <w:tcW w:w="5343" w:type="dxa"/>
          </w:tcPr>
          <w:p w14:paraId="36302613"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xml:space="preserve">Выявлен в результате инвентаризации излишек товара </w:t>
            </w:r>
          </w:p>
        </w:tc>
        <w:tc>
          <w:tcPr>
            <w:tcW w:w="1418" w:type="dxa"/>
          </w:tcPr>
          <w:p w14:paraId="70316577"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320E79C5"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7062580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1300</w:t>
            </w:r>
          </w:p>
        </w:tc>
      </w:tr>
      <w:tr w:rsidR="007B0B10" w:rsidRPr="007B0B10" w14:paraId="69CA2422" w14:textId="77777777" w:rsidTr="00A03141">
        <w:tc>
          <w:tcPr>
            <w:tcW w:w="577" w:type="dxa"/>
          </w:tcPr>
          <w:p w14:paraId="5A25756E"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21</w:t>
            </w:r>
          </w:p>
        </w:tc>
        <w:tc>
          <w:tcPr>
            <w:tcW w:w="5343" w:type="dxa"/>
          </w:tcPr>
          <w:p w14:paraId="6A16EB1A"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Списана застрахованная готовая продукция, утраченная в результате пожара</w:t>
            </w:r>
          </w:p>
        </w:tc>
        <w:tc>
          <w:tcPr>
            <w:tcW w:w="1418" w:type="dxa"/>
          </w:tcPr>
          <w:p w14:paraId="0C46451A"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7ED5A532"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652F7C8D"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320000</w:t>
            </w:r>
          </w:p>
        </w:tc>
      </w:tr>
      <w:tr w:rsidR="007B0B10" w:rsidRPr="007B0B10" w14:paraId="1D0DF4BD" w14:textId="77777777" w:rsidTr="00A03141">
        <w:tc>
          <w:tcPr>
            <w:tcW w:w="577" w:type="dxa"/>
          </w:tcPr>
          <w:p w14:paraId="0AD9104F"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22</w:t>
            </w:r>
          </w:p>
        </w:tc>
        <w:tc>
          <w:tcPr>
            <w:tcW w:w="5343" w:type="dxa"/>
          </w:tcPr>
          <w:p w14:paraId="44536604"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Начислено страховое возмещение по утраченной готовой продукции</w:t>
            </w:r>
          </w:p>
        </w:tc>
        <w:tc>
          <w:tcPr>
            <w:tcW w:w="1418" w:type="dxa"/>
          </w:tcPr>
          <w:p w14:paraId="4E7D6D96"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3CE1EDEE"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4271A684"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300000</w:t>
            </w:r>
          </w:p>
        </w:tc>
      </w:tr>
      <w:tr w:rsidR="007B0B10" w:rsidRPr="007B0B10" w14:paraId="68D4ED43" w14:textId="77777777" w:rsidTr="00A03141">
        <w:tc>
          <w:tcPr>
            <w:tcW w:w="577" w:type="dxa"/>
          </w:tcPr>
          <w:p w14:paraId="3B72C7E2"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23</w:t>
            </w:r>
          </w:p>
        </w:tc>
        <w:tc>
          <w:tcPr>
            <w:tcW w:w="5343" w:type="dxa"/>
          </w:tcPr>
          <w:p w14:paraId="3D6AFF0B"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В конце отчетного периода определен финансовый результат от обычных видов деятельности</w:t>
            </w:r>
          </w:p>
        </w:tc>
        <w:tc>
          <w:tcPr>
            <w:tcW w:w="1418" w:type="dxa"/>
          </w:tcPr>
          <w:p w14:paraId="4CC72FF2"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108746C9"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30B347C4"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r w:rsidR="007B0B10" w:rsidRPr="007B0B10" w14:paraId="30FC2E5E" w14:textId="77777777" w:rsidTr="00A03141">
        <w:tc>
          <w:tcPr>
            <w:tcW w:w="577" w:type="dxa"/>
          </w:tcPr>
          <w:p w14:paraId="4B9F12FC"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24</w:t>
            </w:r>
          </w:p>
        </w:tc>
        <w:tc>
          <w:tcPr>
            <w:tcW w:w="5343" w:type="dxa"/>
          </w:tcPr>
          <w:p w14:paraId="30A819C0"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В конце отчетного периода определен финансовый результат от прочих видов деятельности</w:t>
            </w:r>
          </w:p>
        </w:tc>
        <w:tc>
          <w:tcPr>
            <w:tcW w:w="1418" w:type="dxa"/>
          </w:tcPr>
          <w:p w14:paraId="3BF0AA2D"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1ABD4882"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6A9353A1"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r w:rsidR="007B0B10" w:rsidRPr="007B0B10" w14:paraId="38480432" w14:textId="77777777" w:rsidTr="00A03141">
        <w:tc>
          <w:tcPr>
            <w:tcW w:w="577" w:type="dxa"/>
          </w:tcPr>
          <w:p w14:paraId="558B8EAF"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25</w:t>
            </w:r>
          </w:p>
        </w:tc>
        <w:tc>
          <w:tcPr>
            <w:tcW w:w="5343" w:type="dxa"/>
          </w:tcPr>
          <w:p w14:paraId="65EDB4CD"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Начислен налог на прибыль</w:t>
            </w:r>
          </w:p>
        </w:tc>
        <w:tc>
          <w:tcPr>
            <w:tcW w:w="1418" w:type="dxa"/>
          </w:tcPr>
          <w:p w14:paraId="6B3E0585"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4566B27B"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0FD9F992"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r w:rsidR="007B0B10" w:rsidRPr="007B0B10" w14:paraId="6E55720D" w14:textId="77777777" w:rsidTr="00A03141">
        <w:tc>
          <w:tcPr>
            <w:tcW w:w="577" w:type="dxa"/>
          </w:tcPr>
          <w:p w14:paraId="3DD5C7CF"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26</w:t>
            </w:r>
          </w:p>
        </w:tc>
        <w:tc>
          <w:tcPr>
            <w:tcW w:w="5343" w:type="dxa"/>
          </w:tcPr>
          <w:p w14:paraId="4D5F1B47"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Списано сальдо субсчета:</w:t>
            </w:r>
          </w:p>
          <w:p w14:paraId="54A64CC8"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- 90 – 1</w:t>
            </w:r>
          </w:p>
          <w:p w14:paraId="0ADC744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- 90 – 2</w:t>
            </w:r>
          </w:p>
          <w:p w14:paraId="466525DA"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- 90 – 3</w:t>
            </w:r>
          </w:p>
          <w:p w14:paraId="3169EB2C"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- 91 – 1</w:t>
            </w:r>
          </w:p>
          <w:p w14:paraId="476FBBB2"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- 91 - 2</w:t>
            </w:r>
          </w:p>
        </w:tc>
        <w:tc>
          <w:tcPr>
            <w:tcW w:w="1418" w:type="dxa"/>
          </w:tcPr>
          <w:p w14:paraId="248064CC"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6CA7A45F"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7659CE8A"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r w:rsidR="007B0B10" w:rsidRPr="007B0B10" w14:paraId="35A0C93C" w14:textId="77777777" w:rsidTr="00A03141">
        <w:tc>
          <w:tcPr>
            <w:tcW w:w="577" w:type="dxa"/>
          </w:tcPr>
          <w:p w14:paraId="5F05488B"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27</w:t>
            </w:r>
          </w:p>
        </w:tc>
        <w:tc>
          <w:tcPr>
            <w:tcW w:w="5343" w:type="dxa"/>
          </w:tcPr>
          <w:p w14:paraId="68BCE505" w14:textId="77777777" w:rsidR="007B0B10" w:rsidRPr="007B0B10" w:rsidRDefault="007B0B10" w:rsidP="007B0B10">
            <w:pPr>
              <w:widowControl w:val="0"/>
              <w:spacing w:after="0" w:line="240" w:lineRule="auto"/>
              <w:jc w:val="both"/>
              <w:rPr>
                <w:rFonts w:ascii="Times New Roman" w:hAnsi="Times New Roman"/>
                <w:color w:val="000000"/>
                <w:sz w:val="24"/>
                <w:szCs w:val="24"/>
              </w:rPr>
            </w:pPr>
            <w:r w:rsidRPr="007B0B10">
              <w:rPr>
                <w:rFonts w:ascii="Times New Roman" w:hAnsi="Times New Roman"/>
                <w:color w:val="000000"/>
                <w:sz w:val="24"/>
                <w:szCs w:val="24"/>
              </w:rPr>
              <w:t>Списано сальдо счета 99</w:t>
            </w:r>
          </w:p>
        </w:tc>
        <w:tc>
          <w:tcPr>
            <w:tcW w:w="1418" w:type="dxa"/>
          </w:tcPr>
          <w:p w14:paraId="31AAD991"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992" w:type="dxa"/>
          </w:tcPr>
          <w:p w14:paraId="026966F9"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c>
          <w:tcPr>
            <w:tcW w:w="1134" w:type="dxa"/>
          </w:tcPr>
          <w:p w14:paraId="20A00306" w14:textId="77777777" w:rsidR="007B0B10" w:rsidRPr="007B0B10" w:rsidRDefault="007B0B10" w:rsidP="007B0B10">
            <w:pPr>
              <w:widowControl w:val="0"/>
              <w:spacing w:after="0" w:line="240" w:lineRule="auto"/>
              <w:jc w:val="both"/>
              <w:rPr>
                <w:rFonts w:ascii="Times New Roman" w:hAnsi="Times New Roman"/>
                <w:color w:val="000000"/>
                <w:sz w:val="24"/>
                <w:szCs w:val="24"/>
              </w:rPr>
            </w:pPr>
          </w:p>
        </w:tc>
      </w:tr>
    </w:tbl>
    <w:p w14:paraId="7454DB49" w14:textId="77777777" w:rsidR="007B0B10" w:rsidRPr="007B0B10" w:rsidRDefault="007B0B10" w:rsidP="007B0B10">
      <w:pPr>
        <w:spacing w:after="0" w:line="240" w:lineRule="auto"/>
        <w:rPr>
          <w:b/>
        </w:rPr>
      </w:pPr>
    </w:p>
    <w:p w14:paraId="766D6D36" w14:textId="77777777" w:rsidR="007B0B10" w:rsidRPr="007B0B10" w:rsidRDefault="007B0B10" w:rsidP="007B0B10">
      <w:pPr>
        <w:spacing w:after="0" w:line="240" w:lineRule="auto"/>
        <w:rPr>
          <w:rFonts w:ascii="Times New Roman" w:hAnsi="Times New Roman"/>
          <w:sz w:val="24"/>
          <w:szCs w:val="24"/>
        </w:rPr>
      </w:pPr>
      <w:r w:rsidRPr="007B0B10">
        <w:rPr>
          <w:rFonts w:ascii="Times New Roman" w:hAnsi="Times New Roman"/>
          <w:b/>
          <w:i/>
          <w:sz w:val="24"/>
          <w:szCs w:val="24"/>
        </w:rPr>
        <w:t>Практическое занятие</w:t>
      </w:r>
      <w:r w:rsidRPr="007B0B10">
        <w:rPr>
          <w:rFonts w:ascii="Times New Roman" w:hAnsi="Times New Roman"/>
          <w:sz w:val="24"/>
          <w:szCs w:val="24"/>
        </w:rPr>
        <w:t>-Учет прочих доходов и расходов</w:t>
      </w:r>
    </w:p>
    <w:p w14:paraId="5F03ADD2" w14:textId="77777777" w:rsidR="007B0B10" w:rsidRPr="007B0B10" w:rsidRDefault="007B0B10" w:rsidP="007B0B10">
      <w:pPr>
        <w:spacing w:after="0" w:line="240" w:lineRule="auto"/>
        <w:jc w:val="both"/>
        <w:rPr>
          <w:rFonts w:ascii="Times New Roman" w:hAnsi="Times New Roman"/>
          <w:b/>
          <w:bCs/>
          <w:sz w:val="24"/>
          <w:szCs w:val="24"/>
        </w:rPr>
      </w:pPr>
      <w:r w:rsidRPr="007B0B10">
        <w:rPr>
          <w:rFonts w:ascii="Times New Roman" w:hAnsi="Times New Roman"/>
          <w:b/>
          <w:bCs/>
          <w:sz w:val="24"/>
          <w:szCs w:val="24"/>
        </w:rPr>
        <w:t xml:space="preserve">Вид контроля – опрос, </w:t>
      </w:r>
      <w:r w:rsidR="00C476D2" w:rsidRPr="007B0B10">
        <w:rPr>
          <w:rFonts w:ascii="Times New Roman" w:hAnsi="Times New Roman"/>
          <w:b/>
          <w:bCs/>
          <w:sz w:val="24"/>
          <w:szCs w:val="24"/>
        </w:rPr>
        <w:t>решение ситуационной</w:t>
      </w:r>
      <w:r w:rsidRPr="007B0B10">
        <w:rPr>
          <w:rFonts w:ascii="Times New Roman" w:hAnsi="Times New Roman"/>
          <w:b/>
          <w:bCs/>
          <w:sz w:val="24"/>
          <w:szCs w:val="24"/>
        </w:rPr>
        <w:t xml:space="preserve"> задачи</w:t>
      </w:r>
    </w:p>
    <w:p w14:paraId="2B303F36" w14:textId="77777777" w:rsidR="007B0B10" w:rsidRPr="007B0B10" w:rsidRDefault="007B0B10" w:rsidP="007B0B10">
      <w:pPr>
        <w:tabs>
          <w:tab w:val="left" w:pos="3195"/>
        </w:tabs>
        <w:spacing w:after="0" w:line="240" w:lineRule="auto"/>
        <w:jc w:val="center"/>
        <w:rPr>
          <w:rFonts w:ascii="Times New Roman" w:hAnsi="Times New Roman"/>
          <w:i/>
          <w:sz w:val="24"/>
          <w:szCs w:val="20"/>
          <w:u w:val="single"/>
        </w:rPr>
      </w:pPr>
      <w:r w:rsidRPr="007B0B10">
        <w:rPr>
          <w:rFonts w:ascii="Times New Roman" w:hAnsi="Times New Roman"/>
          <w:i/>
          <w:sz w:val="24"/>
          <w:szCs w:val="20"/>
          <w:u w:val="single"/>
        </w:rPr>
        <w:t>Вопросы для проверки знаний (опроса):</w:t>
      </w:r>
    </w:p>
    <w:p w14:paraId="74F5BFFF" w14:textId="77777777" w:rsidR="007B0B10" w:rsidRPr="007B0B10" w:rsidRDefault="007B0B10">
      <w:pPr>
        <w:numPr>
          <w:ilvl w:val="0"/>
          <w:numId w:val="93"/>
        </w:numPr>
        <w:spacing w:after="0" w:line="240" w:lineRule="auto"/>
        <w:ind w:left="0" w:firstLine="0"/>
        <w:rPr>
          <w:rFonts w:ascii="Times New Roman" w:hAnsi="Times New Roman"/>
          <w:sz w:val="24"/>
          <w:szCs w:val="20"/>
        </w:rPr>
      </w:pPr>
      <w:r w:rsidRPr="007B0B10">
        <w:rPr>
          <w:rFonts w:ascii="Times New Roman" w:hAnsi="Times New Roman"/>
          <w:sz w:val="24"/>
          <w:szCs w:val="20"/>
        </w:rPr>
        <w:t>На каком счете учитываются прочие доходы и расходы организации</w:t>
      </w:r>
    </w:p>
    <w:p w14:paraId="12D3A17C" w14:textId="77777777" w:rsidR="007B0B10" w:rsidRPr="007B0B10" w:rsidRDefault="007B0B10">
      <w:pPr>
        <w:numPr>
          <w:ilvl w:val="0"/>
          <w:numId w:val="93"/>
        </w:numPr>
        <w:spacing w:after="0" w:line="240" w:lineRule="auto"/>
        <w:ind w:left="0" w:firstLine="0"/>
        <w:rPr>
          <w:rFonts w:ascii="Times New Roman" w:hAnsi="Times New Roman"/>
          <w:sz w:val="24"/>
          <w:szCs w:val="20"/>
        </w:rPr>
      </w:pPr>
      <w:r w:rsidRPr="007B0B10">
        <w:rPr>
          <w:rFonts w:ascii="Times New Roman" w:hAnsi="Times New Roman"/>
          <w:sz w:val="24"/>
          <w:szCs w:val="20"/>
        </w:rPr>
        <w:t>Что относится к прочим доходам и расходам</w:t>
      </w:r>
    </w:p>
    <w:p w14:paraId="5BE6D1A9" w14:textId="77777777" w:rsidR="007B0B10" w:rsidRPr="007B0B10" w:rsidRDefault="007B0B10">
      <w:pPr>
        <w:numPr>
          <w:ilvl w:val="0"/>
          <w:numId w:val="93"/>
        </w:numPr>
        <w:spacing w:after="0" w:line="240" w:lineRule="auto"/>
        <w:ind w:left="0" w:firstLine="0"/>
        <w:rPr>
          <w:rFonts w:ascii="Times New Roman" w:hAnsi="Times New Roman"/>
          <w:sz w:val="24"/>
          <w:szCs w:val="20"/>
        </w:rPr>
      </w:pPr>
      <w:r w:rsidRPr="007B0B10">
        <w:rPr>
          <w:rFonts w:ascii="Times New Roman" w:hAnsi="Times New Roman"/>
          <w:sz w:val="24"/>
          <w:szCs w:val="20"/>
        </w:rPr>
        <w:t>Какие субсчетаоткрываются?</w:t>
      </w:r>
    </w:p>
    <w:p w14:paraId="41062267" w14:textId="77777777" w:rsidR="007B0B10" w:rsidRPr="007B0B10" w:rsidRDefault="007B0B10">
      <w:pPr>
        <w:numPr>
          <w:ilvl w:val="0"/>
          <w:numId w:val="93"/>
        </w:numPr>
        <w:spacing w:after="0" w:line="240" w:lineRule="auto"/>
        <w:ind w:left="0" w:firstLine="0"/>
        <w:rPr>
          <w:rFonts w:ascii="Times New Roman" w:hAnsi="Times New Roman"/>
          <w:sz w:val="24"/>
          <w:szCs w:val="20"/>
        </w:rPr>
      </w:pPr>
      <w:r w:rsidRPr="007B0B10">
        <w:rPr>
          <w:rFonts w:ascii="Times New Roman" w:hAnsi="Times New Roman"/>
          <w:sz w:val="24"/>
          <w:szCs w:val="20"/>
        </w:rPr>
        <w:t>Какие проводки делаются по данному счету?</w:t>
      </w:r>
    </w:p>
    <w:p w14:paraId="23629360" w14:textId="77777777" w:rsidR="007B0B10" w:rsidRPr="007B0B10" w:rsidRDefault="007B0B10" w:rsidP="007B0B10">
      <w:pPr>
        <w:spacing w:after="0" w:line="240" w:lineRule="auto"/>
        <w:jc w:val="center"/>
        <w:rPr>
          <w:rFonts w:ascii="Times New Roman" w:hAnsi="Times New Roman"/>
          <w:sz w:val="24"/>
          <w:szCs w:val="20"/>
        </w:rPr>
      </w:pPr>
      <w:r w:rsidRPr="007B0B10">
        <w:rPr>
          <w:rFonts w:ascii="Times New Roman" w:hAnsi="Times New Roman"/>
          <w:b/>
          <w:bCs/>
          <w:sz w:val="24"/>
          <w:szCs w:val="20"/>
        </w:rPr>
        <w:t>Ситуационные задачи</w:t>
      </w:r>
    </w:p>
    <w:p w14:paraId="17BC8811" w14:textId="77777777" w:rsidR="007B0B10" w:rsidRPr="007B0B10" w:rsidRDefault="007B0B10" w:rsidP="007B0B10">
      <w:pPr>
        <w:spacing w:after="0" w:line="240" w:lineRule="auto"/>
        <w:jc w:val="center"/>
        <w:rPr>
          <w:rFonts w:ascii="Times New Roman" w:hAnsi="Times New Roman"/>
          <w:sz w:val="24"/>
          <w:szCs w:val="20"/>
        </w:rPr>
      </w:pPr>
    </w:p>
    <w:p w14:paraId="36BCC4E0" w14:textId="77777777" w:rsidR="007B0B10" w:rsidRPr="007B0B10" w:rsidRDefault="007B0B10" w:rsidP="007B0B10">
      <w:pPr>
        <w:spacing w:after="0" w:line="240" w:lineRule="auto"/>
        <w:jc w:val="both"/>
        <w:rPr>
          <w:rFonts w:ascii="Times New Roman" w:hAnsi="Times New Roman"/>
          <w:b/>
          <w:sz w:val="24"/>
          <w:szCs w:val="20"/>
        </w:rPr>
      </w:pPr>
      <w:r w:rsidRPr="007B0B10">
        <w:rPr>
          <w:rFonts w:ascii="Times New Roman" w:hAnsi="Times New Roman"/>
          <w:b/>
          <w:sz w:val="24"/>
          <w:szCs w:val="20"/>
        </w:rPr>
        <w:t>Задача 1</w:t>
      </w:r>
    </w:p>
    <w:p w14:paraId="02D990E8" w14:textId="77777777" w:rsidR="007B0B10" w:rsidRPr="007B0B10" w:rsidRDefault="007B0B10" w:rsidP="007B0B10">
      <w:pPr>
        <w:spacing w:after="0" w:line="240" w:lineRule="auto"/>
        <w:jc w:val="both"/>
        <w:rPr>
          <w:rFonts w:ascii="Times New Roman" w:hAnsi="Times New Roman"/>
          <w:color w:val="000000"/>
          <w:sz w:val="24"/>
          <w:szCs w:val="20"/>
          <w:shd w:val="clear" w:color="auto" w:fill="FFFFFF"/>
        </w:rPr>
      </w:pPr>
      <w:r w:rsidRPr="007B0B10">
        <w:rPr>
          <w:rFonts w:ascii="Times New Roman" w:hAnsi="Times New Roman"/>
          <w:color w:val="000000"/>
          <w:sz w:val="24"/>
          <w:szCs w:val="20"/>
          <w:shd w:val="clear" w:color="auto" w:fill="FFFFFF"/>
        </w:rPr>
        <w:t>ОАО «</w:t>
      </w:r>
      <w:r w:rsidRPr="007B0B10">
        <w:rPr>
          <w:rFonts w:ascii="Times New Roman" w:hAnsi="Times New Roman"/>
          <w:b/>
          <w:color w:val="000000"/>
          <w:sz w:val="24"/>
          <w:szCs w:val="20"/>
          <w:shd w:val="clear" w:color="auto" w:fill="FFFFFF"/>
        </w:rPr>
        <w:t>ГПИмясомолпром</w:t>
      </w:r>
      <w:r w:rsidRPr="007B0B10">
        <w:rPr>
          <w:rFonts w:ascii="Times New Roman" w:hAnsi="Times New Roman"/>
          <w:color w:val="000000"/>
          <w:sz w:val="24"/>
          <w:szCs w:val="20"/>
          <w:shd w:val="clear" w:color="auto" w:fill="FFFFFF"/>
        </w:rPr>
        <w:t>» сдает в аренду помещение в административном здании. Ежемесячная сумма арендной платы, согласно договору, составляет 24 000 руб. (в том числе НДС - 4800 руб.). Затраты, связанные со сдачей помещения в аренду (соответствующая доля амортизационных отчислений, зарплаты обслуживающего персонала и отчислений на социальное страхование, а также стоимость коммунальных услуг), составляют 10 000 руб. в месяц. Сдача имущества в аренду не является предметом деятельности. Отразить бухгалтерской проводкой все операции связанные сосдачейимущества</w:t>
      </w:r>
    </w:p>
    <w:p w14:paraId="6F98CB5A" w14:textId="77777777" w:rsidR="007B0B10" w:rsidRPr="007B0B10" w:rsidRDefault="007B0B10" w:rsidP="007B0B10">
      <w:pPr>
        <w:spacing w:after="0" w:line="240" w:lineRule="auto"/>
        <w:jc w:val="both"/>
        <w:rPr>
          <w:rFonts w:ascii="Times New Roman" w:hAnsi="Times New Roman"/>
          <w:color w:val="000000"/>
          <w:sz w:val="24"/>
          <w:szCs w:val="20"/>
          <w:shd w:val="clear" w:color="auto" w:fill="FFFFFF"/>
        </w:rPr>
      </w:pPr>
    </w:p>
    <w:p w14:paraId="53BE28F1" w14:textId="77777777" w:rsidR="007B0B10" w:rsidRPr="007B0B10" w:rsidRDefault="007B0B10" w:rsidP="007B0B10">
      <w:pPr>
        <w:spacing w:after="0" w:line="240" w:lineRule="auto"/>
        <w:jc w:val="both"/>
        <w:rPr>
          <w:rFonts w:ascii="Times New Roman" w:hAnsi="Times New Roman"/>
          <w:b/>
          <w:color w:val="000000"/>
          <w:sz w:val="24"/>
          <w:szCs w:val="20"/>
          <w:shd w:val="clear" w:color="auto" w:fill="FFFFFF"/>
        </w:rPr>
      </w:pPr>
      <w:r w:rsidRPr="007B0B10">
        <w:rPr>
          <w:rFonts w:ascii="Times New Roman" w:hAnsi="Times New Roman"/>
          <w:b/>
          <w:color w:val="000000"/>
          <w:sz w:val="24"/>
          <w:szCs w:val="20"/>
          <w:shd w:val="clear" w:color="auto" w:fill="FFFFFF"/>
        </w:rPr>
        <w:t>Задача 2</w:t>
      </w:r>
    </w:p>
    <w:p w14:paraId="41359006" w14:textId="77777777" w:rsidR="007B0B10" w:rsidRPr="007B0B10" w:rsidRDefault="007B0B10" w:rsidP="007B0B10">
      <w:pPr>
        <w:shd w:val="clear" w:color="auto" w:fill="FFFFFF"/>
        <w:spacing w:after="0" w:line="240" w:lineRule="auto"/>
        <w:ind w:firstLine="225"/>
        <w:jc w:val="both"/>
        <w:rPr>
          <w:rFonts w:ascii="Times New Roman" w:hAnsi="Times New Roman"/>
          <w:color w:val="000000"/>
          <w:sz w:val="24"/>
          <w:szCs w:val="24"/>
          <w:shd w:val="clear" w:color="auto" w:fill="FFFFFF"/>
        </w:rPr>
      </w:pPr>
      <w:r w:rsidRPr="007B0B10">
        <w:rPr>
          <w:rFonts w:ascii="Times New Roman" w:hAnsi="Times New Roman"/>
          <w:color w:val="000000"/>
          <w:sz w:val="24"/>
          <w:szCs w:val="24"/>
        </w:rPr>
        <w:t>ОАО «ГПИ мясомолпром» в январе 20 года продало ТМЦ, не использованных при осуществлении основной деятельности, за 1000 руб. (в том числе НДС - 200 руб.). Себестоимость материалов - 500 руб.</w:t>
      </w:r>
      <w:r w:rsidRPr="007B0B10">
        <w:rPr>
          <w:rFonts w:ascii="Times New Roman" w:hAnsi="Times New Roman"/>
          <w:color w:val="000000"/>
          <w:sz w:val="24"/>
          <w:szCs w:val="24"/>
          <w:shd w:val="clear" w:color="auto" w:fill="FFFFFF"/>
        </w:rPr>
        <w:t xml:space="preserve"> Отразить бухгалтерской проводкой все операции связанные с </w:t>
      </w:r>
      <w:r w:rsidR="00C476D2" w:rsidRPr="007B0B10">
        <w:rPr>
          <w:rFonts w:ascii="Times New Roman" w:hAnsi="Times New Roman"/>
          <w:color w:val="000000"/>
          <w:sz w:val="24"/>
          <w:szCs w:val="24"/>
          <w:shd w:val="clear" w:color="auto" w:fill="FFFFFF"/>
        </w:rPr>
        <w:t>продажей имущества</w:t>
      </w:r>
    </w:p>
    <w:p w14:paraId="3EE3144A" w14:textId="77777777" w:rsidR="007B0B10" w:rsidRPr="007B0B10" w:rsidRDefault="007B0B10" w:rsidP="007B0B10">
      <w:pPr>
        <w:shd w:val="clear" w:color="auto" w:fill="FFFFFF"/>
        <w:spacing w:after="0" w:line="240" w:lineRule="auto"/>
        <w:ind w:firstLine="225"/>
        <w:jc w:val="both"/>
        <w:rPr>
          <w:rFonts w:ascii="Times New Roman" w:hAnsi="Times New Roman"/>
          <w:color w:val="000000"/>
          <w:sz w:val="24"/>
          <w:szCs w:val="24"/>
          <w:shd w:val="clear" w:color="auto" w:fill="FFFFFF"/>
        </w:rPr>
      </w:pPr>
    </w:p>
    <w:p w14:paraId="288E3A1E" w14:textId="77777777" w:rsidR="007B0B10" w:rsidRPr="007B0B10" w:rsidRDefault="007B0B10" w:rsidP="007B0B10">
      <w:pPr>
        <w:spacing w:after="0" w:line="240" w:lineRule="auto"/>
        <w:rPr>
          <w:rFonts w:ascii="Times New Roman" w:hAnsi="Times New Roman"/>
          <w:sz w:val="24"/>
          <w:szCs w:val="24"/>
        </w:rPr>
      </w:pPr>
      <w:r w:rsidRPr="007B0B10">
        <w:rPr>
          <w:rFonts w:ascii="Times New Roman" w:hAnsi="Times New Roman"/>
          <w:b/>
          <w:i/>
          <w:sz w:val="24"/>
          <w:szCs w:val="24"/>
        </w:rPr>
        <w:t>Практическое занятие-</w:t>
      </w:r>
      <w:r w:rsidRPr="007B0B10">
        <w:rPr>
          <w:rFonts w:ascii="Times New Roman" w:hAnsi="Times New Roman"/>
          <w:sz w:val="24"/>
          <w:szCs w:val="24"/>
        </w:rPr>
        <w:t>Решение ситуационных задач по формированию финансового результата (прибыли)</w:t>
      </w:r>
    </w:p>
    <w:p w14:paraId="73586591" w14:textId="77777777" w:rsidR="007B0B10" w:rsidRPr="007B0B10" w:rsidRDefault="007B0B10" w:rsidP="007B0B10">
      <w:pPr>
        <w:spacing w:after="0" w:line="240" w:lineRule="auto"/>
        <w:jc w:val="both"/>
        <w:rPr>
          <w:rFonts w:ascii="Times New Roman" w:hAnsi="Times New Roman"/>
          <w:b/>
          <w:bCs/>
          <w:sz w:val="24"/>
          <w:szCs w:val="24"/>
        </w:rPr>
      </w:pPr>
      <w:r w:rsidRPr="007B0B10">
        <w:rPr>
          <w:rFonts w:ascii="Times New Roman" w:hAnsi="Times New Roman"/>
          <w:b/>
          <w:bCs/>
          <w:sz w:val="24"/>
          <w:szCs w:val="24"/>
        </w:rPr>
        <w:t xml:space="preserve">Вид контроля – </w:t>
      </w:r>
      <w:r w:rsidR="009B151B" w:rsidRPr="007B0B10">
        <w:rPr>
          <w:rFonts w:ascii="Times New Roman" w:hAnsi="Times New Roman"/>
          <w:b/>
          <w:bCs/>
          <w:sz w:val="24"/>
          <w:szCs w:val="24"/>
        </w:rPr>
        <w:t>решение ситуационной</w:t>
      </w:r>
      <w:r w:rsidRPr="007B0B10">
        <w:rPr>
          <w:rFonts w:ascii="Times New Roman" w:hAnsi="Times New Roman"/>
          <w:b/>
          <w:bCs/>
          <w:sz w:val="24"/>
          <w:szCs w:val="24"/>
        </w:rPr>
        <w:t xml:space="preserve"> задачи</w:t>
      </w:r>
    </w:p>
    <w:p w14:paraId="213D4F42" w14:textId="77777777" w:rsidR="007B0B10" w:rsidRPr="007B0B10" w:rsidRDefault="007B0B10" w:rsidP="007B0B10">
      <w:pPr>
        <w:spacing w:after="0" w:line="240" w:lineRule="auto"/>
        <w:jc w:val="both"/>
        <w:rPr>
          <w:rFonts w:ascii="Times New Roman" w:hAnsi="Times New Roman"/>
          <w:b/>
          <w:bCs/>
          <w:sz w:val="24"/>
          <w:szCs w:val="24"/>
        </w:rPr>
      </w:pPr>
    </w:p>
    <w:p w14:paraId="481659E3" w14:textId="77777777" w:rsidR="007B0B10" w:rsidRPr="007B0B10" w:rsidRDefault="007B0B10" w:rsidP="007B0B10">
      <w:pPr>
        <w:spacing w:after="0" w:line="240" w:lineRule="auto"/>
        <w:jc w:val="center"/>
        <w:rPr>
          <w:rFonts w:ascii="Times New Roman" w:hAnsi="Times New Roman"/>
          <w:sz w:val="24"/>
          <w:szCs w:val="24"/>
        </w:rPr>
      </w:pPr>
      <w:r w:rsidRPr="007B0B10">
        <w:rPr>
          <w:rFonts w:ascii="Times New Roman" w:hAnsi="Times New Roman"/>
          <w:b/>
          <w:bCs/>
          <w:sz w:val="24"/>
          <w:szCs w:val="24"/>
        </w:rPr>
        <w:t>Ситуационные задачи</w:t>
      </w:r>
    </w:p>
    <w:p w14:paraId="1C833B2C" w14:textId="77777777" w:rsidR="007B0B10" w:rsidRPr="007B0B10" w:rsidRDefault="007B0B10" w:rsidP="007B0B10">
      <w:pPr>
        <w:spacing w:after="0" w:line="240" w:lineRule="auto"/>
        <w:rPr>
          <w:rFonts w:ascii="Times New Roman" w:hAnsi="Times New Roman"/>
          <w:b/>
          <w:sz w:val="24"/>
          <w:szCs w:val="24"/>
        </w:rPr>
      </w:pPr>
      <w:r w:rsidRPr="007B0B10">
        <w:rPr>
          <w:rFonts w:ascii="Times New Roman" w:hAnsi="Times New Roman"/>
          <w:b/>
          <w:sz w:val="24"/>
          <w:szCs w:val="24"/>
        </w:rPr>
        <w:t>Задача 1</w:t>
      </w:r>
    </w:p>
    <w:p w14:paraId="7181DB6D" w14:textId="77777777" w:rsidR="007B0B10" w:rsidRPr="007B0B10" w:rsidRDefault="007B0B10" w:rsidP="007B0B10">
      <w:pPr>
        <w:spacing w:after="0" w:line="240" w:lineRule="auto"/>
        <w:ind w:firstLine="708"/>
        <w:rPr>
          <w:rFonts w:ascii="Times New Roman" w:hAnsi="Times New Roman"/>
          <w:sz w:val="24"/>
          <w:szCs w:val="24"/>
        </w:rPr>
      </w:pPr>
      <w:r w:rsidRPr="007B0B10">
        <w:rPr>
          <w:rFonts w:ascii="Times New Roman" w:hAnsi="Times New Roman"/>
          <w:sz w:val="24"/>
          <w:szCs w:val="24"/>
        </w:rPr>
        <w:t>Организацией получена выручка от реализации продукции собственного производства в сумме 350 000 рублей, кроме того НДС – 20% . Были осуществлены расходы, отнесенные на себестоимость реализованной продукции, в сумме 200 000 рублей. Учет выручки осуществляется по методу «отгрузки», для целей налогообложения - по методу «начисления». Отразить порядок формирования конечного финансового результата от реализации продукции бухгалтерскими записями.</w:t>
      </w:r>
    </w:p>
    <w:p w14:paraId="1DCBD9A3" w14:textId="77777777" w:rsidR="007B0B10" w:rsidRPr="007B0B10" w:rsidRDefault="007B0B10" w:rsidP="007B0B10">
      <w:pPr>
        <w:spacing w:after="0" w:line="240" w:lineRule="auto"/>
        <w:rPr>
          <w:rFonts w:ascii="Times New Roman" w:hAnsi="Times New Roman"/>
          <w:b/>
          <w:sz w:val="24"/>
          <w:szCs w:val="24"/>
        </w:rPr>
      </w:pPr>
      <w:r w:rsidRPr="007B0B10">
        <w:rPr>
          <w:rFonts w:ascii="Times New Roman" w:hAnsi="Times New Roman"/>
          <w:b/>
          <w:sz w:val="24"/>
          <w:szCs w:val="24"/>
        </w:rPr>
        <w:t>Задача 2</w:t>
      </w:r>
    </w:p>
    <w:p w14:paraId="30691191" w14:textId="77777777" w:rsidR="007B0B10" w:rsidRPr="007B0B10" w:rsidRDefault="007B0B10" w:rsidP="007B0B10">
      <w:pPr>
        <w:spacing w:after="0" w:line="240" w:lineRule="auto"/>
        <w:ind w:firstLine="708"/>
        <w:rPr>
          <w:rFonts w:ascii="Times New Roman" w:hAnsi="Times New Roman"/>
          <w:sz w:val="24"/>
          <w:szCs w:val="24"/>
        </w:rPr>
      </w:pPr>
      <w:r w:rsidRPr="007B0B10">
        <w:rPr>
          <w:rFonts w:ascii="Times New Roman" w:hAnsi="Times New Roman"/>
          <w:sz w:val="24"/>
          <w:szCs w:val="24"/>
        </w:rPr>
        <w:t>Организация розничной торговли продала товар на сумму 236 000 руб. (в т. ч. НДС 20 %, ). Выручка поступила в кассу организации. Торговая наценка по реализованному товару 100 000 руб. Расходы на продажу составили – 20 000 руб. Составить бухгалтерские проводки, определить финансовый результата от реализации.</w:t>
      </w:r>
    </w:p>
    <w:p w14:paraId="49D3A8DD" w14:textId="77777777" w:rsidR="007B0B10" w:rsidRPr="007B0B10" w:rsidRDefault="007B0B10" w:rsidP="007B0B10">
      <w:pPr>
        <w:spacing w:after="0" w:line="240" w:lineRule="auto"/>
        <w:rPr>
          <w:rFonts w:ascii="Times New Roman" w:hAnsi="Times New Roman"/>
          <w:b/>
          <w:sz w:val="24"/>
          <w:szCs w:val="24"/>
        </w:rPr>
      </w:pPr>
      <w:r w:rsidRPr="007B0B10">
        <w:rPr>
          <w:rFonts w:ascii="Times New Roman" w:hAnsi="Times New Roman"/>
          <w:b/>
          <w:sz w:val="24"/>
          <w:szCs w:val="24"/>
        </w:rPr>
        <w:t>Задача 3</w:t>
      </w:r>
    </w:p>
    <w:p w14:paraId="5802012C" w14:textId="77777777" w:rsidR="007B0B10" w:rsidRPr="007B0B10" w:rsidRDefault="007B0B10" w:rsidP="007B0B10">
      <w:pPr>
        <w:spacing w:after="0" w:line="240" w:lineRule="auto"/>
        <w:ind w:firstLine="708"/>
        <w:jc w:val="both"/>
        <w:rPr>
          <w:rFonts w:ascii="Times New Roman" w:hAnsi="Times New Roman"/>
          <w:sz w:val="24"/>
          <w:szCs w:val="24"/>
        </w:rPr>
      </w:pPr>
      <w:r w:rsidRPr="007B0B10">
        <w:rPr>
          <w:rFonts w:ascii="Times New Roman" w:hAnsi="Times New Roman"/>
          <w:sz w:val="24"/>
          <w:szCs w:val="24"/>
        </w:rPr>
        <w:t>Результаты деятельности организации в отчетном месяце характеризуются следующими показателями: получена выручка от реализации продукции в сумме 295 тыс. рублей, в том числе НДС – 20%; расходы, отнесенные на себестоимость реализованной продукции, составили 170 тыс. рублей, из них затраты основного производства - 140 тыс. рублей; коммерческие расходы – 15 тыс. руб.; управленческие расходы - 15 тыс. рублей. Прочие доходы: по договору простого товарищества - 25 тыс. рублей; штрафы за нарушение хозяйственных договоров - 7 тыс. рублей. Произведены прочие расходы: по оплате процентов за кредит – 4 500 рублей; услуг банка - 900 рублей; налогов, уплачиваемых за счет финансовых результатов </w:t>
      </w:r>
      <w:r w:rsidRPr="007B0B10">
        <w:rPr>
          <w:rFonts w:ascii="Times New Roman" w:hAnsi="Times New Roman"/>
          <w:i/>
          <w:iCs/>
          <w:sz w:val="24"/>
          <w:szCs w:val="24"/>
        </w:rPr>
        <w:t>– </w:t>
      </w:r>
      <w:r w:rsidRPr="007B0B10">
        <w:rPr>
          <w:rFonts w:ascii="Times New Roman" w:hAnsi="Times New Roman"/>
          <w:sz w:val="24"/>
          <w:szCs w:val="24"/>
        </w:rPr>
        <w:t>2 500 рублей. Чрезвычайные расходы, связанные со списанием уничтоженных материальных ценностей </w:t>
      </w:r>
      <w:r w:rsidRPr="007B0B10">
        <w:rPr>
          <w:rFonts w:ascii="Times New Roman" w:hAnsi="Times New Roman"/>
          <w:i/>
          <w:iCs/>
          <w:sz w:val="24"/>
          <w:szCs w:val="24"/>
        </w:rPr>
        <w:t>-</w:t>
      </w:r>
      <w:r w:rsidRPr="007B0B10">
        <w:rPr>
          <w:rFonts w:ascii="Times New Roman" w:hAnsi="Times New Roman"/>
          <w:sz w:val="24"/>
          <w:szCs w:val="24"/>
        </w:rPr>
        <w:t>6 тыс. рублей. Начислен налог на прибыль. Отразить формирование финансовых результатов на счетах бухгалтерского учета.</w:t>
      </w:r>
    </w:p>
    <w:p w14:paraId="5FF3DB7C" w14:textId="77777777" w:rsidR="007B0B10" w:rsidRPr="007B0B10" w:rsidRDefault="007B0B10" w:rsidP="007B0B10">
      <w:pPr>
        <w:spacing w:after="0" w:line="240" w:lineRule="auto"/>
        <w:rPr>
          <w:rFonts w:ascii="Times New Roman" w:hAnsi="Times New Roman"/>
          <w:b/>
          <w:sz w:val="24"/>
          <w:szCs w:val="24"/>
        </w:rPr>
      </w:pPr>
      <w:r w:rsidRPr="007B0B10">
        <w:rPr>
          <w:rFonts w:ascii="Times New Roman" w:hAnsi="Times New Roman"/>
          <w:b/>
          <w:sz w:val="24"/>
          <w:szCs w:val="24"/>
        </w:rPr>
        <w:t>Задача 4</w:t>
      </w:r>
    </w:p>
    <w:p w14:paraId="29381078" w14:textId="77777777" w:rsidR="007B0B10" w:rsidRPr="007B0B10" w:rsidRDefault="007B0B10" w:rsidP="007B0B10">
      <w:pPr>
        <w:spacing w:after="0" w:line="240" w:lineRule="auto"/>
        <w:ind w:firstLine="708"/>
        <w:rPr>
          <w:rFonts w:ascii="Times New Roman" w:hAnsi="Times New Roman"/>
          <w:sz w:val="24"/>
          <w:szCs w:val="24"/>
        </w:rPr>
      </w:pPr>
      <w:r w:rsidRPr="007B0B10">
        <w:rPr>
          <w:rFonts w:ascii="Times New Roman" w:hAnsi="Times New Roman"/>
          <w:sz w:val="24"/>
          <w:szCs w:val="24"/>
        </w:rPr>
        <w:t>Финансовый результат деятельности предприятия в отчетном месяце сложился в результате получения следующих доходов и осуществлении следующих расходов: прибыль от обычных видов деятельности 12 млн. рублей, прибыль от прочих доходов и расходов – 3,2 млн. рублей, кроме того, был убыток от выбытия уничтоженных пожаром материалов на 0,5 млн. рублей, начисление налога на прибыль составило — 3,432 рубля, начисление налога на имущество – 0,4 млн. рублей. Определить финансовый результат деятельности предприятия.</w:t>
      </w:r>
    </w:p>
    <w:p w14:paraId="66DC9F10" w14:textId="77777777" w:rsidR="007B0B10" w:rsidRPr="007B0B10" w:rsidRDefault="007B0B10" w:rsidP="007B0B10">
      <w:pPr>
        <w:spacing w:after="0" w:line="240" w:lineRule="auto"/>
        <w:rPr>
          <w:rFonts w:ascii="Times New Roman" w:hAnsi="Times New Roman"/>
          <w:sz w:val="24"/>
          <w:szCs w:val="24"/>
        </w:rPr>
      </w:pPr>
      <w:r w:rsidRPr="007B0B10">
        <w:rPr>
          <w:rFonts w:ascii="Times New Roman" w:hAnsi="Times New Roman"/>
          <w:sz w:val="24"/>
          <w:szCs w:val="24"/>
        </w:rPr>
        <w:t> </w:t>
      </w:r>
      <w:r w:rsidRPr="007B0B10">
        <w:rPr>
          <w:rFonts w:ascii="Times New Roman" w:hAnsi="Times New Roman"/>
          <w:b/>
          <w:i/>
          <w:sz w:val="24"/>
          <w:szCs w:val="24"/>
        </w:rPr>
        <w:t>Практическое занятие</w:t>
      </w:r>
      <w:r w:rsidRPr="007B0B10">
        <w:rPr>
          <w:rFonts w:ascii="Times New Roman" w:hAnsi="Times New Roman"/>
          <w:sz w:val="24"/>
          <w:szCs w:val="24"/>
        </w:rPr>
        <w:t xml:space="preserve"> Решение ситуационных задач по формированию финансового результата (убытка)</w:t>
      </w:r>
    </w:p>
    <w:p w14:paraId="38CF0FFD" w14:textId="77777777" w:rsidR="007B0B10" w:rsidRPr="007B0B10" w:rsidRDefault="007B0B10" w:rsidP="007B0B10">
      <w:pPr>
        <w:spacing w:after="0" w:line="240" w:lineRule="auto"/>
        <w:jc w:val="both"/>
        <w:rPr>
          <w:rFonts w:ascii="Times New Roman" w:hAnsi="Times New Roman"/>
          <w:b/>
          <w:bCs/>
          <w:sz w:val="24"/>
          <w:szCs w:val="24"/>
        </w:rPr>
      </w:pPr>
      <w:r w:rsidRPr="007B0B10">
        <w:rPr>
          <w:rFonts w:ascii="Times New Roman" w:hAnsi="Times New Roman"/>
          <w:b/>
          <w:bCs/>
          <w:sz w:val="24"/>
          <w:szCs w:val="24"/>
        </w:rPr>
        <w:t xml:space="preserve">Вид контроля </w:t>
      </w:r>
      <w:r w:rsidR="009B151B" w:rsidRPr="007B0B10">
        <w:rPr>
          <w:rFonts w:ascii="Times New Roman" w:hAnsi="Times New Roman"/>
          <w:b/>
          <w:bCs/>
          <w:sz w:val="24"/>
          <w:szCs w:val="24"/>
        </w:rPr>
        <w:t>– решение ситуационной</w:t>
      </w:r>
      <w:r w:rsidRPr="007B0B10">
        <w:rPr>
          <w:rFonts w:ascii="Times New Roman" w:hAnsi="Times New Roman"/>
          <w:b/>
          <w:bCs/>
          <w:sz w:val="24"/>
          <w:szCs w:val="24"/>
        </w:rPr>
        <w:t xml:space="preserve"> задачи</w:t>
      </w:r>
    </w:p>
    <w:p w14:paraId="7AA53B51" w14:textId="77777777" w:rsidR="007B0B10" w:rsidRPr="007B0B10" w:rsidRDefault="007B0B10" w:rsidP="007B0B10">
      <w:pPr>
        <w:spacing w:after="0" w:line="240" w:lineRule="auto"/>
        <w:jc w:val="center"/>
        <w:rPr>
          <w:rFonts w:ascii="Times New Roman" w:hAnsi="Times New Roman"/>
          <w:sz w:val="24"/>
          <w:szCs w:val="24"/>
        </w:rPr>
      </w:pPr>
      <w:r w:rsidRPr="007B0B10">
        <w:rPr>
          <w:rFonts w:ascii="Times New Roman" w:hAnsi="Times New Roman"/>
          <w:b/>
          <w:bCs/>
          <w:sz w:val="24"/>
          <w:szCs w:val="24"/>
        </w:rPr>
        <w:t>Ситуационные задачи</w:t>
      </w:r>
    </w:p>
    <w:p w14:paraId="2FE18D89" w14:textId="77777777" w:rsidR="007B0B10" w:rsidRPr="007B0B10" w:rsidRDefault="007B0B10" w:rsidP="007B0B10">
      <w:pPr>
        <w:spacing w:after="0" w:line="240" w:lineRule="auto"/>
        <w:rPr>
          <w:rFonts w:ascii="Times New Roman" w:hAnsi="Times New Roman"/>
          <w:b/>
          <w:color w:val="000000"/>
          <w:sz w:val="24"/>
          <w:szCs w:val="24"/>
        </w:rPr>
      </w:pPr>
      <w:r w:rsidRPr="007B0B10">
        <w:rPr>
          <w:rFonts w:ascii="Times New Roman" w:hAnsi="Times New Roman"/>
          <w:b/>
          <w:color w:val="000000"/>
          <w:sz w:val="24"/>
          <w:szCs w:val="24"/>
        </w:rPr>
        <w:t>Задача 1</w:t>
      </w:r>
    </w:p>
    <w:p w14:paraId="7AFF8507" w14:textId="77777777" w:rsidR="007B0B10" w:rsidRPr="007B0B10" w:rsidRDefault="007B0B10" w:rsidP="007B0B10">
      <w:pPr>
        <w:spacing w:after="0" w:line="240" w:lineRule="auto"/>
        <w:ind w:firstLine="483"/>
        <w:rPr>
          <w:rFonts w:ascii="Times New Roman" w:hAnsi="Times New Roman"/>
          <w:color w:val="000000"/>
          <w:sz w:val="24"/>
          <w:szCs w:val="24"/>
        </w:rPr>
      </w:pPr>
      <w:r w:rsidRPr="007B0B10">
        <w:rPr>
          <w:rFonts w:ascii="Times New Roman" w:hAnsi="Times New Roman"/>
          <w:color w:val="000000"/>
          <w:sz w:val="24"/>
          <w:szCs w:val="24"/>
        </w:rPr>
        <w:t>Организация отгрузила покупателю готовую продукцию и предъявила ему счет на сумму 59 000 руб., в том числе НДС 20%. Себестоимость этой продукции 45 000 руб. Денежные средства от покупателя за полученную им продукцию поступили на расчетный счет организации. Договором купли - продажи предусмотрено, что покупателю предоставляется отсрочка платежа на месяц, плата за отсрочку - 2% от стоимости продукции. Составить бухгалтерские проводки.</w:t>
      </w:r>
    </w:p>
    <w:p w14:paraId="379F4997" w14:textId="77777777" w:rsidR="007B0B10" w:rsidRPr="007B0B10" w:rsidRDefault="007B0B10" w:rsidP="007B0B10">
      <w:pPr>
        <w:spacing w:after="0" w:line="240" w:lineRule="auto"/>
        <w:rPr>
          <w:rFonts w:ascii="Times New Roman" w:hAnsi="Times New Roman"/>
          <w:b/>
          <w:color w:val="000000"/>
          <w:sz w:val="24"/>
          <w:szCs w:val="24"/>
        </w:rPr>
      </w:pPr>
      <w:r w:rsidRPr="007B0B10">
        <w:rPr>
          <w:rFonts w:ascii="Times New Roman" w:hAnsi="Times New Roman"/>
          <w:b/>
          <w:color w:val="000000"/>
          <w:sz w:val="24"/>
          <w:szCs w:val="24"/>
        </w:rPr>
        <w:t>Задача 2</w:t>
      </w:r>
    </w:p>
    <w:p w14:paraId="74D6FCFF" w14:textId="77777777" w:rsidR="007B0B10" w:rsidRPr="007B0B10" w:rsidRDefault="007B0B10" w:rsidP="007B0B10">
      <w:pPr>
        <w:spacing w:after="0" w:line="240" w:lineRule="auto"/>
        <w:ind w:firstLine="483"/>
        <w:rPr>
          <w:rFonts w:ascii="Times New Roman" w:hAnsi="Times New Roman"/>
          <w:color w:val="000000"/>
          <w:sz w:val="24"/>
          <w:szCs w:val="24"/>
        </w:rPr>
      </w:pPr>
      <w:r w:rsidRPr="007B0B10">
        <w:rPr>
          <w:rFonts w:ascii="Times New Roman" w:hAnsi="Times New Roman"/>
          <w:color w:val="000000"/>
          <w:sz w:val="24"/>
          <w:szCs w:val="24"/>
        </w:rPr>
        <w:t>Организация оптовой торговли за год реализовала товаров на сумму 590 000руб., в том числе НДС 20%. Покупная стоимость проданных товаров 440 000 руб. Расходы на продажу - 50 000руб. Определить годовой финансовый результат от продажи товаров и произвести реформацию баланса.</w:t>
      </w:r>
    </w:p>
    <w:p w14:paraId="76B4A5FD" w14:textId="77777777" w:rsidR="007B0B10" w:rsidRPr="007B0B10" w:rsidRDefault="007B0B10" w:rsidP="007B0B10">
      <w:pPr>
        <w:spacing w:after="0" w:line="240" w:lineRule="auto"/>
        <w:rPr>
          <w:rFonts w:ascii="Times New Roman" w:hAnsi="Times New Roman"/>
          <w:b/>
          <w:color w:val="000000"/>
          <w:sz w:val="24"/>
          <w:szCs w:val="24"/>
        </w:rPr>
      </w:pPr>
      <w:r w:rsidRPr="007B0B10">
        <w:rPr>
          <w:rFonts w:ascii="Times New Roman" w:hAnsi="Times New Roman"/>
          <w:b/>
          <w:color w:val="000000"/>
          <w:sz w:val="24"/>
          <w:szCs w:val="24"/>
        </w:rPr>
        <w:t>Задача 3</w:t>
      </w:r>
    </w:p>
    <w:p w14:paraId="0B50D5B9"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Организация реализовала материалы на сумму 118 000 руб., в том числе НДС 20%. Покупная стоимость материалов 105 000 руб. Определить финансовый результат от сделки, составить бухгалтерские проводки.</w:t>
      </w:r>
    </w:p>
    <w:p w14:paraId="3723C298" w14:textId="77777777" w:rsidR="007B0B10" w:rsidRPr="007B0B10" w:rsidRDefault="007B0B10" w:rsidP="007B0B10">
      <w:pPr>
        <w:spacing w:after="0" w:line="240" w:lineRule="auto"/>
        <w:rPr>
          <w:rFonts w:ascii="Times New Roman" w:hAnsi="Times New Roman"/>
          <w:b/>
          <w:color w:val="000000"/>
          <w:sz w:val="24"/>
          <w:szCs w:val="24"/>
        </w:rPr>
      </w:pPr>
      <w:r w:rsidRPr="007B0B10">
        <w:rPr>
          <w:rFonts w:ascii="Times New Roman" w:hAnsi="Times New Roman"/>
          <w:b/>
          <w:color w:val="000000"/>
          <w:sz w:val="24"/>
          <w:szCs w:val="24"/>
        </w:rPr>
        <w:t>Задача 4</w:t>
      </w:r>
    </w:p>
    <w:p w14:paraId="71ED1762"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Транспортная организация в течение отчетного периода оказала услуг контрагентам на сумму 377 600 руб., в том числе НДС 20%. Расходы организации составили: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110"/>
      </w:tblGrid>
      <w:tr w:rsidR="007B0B10" w:rsidRPr="007B0B10" w14:paraId="2CB700D4" w14:textId="77777777" w:rsidTr="00A03141">
        <w:tc>
          <w:tcPr>
            <w:tcW w:w="4111" w:type="dxa"/>
          </w:tcPr>
          <w:p w14:paraId="2FA70676"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ГСМ</w:t>
            </w:r>
          </w:p>
        </w:tc>
        <w:tc>
          <w:tcPr>
            <w:tcW w:w="4110" w:type="dxa"/>
          </w:tcPr>
          <w:p w14:paraId="35AF9A16"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50 000 руб.</w:t>
            </w:r>
          </w:p>
        </w:tc>
      </w:tr>
      <w:tr w:rsidR="007B0B10" w:rsidRPr="007B0B10" w14:paraId="6C69EC82" w14:textId="77777777" w:rsidTr="00A03141">
        <w:tc>
          <w:tcPr>
            <w:tcW w:w="4111" w:type="dxa"/>
          </w:tcPr>
          <w:p w14:paraId="03A79FC2"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Заработная плата водителей</w:t>
            </w:r>
          </w:p>
        </w:tc>
        <w:tc>
          <w:tcPr>
            <w:tcW w:w="4110" w:type="dxa"/>
          </w:tcPr>
          <w:p w14:paraId="50A887AE"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100 000 руб.</w:t>
            </w:r>
          </w:p>
        </w:tc>
      </w:tr>
      <w:tr w:rsidR="007B0B10" w:rsidRPr="007B0B10" w14:paraId="50D7FCA1" w14:textId="77777777" w:rsidTr="00A03141">
        <w:tc>
          <w:tcPr>
            <w:tcW w:w="4111" w:type="dxa"/>
          </w:tcPr>
          <w:p w14:paraId="36A33050"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Отчисления на социальные нужды</w:t>
            </w:r>
          </w:p>
        </w:tc>
        <w:tc>
          <w:tcPr>
            <w:tcW w:w="4110" w:type="dxa"/>
          </w:tcPr>
          <w:p w14:paraId="2D8134EC"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30 400 руб.</w:t>
            </w:r>
          </w:p>
        </w:tc>
      </w:tr>
      <w:tr w:rsidR="007B0B10" w:rsidRPr="007B0B10" w14:paraId="0BFC39BB" w14:textId="77777777" w:rsidTr="00A03141">
        <w:tc>
          <w:tcPr>
            <w:tcW w:w="4111" w:type="dxa"/>
          </w:tcPr>
          <w:p w14:paraId="09037D7D"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Амортизация основных средств</w:t>
            </w:r>
          </w:p>
        </w:tc>
        <w:tc>
          <w:tcPr>
            <w:tcW w:w="4110" w:type="dxa"/>
          </w:tcPr>
          <w:p w14:paraId="65F1E572"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15 000 руб.</w:t>
            </w:r>
          </w:p>
        </w:tc>
      </w:tr>
      <w:tr w:rsidR="007B0B10" w:rsidRPr="007B0B10" w14:paraId="0E3A29D0" w14:textId="77777777" w:rsidTr="00A03141">
        <w:tc>
          <w:tcPr>
            <w:tcW w:w="4111" w:type="dxa"/>
          </w:tcPr>
          <w:p w14:paraId="663F8350"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Общехозяйственные расходы</w:t>
            </w:r>
          </w:p>
        </w:tc>
        <w:tc>
          <w:tcPr>
            <w:tcW w:w="4110" w:type="dxa"/>
          </w:tcPr>
          <w:p w14:paraId="2D9D7FBC"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100 000 руб.</w:t>
            </w:r>
          </w:p>
        </w:tc>
      </w:tr>
    </w:tbl>
    <w:p w14:paraId="6862D438" w14:textId="77777777" w:rsidR="007B0B10" w:rsidRPr="007B0B10" w:rsidRDefault="007B0B10" w:rsidP="007B0B10">
      <w:pPr>
        <w:spacing w:after="0" w:line="240" w:lineRule="auto"/>
        <w:rPr>
          <w:rFonts w:ascii="Times New Roman" w:hAnsi="Times New Roman"/>
          <w:color w:val="000000"/>
          <w:sz w:val="24"/>
          <w:szCs w:val="24"/>
        </w:rPr>
      </w:pPr>
      <w:r w:rsidRPr="007B0B10">
        <w:rPr>
          <w:rFonts w:ascii="Times New Roman" w:hAnsi="Times New Roman"/>
          <w:color w:val="000000"/>
          <w:sz w:val="24"/>
          <w:szCs w:val="24"/>
        </w:rPr>
        <w:t>Определить финансовый результат от оказания услуг. Отразить операции в учете.</w:t>
      </w:r>
    </w:p>
    <w:p w14:paraId="3274695F" w14:textId="77777777" w:rsidR="007B0B10" w:rsidRDefault="007B0B10" w:rsidP="00EF30C8">
      <w:pPr>
        <w:autoSpaceDE w:val="0"/>
        <w:autoSpaceDN w:val="0"/>
        <w:adjustRightInd w:val="0"/>
        <w:spacing w:after="0" w:line="240" w:lineRule="auto"/>
        <w:rPr>
          <w:rFonts w:ascii="Times New Roman" w:hAnsi="Times New Roman"/>
          <w:b/>
          <w:bCs/>
          <w:sz w:val="24"/>
          <w:szCs w:val="24"/>
          <w:shd w:val="clear" w:color="auto" w:fill="FFFFFF"/>
        </w:rPr>
      </w:pPr>
    </w:p>
    <w:p w14:paraId="36FB331C" w14:textId="77777777" w:rsidR="00EF30C8" w:rsidRDefault="00D03BED" w:rsidP="00EF30C8">
      <w:pPr>
        <w:autoSpaceDE w:val="0"/>
        <w:autoSpaceDN w:val="0"/>
        <w:adjustRightInd w:val="0"/>
        <w:spacing w:after="0" w:line="240" w:lineRule="auto"/>
        <w:rPr>
          <w:rFonts w:ascii="Times New Roman" w:hAnsi="Times New Roman"/>
          <w:b/>
          <w:bCs/>
          <w:sz w:val="24"/>
          <w:szCs w:val="24"/>
          <w:shd w:val="clear" w:color="auto" w:fill="FFFFFF"/>
        </w:rPr>
      </w:pPr>
      <w:hyperlink r:id="rId78" w:history="1">
        <w:r w:rsidR="00EF30C8" w:rsidRPr="00DF734B">
          <w:rPr>
            <w:rFonts w:ascii="Times New Roman" w:hAnsi="Times New Roman"/>
            <w:b/>
            <w:bCs/>
            <w:sz w:val="24"/>
            <w:szCs w:val="24"/>
            <w:shd w:val="clear" w:color="auto" w:fill="FFFFFF"/>
          </w:rPr>
          <w:t xml:space="preserve">Тема </w:t>
        </w:r>
        <w:r w:rsidR="00EF30C8">
          <w:rPr>
            <w:rFonts w:ascii="Times New Roman" w:hAnsi="Times New Roman"/>
            <w:b/>
            <w:bCs/>
            <w:sz w:val="24"/>
            <w:szCs w:val="24"/>
            <w:shd w:val="clear" w:color="auto" w:fill="FFFFFF"/>
          </w:rPr>
          <w:t>1.</w:t>
        </w:r>
        <w:r w:rsidR="00EF30C8" w:rsidRPr="00DF734B">
          <w:rPr>
            <w:rFonts w:ascii="Times New Roman" w:hAnsi="Times New Roman"/>
            <w:b/>
            <w:bCs/>
            <w:sz w:val="24"/>
            <w:szCs w:val="24"/>
            <w:shd w:val="clear" w:color="auto" w:fill="FFFFFF"/>
          </w:rPr>
          <w:t>1</w:t>
        </w:r>
        <w:r w:rsidR="00EF30C8">
          <w:rPr>
            <w:rFonts w:ascii="Times New Roman" w:hAnsi="Times New Roman"/>
            <w:b/>
            <w:bCs/>
            <w:sz w:val="24"/>
            <w:szCs w:val="24"/>
            <w:shd w:val="clear" w:color="auto" w:fill="FFFFFF"/>
          </w:rPr>
          <w:t>3</w:t>
        </w:r>
        <w:r w:rsidR="00EF30C8" w:rsidRPr="00DF734B">
          <w:rPr>
            <w:rFonts w:ascii="Times New Roman" w:hAnsi="Times New Roman"/>
            <w:b/>
            <w:bCs/>
            <w:sz w:val="24"/>
            <w:szCs w:val="24"/>
            <w:shd w:val="clear" w:color="auto" w:fill="FFFFFF"/>
          </w:rPr>
          <w:t xml:space="preserve"> Учет собственного капитала</w:t>
        </w:r>
      </w:hyperlink>
    </w:p>
    <w:p w14:paraId="5DE48B97" w14:textId="77777777" w:rsidR="007B0B10" w:rsidRDefault="007B0B10" w:rsidP="007B0B10">
      <w:pPr>
        <w:spacing w:after="0" w:line="240" w:lineRule="auto"/>
        <w:rPr>
          <w:rStyle w:val="FontStyle124"/>
          <w:rFonts w:ascii="Times New Roman" w:hAnsi="Times New Roman"/>
          <w:sz w:val="24"/>
          <w:szCs w:val="24"/>
        </w:rPr>
      </w:pPr>
      <w:r w:rsidRPr="003C0D07">
        <w:rPr>
          <w:rFonts w:ascii="Times New Roman" w:hAnsi="Times New Roman"/>
          <w:b/>
          <w:i/>
          <w:sz w:val="24"/>
          <w:szCs w:val="24"/>
        </w:rPr>
        <w:t>Практическое занятие</w:t>
      </w:r>
      <w:r>
        <w:rPr>
          <w:rFonts w:ascii="Times New Roman" w:hAnsi="Times New Roman"/>
          <w:b/>
          <w:i/>
          <w:sz w:val="24"/>
          <w:szCs w:val="24"/>
        </w:rPr>
        <w:t>-</w:t>
      </w:r>
      <w:r w:rsidRPr="009A3E44">
        <w:rPr>
          <w:rStyle w:val="FontStyle124"/>
          <w:rFonts w:ascii="Times New Roman" w:hAnsi="Times New Roman"/>
          <w:sz w:val="24"/>
          <w:szCs w:val="24"/>
        </w:rPr>
        <w:t>Учет хозяйственных операций по формированию и изменению уставного капитала</w:t>
      </w:r>
    </w:p>
    <w:p w14:paraId="23CC1891" w14:textId="77777777" w:rsidR="007B0B10" w:rsidRDefault="007B0B10" w:rsidP="007B0B10">
      <w:pPr>
        <w:spacing w:after="0" w:line="240" w:lineRule="auto"/>
        <w:ind w:firstLine="708"/>
        <w:rPr>
          <w:rFonts w:ascii="Times New Roman" w:hAnsi="Times New Roman"/>
          <w:b/>
          <w:bCs/>
          <w:sz w:val="24"/>
          <w:szCs w:val="24"/>
        </w:rPr>
      </w:pPr>
      <w:r>
        <w:rPr>
          <w:rFonts w:ascii="Times New Roman" w:hAnsi="Times New Roman"/>
          <w:b/>
          <w:bCs/>
          <w:sz w:val="24"/>
          <w:szCs w:val="24"/>
        </w:rPr>
        <w:t>Вид контроля – опрос, решение</w:t>
      </w:r>
      <w:r w:rsidRPr="00093D52">
        <w:rPr>
          <w:rFonts w:ascii="Times New Roman" w:hAnsi="Times New Roman"/>
          <w:b/>
          <w:bCs/>
          <w:sz w:val="24"/>
          <w:szCs w:val="24"/>
        </w:rPr>
        <w:t xml:space="preserve"> ситуационных задач</w:t>
      </w:r>
    </w:p>
    <w:p w14:paraId="67D73E0D" w14:textId="77777777" w:rsidR="007B0B10" w:rsidRDefault="007B0B10" w:rsidP="007B0B10">
      <w:pPr>
        <w:spacing w:after="0" w:line="240" w:lineRule="auto"/>
        <w:ind w:firstLine="708"/>
        <w:rPr>
          <w:rFonts w:ascii="Times New Roman" w:hAnsi="Times New Roman"/>
          <w:b/>
          <w:bCs/>
          <w:sz w:val="24"/>
          <w:szCs w:val="24"/>
        </w:rPr>
      </w:pPr>
    </w:p>
    <w:p w14:paraId="47746E96" w14:textId="77777777" w:rsidR="007B0B10" w:rsidRDefault="007B0B10" w:rsidP="007B0B10">
      <w:pPr>
        <w:spacing w:after="0" w:line="240" w:lineRule="auto"/>
        <w:ind w:firstLine="708"/>
        <w:jc w:val="center"/>
        <w:rPr>
          <w:rFonts w:ascii="Times New Roman" w:hAnsi="Times New Roman"/>
          <w:i/>
          <w:sz w:val="24"/>
          <w:szCs w:val="24"/>
          <w:u w:val="single"/>
        </w:rPr>
      </w:pPr>
      <w:r w:rsidRPr="008E3AED">
        <w:rPr>
          <w:rFonts w:ascii="Times New Roman" w:hAnsi="Times New Roman"/>
          <w:i/>
          <w:sz w:val="24"/>
          <w:szCs w:val="24"/>
          <w:u w:val="single"/>
        </w:rPr>
        <w:t>Вопросы для проверки знаний (опроса):</w:t>
      </w:r>
    </w:p>
    <w:p w14:paraId="58C33F9E" w14:textId="77777777" w:rsidR="007B0B10" w:rsidRPr="008E3AED" w:rsidRDefault="007B0B10" w:rsidP="007B0B10">
      <w:pPr>
        <w:spacing w:after="0" w:line="240" w:lineRule="auto"/>
        <w:ind w:firstLine="708"/>
        <w:jc w:val="center"/>
        <w:rPr>
          <w:rFonts w:ascii="Times New Roman" w:hAnsi="Times New Roman"/>
          <w:i/>
          <w:sz w:val="24"/>
          <w:szCs w:val="24"/>
          <w:u w:val="single"/>
        </w:rPr>
      </w:pPr>
    </w:p>
    <w:p w14:paraId="556C630B" w14:textId="77777777" w:rsidR="007B0B10" w:rsidRPr="00F41337" w:rsidRDefault="007B0B10">
      <w:pPr>
        <w:pStyle w:val="af0"/>
        <w:numPr>
          <w:ilvl w:val="0"/>
          <w:numId w:val="91"/>
        </w:numPr>
        <w:spacing w:before="0" w:after="0"/>
        <w:ind w:left="0" w:firstLine="284"/>
        <w:contextualSpacing/>
        <w:rPr>
          <w:bCs/>
        </w:rPr>
      </w:pPr>
      <w:r w:rsidRPr="00F41337">
        <w:t>Порядок формирования и учет уставного (складочного) капитала.</w:t>
      </w:r>
    </w:p>
    <w:p w14:paraId="3A20843F" w14:textId="77777777" w:rsidR="007B0B10" w:rsidRPr="00F41337" w:rsidRDefault="007B0B10">
      <w:pPr>
        <w:pStyle w:val="af0"/>
        <w:numPr>
          <w:ilvl w:val="0"/>
          <w:numId w:val="91"/>
        </w:numPr>
        <w:spacing w:before="0" w:after="0"/>
        <w:ind w:left="0" w:firstLine="284"/>
        <w:contextualSpacing/>
        <w:rPr>
          <w:bCs/>
        </w:rPr>
      </w:pPr>
      <w:r w:rsidRPr="00F41337">
        <w:t>Порядок формирования и учет резервного капитала.</w:t>
      </w:r>
    </w:p>
    <w:p w14:paraId="0C7E4A45" w14:textId="77777777" w:rsidR="007B0B10" w:rsidRPr="00F41337" w:rsidRDefault="007B0B10">
      <w:pPr>
        <w:pStyle w:val="af0"/>
        <w:numPr>
          <w:ilvl w:val="0"/>
          <w:numId w:val="91"/>
        </w:numPr>
        <w:spacing w:before="0" w:after="0"/>
        <w:ind w:left="0" w:firstLine="284"/>
        <w:contextualSpacing/>
        <w:rPr>
          <w:bCs/>
        </w:rPr>
      </w:pPr>
      <w:r w:rsidRPr="00F41337">
        <w:t>Порядок формирования и учет добавочного капитала.</w:t>
      </w:r>
    </w:p>
    <w:p w14:paraId="63F3E353" w14:textId="77777777" w:rsidR="007B0B10" w:rsidRPr="00F41337" w:rsidRDefault="007B0B10">
      <w:pPr>
        <w:pStyle w:val="af0"/>
        <w:numPr>
          <w:ilvl w:val="0"/>
          <w:numId w:val="91"/>
        </w:numPr>
        <w:spacing w:before="0" w:after="0"/>
        <w:ind w:left="0" w:firstLine="284"/>
        <w:contextualSpacing/>
      </w:pPr>
      <w:r w:rsidRPr="00F41337">
        <w:t>ПБУ 13/2000 «Учет государственной помощи», его содержание и значение.</w:t>
      </w:r>
    </w:p>
    <w:p w14:paraId="1E64D214" w14:textId="77777777" w:rsidR="007B0B10" w:rsidRPr="00F41337" w:rsidRDefault="007B0B10">
      <w:pPr>
        <w:numPr>
          <w:ilvl w:val="0"/>
          <w:numId w:val="91"/>
        </w:numPr>
        <w:spacing w:after="0" w:line="240" w:lineRule="auto"/>
        <w:ind w:left="0" w:firstLine="284"/>
        <w:rPr>
          <w:rFonts w:ascii="Times New Roman" w:hAnsi="Times New Roman"/>
          <w:bCs/>
          <w:sz w:val="24"/>
          <w:szCs w:val="24"/>
        </w:rPr>
      </w:pPr>
      <w:r w:rsidRPr="00F41337">
        <w:rPr>
          <w:rFonts w:ascii="Times New Roman" w:hAnsi="Times New Roman"/>
          <w:bCs/>
          <w:sz w:val="24"/>
          <w:szCs w:val="24"/>
        </w:rPr>
        <w:t>Что такое капитал</w:t>
      </w:r>
    </w:p>
    <w:p w14:paraId="1CDC0476" w14:textId="77777777" w:rsidR="007B0B10" w:rsidRPr="00F41337" w:rsidRDefault="007B0B10">
      <w:pPr>
        <w:numPr>
          <w:ilvl w:val="0"/>
          <w:numId w:val="91"/>
        </w:numPr>
        <w:spacing w:after="0" w:line="240" w:lineRule="auto"/>
        <w:ind w:left="0" w:firstLine="284"/>
        <w:rPr>
          <w:rFonts w:ascii="Times New Roman" w:hAnsi="Times New Roman"/>
          <w:bCs/>
          <w:sz w:val="24"/>
          <w:szCs w:val="24"/>
        </w:rPr>
      </w:pPr>
      <w:r w:rsidRPr="00F41337">
        <w:rPr>
          <w:rFonts w:ascii="Times New Roman" w:hAnsi="Times New Roman"/>
          <w:bCs/>
          <w:sz w:val="24"/>
          <w:szCs w:val="24"/>
        </w:rPr>
        <w:t>На какие группы подразделяются собственные источники организации</w:t>
      </w:r>
    </w:p>
    <w:p w14:paraId="3FA3E960" w14:textId="77777777" w:rsidR="007B0B10" w:rsidRPr="00F41337" w:rsidRDefault="007B0B10">
      <w:pPr>
        <w:numPr>
          <w:ilvl w:val="0"/>
          <w:numId w:val="91"/>
        </w:numPr>
        <w:spacing w:after="0" w:line="240" w:lineRule="auto"/>
        <w:ind w:left="0" w:firstLine="284"/>
        <w:rPr>
          <w:rFonts w:ascii="Times New Roman" w:hAnsi="Times New Roman"/>
          <w:bCs/>
          <w:sz w:val="24"/>
          <w:szCs w:val="24"/>
        </w:rPr>
      </w:pPr>
      <w:r w:rsidRPr="00F41337">
        <w:rPr>
          <w:rFonts w:ascii="Times New Roman" w:hAnsi="Times New Roman"/>
          <w:bCs/>
          <w:sz w:val="24"/>
          <w:szCs w:val="24"/>
        </w:rPr>
        <w:t>Как формируется уставный капитал организации</w:t>
      </w:r>
    </w:p>
    <w:p w14:paraId="0E3CDECC" w14:textId="77777777" w:rsidR="007B0B10" w:rsidRPr="00F41337" w:rsidRDefault="007B0B10">
      <w:pPr>
        <w:numPr>
          <w:ilvl w:val="0"/>
          <w:numId w:val="91"/>
        </w:numPr>
        <w:spacing w:after="0" w:line="240" w:lineRule="auto"/>
        <w:ind w:left="0" w:firstLine="284"/>
        <w:rPr>
          <w:rFonts w:ascii="Times New Roman" w:hAnsi="Times New Roman"/>
          <w:bCs/>
          <w:sz w:val="24"/>
          <w:szCs w:val="24"/>
        </w:rPr>
      </w:pPr>
      <w:r w:rsidRPr="00F41337">
        <w:rPr>
          <w:rFonts w:ascii="Times New Roman" w:hAnsi="Times New Roman"/>
          <w:bCs/>
          <w:sz w:val="24"/>
          <w:szCs w:val="24"/>
        </w:rPr>
        <w:t>Как организуется учет уставного капитала на предприятиях с различной организационно-правовой формой собственности</w:t>
      </w:r>
    </w:p>
    <w:p w14:paraId="503BE032" w14:textId="77777777" w:rsidR="007B0B10" w:rsidRPr="00F41337" w:rsidRDefault="007B0B10">
      <w:pPr>
        <w:numPr>
          <w:ilvl w:val="0"/>
          <w:numId w:val="91"/>
        </w:numPr>
        <w:spacing w:after="0" w:line="240" w:lineRule="auto"/>
        <w:ind w:left="0" w:firstLine="284"/>
        <w:rPr>
          <w:rFonts w:ascii="Times New Roman" w:hAnsi="Times New Roman"/>
          <w:bCs/>
          <w:sz w:val="24"/>
          <w:szCs w:val="24"/>
        </w:rPr>
      </w:pPr>
      <w:r w:rsidRPr="00F41337">
        <w:rPr>
          <w:rFonts w:ascii="Times New Roman" w:hAnsi="Times New Roman"/>
          <w:bCs/>
          <w:sz w:val="24"/>
          <w:szCs w:val="24"/>
        </w:rPr>
        <w:t>Какие бывают типы акционерных обществ и в чем их отличие</w:t>
      </w:r>
    </w:p>
    <w:p w14:paraId="2414BED3" w14:textId="77777777" w:rsidR="007B0B10" w:rsidRPr="00F41337" w:rsidRDefault="007B0B10">
      <w:pPr>
        <w:numPr>
          <w:ilvl w:val="0"/>
          <w:numId w:val="91"/>
        </w:numPr>
        <w:spacing w:after="0" w:line="240" w:lineRule="auto"/>
        <w:ind w:left="0" w:firstLine="284"/>
        <w:rPr>
          <w:rFonts w:ascii="Times New Roman" w:hAnsi="Times New Roman"/>
          <w:bCs/>
          <w:sz w:val="24"/>
          <w:szCs w:val="24"/>
        </w:rPr>
      </w:pPr>
      <w:r w:rsidRPr="00F41337">
        <w:rPr>
          <w:rFonts w:ascii="Times New Roman" w:hAnsi="Times New Roman"/>
          <w:bCs/>
          <w:sz w:val="24"/>
          <w:szCs w:val="24"/>
        </w:rPr>
        <w:t>Как ведется учет уставного, резервного и добавочного капитала</w:t>
      </w:r>
    </w:p>
    <w:p w14:paraId="4AE96444" w14:textId="77777777" w:rsidR="007B0B10" w:rsidRPr="00F41337" w:rsidRDefault="007B0B10">
      <w:pPr>
        <w:numPr>
          <w:ilvl w:val="0"/>
          <w:numId w:val="91"/>
        </w:numPr>
        <w:spacing w:after="0" w:line="240" w:lineRule="auto"/>
        <w:ind w:left="0" w:firstLine="284"/>
        <w:rPr>
          <w:rFonts w:ascii="Times New Roman" w:hAnsi="Times New Roman"/>
          <w:bCs/>
          <w:sz w:val="24"/>
          <w:szCs w:val="24"/>
        </w:rPr>
      </w:pPr>
      <w:r w:rsidRPr="00F41337">
        <w:rPr>
          <w:rFonts w:ascii="Times New Roman" w:hAnsi="Times New Roman"/>
          <w:bCs/>
          <w:sz w:val="24"/>
          <w:szCs w:val="24"/>
        </w:rPr>
        <w:t>Как отражается в бухгалтерском учете увеличение или уменьшение уставного капитала</w:t>
      </w:r>
    </w:p>
    <w:p w14:paraId="76B866B5" w14:textId="77777777" w:rsidR="007B0B10" w:rsidRPr="00F41337" w:rsidRDefault="007B0B10">
      <w:pPr>
        <w:numPr>
          <w:ilvl w:val="0"/>
          <w:numId w:val="91"/>
        </w:numPr>
        <w:spacing w:after="0" w:line="240" w:lineRule="auto"/>
        <w:ind w:left="0" w:firstLine="284"/>
        <w:rPr>
          <w:rFonts w:ascii="Times New Roman" w:hAnsi="Times New Roman"/>
          <w:bCs/>
          <w:sz w:val="24"/>
          <w:szCs w:val="24"/>
        </w:rPr>
      </w:pPr>
      <w:r w:rsidRPr="00F41337">
        <w:rPr>
          <w:rFonts w:ascii="Times New Roman" w:hAnsi="Times New Roman"/>
          <w:bCs/>
          <w:sz w:val="24"/>
          <w:szCs w:val="24"/>
        </w:rPr>
        <w:t>Какие хозяйственные операции отражаются на счете 83 «Добавочный капитал»</w:t>
      </w:r>
    </w:p>
    <w:p w14:paraId="1B491E13" w14:textId="77777777" w:rsidR="007B0B10" w:rsidRPr="00F41337" w:rsidRDefault="007B0B10">
      <w:pPr>
        <w:numPr>
          <w:ilvl w:val="0"/>
          <w:numId w:val="91"/>
        </w:numPr>
        <w:spacing w:after="0" w:line="240" w:lineRule="auto"/>
        <w:ind w:left="0" w:firstLine="284"/>
        <w:rPr>
          <w:rFonts w:ascii="Times New Roman" w:hAnsi="Times New Roman"/>
          <w:bCs/>
          <w:sz w:val="24"/>
          <w:szCs w:val="24"/>
        </w:rPr>
      </w:pPr>
      <w:r w:rsidRPr="00F41337">
        <w:rPr>
          <w:rFonts w:ascii="Times New Roman" w:hAnsi="Times New Roman"/>
          <w:bCs/>
          <w:sz w:val="24"/>
          <w:szCs w:val="24"/>
        </w:rPr>
        <w:t>Для каких целей создаются различные виды резервов</w:t>
      </w:r>
    </w:p>
    <w:p w14:paraId="5F137D2B" w14:textId="77777777" w:rsidR="007B0B10" w:rsidRPr="00F41337" w:rsidRDefault="007B0B10">
      <w:pPr>
        <w:numPr>
          <w:ilvl w:val="0"/>
          <w:numId w:val="91"/>
        </w:numPr>
        <w:spacing w:after="0" w:line="240" w:lineRule="auto"/>
        <w:ind w:left="0" w:firstLine="284"/>
        <w:rPr>
          <w:rFonts w:ascii="Times New Roman" w:hAnsi="Times New Roman"/>
          <w:bCs/>
          <w:sz w:val="24"/>
          <w:szCs w:val="24"/>
        </w:rPr>
      </w:pPr>
      <w:r w:rsidRPr="00F41337">
        <w:rPr>
          <w:rFonts w:ascii="Times New Roman" w:hAnsi="Times New Roman"/>
          <w:bCs/>
          <w:sz w:val="24"/>
          <w:szCs w:val="24"/>
        </w:rPr>
        <w:t>Какими записями отражаются в учете обязательства организации по полученному целевому финансированию</w:t>
      </w:r>
    </w:p>
    <w:p w14:paraId="09B5B24A" w14:textId="77777777" w:rsidR="007B0B10" w:rsidRPr="00F41337" w:rsidRDefault="007B0B10">
      <w:pPr>
        <w:numPr>
          <w:ilvl w:val="0"/>
          <w:numId w:val="91"/>
        </w:numPr>
        <w:spacing w:after="0" w:line="240" w:lineRule="auto"/>
        <w:ind w:left="0" w:firstLine="284"/>
        <w:rPr>
          <w:rFonts w:ascii="Times New Roman" w:hAnsi="Times New Roman"/>
          <w:bCs/>
          <w:sz w:val="24"/>
          <w:szCs w:val="24"/>
        </w:rPr>
      </w:pPr>
      <w:r w:rsidRPr="00F41337">
        <w:rPr>
          <w:rFonts w:ascii="Times New Roman" w:hAnsi="Times New Roman"/>
          <w:bCs/>
          <w:sz w:val="24"/>
          <w:szCs w:val="24"/>
        </w:rPr>
        <w:t>Как формируются резервы по сомнительным долгам и осуществляется постановка их учета</w:t>
      </w:r>
    </w:p>
    <w:p w14:paraId="1A85884B" w14:textId="77777777" w:rsidR="007B0B10" w:rsidRPr="00F41337" w:rsidRDefault="007B0B10">
      <w:pPr>
        <w:numPr>
          <w:ilvl w:val="0"/>
          <w:numId w:val="91"/>
        </w:numPr>
        <w:spacing w:after="0" w:line="240" w:lineRule="auto"/>
        <w:ind w:left="0" w:firstLine="284"/>
        <w:rPr>
          <w:rFonts w:ascii="Times New Roman" w:hAnsi="Times New Roman"/>
          <w:bCs/>
          <w:sz w:val="24"/>
          <w:szCs w:val="24"/>
        </w:rPr>
      </w:pPr>
      <w:r w:rsidRPr="00F41337">
        <w:rPr>
          <w:rFonts w:ascii="Times New Roman" w:hAnsi="Times New Roman"/>
          <w:bCs/>
          <w:sz w:val="24"/>
          <w:szCs w:val="24"/>
        </w:rPr>
        <w:t>В каких случаях происходит изменение уставного капитала</w:t>
      </w:r>
    </w:p>
    <w:p w14:paraId="0FCA5CB2" w14:textId="77777777" w:rsidR="007B0B10" w:rsidRDefault="007B0B10">
      <w:pPr>
        <w:numPr>
          <w:ilvl w:val="0"/>
          <w:numId w:val="91"/>
        </w:numPr>
        <w:spacing w:after="0" w:line="240" w:lineRule="auto"/>
        <w:ind w:left="0" w:firstLine="284"/>
        <w:rPr>
          <w:rFonts w:ascii="Times New Roman" w:hAnsi="Times New Roman"/>
          <w:bCs/>
          <w:sz w:val="24"/>
          <w:szCs w:val="24"/>
        </w:rPr>
      </w:pPr>
      <w:r w:rsidRPr="00BD0D3B">
        <w:rPr>
          <w:rFonts w:ascii="Times New Roman" w:hAnsi="Times New Roman"/>
          <w:bCs/>
          <w:sz w:val="24"/>
          <w:szCs w:val="24"/>
        </w:rPr>
        <w:t>Как формируются резервы предстоящих расходов и осуществляется их учет</w:t>
      </w:r>
    </w:p>
    <w:p w14:paraId="6152DC06" w14:textId="77777777" w:rsidR="007B0B10" w:rsidRPr="005C4D31" w:rsidRDefault="007B0B10" w:rsidP="007B0B10">
      <w:pPr>
        <w:pStyle w:val="af0"/>
        <w:spacing w:before="0" w:after="0"/>
        <w:ind w:left="0"/>
        <w:jc w:val="center"/>
      </w:pPr>
      <w:r>
        <w:rPr>
          <w:b/>
          <w:bCs/>
        </w:rPr>
        <w:t>Ситуационные</w:t>
      </w:r>
      <w:r w:rsidRPr="005C4D31">
        <w:rPr>
          <w:b/>
          <w:bCs/>
        </w:rPr>
        <w:t xml:space="preserve"> задач</w:t>
      </w:r>
      <w:r>
        <w:rPr>
          <w:b/>
          <w:bCs/>
        </w:rPr>
        <w:t>и</w:t>
      </w:r>
    </w:p>
    <w:p w14:paraId="42CFB755" w14:textId="77777777" w:rsidR="007B0B10" w:rsidRDefault="007B0B10" w:rsidP="007B0B10">
      <w:pPr>
        <w:spacing w:after="0" w:line="240" w:lineRule="auto"/>
        <w:rPr>
          <w:rStyle w:val="FontStyle124"/>
          <w:rFonts w:ascii="Times New Roman" w:hAnsi="Times New Roman"/>
          <w:sz w:val="24"/>
          <w:szCs w:val="24"/>
        </w:rPr>
      </w:pPr>
    </w:p>
    <w:p w14:paraId="35B919F6" w14:textId="77777777" w:rsidR="007B0B10" w:rsidRDefault="007B0B10" w:rsidP="007B0B10">
      <w:pPr>
        <w:pStyle w:val="21"/>
        <w:widowControl w:val="0"/>
        <w:ind w:right="0" w:firstLine="720"/>
        <w:rPr>
          <w:b/>
          <w:color w:val="000000"/>
        </w:rPr>
      </w:pPr>
      <w:r>
        <w:rPr>
          <w:b/>
          <w:color w:val="000000"/>
        </w:rPr>
        <w:t>Задача 1</w:t>
      </w:r>
      <w:r w:rsidRPr="00F41337">
        <w:rPr>
          <w:b/>
          <w:color w:val="000000"/>
        </w:rPr>
        <w:t>.</w:t>
      </w:r>
    </w:p>
    <w:p w14:paraId="1925C34B" w14:textId="77777777" w:rsidR="007B0B10" w:rsidRPr="00F41337" w:rsidRDefault="007B0B10" w:rsidP="007B0B10">
      <w:pPr>
        <w:pStyle w:val="21"/>
        <w:widowControl w:val="0"/>
        <w:ind w:right="0" w:firstLine="720"/>
        <w:rPr>
          <w:color w:val="000000"/>
        </w:rPr>
      </w:pPr>
      <w:r w:rsidRPr="00F41337">
        <w:rPr>
          <w:color w:val="000000"/>
        </w:rPr>
        <w:t xml:space="preserve">Общим собранием участников ООО принято решение об увеличении уставного капитала на сумму 150 000 руб., в том числе на 130 000 руб. – за счет имущества ООО (нераспределенной прибыли) и на 20 000 руб. – за счет дополнительных вкладов участников пропорционально их долям в уставном капитале. Все участники ООО – физические лица. </w:t>
      </w:r>
    </w:p>
    <w:p w14:paraId="58C1CE50" w14:textId="77777777" w:rsidR="007B0B10" w:rsidRDefault="007B0B10" w:rsidP="007B0B10">
      <w:pPr>
        <w:pStyle w:val="21"/>
        <w:widowControl w:val="0"/>
        <w:ind w:right="0" w:firstLine="720"/>
        <w:rPr>
          <w:color w:val="000000"/>
        </w:rPr>
      </w:pPr>
      <w:r w:rsidRPr="00F41337">
        <w:rPr>
          <w:color w:val="000000"/>
        </w:rPr>
        <w:t>Отразите указанные операции на счетах бухгалтерского учета.</w:t>
      </w:r>
    </w:p>
    <w:p w14:paraId="1E14CA80" w14:textId="77777777" w:rsidR="007B0B10" w:rsidRDefault="007B0B10" w:rsidP="007B0B10">
      <w:pPr>
        <w:spacing w:after="0" w:line="240" w:lineRule="auto"/>
        <w:ind w:firstLine="708"/>
        <w:textAlignment w:val="baseline"/>
        <w:rPr>
          <w:rFonts w:ascii="Times New Roman" w:hAnsi="Times New Roman"/>
          <w:b/>
          <w:sz w:val="24"/>
          <w:szCs w:val="24"/>
        </w:rPr>
      </w:pPr>
      <w:r w:rsidRPr="00AA211C">
        <w:rPr>
          <w:rFonts w:ascii="Times New Roman" w:hAnsi="Times New Roman"/>
          <w:b/>
          <w:sz w:val="24"/>
          <w:szCs w:val="24"/>
        </w:rPr>
        <w:t xml:space="preserve">Задача  2. </w:t>
      </w:r>
    </w:p>
    <w:p w14:paraId="1EA95882" w14:textId="77777777" w:rsidR="007B0B10" w:rsidRDefault="007B0B10" w:rsidP="007B0B10">
      <w:pPr>
        <w:spacing w:after="0" w:line="240" w:lineRule="auto"/>
        <w:ind w:firstLine="708"/>
        <w:textAlignment w:val="baseline"/>
        <w:rPr>
          <w:rFonts w:ascii="Times New Roman" w:hAnsi="Times New Roman"/>
          <w:sz w:val="24"/>
          <w:szCs w:val="24"/>
        </w:rPr>
      </w:pPr>
      <w:r w:rsidRPr="00AA211C">
        <w:rPr>
          <w:rFonts w:ascii="Times New Roman" w:hAnsi="Times New Roman"/>
          <w:sz w:val="24"/>
          <w:szCs w:val="24"/>
        </w:rPr>
        <w:t>Ниже приведен перечень хозяйственных операций организации.</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0"/>
        <w:gridCol w:w="6046"/>
        <w:gridCol w:w="1514"/>
      </w:tblGrid>
      <w:tr w:rsidR="007B0B10" w:rsidRPr="00690315" w14:paraId="4744E6E8" w14:textId="77777777" w:rsidTr="00A03141">
        <w:trPr>
          <w:trHeight w:val="360"/>
        </w:trPr>
        <w:tc>
          <w:tcPr>
            <w:tcW w:w="1370" w:type="dxa"/>
          </w:tcPr>
          <w:p w14:paraId="61B53C0E"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Дата</w:t>
            </w:r>
          </w:p>
        </w:tc>
        <w:tc>
          <w:tcPr>
            <w:tcW w:w="0" w:type="auto"/>
          </w:tcPr>
          <w:p w14:paraId="00CDD435"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Содержание хозяйственных операций</w:t>
            </w:r>
          </w:p>
        </w:tc>
        <w:tc>
          <w:tcPr>
            <w:tcW w:w="1514" w:type="dxa"/>
          </w:tcPr>
          <w:p w14:paraId="7352B70A"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Сумма, тыс. руб.</w:t>
            </w:r>
          </w:p>
        </w:tc>
      </w:tr>
      <w:tr w:rsidR="007B0B10" w:rsidRPr="00690315" w14:paraId="0265F8C4" w14:textId="77777777" w:rsidTr="00A03141">
        <w:trPr>
          <w:trHeight w:val="360"/>
        </w:trPr>
        <w:tc>
          <w:tcPr>
            <w:tcW w:w="1370" w:type="dxa"/>
          </w:tcPr>
          <w:p w14:paraId="395B236E"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17.02.2009</w:t>
            </w:r>
          </w:p>
        </w:tc>
        <w:tc>
          <w:tcPr>
            <w:tcW w:w="0" w:type="auto"/>
          </w:tcPr>
          <w:p w14:paraId="786B01EF"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Зарегистрировано акционерное общество с уставным капиталом</w:t>
            </w:r>
          </w:p>
        </w:tc>
        <w:tc>
          <w:tcPr>
            <w:tcW w:w="1514" w:type="dxa"/>
          </w:tcPr>
          <w:p w14:paraId="3C3618E6"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300</w:t>
            </w:r>
          </w:p>
        </w:tc>
      </w:tr>
      <w:tr w:rsidR="007B0B10" w:rsidRPr="00690315" w14:paraId="3E815189" w14:textId="77777777" w:rsidTr="00A03141">
        <w:trPr>
          <w:trHeight w:val="360"/>
        </w:trPr>
        <w:tc>
          <w:tcPr>
            <w:tcW w:w="1370" w:type="dxa"/>
          </w:tcPr>
          <w:p w14:paraId="1D051613"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25.02.2009</w:t>
            </w:r>
          </w:p>
        </w:tc>
        <w:tc>
          <w:tcPr>
            <w:tcW w:w="0" w:type="auto"/>
          </w:tcPr>
          <w:p w14:paraId="672CAA73"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Поступили денежные средства в счет вклада в уставный капитал</w:t>
            </w:r>
          </w:p>
        </w:tc>
        <w:tc>
          <w:tcPr>
            <w:tcW w:w="1514" w:type="dxa"/>
          </w:tcPr>
          <w:p w14:paraId="3793DC90"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120</w:t>
            </w:r>
          </w:p>
        </w:tc>
      </w:tr>
      <w:tr w:rsidR="007B0B10" w:rsidRPr="00690315" w14:paraId="3953F11B" w14:textId="77777777" w:rsidTr="00A03141">
        <w:trPr>
          <w:trHeight w:val="360"/>
        </w:trPr>
        <w:tc>
          <w:tcPr>
            <w:tcW w:w="1370" w:type="dxa"/>
          </w:tcPr>
          <w:p w14:paraId="0221CAB7"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27.03.2009</w:t>
            </w:r>
          </w:p>
        </w:tc>
        <w:tc>
          <w:tcPr>
            <w:tcW w:w="0" w:type="auto"/>
          </w:tcPr>
          <w:p w14:paraId="656A8F11"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Поступили в счет вклада в уставный капитал:</w:t>
            </w:r>
          </w:p>
        </w:tc>
        <w:tc>
          <w:tcPr>
            <w:tcW w:w="1514" w:type="dxa"/>
          </w:tcPr>
          <w:p w14:paraId="43FF6F0C" w14:textId="77777777" w:rsidR="007B0B10" w:rsidRPr="00690315" w:rsidRDefault="007B0B10" w:rsidP="00A03141">
            <w:pPr>
              <w:spacing w:after="0" w:line="240" w:lineRule="auto"/>
              <w:rPr>
                <w:rFonts w:ascii="Times New Roman" w:hAnsi="Times New Roman"/>
                <w:color w:val="212121"/>
                <w:sz w:val="24"/>
                <w:szCs w:val="24"/>
              </w:rPr>
            </w:pPr>
          </w:p>
        </w:tc>
      </w:tr>
      <w:tr w:rsidR="007B0B10" w:rsidRPr="00690315" w14:paraId="732B6A7B" w14:textId="77777777" w:rsidTr="00A03141">
        <w:trPr>
          <w:trHeight w:val="360"/>
        </w:trPr>
        <w:tc>
          <w:tcPr>
            <w:tcW w:w="1370" w:type="dxa"/>
          </w:tcPr>
          <w:p w14:paraId="6455792A" w14:textId="77777777" w:rsidR="007B0B10" w:rsidRPr="00690315" w:rsidRDefault="007B0B10" w:rsidP="00A03141">
            <w:pPr>
              <w:spacing w:after="0" w:line="240" w:lineRule="auto"/>
              <w:rPr>
                <w:rFonts w:ascii="Times New Roman" w:hAnsi="Times New Roman"/>
                <w:color w:val="212121"/>
                <w:sz w:val="24"/>
                <w:szCs w:val="24"/>
              </w:rPr>
            </w:pPr>
          </w:p>
        </w:tc>
        <w:tc>
          <w:tcPr>
            <w:tcW w:w="0" w:type="auto"/>
          </w:tcPr>
          <w:p w14:paraId="3E1630BA"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основные средства</w:t>
            </w:r>
          </w:p>
        </w:tc>
        <w:tc>
          <w:tcPr>
            <w:tcW w:w="1514" w:type="dxa"/>
          </w:tcPr>
          <w:p w14:paraId="74581BB2"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140 000</w:t>
            </w:r>
          </w:p>
        </w:tc>
      </w:tr>
      <w:tr w:rsidR="007B0B10" w:rsidRPr="00690315" w14:paraId="503A4D6D" w14:textId="77777777" w:rsidTr="00A03141">
        <w:trPr>
          <w:trHeight w:val="360"/>
        </w:trPr>
        <w:tc>
          <w:tcPr>
            <w:tcW w:w="1370" w:type="dxa"/>
          </w:tcPr>
          <w:p w14:paraId="63A0E366" w14:textId="77777777" w:rsidR="007B0B10" w:rsidRPr="00690315" w:rsidRDefault="007B0B10" w:rsidP="00A03141">
            <w:pPr>
              <w:spacing w:after="0" w:line="240" w:lineRule="auto"/>
              <w:rPr>
                <w:rFonts w:ascii="Times New Roman" w:hAnsi="Times New Roman"/>
                <w:color w:val="212121"/>
                <w:sz w:val="24"/>
                <w:szCs w:val="24"/>
              </w:rPr>
            </w:pPr>
          </w:p>
        </w:tc>
        <w:tc>
          <w:tcPr>
            <w:tcW w:w="0" w:type="auto"/>
          </w:tcPr>
          <w:p w14:paraId="2E409D7E"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нематериальные активы</w:t>
            </w:r>
          </w:p>
        </w:tc>
        <w:tc>
          <w:tcPr>
            <w:tcW w:w="1514" w:type="dxa"/>
          </w:tcPr>
          <w:p w14:paraId="7FE6B1A7" w14:textId="77777777" w:rsidR="007B0B10" w:rsidRPr="00690315" w:rsidRDefault="007B0B10" w:rsidP="00A03141">
            <w:pPr>
              <w:spacing w:after="0" w:line="240" w:lineRule="auto"/>
              <w:rPr>
                <w:rFonts w:ascii="Times New Roman" w:hAnsi="Times New Roman"/>
                <w:color w:val="212121"/>
                <w:sz w:val="24"/>
                <w:szCs w:val="24"/>
              </w:rPr>
            </w:pPr>
            <w:r w:rsidRPr="00690315">
              <w:rPr>
                <w:rFonts w:ascii="Times New Roman" w:hAnsi="Times New Roman"/>
                <w:color w:val="212121"/>
                <w:sz w:val="24"/>
                <w:szCs w:val="24"/>
              </w:rPr>
              <w:t>30 000</w:t>
            </w:r>
          </w:p>
        </w:tc>
      </w:tr>
    </w:tbl>
    <w:p w14:paraId="67B92EE1" w14:textId="77777777" w:rsidR="007B0B10" w:rsidRPr="00AA211C" w:rsidRDefault="007B0B10" w:rsidP="007B0B10">
      <w:pPr>
        <w:spacing w:after="0" w:line="240" w:lineRule="auto"/>
        <w:ind w:firstLine="255"/>
        <w:jc w:val="both"/>
        <w:textAlignment w:val="baseline"/>
        <w:rPr>
          <w:rFonts w:ascii="Times New Roman" w:hAnsi="Times New Roman"/>
          <w:sz w:val="24"/>
          <w:szCs w:val="24"/>
        </w:rPr>
      </w:pPr>
    </w:p>
    <w:p w14:paraId="4648573D" w14:textId="77777777" w:rsidR="007B0B10" w:rsidRPr="00AA211C" w:rsidRDefault="007B0B10" w:rsidP="007B0B10">
      <w:pPr>
        <w:spacing w:after="0" w:line="240" w:lineRule="auto"/>
        <w:ind w:firstLine="255"/>
        <w:jc w:val="both"/>
        <w:textAlignment w:val="baseline"/>
        <w:rPr>
          <w:rFonts w:ascii="Times New Roman" w:hAnsi="Times New Roman"/>
          <w:sz w:val="24"/>
          <w:szCs w:val="24"/>
        </w:rPr>
      </w:pPr>
      <w:r w:rsidRPr="00AA211C">
        <w:rPr>
          <w:rFonts w:ascii="Times New Roman" w:hAnsi="Times New Roman"/>
          <w:sz w:val="24"/>
          <w:szCs w:val="24"/>
        </w:rPr>
        <w:t>Задание</w:t>
      </w:r>
    </w:p>
    <w:p w14:paraId="60478F68" w14:textId="77777777" w:rsidR="007B0B10" w:rsidRDefault="007B0B10" w:rsidP="007B0B10">
      <w:pPr>
        <w:spacing w:after="0" w:line="240" w:lineRule="auto"/>
        <w:ind w:firstLine="255"/>
        <w:jc w:val="both"/>
        <w:textAlignment w:val="baseline"/>
        <w:rPr>
          <w:rFonts w:ascii="Arial" w:hAnsi="Arial" w:cs="Arial"/>
          <w:sz w:val="24"/>
          <w:szCs w:val="24"/>
        </w:rPr>
      </w:pPr>
      <w:r w:rsidRPr="00AA211C">
        <w:rPr>
          <w:rFonts w:ascii="Times New Roman" w:hAnsi="Times New Roman"/>
          <w:sz w:val="24"/>
          <w:szCs w:val="24"/>
        </w:rPr>
        <w:t>Составьте бухгалтерские проводки по вышеприведенным операциям</w:t>
      </w:r>
      <w:r w:rsidRPr="00142FE6">
        <w:rPr>
          <w:rFonts w:ascii="Arial" w:hAnsi="Arial" w:cs="Arial"/>
          <w:sz w:val="24"/>
          <w:szCs w:val="24"/>
        </w:rPr>
        <w:t xml:space="preserve">. </w:t>
      </w:r>
    </w:p>
    <w:p w14:paraId="3455773A" w14:textId="77777777" w:rsidR="007B0B10" w:rsidRPr="00F41337" w:rsidRDefault="007B0B10" w:rsidP="007B0B10">
      <w:pPr>
        <w:pStyle w:val="21"/>
        <w:widowControl w:val="0"/>
        <w:ind w:right="0" w:firstLine="720"/>
        <w:rPr>
          <w:color w:val="000000"/>
        </w:rPr>
      </w:pPr>
    </w:p>
    <w:p w14:paraId="4DCBBBDE" w14:textId="77777777" w:rsidR="007B0B10" w:rsidRDefault="007B0B10" w:rsidP="00EF30C8">
      <w:pPr>
        <w:autoSpaceDE w:val="0"/>
        <w:autoSpaceDN w:val="0"/>
        <w:adjustRightInd w:val="0"/>
        <w:spacing w:after="0" w:line="240" w:lineRule="auto"/>
        <w:rPr>
          <w:rFonts w:ascii="Times New Roman" w:hAnsi="Times New Roman"/>
          <w:b/>
          <w:bCs/>
          <w:sz w:val="24"/>
          <w:szCs w:val="24"/>
          <w:shd w:val="clear" w:color="auto" w:fill="FFFFFF"/>
        </w:rPr>
      </w:pPr>
    </w:p>
    <w:p w14:paraId="1BF31EA6" w14:textId="77777777" w:rsidR="00EF30C8" w:rsidRDefault="00EF30C8" w:rsidP="00EF30C8">
      <w:pPr>
        <w:autoSpaceDE w:val="0"/>
        <w:autoSpaceDN w:val="0"/>
        <w:adjustRightInd w:val="0"/>
        <w:spacing w:after="0" w:line="240" w:lineRule="auto"/>
        <w:rPr>
          <w:rFonts w:ascii="Times New Roman" w:hAnsi="Times New Roman"/>
          <w:b/>
          <w:bCs/>
          <w:sz w:val="24"/>
          <w:szCs w:val="24"/>
          <w:shd w:val="clear" w:color="auto" w:fill="FFFFFF"/>
        </w:rPr>
      </w:pPr>
      <w:r w:rsidRPr="00EF30C8">
        <w:rPr>
          <w:rFonts w:ascii="Times New Roman" w:hAnsi="Times New Roman"/>
          <w:b/>
          <w:bCs/>
          <w:sz w:val="24"/>
          <w:szCs w:val="24"/>
          <w:shd w:val="clear" w:color="auto" w:fill="FFFFFF"/>
        </w:rPr>
        <w:t xml:space="preserve">Тема 1.14 Учет капитала и резервов, целевого </w:t>
      </w:r>
      <w:r w:rsidR="00885A71" w:rsidRPr="00EF30C8">
        <w:rPr>
          <w:rFonts w:ascii="Times New Roman" w:hAnsi="Times New Roman"/>
          <w:b/>
          <w:bCs/>
          <w:sz w:val="24"/>
          <w:szCs w:val="24"/>
          <w:shd w:val="clear" w:color="auto" w:fill="FFFFFF"/>
        </w:rPr>
        <w:t>финансирования</w:t>
      </w:r>
    </w:p>
    <w:p w14:paraId="58EB8877" w14:textId="77777777" w:rsidR="00885A71" w:rsidRDefault="00885A71" w:rsidP="00885A71">
      <w:pPr>
        <w:spacing w:after="0" w:line="240" w:lineRule="auto"/>
        <w:rPr>
          <w:rStyle w:val="FontStyle124"/>
          <w:rFonts w:ascii="Times New Roman" w:hAnsi="Times New Roman"/>
          <w:sz w:val="24"/>
          <w:szCs w:val="24"/>
        </w:rPr>
      </w:pPr>
      <w:r w:rsidRPr="003C0D07">
        <w:rPr>
          <w:rFonts w:ascii="Times New Roman" w:hAnsi="Times New Roman"/>
          <w:b/>
          <w:i/>
          <w:sz w:val="24"/>
          <w:szCs w:val="24"/>
        </w:rPr>
        <w:t>Практическое занятие</w:t>
      </w:r>
      <w:r>
        <w:rPr>
          <w:rFonts w:ascii="Times New Roman" w:hAnsi="Times New Roman"/>
          <w:b/>
          <w:i/>
          <w:sz w:val="24"/>
          <w:szCs w:val="24"/>
        </w:rPr>
        <w:t>-</w:t>
      </w:r>
      <w:r w:rsidRPr="009A3E44">
        <w:rPr>
          <w:rStyle w:val="FontStyle124"/>
          <w:rFonts w:ascii="Times New Roman" w:hAnsi="Times New Roman"/>
          <w:sz w:val="24"/>
          <w:szCs w:val="24"/>
        </w:rPr>
        <w:t>Учет хозяйственных операций по формированию и изменению резервного капитала</w:t>
      </w:r>
    </w:p>
    <w:p w14:paraId="5EDF25FB" w14:textId="77777777" w:rsidR="00885A71" w:rsidRDefault="00885A71" w:rsidP="00885A71">
      <w:pPr>
        <w:spacing w:after="0" w:line="240" w:lineRule="auto"/>
        <w:jc w:val="both"/>
        <w:rPr>
          <w:rFonts w:ascii="Times New Roman" w:hAnsi="Times New Roman"/>
          <w:b/>
          <w:bCs/>
          <w:sz w:val="24"/>
          <w:szCs w:val="24"/>
        </w:rPr>
      </w:pPr>
      <w:r>
        <w:rPr>
          <w:rFonts w:ascii="Times New Roman" w:hAnsi="Times New Roman"/>
          <w:b/>
          <w:bCs/>
          <w:sz w:val="24"/>
          <w:szCs w:val="24"/>
        </w:rPr>
        <w:t>Вид контроля: решение  ситуационных задач</w:t>
      </w:r>
    </w:p>
    <w:p w14:paraId="31C0E57A" w14:textId="77777777" w:rsidR="00885A71" w:rsidRDefault="00885A71" w:rsidP="00885A71">
      <w:pPr>
        <w:spacing w:after="0" w:line="240" w:lineRule="auto"/>
        <w:jc w:val="center"/>
        <w:rPr>
          <w:rStyle w:val="FontStyle124"/>
          <w:rFonts w:ascii="Times New Roman" w:hAnsi="Times New Roman"/>
          <w:sz w:val="24"/>
          <w:szCs w:val="24"/>
        </w:rPr>
      </w:pPr>
      <w:r>
        <w:rPr>
          <w:rFonts w:ascii="Times New Roman" w:hAnsi="Times New Roman"/>
          <w:b/>
          <w:bCs/>
          <w:sz w:val="24"/>
          <w:szCs w:val="24"/>
        </w:rPr>
        <w:t>Ситуационные задачи</w:t>
      </w:r>
    </w:p>
    <w:p w14:paraId="5030443F" w14:textId="77777777" w:rsidR="00885A71" w:rsidRDefault="00885A71" w:rsidP="00885A71">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Задача 1.  </w:t>
      </w:r>
    </w:p>
    <w:p w14:paraId="66B7174D" w14:textId="77777777" w:rsidR="00885A71" w:rsidRDefault="00885A71" w:rsidP="00885A71">
      <w:pPr>
        <w:widowControl w:val="0"/>
        <w:autoSpaceDE w:val="0"/>
        <w:autoSpaceDN w:val="0"/>
        <w:adjustRightInd w:val="0"/>
        <w:spacing w:after="0" w:line="240" w:lineRule="auto"/>
        <w:rPr>
          <w:rFonts w:ascii="Times New Roman" w:hAnsi="Times New Roman"/>
          <w:sz w:val="24"/>
          <w:szCs w:val="24"/>
        </w:rPr>
      </w:pPr>
      <w:r w:rsidRPr="00907262">
        <w:rPr>
          <w:rFonts w:ascii="Times New Roman" w:hAnsi="Times New Roman"/>
          <w:sz w:val="24"/>
          <w:szCs w:val="24"/>
        </w:rPr>
        <w:t>П</w:t>
      </w:r>
      <w:r w:rsidRPr="004F13DF">
        <w:rPr>
          <w:rFonts w:ascii="Times New Roman" w:hAnsi="Times New Roman"/>
          <w:sz w:val="24"/>
          <w:szCs w:val="24"/>
        </w:rPr>
        <w:t>о результатам деятельности ООО «Мир» было установлено, что приб</w:t>
      </w:r>
      <w:r>
        <w:rPr>
          <w:rFonts w:ascii="Times New Roman" w:hAnsi="Times New Roman"/>
          <w:sz w:val="24"/>
          <w:szCs w:val="24"/>
        </w:rPr>
        <w:t>ыль после налогообложения за 201</w:t>
      </w:r>
      <w:r w:rsidRPr="004F13DF">
        <w:rPr>
          <w:rFonts w:ascii="Times New Roman" w:hAnsi="Times New Roman"/>
          <w:sz w:val="24"/>
          <w:szCs w:val="24"/>
        </w:rPr>
        <w:t>7</w:t>
      </w:r>
      <w:r w:rsidRPr="004F13DF">
        <w:rPr>
          <w:rFonts w:ascii="Times New Roman" w:hAnsi="Times New Roman"/>
          <w:sz w:val="24"/>
          <w:szCs w:val="24"/>
          <w:lang w:val="en-US"/>
        </w:rPr>
        <w:t> </w:t>
      </w:r>
      <w:r w:rsidRPr="004F13DF">
        <w:rPr>
          <w:rFonts w:ascii="Times New Roman" w:hAnsi="Times New Roman"/>
          <w:sz w:val="24"/>
          <w:szCs w:val="24"/>
        </w:rPr>
        <w:t>г. составила 700 000</w:t>
      </w:r>
      <w:r w:rsidRPr="004F13DF">
        <w:rPr>
          <w:rFonts w:ascii="Times New Roman" w:hAnsi="Times New Roman"/>
          <w:sz w:val="24"/>
          <w:szCs w:val="24"/>
          <w:lang w:val="en-US"/>
        </w:rPr>
        <w:t> </w:t>
      </w:r>
      <w:r w:rsidRPr="004F13DF">
        <w:rPr>
          <w:rFonts w:ascii="Times New Roman" w:hAnsi="Times New Roman"/>
          <w:sz w:val="24"/>
          <w:szCs w:val="24"/>
        </w:rPr>
        <w:t>руб. Согласно уставу организация должна производить отчисления в резервный фонд в размере 10</w:t>
      </w:r>
      <w:r w:rsidRPr="004F13DF">
        <w:rPr>
          <w:rFonts w:ascii="Times New Roman" w:hAnsi="Times New Roman"/>
          <w:sz w:val="24"/>
          <w:szCs w:val="24"/>
          <w:lang w:val="en-US"/>
        </w:rPr>
        <w:t> </w:t>
      </w:r>
      <w:r w:rsidRPr="004F13DF">
        <w:rPr>
          <w:rFonts w:ascii="Times New Roman" w:hAnsi="Times New Roman"/>
          <w:sz w:val="24"/>
          <w:szCs w:val="24"/>
        </w:rPr>
        <w:t>%.</w:t>
      </w:r>
    </w:p>
    <w:p w14:paraId="1905CCD3" w14:textId="77777777" w:rsidR="00885A71" w:rsidRPr="0095092B" w:rsidRDefault="00885A71" w:rsidP="00885A71">
      <w:pPr>
        <w:widowControl w:val="0"/>
        <w:autoSpaceDE w:val="0"/>
        <w:autoSpaceDN w:val="0"/>
        <w:adjustRightInd w:val="0"/>
        <w:spacing w:after="0" w:line="240" w:lineRule="auto"/>
        <w:rPr>
          <w:rFonts w:ascii="Times New Roman" w:hAnsi="Times New Roman"/>
          <w:b/>
          <w:sz w:val="24"/>
          <w:szCs w:val="24"/>
        </w:rPr>
      </w:pPr>
      <w:r w:rsidRPr="0095092B">
        <w:rPr>
          <w:rFonts w:ascii="Times New Roman" w:hAnsi="Times New Roman"/>
          <w:b/>
          <w:sz w:val="24"/>
          <w:szCs w:val="24"/>
        </w:rPr>
        <w:t xml:space="preserve">Задача 2 </w:t>
      </w:r>
    </w:p>
    <w:p w14:paraId="0E8F8B0E" w14:textId="77777777" w:rsidR="00885A71" w:rsidRPr="0095092B" w:rsidRDefault="00885A71" w:rsidP="00885A71">
      <w:pPr>
        <w:spacing w:after="0" w:line="240" w:lineRule="auto"/>
        <w:rPr>
          <w:rFonts w:ascii="Times New Roman" w:hAnsi="Times New Roman"/>
          <w:sz w:val="24"/>
          <w:szCs w:val="24"/>
        </w:rPr>
      </w:pPr>
      <w:r w:rsidRPr="0095092B">
        <w:rPr>
          <w:rFonts w:ascii="Times New Roman" w:hAnsi="Times New Roman"/>
          <w:sz w:val="24"/>
          <w:szCs w:val="24"/>
        </w:rPr>
        <w:t>Устав ЗАО "Актив" предусматривает создание резервного капитала в размере 15000 руб. Согласно уставу в резервный капитал ежегодно отчисляются 5% чистой прибыли общества, пока он не достигнет 15000 руб. Составить проводки рассчитать сколько летпонадобиться для создания резервного капитала</w:t>
      </w:r>
    </w:p>
    <w:p w14:paraId="33D647BE" w14:textId="77777777" w:rsidR="00885A71" w:rsidRPr="004F13DF" w:rsidRDefault="00885A71" w:rsidP="00885A71">
      <w:pPr>
        <w:widowControl w:val="0"/>
        <w:autoSpaceDE w:val="0"/>
        <w:autoSpaceDN w:val="0"/>
        <w:adjustRightInd w:val="0"/>
        <w:spacing w:after="0" w:line="240" w:lineRule="auto"/>
        <w:rPr>
          <w:rFonts w:ascii="Times New Roman" w:hAnsi="Times New Roman"/>
          <w:sz w:val="24"/>
          <w:szCs w:val="24"/>
        </w:rPr>
      </w:pPr>
    </w:p>
    <w:p w14:paraId="3E8B0B95" w14:textId="77777777" w:rsidR="00885A71" w:rsidRDefault="00885A71" w:rsidP="00885A71">
      <w:pPr>
        <w:spacing w:after="0" w:line="240" w:lineRule="auto"/>
        <w:rPr>
          <w:rStyle w:val="FontStyle124"/>
          <w:rFonts w:ascii="Times New Roman" w:hAnsi="Times New Roman"/>
          <w:sz w:val="24"/>
          <w:szCs w:val="24"/>
        </w:rPr>
      </w:pPr>
      <w:r w:rsidRPr="00AA211C">
        <w:rPr>
          <w:rFonts w:ascii="Times New Roman" w:hAnsi="Times New Roman"/>
          <w:b/>
          <w:i/>
          <w:sz w:val="24"/>
          <w:szCs w:val="24"/>
        </w:rPr>
        <w:t>Практическое занятие</w:t>
      </w:r>
      <w:r>
        <w:rPr>
          <w:rFonts w:ascii="Times New Roman" w:hAnsi="Times New Roman"/>
          <w:b/>
          <w:i/>
          <w:sz w:val="24"/>
          <w:szCs w:val="24"/>
        </w:rPr>
        <w:t>-</w:t>
      </w:r>
      <w:r w:rsidRPr="009A3E44">
        <w:rPr>
          <w:rStyle w:val="FontStyle124"/>
          <w:rFonts w:ascii="Times New Roman" w:hAnsi="Times New Roman"/>
          <w:sz w:val="24"/>
          <w:szCs w:val="24"/>
        </w:rPr>
        <w:t>Учет хозяйственных операций по формированию и изменению добавочного капитала</w:t>
      </w:r>
    </w:p>
    <w:p w14:paraId="77481882" w14:textId="77777777" w:rsidR="00885A71" w:rsidRDefault="00885A71" w:rsidP="00885A71">
      <w:pPr>
        <w:spacing w:after="0" w:line="240" w:lineRule="auto"/>
        <w:jc w:val="both"/>
        <w:rPr>
          <w:rFonts w:ascii="Times New Roman" w:hAnsi="Times New Roman"/>
          <w:b/>
          <w:bCs/>
          <w:sz w:val="24"/>
          <w:szCs w:val="24"/>
        </w:rPr>
      </w:pPr>
      <w:r>
        <w:rPr>
          <w:rFonts w:ascii="Times New Roman" w:hAnsi="Times New Roman"/>
          <w:b/>
          <w:bCs/>
          <w:sz w:val="24"/>
          <w:szCs w:val="24"/>
        </w:rPr>
        <w:t>Вид контроля: решение  ситуационных задач</w:t>
      </w:r>
    </w:p>
    <w:p w14:paraId="23E13B13" w14:textId="77777777" w:rsidR="00885A71" w:rsidRDefault="00885A71" w:rsidP="00885A71">
      <w:pPr>
        <w:spacing w:after="0" w:line="240" w:lineRule="auto"/>
        <w:jc w:val="center"/>
        <w:rPr>
          <w:rStyle w:val="FontStyle124"/>
          <w:rFonts w:ascii="Times New Roman" w:hAnsi="Times New Roman"/>
          <w:sz w:val="24"/>
          <w:szCs w:val="24"/>
        </w:rPr>
      </w:pPr>
      <w:r>
        <w:rPr>
          <w:rFonts w:ascii="Times New Roman" w:hAnsi="Times New Roman"/>
          <w:b/>
          <w:bCs/>
          <w:sz w:val="24"/>
          <w:szCs w:val="24"/>
        </w:rPr>
        <w:t>Ситуационные задачи</w:t>
      </w:r>
    </w:p>
    <w:p w14:paraId="12A40785" w14:textId="77777777" w:rsidR="00885A71" w:rsidRPr="00142FE6" w:rsidRDefault="00885A71" w:rsidP="00885A71">
      <w:pPr>
        <w:spacing w:after="0" w:line="240" w:lineRule="auto"/>
        <w:rPr>
          <w:rStyle w:val="FontStyle124"/>
          <w:rFonts w:ascii="Times New Roman" w:hAnsi="Times New Roman"/>
          <w:b/>
          <w:sz w:val="24"/>
          <w:szCs w:val="24"/>
        </w:rPr>
      </w:pPr>
      <w:r w:rsidRPr="00142FE6">
        <w:rPr>
          <w:rStyle w:val="FontStyle124"/>
          <w:rFonts w:ascii="Times New Roman" w:hAnsi="Times New Roman"/>
          <w:b/>
          <w:sz w:val="24"/>
          <w:szCs w:val="24"/>
        </w:rPr>
        <w:t>Задача 1</w:t>
      </w:r>
    </w:p>
    <w:p w14:paraId="39C134F6" w14:textId="77777777" w:rsidR="00885A71" w:rsidRPr="0095092B" w:rsidRDefault="00885A71" w:rsidP="00885A71">
      <w:pPr>
        <w:pStyle w:val="aa"/>
        <w:ind w:firstLine="255"/>
        <w:jc w:val="both"/>
        <w:textAlignment w:val="baseline"/>
        <w:rPr>
          <w:lang w:val="ru-RU"/>
        </w:rPr>
      </w:pPr>
      <w:r w:rsidRPr="0095092B">
        <w:rPr>
          <w:lang w:val="ru-RU"/>
        </w:rPr>
        <w:t>Организация произвела переоценку оборудования</w:t>
      </w:r>
      <w:r w:rsidRPr="00142FE6">
        <w:rPr>
          <w:lang w:val="ru-RU"/>
        </w:rPr>
        <w:t xml:space="preserve">, </w:t>
      </w:r>
      <w:r w:rsidRPr="0095092B">
        <w:rPr>
          <w:lang w:val="ru-RU"/>
        </w:rPr>
        <w:t>первоначальной стоимостью 100 ООО руб. и начисленной амортизацией 40 ООО руб. до восстановительной стоимости аналогичного оборудования, равной 120 000 руб.</w:t>
      </w:r>
      <w:r w:rsidRPr="00142FE6">
        <w:rPr>
          <w:lang w:val="ru-RU" w:eastAsia="ru-RU"/>
        </w:rPr>
        <w:t xml:space="preserve"> Рассчитайте балансовую стоимость оборудования после пере</w:t>
      </w:r>
      <w:r w:rsidRPr="00142FE6">
        <w:rPr>
          <w:lang w:val="ru-RU" w:eastAsia="ru-RU"/>
        </w:rPr>
        <w:softHyphen/>
        <w:t xml:space="preserve">оценки. </w:t>
      </w:r>
      <w:r w:rsidRPr="0095092B">
        <w:rPr>
          <w:lang w:val="ru-RU"/>
        </w:rPr>
        <w:t>Определите, на какую сумму из</w:t>
      </w:r>
      <w:r>
        <w:rPr>
          <w:lang w:val="ru-RU"/>
        </w:rPr>
        <w:t>менится сальдо по счету добавоч</w:t>
      </w:r>
      <w:r w:rsidRPr="0095092B">
        <w:rPr>
          <w:lang w:val="ru-RU"/>
        </w:rPr>
        <w:t>ного капитала.</w:t>
      </w:r>
    </w:p>
    <w:p w14:paraId="44198B52" w14:textId="77777777" w:rsidR="00885A71" w:rsidRPr="0095092B" w:rsidRDefault="00885A71" w:rsidP="00885A71">
      <w:pPr>
        <w:spacing w:after="0" w:line="240" w:lineRule="auto"/>
        <w:ind w:firstLine="255"/>
        <w:jc w:val="both"/>
        <w:textAlignment w:val="baseline"/>
        <w:rPr>
          <w:rFonts w:ascii="Times New Roman" w:hAnsi="Times New Roman"/>
          <w:sz w:val="24"/>
          <w:szCs w:val="24"/>
        </w:rPr>
      </w:pPr>
    </w:p>
    <w:p w14:paraId="2302AD58" w14:textId="77777777" w:rsidR="00885A71" w:rsidRPr="00A82E61" w:rsidRDefault="00885A71" w:rsidP="00885A71">
      <w:pPr>
        <w:spacing w:after="0" w:line="240" w:lineRule="auto"/>
        <w:jc w:val="both"/>
        <w:rPr>
          <w:rStyle w:val="FontStyle124"/>
          <w:rFonts w:ascii="Times New Roman" w:hAnsi="Times New Roman"/>
          <w:b/>
          <w:sz w:val="24"/>
          <w:szCs w:val="24"/>
        </w:rPr>
      </w:pPr>
      <w:r w:rsidRPr="00A82E61">
        <w:rPr>
          <w:rStyle w:val="FontStyle124"/>
          <w:rFonts w:ascii="Times New Roman" w:hAnsi="Times New Roman"/>
          <w:b/>
          <w:sz w:val="24"/>
          <w:szCs w:val="24"/>
        </w:rPr>
        <w:t>Задача 2</w:t>
      </w:r>
    </w:p>
    <w:p w14:paraId="38C0D9AB" w14:textId="77777777" w:rsidR="00885A71" w:rsidRPr="00A82E61" w:rsidRDefault="00885A71" w:rsidP="00885A71">
      <w:pPr>
        <w:spacing w:after="0" w:line="240" w:lineRule="auto"/>
        <w:rPr>
          <w:rFonts w:ascii="Times New Roman" w:hAnsi="Times New Roman"/>
          <w:color w:val="000000"/>
          <w:sz w:val="24"/>
          <w:szCs w:val="24"/>
        </w:rPr>
      </w:pPr>
      <w:r w:rsidRPr="00A82E61">
        <w:rPr>
          <w:rFonts w:ascii="Times New Roman" w:hAnsi="Times New Roman"/>
          <w:color w:val="000000"/>
          <w:sz w:val="24"/>
          <w:szCs w:val="24"/>
        </w:rPr>
        <w:t>Эмиссионный доход образуется при продаже акций акционерного общества по цене выше номинала.</w:t>
      </w:r>
    </w:p>
    <w:p w14:paraId="596B40A6" w14:textId="77777777" w:rsidR="00885A71" w:rsidRDefault="00885A71" w:rsidP="00885A71">
      <w:pPr>
        <w:spacing w:after="0" w:line="240" w:lineRule="auto"/>
        <w:rPr>
          <w:rFonts w:ascii="Times New Roman" w:hAnsi="Times New Roman"/>
          <w:color w:val="000000"/>
          <w:sz w:val="24"/>
          <w:szCs w:val="24"/>
        </w:rPr>
      </w:pPr>
      <w:r w:rsidRPr="00A82E61">
        <w:rPr>
          <w:rFonts w:ascii="Times New Roman" w:hAnsi="Times New Roman"/>
          <w:color w:val="000000"/>
          <w:sz w:val="24"/>
          <w:szCs w:val="24"/>
        </w:rPr>
        <w:t xml:space="preserve">На разницу между номинальной стоимостью акций и их </w:t>
      </w:r>
      <w:r>
        <w:rPr>
          <w:rFonts w:ascii="Times New Roman" w:hAnsi="Times New Roman"/>
          <w:color w:val="000000"/>
          <w:sz w:val="24"/>
          <w:szCs w:val="24"/>
        </w:rPr>
        <w:t>продажной ценой сделайте запись. Сделать проводку</w:t>
      </w:r>
      <w:r w:rsidRPr="00A82E61">
        <w:rPr>
          <w:rFonts w:ascii="Times New Roman" w:hAnsi="Times New Roman"/>
          <w:color w:val="000000"/>
          <w:sz w:val="24"/>
          <w:szCs w:val="24"/>
        </w:rPr>
        <w:t>.</w:t>
      </w:r>
    </w:p>
    <w:p w14:paraId="029BFDBF" w14:textId="77777777" w:rsidR="00885A71" w:rsidRPr="00A82E61" w:rsidRDefault="00885A71" w:rsidP="00885A71">
      <w:pPr>
        <w:spacing w:after="0" w:line="240" w:lineRule="auto"/>
        <w:rPr>
          <w:rFonts w:ascii="Times New Roman" w:hAnsi="Times New Roman"/>
          <w:color w:val="000000"/>
          <w:sz w:val="24"/>
          <w:szCs w:val="24"/>
        </w:rPr>
      </w:pPr>
    </w:p>
    <w:p w14:paraId="356228E8" w14:textId="77777777" w:rsidR="00885A71" w:rsidRPr="00A82E61" w:rsidRDefault="00885A71" w:rsidP="00885A71">
      <w:pPr>
        <w:spacing w:after="0" w:line="240" w:lineRule="auto"/>
        <w:jc w:val="both"/>
        <w:rPr>
          <w:rStyle w:val="FontStyle124"/>
          <w:rFonts w:ascii="Times New Roman" w:hAnsi="Times New Roman"/>
          <w:b/>
          <w:sz w:val="24"/>
          <w:szCs w:val="24"/>
        </w:rPr>
      </w:pPr>
      <w:r w:rsidRPr="00A82E61">
        <w:rPr>
          <w:rStyle w:val="FontStyle124"/>
          <w:rFonts w:ascii="Times New Roman" w:hAnsi="Times New Roman"/>
          <w:b/>
          <w:sz w:val="24"/>
          <w:szCs w:val="24"/>
        </w:rPr>
        <w:t xml:space="preserve">Задача 3 </w:t>
      </w:r>
    </w:p>
    <w:p w14:paraId="11C81FAF" w14:textId="77777777" w:rsidR="00885A71" w:rsidRDefault="00885A71" w:rsidP="00885A71">
      <w:pPr>
        <w:spacing w:after="0" w:line="240" w:lineRule="auto"/>
        <w:jc w:val="both"/>
        <w:rPr>
          <w:rFonts w:ascii="Times New Roman" w:hAnsi="Times New Roman"/>
          <w:color w:val="000000"/>
          <w:sz w:val="24"/>
          <w:szCs w:val="24"/>
        </w:rPr>
      </w:pPr>
      <w:r w:rsidRPr="00A82E61">
        <w:rPr>
          <w:rFonts w:ascii="Times New Roman" w:hAnsi="Times New Roman"/>
          <w:color w:val="000000"/>
          <w:sz w:val="24"/>
          <w:szCs w:val="24"/>
        </w:rPr>
        <w:t>ОАО "Инвест" осуществило дополнительный выпуск акций на общую сумму 100000 руб. Выпуск состоит из 100 акций с номиналом по 1000 рублей. Все акции были размещены среди учредителей по цене 1300 руб.Определить сумму поступившую за счет акций, сделать проводки</w:t>
      </w:r>
    </w:p>
    <w:p w14:paraId="4574270F" w14:textId="77777777" w:rsidR="00885A71" w:rsidRPr="00A82E61" w:rsidRDefault="00885A71" w:rsidP="00885A71">
      <w:pPr>
        <w:spacing w:after="0" w:line="240" w:lineRule="auto"/>
        <w:jc w:val="both"/>
        <w:rPr>
          <w:rFonts w:ascii="Times New Roman" w:hAnsi="Times New Roman"/>
          <w:color w:val="000000"/>
          <w:sz w:val="24"/>
          <w:szCs w:val="24"/>
        </w:rPr>
      </w:pPr>
    </w:p>
    <w:p w14:paraId="140B43EB" w14:textId="77777777" w:rsidR="00885A71" w:rsidRPr="00A82E61" w:rsidRDefault="00885A71" w:rsidP="00885A71">
      <w:pPr>
        <w:spacing w:after="0" w:line="240" w:lineRule="auto"/>
        <w:jc w:val="both"/>
        <w:rPr>
          <w:rFonts w:ascii="Times New Roman" w:hAnsi="Times New Roman"/>
          <w:b/>
          <w:color w:val="000000"/>
          <w:sz w:val="24"/>
          <w:szCs w:val="24"/>
        </w:rPr>
      </w:pPr>
      <w:r w:rsidRPr="00A82E61">
        <w:rPr>
          <w:rFonts w:ascii="Times New Roman" w:hAnsi="Times New Roman"/>
          <w:b/>
          <w:color w:val="000000"/>
          <w:sz w:val="24"/>
          <w:szCs w:val="24"/>
        </w:rPr>
        <w:t>Задача 4</w:t>
      </w:r>
    </w:p>
    <w:p w14:paraId="0F393D34" w14:textId="77777777" w:rsidR="00885A71" w:rsidRDefault="00885A71" w:rsidP="00885A71">
      <w:pPr>
        <w:spacing w:after="0" w:line="240" w:lineRule="auto"/>
        <w:jc w:val="both"/>
        <w:rPr>
          <w:rFonts w:ascii="Times New Roman" w:hAnsi="Times New Roman"/>
          <w:color w:val="000000"/>
          <w:sz w:val="24"/>
          <w:szCs w:val="24"/>
        </w:rPr>
      </w:pPr>
      <w:r w:rsidRPr="00A82E61">
        <w:rPr>
          <w:rFonts w:ascii="Times New Roman" w:hAnsi="Times New Roman"/>
          <w:color w:val="000000"/>
          <w:sz w:val="24"/>
          <w:szCs w:val="24"/>
        </w:rPr>
        <w:t>ООО "Сатурн" на основании договора получило от ЗАО "Актив" целевые средства для финансирования ремонта помещения в сумме 120 000 руб. и строительные материалы для этого ремонта на сумму 30 000 руб.Определить добавочную сумму</w:t>
      </w:r>
      <w:r>
        <w:rPr>
          <w:rFonts w:ascii="Times New Roman" w:hAnsi="Times New Roman"/>
          <w:color w:val="000000"/>
          <w:sz w:val="24"/>
          <w:szCs w:val="24"/>
        </w:rPr>
        <w:t>,</w:t>
      </w:r>
      <w:r w:rsidRPr="00A82E61">
        <w:rPr>
          <w:rFonts w:ascii="Times New Roman" w:hAnsi="Times New Roman"/>
          <w:color w:val="000000"/>
          <w:sz w:val="24"/>
          <w:szCs w:val="24"/>
        </w:rPr>
        <w:t xml:space="preserve"> поступившую в увеличения добавочного капитала и сделать проводки</w:t>
      </w:r>
      <w:r>
        <w:rPr>
          <w:rFonts w:ascii="Times New Roman" w:hAnsi="Times New Roman"/>
          <w:color w:val="000000"/>
          <w:sz w:val="24"/>
          <w:szCs w:val="24"/>
        </w:rPr>
        <w:t>.</w:t>
      </w:r>
    </w:p>
    <w:p w14:paraId="21EDBB86" w14:textId="77777777" w:rsidR="00885A71" w:rsidRDefault="00885A71" w:rsidP="00EF30C8">
      <w:pPr>
        <w:autoSpaceDE w:val="0"/>
        <w:autoSpaceDN w:val="0"/>
        <w:adjustRightInd w:val="0"/>
        <w:spacing w:after="0" w:line="240" w:lineRule="auto"/>
        <w:rPr>
          <w:rFonts w:ascii="Times New Roman" w:hAnsi="Times New Roman"/>
          <w:b/>
          <w:bCs/>
          <w:sz w:val="24"/>
          <w:szCs w:val="24"/>
          <w:shd w:val="clear" w:color="auto" w:fill="FFFFFF"/>
        </w:rPr>
      </w:pPr>
    </w:p>
    <w:p w14:paraId="383FD008" w14:textId="77777777" w:rsidR="00EF30C8" w:rsidRDefault="00D03BED" w:rsidP="00EF30C8">
      <w:pPr>
        <w:autoSpaceDE w:val="0"/>
        <w:autoSpaceDN w:val="0"/>
        <w:adjustRightInd w:val="0"/>
        <w:spacing w:after="0" w:line="240" w:lineRule="auto"/>
        <w:rPr>
          <w:rFonts w:ascii="Times New Roman" w:hAnsi="Times New Roman"/>
          <w:b/>
          <w:bCs/>
          <w:sz w:val="24"/>
          <w:szCs w:val="24"/>
        </w:rPr>
      </w:pPr>
      <w:hyperlink r:id="rId79" w:history="1">
        <w:r w:rsidR="00EF30C8" w:rsidRPr="00DF734B">
          <w:rPr>
            <w:rFonts w:ascii="Times New Roman" w:hAnsi="Times New Roman"/>
            <w:b/>
            <w:bCs/>
            <w:sz w:val="24"/>
            <w:szCs w:val="24"/>
          </w:rPr>
          <w:t xml:space="preserve">Тема </w:t>
        </w:r>
        <w:r w:rsidR="00EF30C8">
          <w:rPr>
            <w:rFonts w:ascii="Times New Roman" w:hAnsi="Times New Roman"/>
            <w:b/>
            <w:bCs/>
            <w:sz w:val="24"/>
            <w:szCs w:val="24"/>
          </w:rPr>
          <w:t>1.15</w:t>
        </w:r>
        <w:r w:rsidR="00EF30C8" w:rsidRPr="00DF734B">
          <w:rPr>
            <w:rFonts w:ascii="Times New Roman" w:hAnsi="Times New Roman"/>
            <w:b/>
            <w:bCs/>
            <w:sz w:val="24"/>
            <w:szCs w:val="24"/>
          </w:rPr>
          <w:t xml:space="preserve"> Учет кредитов и займов</w:t>
        </w:r>
      </w:hyperlink>
    </w:p>
    <w:p w14:paraId="031CA045" w14:textId="77777777" w:rsidR="007B0B10" w:rsidRDefault="007B0B10" w:rsidP="007B0B10">
      <w:pPr>
        <w:spacing w:after="0" w:line="240" w:lineRule="auto"/>
        <w:rPr>
          <w:rStyle w:val="FontStyle124"/>
          <w:rFonts w:ascii="Times New Roman" w:hAnsi="Times New Roman"/>
          <w:sz w:val="24"/>
          <w:szCs w:val="24"/>
        </w:rPr>
      </w:pPr>
      <w:r w:rsidRPr="0092011A">
        <w:rPr>
          <w:rFonts w:ascii="Times New Roman" w:hAnsi="Times New Roman"/>
          <w:b/>
          <w:sz w:val="24"/>
          <w:szCs w:val="24"/>
        </w:rPr>
        <w:t>Практическое занятие</w:t>
      </w:r>
      <w:r>
        <w:rPr>
          <w:rStyle w:val="FontStyle124"/>
          <w:rFonts w:ascii="Times New Roman" w:hAnsi="Times New Roman"/>
          <w:sz w:val="24"/>
          <w:szCs w:val="24"/>
        </w:rPr>
        <w:t xml:space="preserve">- </w:t>
      </w:r>
      <w:r w:rsidRPr="0092011A">
        <w:rPr>
          <w:rStyle w:val="FontStyle124"/>
          <w:rFonts w:ascii="Times New Roman" w:hAnsi="Times New Roman"/>
          <w:sz w:val="24"/>
          <w:szCs w:val="24"/>
        </w:rPr>
        <w:t>Документальное оформление и отражение в учете операций по краткосрочным и долгосрочным кредитам и займам</w:t>
      </w:r>
    </w:p>
    <w:p w14:paraId="7C3D36FA" w14:textId="77777777" w:rsidR="007B0B10" w:rsidRDefault="007B0B10" w:rsidP="007B0B10">
      <w:pPr>
        <w:spacing w:after="0" w:line="240" w:lineRule="auto"/>
        <w:jc w:val="both"/>
        <w:rPr>
          <w:rFonts w:ascii="Times New Roman" w:hAnsi="Times New Roman"/>
          <w:b/>
          <w:bCs/>
          <w:sz w:val="24"/>
          <w:szCs w:val="24"/>
        </w:rPr>
      </w:pPr>
      <w:r>
        <w:rPr>
          <w:rFonts w:ascii="Times New Roman" w:hAnsi="Times New Roman"/>
          <w:b/>
          <w:bCs/>
          <w:sz w:val="24"/>
          <w:szCs w:val="24"/>
        </w:rPr>
        <w:t>Вид контроля: опрос, решение   ситуационной задачи</w:t>
      </w:r>
    </w:p>
    <w:p w14:paraId="537312B4" w14:textId="77777777" w:rsidR="007B0B10" w:rsidRDefault="007B0B10" w:rsidP="007B0B10">
      <w:pPr>
        <w:spacing w:after="0" w:line="240" w:lineRule="auto"/>
        <w:jc w:val="both"/>
        <w:rPr>
          <w:rFonts w:ascii="Times New Roman" w:hAnsi="Times New Roman"/>
          <w:kern w:val="2"/>
          <w:sz w:val="24"/>
          <w:szCs w:val="24"/>
          <w:lang w:eastAsia="ar-SA"/>
        </w:rPr>
      </w:pPr>
    </w:p>
    <w:p w14:paraId="00A153F1" w14:textId="77777777" w:rsidR="007B0B10" w:rsidRDefault="007B0B10" w:rsidP="007B0B10">
      <w:pPr>
        <w:pStyle w:val="af0"/>
        <w:tabs>
          <w:tab w:val="left" w:pos="3195"/>
        </w:tabs>
        <w:spacing w:before="0" w:after="0"/>
        <w:ind w:left="0"/>
        <w:jc w:val="center"/>
        <w:rPr>
          <w:i/>
          <w:u w:val="single"/>
        </w:rPr>
      </w:pPr>
      <w:r>
        <w:rPr>
          <w:i/>
          <w:u w:val="single"/>
        </w:rPr>
        <w:t>Вопросы для проверки знаний (опроса):</w:t>
      </w:r>
    </w:p>
    <w:p w14:paraId="481E0224" w14:textId="77777777" w:rsidR="007B0B10" w:rsidRPr="0092011A" w:rsidRDefault="00D03BED">
      <w:pPr>
        <w:pStyle w:val="aa"/>
        <w:numPr>
          <w:ilvl w:val="0"/>
          <w:numId w:val="90"/>
        </w:numPr>
        <w:shd w:val="clear" w:color="auto" w:fill="FFFFFF"/>
        <w:tabs>
          <w:tab w:val="left" w:pos="284"/>
        </w:tabs>
        <w:ind w:left="0" w:firstLine="142"/>
        <w:rPr>
          <w:lang w:val="ru-RU"/>
        </w:rPr>
      </w:pPr>
      <w:hyperlink r:id="rId80" w:anchor="%D0%A7%D0%B5%D0%BC%20%D0%BE%D1%82%D0%BB%D0%B8%D1%87%D0%B0%D0%B5%D1%82%D1%81%D1%8F%20%D0%B7%D0%B0%D0%B5%D0%BC%20%D0%BE%D1%82%20%D0%BA%D1%80%D0%B5%D0%B4%D0%B8%D1%82%D0%B0?" w:history="1">
        <w:r w:rsidR="007B0B10" w:rsidRPr="0092011A">
          <w:rPr>
            <w:rStyle w:val="af"/>
            <w:color w:val="auto"/>
            <w:u w:val="none"/>
            <w:lang w:val="ru-RU"/>
          </w:rPr>
          <w:t>Чем отличается заем от кредита?</w:t>
        </w:r>
      </w:hyperlink>
    </w:p>
    <w:p w14:paraId="424504C2" w14:textId="77777777" w:rsidR="007B0B10" w:rsidRPr="0092011A" w:rsidRDefault="00D03BED">
      <w:pPr>
        <w:pStyle w:val="aa"/>
        <w:numPr>
          <w:ilvl w:val="0"/>
          <w:numId w:val="90"/>
        </w:numPr>
        <w:shd w:val="clear" w:color="auto" w:fill="FFFFFF"/>
        <w:tabs>
          <w:tab w:val="left" w:pos="284"/>
        </w:tabs>
        <w:ind w:left="0" w:firstLine="142"/>
        <w:rPr>
          <w:lang w:val="ru-RU"/>
        </w:rPr>
      </w:pPr>
      <w:hyperlink r:id="rId81" w:anchor="%D0%9A%D0%B0%D0%BA%D0%B8%D0%B5%20%D0%BF%D1%80%D0%BE%D0%B2%D0%BE%D0%B4%D0%BA%D0%B8%20%D1%81%D0%BE%D0%B4%D0%B5%D1%80%D0%B6%D0%B8%D1%82%20%D0%B1%D1%83%D1%85%D1%83%D1%87%D0%B5%D1%82%20%D0%BA%D1%80%D0%B5%D0%B4%D0%B8%D1%82%D0%BE%D0%B2%20%D0%B8%20%D0%B7%D0%B0%D0" w:history="1">
        <w:r w:rsidR="007B0B10" w:rsidRPr="0092011A">
          <w:rPr>
            <w:rStyle w:val="af"/>
            <w:color w:val="auto"/>
            <w:u w:val="none"/>
            <w:lang w:val="ru-RU"/>
          </w:rPr>
          <w:t>Какие проводки содержит бухучет кредитов и займов полученных?</w:t>
        </w:r>
      </w:hyperlink>
    </w:p>
    <w:p w14:paraId="6CD45812" w14:textId="77777777" w:rsidR="007B0B10" w:rsidRPr="0092011A" w:rsidRDefault="00D03BED">
      <w:pPr>
        <w:pStyle w:val="aa"/>
        <w:numPr>
          <w:ilvl w:val="0"/>
          <w:numId w:val="90"/>
        </w:numPr>
        <w:shd w:val="clear" w:color="auto" w:fill="FFFFFF"/>
        <w:tabs>
          <w:tab w:val="left" w:pos="284"/>
        </w:tabs>
        <w:ind w:left="0" w:firstLine="142"/>
        <w:rPr>
          <w:lang w:val="ru-RU"/>
        </w:rPr>
      </w:pPr>
      <w:hyperlink r:id="rId82" w:anchor="%D0%9F%D1%80%D0%B8%D0%BC%D0%B5%D1%80%20%D0%B1%D1%83%D1%85%D1%83%D1%87%D0%B5%D1%82%D0%B0%20%D0%BF%D0%BE%D0%BB%D1%83%D1%87%D0%B5%D0%BD%D0%BD%D0%BE%D0%B3%D0%BE%20%D0%BA%D1%80%D0%B5%D0%B4%D0%B8%D1%82%D0%B0" w:history="1">
        <w:r w:rsidR="007B0B10" w:rsidRPr="0092011A">
          <w:rPr>
            <w:rStyle w:val="af"/>
            <w:color w:val="auto"/>
            <w:u w:val="none"/>
            <w:lang w:val="ru-RU"/>
          </w:rPr>
          <w:t>Пример бухучета полученного кредита</w:t>
        </w:r>
      </w:hyperlink>
    </w:p>
    <w:p w14:paraId="2943A353" w14:textId="77777777" w:rsidR="007B0B10" w:rsidRPr="0092011A" w:rsidRDefault="00D03BED">
      <w:pPr>
        <w:pStyle w:val="aa"/>
        <w:numPr>
          <w:ilvl w:val="0"/>
          <w:numId w:val="90"/>
        </w:numPr>
        <w:shd w:val="clear" w:color="auto" w:fill="FFFFFF"/>
        <w:tabs>
          <w:tab w:val="left" w:pos="284"/>
        </w:tabs>
        <w:ind w:left="0" w:firstLine="142"/>
        <w:rPr>
          <w:lang w:val="ru-RU"/>
        </w:rPr>
      </w:pPr>
      <w:hyperlink r:id="rId83" w:anchor="%D0%9A%D0%B0%D0%BA%20%D0%BE%D1%82%D1%80%D0%B0%D0%B7%D0%B8%D1%82%D1%8C%20%D0%B2%20%D0%B1%D1%83%D1%85%D0%B3%D0%B0%D0%BB%D1%82%D0%B5%D1%80%D1%81%D0%BA%D0%BE%D0%BC%20%D1%83%D1%87%D0%B5%D1%82%D0%B5%20%D0%B2%D1%8B%D0%B4%D0%B0%D0%BD%D0%BD%D1%8B%D0%B5%20%D0%BA%D1" w:history="1">
        <w:r w:rsidR="007B0B10" w:rsidRPr="0092011A">
          <w:rPr>
            <w:rStyle w:val="af"/>
            <w:color w:val="auto"/>
            <w:u w:val="none"/>
            <w:lang w:val="ru-RU"/>
          </w:rPr>
          <w:t>Как отразить в бухгалтерском учете выданные кредиты и займы?</w:t>
        </w:r>
      </w:hyperlink>
    </w:p>
    <w:p w14:paraId="22DD7980" w14:textId="77777777" w:rsidR="007B0B10" w:rsidRPr="0092011A" w:rsidRDefault="00D03BED">
      <w:pPr>
        <w:pStyle w:val="aa"/>
        <w:numPr>
          <w:ilvl w:val="0"/>
          <w:numId w:val="90"/>
        </w:numPr>
        <w:shd w:val="clear" w:color="auto" w:fill="FFFFFF"/>
        <w:tabs>
          <w:tab w:val="left" w:pos="284"/>
        </w:tabs>
        <w:ind w:left="0" w:firstLine="142"/>
        <w:rPr>
          <w:lang w:val="ru-RU"/>
        </w:rPr>
      </w:pPr>
      <w:hyperlink r:id="rId84" w:anchor="%D0%91%D1%83%D1%85%D1%83%D1%87%D0%B5%D1%82%20%D0%B1%D0%B5%D1%81%D0%BF%D1%80%D0%BE%D1%86%D0%B5%D0%BD%D1%82%D0%BD%D1%8B%D1%85%20%D0%B7%D0%B0%D0%B9%D0%BC%D0%BE%D0%B2%20%D0%B2%D1%8B%D0%B4%D0%B0%D0%BD%D0%BD%D1%8B%D1%85" w:history="1">
        <w:r w:rsidR="007B0B10" w:rsidRPr="0092011A">
          <w:rPr>
            <w:rStyle w:val="af"/>
            <w:color w:val="auto"/>
            <w:u w:val="none"/>
            <w:lang w:val="ru-RU"/>
          </w:rPr>
          <w:t>Бухучет беспроцентных займов выданных</w:t>
        </w:r>
      </w:hyperlink>
    </w:p>
    <w:p w14:paraId="258AEEE1" w14:textId="77777777" w:rsidR="007B0B10" w:rsidRPr="0092011A" w:rsidRDefault="00D03BED">
      <w:pPr>
        <w:pStyle w:val="aa"/>
        <w:numPr>
          <w:ilvl w:val="0"/>
          <w:numId w:val="90"/>
        </w:numPr>
        <w:shd w:val="clear" w:color="auto" w:fill="FFFFFF"/>
        <w:tabs>
          <w:tab w:val="left" w:pos="284"/>
        </w:tabs>
        <w:ind w:left="0" w:firstLine="142"/>
        <w:rPr>
          <w:lang w:val="ru-RU"/>
        </w:rPr>
      </w:pPr>
      <w:hyperlink r:id="rId85" w:anchor="%D0%9A%D0%B0%D0%BA%D0%BE%D0%B2%D1%8B%20%D0%BE%D1%81%D0%BE%D0%B1%D0%B5%D0%BD%D0%BD%D0%BE%D1%81%D1%82%D0%B8%20%D0%BD%D0%B0%D0%BB%D0%BE%D0%B3%D0%BE%D0%B2%D0%BE%D0%B3%D0%BE%20%D1%83%D1%87%D0%B5%D1%82%D0%B0%20%D0%BA%D1%80%D0%B5%D0%B4%D0%B8%D1%82%D0%BE%D0%B2%20" w:history="1">
        <w:r w:rsidR="007B0B10" w:rsidRPr="0092011A">
          <w:rPr>
            <w:rStyle w:val="af"/>
            <w:color w:val="auto"/>
            <w:u w:val="none"/>
            <w:lang w:val="ru-RU"/>
          </w:rPr>
          <w:t>Каковы особенности налогового учета кредитов и займов?</w:t>
        </w:r>
      </w:hyperlink>
    </w:p>
    <w:p w14:paraId="5DFAFD3C" w14:textId="77777777" w:rsidR="007B0B10" w:rsidRPr="0092011A" w:rsidRDefault="00D03BED">
      <w:pPr>
        <w:pStyle w:val="aa"/>
        <w:numPr>
          <w:ilvl w:val="0"/>
          <w:numId w:val="90"/>
        </w:numPr>
        <w:shd w:val="clear" w:color="auto" w:fill="FFFFFF"/>
        <w:tabs>
          <w:tab w:val="left" w:pos="284"/>
        </w:tabs>
        <w:ind w:left="0" w:firstLine="142"/>
        <w:rPr>
          <w:lang w:val="ru-RU"/>
        </w:rPr>
      </w:pPr>
      <w:hyperlink r:id="rId86" w:anchor="%D0%92%D0%BE%D0%B7%D0%BC%D0%BE%D0%B6%D0%BD%D0%BE%20%D0%BB%D0%B8%20%D0%BF%D0%BE%D0%B3%D0%B0%D1%88%D0%B5%D0%BD%D0%B8%D0%B5%20%D0%BF%D1%80%D0%BE%D1%86%D0%B5%D0%BD%D1%82%D0%BE%D0%B2%20%D0%B7%D0%B0%D0%B9%D0%BC%D0%B0%20%D0%B2%D0%B7%D0%B0%D0%B8%D0%BC%D0%BE%D0%B7" w:history="1">
        <w:r w:rsidR="007B0B10" w:rsidRPr="0092011A">
          <w:rPr>
            <w:rStyle w:val="af"/>
            <w:color w:val="auto"/>
            <w:u w:val="none"/>
            <w:lang w:val="ru-RU"/>
          </w:rPr>
          <w:t>Возможно ли погашение процентов займа взаимозачетом?</w:t>
        </w:r>
      </w:hyperlink>
    </w:p>
    <w:p w14:paraId="00D1DC4A" w14:textId="77777777" w:rsidR="007B0B10" w:rsidRPr="005C4D31" w:rsidRDefault="007B0B10" w:rsidP="007B0B10">
      <w:pPr>
        <w:pStyle w:val="af0"/>
        <w:spacing w:before="0" w:after="0"/>
        <w:ind w:left="0"/>
        <w:jc w:val="center"/>
      </w:pPr>
      <w:r>
        <w:rPr>
          <w:b/>
          <w:bCs/>
        </w:rPr>
        <w:t>Ситуационные</w:t>
      </w:r>
      <w:r w:rsidRPr="005C4D31">
        <w:rPr>
          <w:b/>
          <w:bCs/>
        </w:rPr>
        <w:t xml:space="preserve"> задач</w:t>
      </w:r>
      <w:r>
        <w:rPr>
          <w:b/>
          <w:bCs/>
        </w:rPr>
        <w:t>и</w:t>
      </w:r>
    </w:p>
    <w:p w14:paraId="0DFCAF2B" w14:textId="77777777" w:rsidR="007B0B10" w:rsidRPr="00F41337" w:rsidRDefault="007B0B10" w:rsidP="007B0B10">
      <w:pPr>
        <w:widowControl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Задача 1</w:t>
      </w:r>
    </w:p>
    <w:p w14:paraId="31D8C583" w14:textId="77777777" w:rsidR="007B0B10" w:rsidRPr="00F41337" w:rsidRDefault="007B0B10" w:rsidP="007B0B10">
      <w:pPr>
        <w:widowControl w:val="0"/>
        <w:spacing w:after="0" w:line="240" w:lineRule="auto"/>
        <w:ind w:firstLine="720"/>
        <w:jc w:val="both"/>
        <w:rPr>
          <w:rFonts w:ascii="Times New Roman" w:hAnsi="Times New Roman"/>
          <w:color w:val="000000"/>
          <w:sz w:val="24"/>
          <w:szCs w:val="24"/>
        </w:rPr>
      </w:pPr>
      <w:r w:rsidRPr="00F41337">
        <w:rPr>
          <w:rFonts w:ascii="Times New Roman" w:hAnsi="Times New Roman"/>
          <w:color w:val="000000"/>
          <w:sz w:val="24"/>
          <w:szCs w:val="24"/>
        </w:rPr>
        <w:t>Торговая организация получила заем от транспортной компании в сумме 200 000 руб. на срок 6 месяцев под 20% годовых. Согласно договору займа проценты уплачиваются одновременно с погашением суммы займа. В связи с отсутствием возможности погасить в установленный срок задолженность по договору займа денежными средствами между торговой организацией и транспортной компанией заключено соглашение, согласно которому обязательство по договору займа было заменено на обязательство по поставке товара на сумму 215 000 руб. (включая НДС) в течение двадцати дней. Покупная стоимость этого товара составляет 89 000 руб. Согласно учетной политике товар учитывается организацией по покупным ценам.</w:t>
      </w:r>
    </w:p>
    <w:p w14:paraId="641DFD1B" w14:textId="77777777" w:rsidR="007B0B10" w:rsidRDefault="007B0B10" w:rsidP="007B0B10">
      <w:pPr>
        <w:widowControl w:val="0"/>
        <w:spacing w:after="0" w:line="240" w:lineRule="auto"/>
        <w:ind w:firstLine="720"/>
        <w:jc w:val="both"/>
        <w:rPr>
          <w:rFonts w:ascii="Times New Roman" w:hAnsi="Times New Roman"/>
          <w:color w:val="000000"/>
          <w:sz w:val="24"/>
          <w:szCs w:val="24"/>
        </w:rPr>
      </w:pPr>
      <w:r w:rsidRPr="00F41337">
        <w:rPr>
          <w:rFonts w:ascii="Times New Roman" w:hAnsi="Times New Roman"/>
          <w:color w:val="000000"/>
          <w:sz w:val="24"/>
          <w:szCs w:val="24"/>
        </w:rPr>
        <w:t>Отразите указанные операции на счетах бухгалтерского учета.</w:t>
      </w:r>
    </w:p>
    <w:p w14:paraId="6D83D414" w14:textId="77777777" w:rsidR="007B0B10" w:rsidRPr="00F41337" w:rsidRDefault="007B0B10" w:rsidP="007B0B10">
      <w:pPr>
        <w:widowControl w:val="0"/>
        <w:spacing w:after="0" w:line="240" w:lineRule="auto"/>
        <w:ind w:firstLine="720"/>
        <w:jc w:val="both"/>
        <w:rPr>
          <w:rFonts w:ascii="Times New Roman" w:hAnsi="Times New Roman"/>
          <w:color w:val="000000"/>
          <w:sz w:val="24"/>
          <w:szCs w:val="24"/>
        </w:rPr>
      </w:pPr>
    </w:p>
    <w:p w14:paraId="756BEE8F" w14:textId="77777777" w:rsidR="007B0B10" w:rsidRPr="0092011A" w:rsidRDefault="007B0B10" w:rsidP="007B0B10">
      <w:pPr>
        <w:spacing w:after="0" w:line="240" w:lineRule="auto"/>
        <w:jc w:val="both"/>
        <w:rPr>
          <w:rFonts w:ascii="Times New Roman" w:hAnsi="Times New Roman"/>
          <w:b/>
          <w:sz w:val="24"/>
          <w:szCs w:val="24"/>
        </w:rPr>
      </w:pPr>
      <w:r w:rsidRPr="0092011A">
        <w:rPr>
          <w:rFonts w:ascii="Times New Roman" w:hAnsi="Times New Roman"/>
          <w:b/>
          <w:sz w:val="24"/>
          <w:szCs w:val="24"/>
        </w:rPr>
        <w:t>Задача 2</w:t>
      </w:r>
    </w:p>
    <w:p w14:paraId="48ABE859" w14:textId="77777777" w:rsidR="007B0B10" w:rsidRPr="0092011A" w:rsidRDefault="007B0B10" w:rsidP="007B0B10">
      <w:pPr>
        <w:spacing w:after="0" w:line="240" w:lineRule="auto"/>
        <w:jc w:val="both"/>
        <w:rPr>
          <w:rFonts w:ascii="Times New Roman" w:hAnsi="Times New Roman"/>
          <w:iCs/>
          <w:sz w:val="24"/>
          <w:szCs w:val="24"/>
        </w:rPr>
      </w:pPr>
      <w:r w:rsidRPr="0092011A">
        <w:rPr>
          <w:rFonts w:ascii="Times New Roman" w:hAnsi="Times New Roman"/>
          <w:iCs/>
          <w:sz w:val="24"/>
          <w:szCs w:val="24"/>
        </w:rPr>
        <w:t>Организация получила кредит 02.02.2018 в сумме 1 500 000 руб. Процентная ставка — 10%. Срок договора о выдаче кредита — 24 месяца. Сумма ежемесячного платежа — 62 500 руб. Договором с банком предусмотрена оплата процентов и погашение суммы кредита ежемесячно на последнее число каждого месяца. Проценты начисляются со следующего дня после получения кредита. Рассчитать проценты по кредиту и сделать проводки.</w:t>
      </w:r>
    </w:p>
    <w:p w14:paraId="05FD76AD" w14:textId="77777777" w:rsidR="007B0B10" w:rsidRPr="0092011A" w:rsidRDefault="007B0B10" w:rsidP="007B0B10">
      <w:pPr>
        <w:spacing w:after="0" w:line="240" w:lineRule="auto"/>
        <w:jc w:val="both"/>
        <w:rPr>
          <w:rFonts w:ascii="Times New Roman" w:hAnsi="Times New Roman"/>
          <w:b/>
          <w:iCs/>
          <w:sz w:val="24"/>
          <w:szCs w:val="24"/>
        </w:rPr>
      </w:pPr>
      <w:r w:rsidRPr="0092011A">
        <w:rPr>
          <w:rFonts w:ascii="Times New Roman" w:hAnsi="Times New Roman"/>
          <w:b/>
          <w:iCs/>
          <w:sz w:val="24"/>
          <w:szCs w:val="24"/>
        </w:rPr>
        <w:t xml:space="preserve">Задача 3 </w:t>
      </w:r>
    </w:p>
    <w:p w14:paraId="67BE843E" w14:textId="77777777" w:rsidR="007B0B10" w:rsidRPr="0092011A" w:rsidRDefault="007B0B10" w:rsidP="007B0B10">
      <w:pPr>
        <w:spacing w:after="0" w:line="240" w:lineRule="auto"/>
        <w:jc w:val="both"/>
        <w:rPr>
          <w:rFonts w:ascii="Times New Roman" w:hAnsi="Times New Roman"/>
          <w:iCs/>
          <w:sz w:val="24"/>
          <w:szCs w:val="24"/>
        </w:rPr>
      </w:pPr>
      <w:r w:rsidRPr="0092011A">
        <w:rPr>
          <w:rFonts w:ascii="Times New Roman" w:hAnsi="Times New Roman"/>
          <w:iCs/>
          <w:sz w:val="24"/>
          <w:szCs w:val="24"/>
        </w:rPr>
        <w:t>Организация выдала заем 01.03.2018 сроком на 1 год. Сумма займа — 3 000 000 руб. Процентная ставка по займу — 15% годовых. В соответствии с условиями договора заемщик выплачивает проценты за каждый день пользования займом на конец каждого месяца. Проценты начинают начисляться со дня, следующего за днем выдачи займа, Договором не предусмотрено частичное погашение суммы займа на ежемесячной основе. Рассчитать проценты по кредиту и сделать проводки.</w:t>
      </w:r>
    </w:p>
    <w:p w14:paraId="12E41D9C" w14:textId="77777777" w:rsidR="007B0B10" w:rsidRDefault="007B0B10" w:rsidP="007B0B10">
      <w:pPr>
        <w:spacing w:after="0" w:line="240" w:lineRule="auto"/>
        <w:rPr>
          <w:rStyle w:val="FontStyle124"/>
          <w:rFonts w:ascii="Times New Roman" w:hAnsi="Times New Roman"/>
          <w:sz w:val="24"/>
          <w:szCs w:val="24"/>
        </w:rPr>
      </w:pPr>
      <w:r w:rsidRPr="005C4D31">
        <w:rPr>
          <w:rFonts w:ascii="Times New Roman" w:hAnsi="Times New Roman"/>
          <w:b/>
          <w:sz w:val="24"/>
          <w:szCs w:val="24"/>
        </w:rPr>
        <w:t>Практическое занятие</w:t>
      </w:r>
      <w:r>
        <w:rPr>
          <w:rFonts w:ascii="Times New Roman" w:hAnsi="Times New Roman"/>
          <w:b/>
          <w:sz w:val="24"/>
          <w:szCs w:val="24"/>
        </w:rPr>
        <w:t>-</w:t>
      </w:r>
      <w:r w:rsidRPr="005C4D31">
        <w:rPr>
          <w:rStyle w:val="FontStyle124"/>
          <w:rFonts w:ascii="Times New Roman" w:hAnsi="Times New Roman"/>
          <w:sz w:val="24"/>
          <w:szCs w:val="24"/>
        </w:rPr>
        <w:t xml:space="preserve"> Отражение в учете затрат по обслуживанию кредитов и займов</w:t>
      </w:r>
    </w:p>
    <w:p w14:paraId="5450B067" w14:textId="77777777" w:rsidR="007B0B10" w:rsidRDefault="007B0B10" w:rsidP="007B0B10">
      <w:pPr>
        <w:spacing w:after="0" w:line="240" w:lineRule="auto"/>
        <w:jc w:val="both"/>
        <w:rPr>
          <w:rFonts w:ascii="Times New Roman" w:hAnsi="Times New Roman"/>
          <w:b/>
          <w:bCs/>
          <w:sz w:val="24"/>
          <w:szCs w:val="24"/>
        </w:rPr>
      </w:pPr>
      <w:r>
        <w:rPr>
          <w:rFonts w:ascii="Times New Roman" w:hAnsi="Times New Roman"/>
          <w:b/>
          <w:bCs/>
          <w:sz w:val="24"/>
          <w:szCs w:val="24"/>
        </w:rPr>
        <w:t>Вид контроля: решение  ситуационных задач</w:t>
      </w:r>
    </w:p>
    <w:p w14:paraId="368C4B3E" w14:textId="77777777" w:rsidR="007B0B10" w:rsidRDefault="007B0B10" w:rsidP="007B0B10">
      <w:pPr>
        <w:spacing w:after="0" w:line="240" w:lineRule="auto"/>
        <w:jc w:val="both"/>
        <w:rPr>
          <w:rFonts w:ascii="Times New Roman" w:hAnsi="Times New Roman"/>
          <w:b/>
          <w:bCs/>
          <w:sz w:val="24"/>
          <w:szCs w:val="24"/>
        </w:rPr>
      </w:pPr>
    </w:p>
    <w:p w14:paraId="3F2F4B9C" w14:textId="77777777" w:rsidR="007B0B10" w:rsidRPr="005C4D31" w:rsidRDefault="007B0B10" w:rsidP="007B0B10">
      <w:pPr>
        <w:spacing w:after="0" w:line="240" w:lineRule="auto"/>
        <w:jc w:val="center"/>
        <w:rPr>
          <w:rStyle w:val="FontStyle124"/>
          <w:rFonts w:ascii="Times New Roman" w:hAnsi="Times New Roman"/>
          <w:sz w:val="24"/>
          <w:szCs w:val="24"/>
        </w:rPr>
      </w:pPr>
      <w:r>
        <w:rPr>
          <w:rFonts w:ascii="Times New Roman" w:hAnsi="Times New Roman"/>
          <w:b/>
          <w:bCs/>
          <w:sz w:val="24"/>
          <w:szCs w:val="24"/>
        </w:rPr>
        <w:t>Ситуационные  задачи</w:t>
      </w:r>
    </w:p>
    <w:p w14:paraId="14748175" w14:textId="77777777" w:rsidR="007B0B10" w:rsidRPr="003C0D07" w:rsidRDefault="007B0B10" w:rsidP="007B0B10">
      <w:pPr>
        <w:spacing w:after="0" w:line="240" w:lineRule="auto"/>
        <w:rPr>
          <w:rStyle w:val="FontStyle124"/>
          <w:rFonts w:ascii="Times New Roman" w:hAnsi="Times New Roman"/>
          <w:b/>
          <w:sz w:val="24"/>
          <w:szCs w:val="24"/>
        </w:rPr>
      </w:pPr>
      <w:r w:rsidRPr="003C0D07">
        <w:rPr>
          <w:rStyle w:val="FontStyle124"/>
          <w:rFonts w:ascii="Times New Roman" w:hAnsi="Times New Roman"/>
          <w:b/>
          <w:sz w:val="24"/>
          <w:szCs w:val="24"/>
        </w:rPr>
        <w:t>Задача 1</w:t>
      </w:r>
    </w:p>
    <w:p w14:paraId="54971A8D" w14:textId="77777777" w:rsidR="007B0B10" w:rsidRPr="005C4D31" w:rsidRDefault="007B0B10" w:rsidP="007B0B10">
      <w:pPr>
        <w:spacing w:after="0" w:line="240" w:lineRule="auto"/>
        <w:rPr>
          <w:rFonts w:ascii="Times New Roman" w:hAnsi="Times New Roman"/>
          <w:sz w:val="24"/>
          <w:szCs w:val="24"/>
          <w:shd w:val="clear" w:color="auto" w:fill="FFFFFF"/>
        </w:rPr>
      </w:pPr>
      <w:r w:rsidRPr="005C4D31">
        <w:rPr>
          <w:rFonts w:ascii="Times New Roman" w:hAnsi="Times New Roman"/>
          <w:sz w:val="24"/>
          <w:szCs w:val="24"/>
          <w:shd w:val="clear" w:color="auto" w:fill="FFFFFF"/>
        </w:rPr>
        <w:t>Организация взяла в банке долгосрочный кредит на сумму 2 000 000 руб. под 15% процентов годовых. Проценты начисляются по формуле простых процентов и уплачиваются ежемесячно. Рассчитать сумму процентов</w:t>
      </w:r>
    </w:p>
    <w:p w14:paraId="43E28424" w14:textId="77777777" w:rsidR="007B0B10" w:rsidRDefault="007B0B10" w:rsidP="007B0B10">
      <w:pPr>
        <w:spacing w:after="0" w:line="240" w:lineRule="auto"/>
        <w:rPr>
          <w:rFonts w:ascii="Times New Roman" w:hAnsi="Times New Roman"/>
          <w:sz w:val="24"/>
          <w:szCs w:val="24"/>
          <w:shd w:val="clear" w:color="auto" w:fill="FFFFFF"/>
        </w:rPr>
      </w:pPr>
    </w:p>
    <w:p w14:paraId="63F428A6" w14:textId="77777777" w:rsidR="007B0B10" w:rsidRPr="003C0D07" w:rsidRDefault="007B0B10" w:rsidP="007B0B10">
      <w:pPr>
        <w:spacing w:after="0" w:line="240" w:lineRule="auto"/>
        <w:rPr>
          <w:rFonts w:ascii="Times New Roman" w:hAnsi="Times New Roman"/>
          <w:b/>
          <w:sz w:val="24"/>
          <w:szCs w:val="24"/>
          <w:shd w:val="clear" w:color="auto" w:fill="FFFFFF"/>
        </w:rPr>
      </w:pPr>
      <w:r w:rsidRPr="003C0D07">
        <w:rPr>
          <w:rFonts w:ascii="Times New Roman" w:hAnsi="Times New Roman"/>
          <w:b/>
          <w:sz w:val="24"/>
          <w:szCs w:val="24"/>
          <w:shd w:val="clear" w:color="auto" w:fill="FFFFFF"/>
        </w:rPr>
        <w:t>Задача 2</w:t>
      </w:r>
    </w:p>
    <w:p w14:paraId="28C864C3" w14:textId="77777777" w:rsidR="007B0B10" w:rsidRDefault="007B0B10" w:rsidP="007B0B10">
      <w:pPr>
        <w:spacing w:after="0" w:line="240" w:lineRule="auto"/>
        <w:rPr>
          <w:rFonts w:ascii="Times New Roman" w:hAnsi="Times New Roman"/>
          <w:sz w:val="24"/>
          <w:szCs w:val="24"/>
          <w:shd w:val="clear" w:color="auto" w:fill="FFFFFF"/>
        </w:rPr>
      </w:pPr>
      <w:r w:rsidRPr="005C4D31">
        <w:rPr>
          <w:rFonts w:ascii="Times New Roman" w:hAnsi="Times New Roman"/>
          <w:sz w:val="24"/>
          <w:szCs w:val="24"/>
          <w:shd w:val="clear" w:color="auto" w:fill="FFFFFF"/>
        </w:rPr>
        <w:t xml:space="preserve">Торговая организация 1 февраля получила банковский кредит в сумме 118 000 руб. на приобретение товаров. Кредит выдан сроком на три месяца. Согласно договору организация ежемесячно уплачивает банку проценты за кредит, исходя из ставки 20% годовых. В том же месяце организация из полученных заемных средств перечислила поставщику аванс в сумме 118 000 руб. за поставку товаров. Товары на сумму 118 000 руб. (в т.ч. НДС - </w:t>
      </w:r>
      <w:r>
        <w:rPr>
          <w:rFonts w:ascii="Times New Roman" w:hAnsi="Times New Roman"/>
          <w:sz w:val="24"/>
          <w:szCs w:val="24"/>
          <w:shd w:val="clear" w:color="auto" w:fill="FFFFFF"/>
        </w:rPr>
        <w:t>23600</w:t>
      </w:r>
      <w:r w:rsidRPr="005C4D31">
        <w:rPr>
          <w:rFonts w:ascii="Times New Roman" w:hAnsi="Times New Roman"/>
          <w:sz w:val="24"/>
          <w:szCs w:val="24"/>
          <w:shd w:val="clear" w:color="auto" w:fill="FFFFFF"/>
        </w:rPr>
        <w:t xml:space="preserve"> руб.) были получены 1 апреля. Кредит полностью возвращен 30 апреля.</w:t>
      </w:r>
    </w:p>
    <w:p w14:paraId="2ACE5B5E" w14:textId="77777777" w:rsidR="007B0B10" w:rsidRPr="005C4D31" w:rsidRDefault="007B0B10" w:rsidP="007B0B10">
      <w:pPr>
        <w:spacing w:after="0" w:line="240" w:lineRule="auto"/>
        <w:rPr>
          <w:rFonts w:ascii="Times New Roman" w:hAnsi="Times New Roman"/>
          <w:b/>
          <w:sz w:val="24"/>
          <w:szCs w:val="24"/>
        </w:rPr>
      </w:pPr>
    </w:p>
    <w:p w14:paraId="4993E669" w14:textId="77777777" w:rsidR="007B0B10" w:rsidRDefault="007B0B10" w:rsidP="007B0B10">
      <w:pPr>
        <w:spacing w:after="0" w:line="240" w:lineRule="auto"/>
        <w:rPr>
          <w:rStyle w:val="FontStyle124"/>
          <w:rFonts w:ascii="Times New Roman" w:hAnsi="Times New Roman"/>
          <w:sz w:val="24"/>
          <w:szCs w:val="24"/>
        </w:rPr>
      </w:pPr>
      <w:r w:rsidRPr="003C0D07">
        <w:rPr>
          <w:rFonts w:ascii="Times New Roman" w:hAnsi="Times New Roman"/>
          <w:b/>
          <w:i/>
          <w:sz w:val="24"/>
          <w:szCs w:val="24"/>
        </w:rPr>
        <w:t>Практическое занятие</w:t>
      </w:r>
      <w:r>
        <w:rPr>
          <w:rFonts w:ascii="Times New Roman" w:hAnsi="Times New Roman"/>
          <w:b/>
          <w:i/>
          <w:sz w:val="24"/>
          <w:szCs w:val="24"/>
        </w:rPr>
        <w:t>-</w:t>
      </w:r>
      <w:r w:rsidRPr="009A3E44">
        <w:rPr>
          <w:rStyle w:val="FontStyle124"/>
          <w:rFonts w:ascii="Times New Roman" w:hAnsi="Times New Roman"/>
          <w:sz w:val="24"/>
          <w:szCs w:val="24"/>
        </w:rPr>
        <w:t>Отражение в учете расчетов по кредитам и займам</w:t>
      </w:r>
    </w:p>
    <w:p w14:paraId="49FB2C00" w14:textId="77777777" w:rsidR="007B0B10" w:rsidRDefault="007B0B10" w:rsidP="007B0B10">
      <w:pPr>
        <w:spacing w:after="0" w:line="240" w:lineRule="auto"/>
        <w:jc w:val="both"/>
        <w:rPr>
          <w:rFonts w:ascii="Times New Roman" w:hAnsi="Times New Roman"/>
          <w:b/>
          <w:bCs/>
          <w:sz w:val="24"/>
          <w:szCs w:val="24"/>
        </w:rPr>
      </w:pPr>
      <w:r>
        <w:rPr>
          <w:rFonts w:ascii="Times New Roman" w:hAnsi="Times New Roman"/>
          <w:b/>
          <w:bCs/>
          <w:sz w:val="24"/>
          <w:szCs w:val="24"/>
        </w:rPr>
        <w:t>Вид контроля: решение  ситуационных задач</w:t>
      </w:r>
    </w:p>
    <w:p w14:paraId="43D3DE62" w14:textId="77777777" w:rsidR="007B0B10" w:rsidRDefault="007B0B10" w:rsidP="007B0B10">
      <w:pPr>
        <w:spacing w:after="0" w:line="240" w:lineRule="auto"/>
        <w:ind w:firstLine="708"/>
        <w:jc w:val="center"/>
        <w:rPr>
          <w:rFonts w:ascii="Times New Roman" w:hAnsi="Times New Roman"/>
          <w:b/>
          <w:bCs/>
          <w:color w:val="FF0000"/>
          <w:sz w:val="24"/>
          <w:szCs w:val="24"/>
        </w:rPr>
      </w:pPr>
      <w:r>
        <w:rPr>
          <w:rFonts w:ascii="Times New Roman" w:hAnsi="Times New Roman"/>
          <w:b/>
          <w:bCs/>
          <w:sz w:val="24"/>
          <w:szCs w:val="24"/>
        </w:rPr>
        <w:t>Ситуационные</w:t>
      </w:r>
      <w:r w:rsidRPr="00093D52">
        <w:rPr>
          <w:rFonts w:ascii="Times New Roman" w:hAnsi="Times New Roman"/>
          <w:b/>
          <w:bCs/>
          <w:sz w:val="24"/>
          <w:szCs w:val="24"/>
        </w:rPr>
        <w:t xml:space="preserve"> задач</w:t>
      </w:r>
      <w:r>
        <w:rPr>
          <w:rFonts w:ascii="Times New Roman" w:hAnsi="Times New Roman"/>
          <w:b/>
          <w:bCs/>
          <w:sz w:val="24"/>
          <w:szCs w:val="24"/>
        </w:rPr>
        <w:t>и</w:t>
      </w:r>
    </w:p>
    <w:p w14:paraId="32071C09" w14:textId="77777777" w:rsidR="007B0B10" w:rsidRPr="00F41337" w:rsidRDefault="007B0B10" w:rsidP="007B0B10">
      <w:pPr>
        <w:pStyle w:val="af0"/>
        <w:widowControl w:val="0"/>
        <w:autoSpaceDE w:val="0"/>
        <w:autoSpaceDN w:val="0"/>
        <w:adjustRightInd w:val="0"/>
        <w:spacing w:before="0" w:after="0"/>
        <w:ind w:left="0"/>
        <w:jc w:val="center"/>
        <w:rPr>
          <w:color w:val="203E45"/>
        </w:rPr>
      </w:pPr>
    </w:p>
    <w:p w14:paraId="55CB5538" w14:textId="77777777" w:rsidR="007B0B10" w:rsidRPr="00F41337" w:rsidRDefault="007B0B10" w:rsidP="007B0B10">
      <w:pPr>
        <w:spacing w:after="0" w:line="240" w:lineRule="auto"/>
        <w:rPr>
          <w:rFonts w:ascii="Times New Roman" w:hAnsi="Times New Roman"/>
          <w:b/>
          <w:color w:val="000000"/>
          <w:sz w:val="24"/>
          <w:szCs w:val="24"/>
        </w:rPr>
      </w:pPr>
      <w:r>
        <w:rPr>
          <w:rFonts w:ascii="Times New Roman" w:hAnsi="Times New Roman"/>
          <w:b/>
          <w:color w:val="000000"/>
          <w:sz w:val="24"/>
          <w:szCs w:val="24"/>
        </w:rPr>
        <w:t>Задача 1</w:t>
      </w:r>
    </w:p>
    <w:p w14:paraId="749117E9" w14:textId="77777777" w:rsidR="007B0B10" w:rsidRPr="00F41337" w:rsidRDefault="007B0B10" w:rsidP="007B0B10">
      <w:pPr>
        <w:spacing w:after="0" w:line="240" w:lineRule="auto"/>
        <w:jc w:val="both"/>
        <w:rPr>
          <w:rFonts w:ascii="Times New Roman" w:hAnsi="Times New Roman"/>
          <w:color w:val="000000"/>
          <w:sz w:val="24"/>
          <w:szCs w:val="24"/>
        </w:rPr>
      </w:pPr>
      <w:r w:rsidRPr="00F41337">
        <w:rPr>
          <w:rFonts w:ascii="Times New Roman" w:hAnsi="Times New Roman"/>
          <w:color w:val="000000"/>
          <w:sz w:val="24"/>
          <w:szCs w:val="24"/>
        </w:rPr>
        <w:t>Предприятию предоставлен кредит на приобретение товарно-материальных ценностей 15.09. в размере 50000 руб. под 80% годовых, при этом ставка Центрального Банка России в данном периоде утверждена 60%.</w:t>
      </w:r>
    </w:p>
    <w:p w14:paraId="7D4F4C4A" w14:textId="77777777" w:rsidR="007B0B10" w:rsidRPr="00F41337" w:rsidRDefault="007B0B10" w:rsidP="007B0B10">
      <w:pPr>
        <w:spacing w:after="0" w:line="240" w:lineRule="auto"/>
        <w:rPr>
          <w:rFonts w:ascii="Times New Roman" w:hAnsi="Times New Roman"/>
          <w:color w:val="000000"/>
          <w:sz w:val="24"/>
          <w:szCs w:val="24"/>
        </w:rPr>
      </w:pPr>
    </w:p>
    <w:p w14:paraId="662E9C74" w14:textId="77777777" w:rsidR="007B0B10" w:rsidRPr="00F41337" w:rsidRDefault="007B0B10" w:rsidP="007B0B10">
      <w:pPr>
        <w:spacing w:after="0" w:line="240" w:lineRule="auto"/>
        <w:rPr>
          <w:rFonts w:ascii="Times New Roman" w:hAnsi="Times New Roman"/>
          <w:b/>
          <w:bCs/>
          <w:sz w:val="24"/>
          <w:szCs w:val="24"/>
        </w:rPr>
      </w:pPr>
      <w:r>
        <w:rPr>
          <w:rFonts w:ascii="Times New Roman" w:hAnsi="Times New Roman"/>
          <w:b/>
          <w:bCs/>
          <w:sz w:val="24"/>
          <w:szCs w:val="24"/>
        </w:rPr>
        <w:t>Задача 2</w:t>
      </w:r>
    </w:p>
    <w:p w14:paraId="25350BCC" w14:textId="77777777" w:rsidR="007B0B10" w:rsidRPr="00F41337" w:rsidRDefault="007B0B10" w:rsidP="007B0B10">
      <w:pPr>
        <w:spacing w:after="0" w:line="240" w:lineRule="auto"/>
        <w:rPr>
          <w:rFonts w:ascii="Times New Roman" w:hAnsi="Times New Roman"/>
          <w:sz w:val="24"/>
          <w:szCs w:val="24"/>
        </w:rPr>
      </w:pPr>
      <w:r w:rsidRPr="00F41337">
        <w:rPr>
          <w:rFonts w:ascii="Times New Roman" w:hAnsi="Times New Roman"/>
          <w:sz w:val="24"/>
          <w:szCs w:val="24"/>
        </w:rPr>
        <w:t>Организация получила в текущем квартале 3 займа от других организаций:</w:t>
      </w:r>
    </w:p>
    <w:p w14:paraId="7F125C09" w14:textId="77777777" w:rsidR="007B0B10" w:rsidRPr="00F41337" w:rsidRDefault="007B0B10" w:rsidP="007B0B10">
      <w:pPr>
        <w:spacing w:after="0" w:line="240" w:lineRule="auto"/>
        <w:rPr>
          <w:rFonts w:ascii="Times New Roman" w:hAnsi="Times New Roman"/>
          <w:sz w:val="24"/>
          <w:szCs w:val="24"/>
        </w:rPr>
      </w:pPr>
      <w:r w:rsidRPr="00F41337">
        <w:rPr>
          <w:rFonts w:ascii="Times New Roman" w:hAnsi="Times New Roman"/>
          <w:sz w:val="24"/>
          <w:szCs w:val="24"/>
        </w:rPr>
        <w:t>- первый заем в сумме 1 000 000 рублей - под 35% годовых;</w:t>
      </w:r>
    </w:p>
    <w:p w14:paraId="7E61B7AE" w14:textId="77777777" w:rsidR="007B0B10" w:rsidRPr="00F41337" w:rsidRDefault="007B0B10" w:rsidP="007B0B10">
      <w:pPr>
        <w:spacing w:after="0" w:line="240" w:lineRule="auto"/>
        <w:rPr>
          <w:rFonts w:ascii="Times New Roman" w:hAnsi="Times New Roman"/>
          <w:sz w:val="24"/>
          <w:szCs w:val="24"/>
        </w:rPr>
      </w:pPr>
      <w:r w:rsidRPr="00F41337">
        <w:rPr>
          <w:rFonts w:ascii="Times New Roman" w:hAnsi="Times New Roman"/>
          <w:sz w:val="24"/>
          <w:szCs w:val="24"/>
        </w:rPr>
        <w:t>- второй заем в сумме 1 120 000 рублей - под 22% годовых;</w:t>
      </w:r>
    </w:p>
    <w:p w14:paraId="05D09C81" w14:textId="77777777" w:rsidR="007B0B10" w:rsidRPr="00F41337" w:rsidRDefault="007B0B10" w:rsidP="007B0B10">
      <w:pPr>
        <w:spacing w:after="0" w:line="240" w:lineRule="auto"/>
        <w:rPr>
          <w:rFonts w:ascii="Times New Roman" w:hAnsi="Times New Roman"/>
          <w:sz w:val="24"/>
          <w:szCs w:val="24"/>
        </w:rPr>
      </w:pPr>
      <w:r w:rsidRPr="00F41337">
        <w:rPr>
          <w:rFonts w:ascii="Times New Roman" w:hAnsi="Times New Roman"/>
          <w:sz w:val="24"/>
          <w:szCs w:val="24"/>
        </w:rPr>
        <w:t>- третий заем в сумме 1 100 000 рублей - под 18% годовых;</w:t>
      </w:r>
    </w:p>
    <w:p w14:paraId="2F10B1F1" w14:textId="77777777" w:rsidR="007B0B10" w:rsidRPr="00F41337" w:rsidRDefault="007B0B10" w:rsidP="007B0B10">
      <w:pPr>
        <w:spacing w:after="0" w:line="240" w:lineRule="auto"/>
        <w:rPr>
          <w:rFonts w:ascii="Times New Roman" w:hAnsi="Times New Roman"/>
          <w:sz w:val="24"/>
          <w:szCs w:val="24"/>
        </w:rPr>
      </w:pPr>
      <w:r w:rsidRPr="00F41337">
        <w:rPr>
          <w:rFonts w:ascii="Times New Roman" w:hAnsi="Times New Roman"/>
          <w:sz w:val="24"/>
          <w:szCs w:val="24"/>
        </w:rPr>
        <w:t>Все займы приняты в рублях на один год, без обеспечения.</w:t>
      </w:r>
    </w:p>
    <w:p w14:paraId="2E87436B" w14:textId="77777777" w:rsidR="007B0B10" w:rsidRPr="00F41337" w:rsidRDefault="007B0B10" w:rsidP="007B0B10">
      <w:pPr>
        <w:spacing w:after="0" w:line="240" w:lineRule="auto"/>
        <w:rPr>
          <w:rFonts w:ascii="Times New Roman" w:hAnsi="Times New Roman"/>
          <w:sz w:val="24"/>
          <w:szCs w:val="24"/>
        </w:rPr>
      </w:pPr>
      <w:r w:rsidRPr="00F41337">
        <w:rPr>
          <w:rFonts w:ascii="Times New Roman" w:hAnsi="Times New Roman"/>
          <w:sz w:val="24"/>
          <w:szCs w:val="24"/>
        </w:rPr>
        <w:t>Учетной политикой организации определено, что критерий сопоставимости по размеру долгового обязательства составляет 20%.</w:t>
      </w:r>
    </w:p>
    <w:p w14:paraId="163223AF" w14:textId="77777777" w:rsidR="007B0B10" w:rsidRPr="00F41337" w:rsidRDefault="007B0B10" w:rsidP="007B0B10">
      <w:pPr>
        <w:spacing w:after="0" w:line="240" w:lineRule="auto"/>
        <w:rPr>
          <w:rFonts w:ascii="Times New Roman" w:hAnsi="Times New Roman"/>
          <w:sz w:val="24"/>
          <w:szCs w:val="24"/>
        </w:rPr>
      </w:pPr>
      <w:r w:rsidRPr="00F41337">
        <w:rPr>
          <w:rFonts w:ascii="Times New Roman" w:hAnsi="Times New Roman"/>
          <w:sz w:val="24"/>
          <w:szCs w:val="24"/>
        </w:rPr>
        <w:t>Размеры займов находятся в пределах 20% уровня сопоставимости, минимальная сумма займа 1000000 руб., увеличенная на 20% = 1 200 000 руб., что больше максимального займа 1 120 000 руб.</w:t>
      </w:r>
    </w:p>
    <w:p w14:paraId="1C8FB2D0" w14:textId="77777777" w:rsidR="007B0B10" w:rsidRPr="00F41337" w:rsidRDefault="007B0B10" w:rsidP="007B0B10">
      <w:pPr>
        <w:spacing w:after="0" w:line="240" w:lineRule="auto"/>
        <w:rPr>
          <w:rFonts w:ascii="Times New Roman" w:hAnsi="Times New Roman"/>
          <w:sz w:val="24"/>
          <w:szCs w:val="24"/>
        </w:rPr>
      </w:pPr>
      <w:r w:rsidRPr="00F41337">
        <w:rPr>
          <w:rFonts w:ascii="Times New Roman" w:hAnsi="Times New Roman"/>
          <w:sz w:val="24"/>
          <w:szCs w:val="24"/>
        </w:rPr>
        <w:t>То есть все займы сопоставимы по размеру, сроку и обеспечению.</w:t>
      </w:r>
    </w:p>
    <w:p w14:paraId="4FCB9EEB" w14:textId="77777777" w:rsidR="007B0B10" w:rsidRPr="00F41337" w:rsidRDefault="007B0B10" w:rsidP="007B0B10">
      <w:pPr>
        <w:spacing w:after="0" w:line="240" w:lineRule="auto"/>
        <w:rPr>
          <w:rFonts w:ascii="Times New Roman" w:hAnsi="Times New Roman"/>
          <w:sz w:val="24"/>
          <w:szCs w:val="24"/>
        </w:rPr>
      </w:pPr>
    </w:p>
    <w:p w14:paraId="519C708A" w14:textId="77777777" w:rsidR="00EF30C8" w:rsidRDefault="00EF30C8" w:rsidP="001D59F3">
      <w:pPr>
        <w:autoSpaceDE w:val="0"/>
        <w:autoSpaceDN w:val="0"/>
        <w:adjustRightInd w:val="0"/>
        <w:spacing w:after="0" w:line="240" w:lineRule="auto"/>
        <w:ind w:firstLine="720"/>
        <w:jc w:val="center"/>
        <w:rPr>
          <w:rFonts w:ascii="Times New Roman" w:hAnsi="Times New Roman"/>
          <w:b/>
          <w:sz w:val="24"/>
          <w:szCs w:val="24"/>
        </w:rPr>
      </w:pPr>
    </w:p>
    <w:p w14:paraId="79964FCC" w14:textId="77777777" w:rsidR="009E6C5A" w:rsidRPr="00453426" w:rsidRDefault="009E6C5A" w:rsidP="001D59F3">
      <w:pPr>
        <w:autoSpaceDE w:val="0"/>
        <w:autoSpaceDN w:val="0"/>
        <w:adjustRightInd w:val="0"/>
        <w:spacing w:after="0" w:line="240" w:lineRule="auto"/>
        <w:ind w:firstLine="720"/>
        <w:jc w:val="center"/>
        <w:rPr>
          <w:rFonts w:ascii="Times New Roman" w:hAnsi="Times New Roman"/>
          <w:b/>
          <w:sz w:val="24"/>
          <w:szCs w:val="24"/>
        </w:rPr>
      </w:pPr>
      <w:r>
        <w:rPr>
          <w:rFonts w:ascii="Times New Roman" w:hAnsi="Times New Roman"/>
          <w:b/>
          <w:sz w:val="24"/>
          <w:szCs w:val="24"/>
        </w:rPr>
        <w:t>Контрольные тесты по итогам курса</w:t>
      </w:r>
    </w:p>
    <w:p w14:paraId="16803402" w14:textId="77777777" w:rsidR="009E6C5A" w:rsidRDefault="009E6C5A" w:rsidP="001D59F3">
      <w:pPr>
        <w:spacing w:after="0" w:line="240" w:lineRule="auto"/>
        <w:jc w:val="center"/>
        <w:rPr>
          <w:rFonts w:ascii="Times New Roman" w:hAnsi="Times New Roman"/>
          <w:b/>
          <w:sz w:val="24"/>
          <w:szCs w:val="24"/>
        </w:rPr>
      </w:pPr>
      <w:r w:rsidRPr="00453426">
        <w:rPr>
          <w:rFonts w:ascii="Times New Roman" w:hAnsi="Times New Roman"/>
          <w:b/>
          <w:sz w:val="24"/>
          <w:szCs w:val="24"/>
        </w:rPr>
        <w:t>Тесты</w:t>
      </w:r>
    </w:p>
    <w:p w14:paraId="4F57DD9C" w14:textId="77777777" w:rsidR="009E6C5A" w:rsidRPr="00453426" w:rsidRDefault="009E6C5A" w:rsidP="001D59F3">
      <w:pPr>
        <w:spacing w:after="0" w:line="240" w:lineRule="auto"/>
        <w:jc w:val="center"/>
        <w:rPr>
          <w:rFonts w:ascii="Times New Roman" w:hAnsi="Times New Roman"/>
          <w:b/>
          <w:sz w:val="24"/>
          <w:szCs w:val="24"/>
        </w:rPr>
      </w:pPr>
    </w:p>
    <w:p w14:paraId="78DD7BF1"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p>
    <w:p w14:paraId="63E8B752"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вариант 1</w:t>
      </w:r>
    </w:p>
    <w:p w14:paraId="71CDBED8"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w:t>
      </w:r>
      <w:r>
        <w:rPr>
          <w:rFonts w:ascii="Times New Roman" w:hAnsi="Times New Roman"/>
          <w:b/>
          <w:bCs/>
          <w:color w:val="000000"/>
          <w:sz w:val="24"/>
          <w:szCs w:val="24"/>
        </w:rPr>
        <w:t>.</w:t>
      </w:r>
      <w:r w:rsidRPr="00453426">
        <w:rPr>
          <w:rFonts w:ascii="Times New Roman" w:hAnsi="Times New Roman"/>
          <w:color w:val="000000"/>
          <w:sz w:val="24"/>
          <w:szCs w:val="24"/>
        </w:rPr>
        <w:t>На какие группы подразделяют затраты по способу включения в себестоимость продукции?</w:t>
      </w:r>
    </w:p>
    <w:p w14:paraId="7D1F608C"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-Прямые;</w:t>
      </w:r>
    </w:p>
    <w:p w14:paraId="37C7D345"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косвенные</w:t>
      </w:r>
    </w:p>
    <w:p w14:paraId="0800D403"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2</w:t>
      </w:r>
      <w:r w:rsidRPr="00453426">
        <w:rPr>
          <w:rFonts w:ascii="Times New Roman" w:hAnsi="Times New Roman"/>
          <w:color w:val="000000"/>
          <w:sz w:val="24"/>
          <w:szCs w:val="24"/>
        </w:rPr>
        <w:t>С какой целью затраты группируют по экономическим элементам?</w:t>
      </w:r>
    </w:p>
    <w:p w14:paraId="22D237AE"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Чтобы знать сколько произведено затрат в целом по предприятию, независимо от того, где они возникли и на производство какого изделия они использованы</w:t>
      </w:r>
    </w:p>
    <w:p w14:paraId="75AED7B6"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3</w:t>
      </w:r>
      <w:r>
        <w:rPr>
          <w:rFonts w:ascii="Times New Roman" w:hAnsi="Times New Roman"/>
          <w:b/>
          <w:bCs/>
          <w:color w:val="000000"/>
          <w:sz w:val="24"/>
          <w:szCs w:val="24"/>
        </w:rPr>
        <w:t>.</w:t>
      </w:r>
      <w:r w:rsidRPr="00453426">
        <w:rPr>
          <w:rFonts w:ascii="Times New Roman" w:hAnsi="Times New Roman"/>
          <w:color w:val="000000"/>
          <w:sz w:val="24"/>
          <w:szCs w:val="24"/>
        </w:rPr>
        <w:t>Как называют затраты, величина которых не изменяется при изменении объема производства?</w:t>
      </w:r>
    </w:p>
    <w:p w14:paraId="4F966896"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Постоянные</w:t>
      </w:r>
    </w:p>
    <w:p w14:paraId="58372BEA"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4</w:t>
      </w:r>
      <w:r>
        <w:rPr>
          <w:rFonts w:ascii="Times New Roman" w:hAnsi="Times New Roman"/>
          <w:b/>
          <w:bCs/>
          <w:color w:val="000000"/>
          <w:sz w:val="24"/>
          <w:szCs w:val="24"/>
        </w:rPr>
        <w:t>.</w:t>
      </w:r>
      <w:r w:rsidRPr="00453426">
        <w:rPr>
          <w:rFonts w:ascii="Times New Roman" w:hAnsi="Times New Roman"/>
          <w:color w:val="000000"/>
          <w:sz w:val="24"/>
          <w:szCs w:val="24"/>
        </w:rPr>
        <w:t>Какие расходы называют прямыми?</w:t>
      </w:r>
    </w:p>
    <w:p w14:paraId="579C9FA6"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Те, что можно сразу отнести на конкретный вид продукции.</w:t>
      </w:r>
    </w:p>
    <w:p w14:paraId="2EA595DF"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5</w:t>
      </w:r>
      <w:r>
        <w:rPr>
          <w:rFonts w:ascii="Times New Roman" w:hAnsi="Times New Roman"/>
          <w:b/>
          <w:bCs/>
          <w:color w:val="000000"/>
          <w:sz w:val="24"/>
          <w:szCs w:val="24"/>
        </w:rPr>
        <w:t>.</w:t>
      </w:r>
      <w:r w:rsidRPr="00453426">
        <w:rPr>
          <w:rFonts w:ascii="Times New Roman" w:hAnsi="Times New Roman"/>
          <w:color w:val="000000"/>
          <w:sz w:val="24"/>
          <w:szCs w:val="24"/>
        </w:rPr>
        <w:t>Что показывает сальдо по счету №20?</w:t>
      </w:r>
    </w:p>
    <w:p w14:paraId="21735B70"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Сумму незавершенного производства.</w:t>
      </w:r>
    </w:p>
    <w:p w14:paraId="61879FD7"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6</w:t>
      </w:r>
      <w:r>
        <w:rPr>
          <w:rFonts w:ascii="Times New Roman" w:hAnsi="Times New Roman"/>
          <w:b/>
          <w:bCs/>
          <w:color w:val="000000"/>
          <w:sz w:val="24"/>
          <w:szCs w:val="24"/>
        </w:rPr>
        <w:t>.</w:t>
      </w:r>
      <w:r w:rsidRPr="00453426">
        <w:rPr>
          <w:rFonts w:ascii="Times New Roman" w:hAnsi="Times New Roman"/>
          <w:color w:val="000000"/>
          <w:sz w:val="24"/>
          <w:szCs w:val="24"/>
        </w:rPr>
        <w:t>Какова последовательность расчета производственной себестоимости?</w:t>
      </w:r>
    </w:p>
    <w:p w14:paraId="2B0BF83D"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1. Взять сумму незавершенного производства на начало месяца.</w:t>
      </w:r>
    </w:p>
    <w:p w14:paraId="053EFCAD"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2. Прибавить сумму затрат текущего месяца.</w:t>
      </w:r>
    </w:p>
    <w:p w14:paraId="5C703B62"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3. Отнять сумму затрат незавершенного производства на конец месяца.</w:t>
      </w:r>
    </w:p>
    <w:p w14:paraId="58A303D4"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7</w:t>
      </w:r>
      <w:r>
        <w:rPr>
          <w:rFonts w:ascii="Times New Roman" w:hAnsi="Times New Roman"/>
          <w:b/>
          <w:bCs/>
          <w:color w:val="000000"/>
          <w:sz w:val="24"/>
          <w:szCs w:val="24"/>
        </w:rPr>
        <w:t>.</w:t>
      </w:r>
      <w:r w:rsidRPr="00453426">
        <w:rPr>
          <w:rFonts w:ascii="Times New Roman" w:hAnsi="Times New Roman"/>
          <w:color w:val="000000"/>
          <w:sz w:val="24"/>
          <w:szCs w:val="24"/>
        </w:rPr>
        <w:t>Почему затраты по управлению производством нельзя сразу отнести на конкретный вид продукции?</w:t>
      </w:r>
    </w:p>
    <w:p w14:paraId="00D6C512"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Потому что они относятся одновременно ко всем видам выпускаемой продукции.</w:t>
      </w:r>
    </w:p>
    <w:p w14:paraId="4A52E9FA"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8</w:t>
      </w:r>
      <w:r>
        <w:rPr>
          <w:rFonts w:ascii="Times New Roman" w:hAnsi="Times New Roman"/>
          <w:b/>
          <w:bCs/>
          <w:color w:val="000000"/>
          <w:sz w:val="24"/>
          <w:szCs w:val="24"/>
        </w:rPr>
        <w:t>.</w:t>
      </w:r>
      <w:r w:rsidRPr="00453426">
        <w:rPr>
          <w:rFonts w:ascii="Times New Roman" w:hAnsi="Times New Roman"/>
          <w:color w:val="000000"/>
          <w:sz w:val="24"/>
          <w:szCs w:val="24"/>
        </w:rPr>
        <w:t>По дебету и кредиту каких счетов отражают включение общехозяйственных затрат в себестоимость продукции?</w:t>
      </w:r>
    </w:p>
    <w:p w14:paraId="69E6FCA0"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дебету счета №20 и кредиту счета 26</w:t>
      </w:r>
    </w:p>
    <w:p w14:paraId="5D768580"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9</w:t>
      </w:r>
      <w:r>
        <w:rPr>
          <w:rFonts w:ascii="Times New Roman" w:hAnsi="Times New Roman"/>
          <w:b/>
          <w:bCs/>
          <w:color w:val="000000"/>
          <w:sz w:val="24"/>
          <w:szCs w:val="24"/>
        </w:rPr>
        <w:t>.</w:t>
      </w:r>
      <w:r w:rsidRPr="00453426">
        <w:rPr>
          <w:rFonts w:ascii="Times New Roman" w:hAnsi="Times New Roman"/>
          <w:color w:val="000000"/>
          <w:sz w:val="24"/>
          <w:szCs w:val="24"/>
        </w:rPr>
        <w:t>Каким ПБУ регулируется учет основных средств?</w:t>
      </w:r>
    </w:p>
    <w:p w14:paraId="26EC779D"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ПБУ 6/01 «Учет основных средств»</w:t>
      </w:r>
    </w:p>
    <w:p w14:paraId="58B57C07"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10</w:t>
      </w:r>
      <w:r>
        <w:rPr>
          <w:rFonts w:ascii="Times New Roman" w:hAnsi="Times New Roman"/>
          <w:b/>
          <w:bCs/>
          <w:color w:val="000000"/>
          <w:sz w:val="24"/>
          <w:szCs w:val="24"/>
        </w:rPr>
        <w:t>.</w:t>
      </w:r>
      <w:r w:rsidRPr="00453426">
        <w:rPr>
          <w:rFonts w:ascii="Times New Roman" w:hAnsi="Times New Roman"/>
          <w:color w:val="000000"/>
          <w:sz w:val="24"/>
          <w:szCs w:val="24"/>
        </w:rPr>
        <w:t>Какой документ заполняется при выбытии основных средств?</w:t>
      </w:r>
    </w:p>
    <w:p w14:paraId="45640903"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Акт о списании объекта основных средств.</w:t>
      </w:r>
    </w:p>
    <w:p w14:paraId="29BA8438"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11</w:t>
      </w:r>
      <w:r>
        <w:rPr>
          <w:rFonts w:ascii="Times New Roman" w:hAnsi="Times New Roman"/>
          <w:b/>
          <w:bCs/>
          <w:color w:val="000000"/>
          <w:sz w:val="24"/>
          <w:szCs w:val="24"/>
        </w:rPr>
        <w:t>.</w:t>
      </w:r>
      <w:r w:rsidRPr="00453426">
        <w:rPr>
          <w:rFonts w:ascii="Times New Roman" w:hAnsi="Times New Roman"/>
          <w:color w:val="000000"/>
          <w:sz w:val="24"/>
          <w:szCs w:val="24"/>
        </w:rPr>
        <w:t>В какой оценке основные средства отражаются в балансе?</w:t>
      </w:r>
    </w:p>
    <w:p w14:paraId="736F20CC"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остаточной стоимости</w:t>
      </w:r>
    </w:p>
    <w:p w14:paraId="094A24C1"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12</w:t>
      </w:r>
      <w:r>
        <w:rPr>
          <w:rFonts w:ascii="Times New Roman" w:hAnsi="Times New Roman"/>
          <w:b/>
          <w:bCs/>
          <w:color w:val="000000"/>
          <w:sz w:val="24"/>
          <w:szCs w:val="24"/>
        </w:rPr>
        <w:t>.</w:t>
      </w:r>
      <w:r w:rsidRPr="00453426">
        <w:rPr>
          <w:rFonts w:ascii="Times New Roman" w:hAnsi="Times New Roman"/>
          <w:color w:val="000000"/>
          <w:sz w:val="24"/>
          <w:szCs w:val="24"/>
        </w:rPr>
        <w:t>В каком месяце надо последний раз начислить амортизацию по выбывающему основному средству?</w:t>
      </w:r>
    </w:p>
    <w:p w14:paraId="7C70B04A" w14:textId="77777777" w:rsidR="009E6C5A"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В месяце выбытия основного средства.</w:t>
      </w:r>
    </w:p>
    <w:p w14:paraId="0A27FF39" w14:textId="77777777" w:rsidR="00647843" w:rsidRPr="00F41337" w:rsidRDefault="00647843" w:rsidP="00647843">
      <w:pPr>
        <w:spacing w:after="0" w:line="240" w:lineRule="auto"/>
        <w:jc w:val="both"/>
        <w:rPr>
          <w:rFonts w:ascii="Times New Roman" w:hAnsi="Times New Roman"/>
          <w:sz w:val="24"/>
          <w:szCs w:val="24"/>
          <w:lang w:eastAsia="en-US"/>
        </w:rPr>
      </w:pPr>
      <w:r w:rsidRPr="00647843">
        <w:rPr>
          <w:rFonts w:ascii="Times New Roman" w:hAnsi="Times New Roman"/>
          <w:b/>
          <w:bCs/>
          <w:sz w:val="24"/>
          <w:szCs w:val="24"/>
          <w:lang w:eastAsia="en-US"/>
        </w:rPr>
        <w:t>13.</w:t>
      </w:r>
      <w:r w:rsidRPr="00F41337">
        <w:rPr>
          <w:rFonts w:ascii="Times New Roman" w:hAnsi="Times New Roman"/>
          <w:sz w:val="24"/>
          <w:szCs w:val="24"/>
          <w:lang w:eastAsia="en-US"/>
        </w:rPr>
        <w:t>Для учета операций по начислению заработной платы за сверхурочную работу используют первичный документ:</w:t>
      </w:r>
    </w:p>
    <w:p w14:paraId="3B76D665" w14:textId="77777777" w:rsidR="00647843" w:rsidRPr="00647843" w:rsidRDefault="00647843" w:rsidP="00647843">
      <w:pPr>
        <w:spacing w:after="0" w:line="240" w:lineRule="auto"/>
        <w:jc w:val="both"/>
        <w:rPr>
          <w:rFonts w:ascii="Times New Roman" w:hAnsi="Times New Roman"/>
          <w:b/>
          <w:bCs/>
          <w:sz w:val="24"/>
          <w:szCs w:val="24"/>
          <w:lang w:eastAsia="en-US"/>
        </w:rPr>
      </w:pPr>
      <w:r w:rsidRPr="00647843">
        <w:rPr>
          <w:rFonts w:ascii="Times New Roman" w:hAnsi="Times New Roman"/>
          <w:b/>
          <w:bCs/>
          <w:sz w:val="24"/>
          <w:szCs w:val="24"/>
          <w:lang w:eastAsia="en-US"/>
        </w:rPr>
        <w:t>а) табель учета рабочего времени;</w:t>
      </w:r>
    </w:p>
    <w:p w14:paraId="590BAC5E" w14:textId="77777777" w:rsidR="00647843" w:rsidRPr="00F41337" w:rsidRDefault="00647843" w:rsidP="00647843">
      <w:pPr>
        <w:spacing w:after="0" w:line="240" w:lineRule="auto"/>
        <w:jc w:val="both"/>
        <w:rPr>
          <w:rFonts w:ascii="Times New Roman" w:hAnsi="Times New Roman"/>
          <w:sz w:val="24"/>
          <w:szCs w:val="24"/>
          <w:lang w:eastAsia="en-US"/>
        </w:rPr>
      </w:pPr>
      <w:r w:rsidRPr="00F41337">
        <w:rPr>
          <w:rFonts w:ascii="Times New Roman" w:hAnsi="Times New Roman"/>
          <w:sz w:val="24"/>
          <w:szCs w:val="24"/>
          <w:lang w:eastAsia="en-US"/>
        </w:rPr>
        <w:t>б) наряд;</w:t>
      </w:r>
    </w:p>
    <w:p w14:paraId="2FE07D86" w14:textId="77777777" w:rsidR="00647843" w:rsidRPr="00F41337" w:rsidRDefault="00647843" w:rsidP="00647843">
      <w:pPr>
        <w:spacing w:after="0" w:line="240" w:lineRule="auto"/>
        <w:jc w:val="both"/>
        <w:rPr>
          <w:rFonts w:ascii="Times New Roman" w:hAnsi="Times New Roman"/>
          <w:sz w:val="24"/>
          <w:szCs w:val="24"/>
          <w:lang w:eastAsia="en-US"/>
        </w:rPr>
      </w:pPr>
      <w:r w:rsidRPr="00F41337">
        <w:rPr>
          <w:rFonts w:ascii="Times New Roman" w:hAnsi="Times New Roman"/>
          <w:sz w:val="24"/>
          <w:szCs w:val="24"/>
          <w:lang w:eastAsia="en-US"/>
        </w:rPr>
        <w:t>в) расчетно–платежную ведомость.</w:t>
      </w:r>
    </w:p>
    <w:p w14:paraId="523C3C52" w14:textId="77777777" w:rsidR="00647843" w:rsidRPr="00F41337" w:rsidRDefault="00647843" w:rsidP="00647843">
      <w:pPr>
        <w:spacing w:after="0" w:line="240" w:lineRule="auto"/>
        <w:jc w:val="both"/>
        <w:rPr>
          <w:rFonts w:ascii="Times New Roman" w:hAnsi="Times New Roman"/>
          <w:sz w:val="24"/>
          <w:szCs w:val="24"/>
          <w:lang w:eastAsia="en-US"/>
        </w:rPr>
      </w:pPr>
      <w:r w:rsidRPr="00647843">
        <w:rPr>
          <w:rFonts w:ascii="Times New Roman" w:hAnsi="Times New Roman"/>
          <w:b/>
          <w:bCs/>
          <w:sz w:val="24"/>
          <w:szCs w:val="24"/>
          <w:lang w:eastAsia="en-US"/>
        </w:rPr>
        <w:t xml:space="preserve">14. </w:t>
      </w:r>
      <w:r w:rsidRPr="00F41337">
        <w:rPr>
          <w:rFonts w:ascii="Times New Roman" w:hAnsi="Times New Roman"/>
          <w:sz w:val="24"/>
          <w:szCs w:val="24"/>
          <w:lang w:eastAsia="en-US"/>
        </w:rPr>
        <w:t>Балансовая прибыль – это прибыль:</w:t>
      </w:r>
    </w:p>
    <w:p w14:paraId="6BE2E9EE" w14:textId="77777777" w:rsidR="00647843" w:rsidRPr="00F41337" w:rsidRDefault="00647843" w:rsidP="00647843">
      <w:pPr>
        <w:spacing w:after="0" w:line="240" w:lineRule="auto"/>
        <w:jc w:val="both"/>
        <w:rPr>
          <w:rFonts w:ascii="Times New Roman" w:hAnsi="Times New Roman"/>
          <w:sz w:val="24"/>
          <w:szCs w:val="24"/>
          <w:lang w:eastAsia="en-US"/>
        </w:rPr>
      </w:pPr>
      <w:r w:rsidRPr="00F41337">
        <w:rPr>
          <w:rFonts w:ascii="Times New Roman" w:hAnsi="Times New Roman"/>
          <w:sz w:val="24"/>
          <w:szCs w:val="24"/>
          <w:lang w:eastAsia="en-US"/>
        </w:rPr>
        <w:t>а) чистая;</w:t>
      </w:r>
    </w:p>
    <w:p w14:paraId="7B354EFC" w14:textId="77777777" w:rsidR="00647843" w:rsidRPr="00647843" w:rsidRDefault="00647843" w:rsidP="00647843">
      <w:pPr>
        <w:spacing w:after="0" w:line="240" w:lineRule="auto"/>
        <w:jc w:val="both"/>
        <w:rPr>
          <w:rFonts w:ascii="Times New Roman" w:hAnsi="Times New Roman"/>
          <w:b/>
          <w:bCs/>
          <w:sz w:val="24"/>
          <w:szCs w:val="24"/>
          <w:lang w:eastAsia="en-US"/>
        </w:rPr>
      </w:pPr>
      <w:r w:rsidRPr="00647843">
        <w:rPr>
          <w:rFonts w:ascii="Times New Roman" w:hAnsi="Times New Roman"/>
          <w:b/>
          <w:bCs/>
          <w:sz w:val="24"/>
          <w:szCs w:val="24"/>
          <w:lang w:eastAsia="en-US"/>
        </w:rPr>
        <w:t>б) нераспределенная;</w:t>
      </w:r>
    </w:p>
    <w:p w14:paraId="47241FBE" w14:textId="77777777" w:rsidR="00647843" w:rsidRPr="00F41337" w:rsidRDefault="00647843" w:rsidP="00647843">
      <w:pPr>
        <w:spacing w:after="0" w:line="240" w:lineRule="auto"/>
        <w:jc w:val="both"/>
        <w:rPr>
          <w:rFonts w:ascii="Times New Roman" w:hAnsi="Times New Roman"/>
          <w:sz w:val="24"/>
          <w:szCs w:val="24"/>
          <w:lang w:eastAsia="en-US"/>
        </w:rPr>
      </w:pPr>
      <w:r w:rsidRPr="00F41337">
        <w:rPr>
          <w:rFonts w:ascii="Times New Roman" w:hAnsi="Times New Roman"/>
          <w:sz w:val="24"/>
          <w:szCs w:val="24"/>
          <w:lang w:eastAsia="en-US"/>
        </w:rPr>
        <w:t>в) налогооблагаемая.</w:t>
      </w:r>
    </w:p>
    <w:p w14:paraId="4FE2A226" w14:textId="77777777" w:rsidR="00647843" w:rsidRPr="00F41337" w:rsidRDefault="00647843" w:rsidP="00647843">
      <w:pPr>
        <w:spacing w:after="0" w:line="240" w:lineRule="auto"/>
        <w:jc w:val="both"/>
        <w:rPr>
          <w:rFonts w:ascii="Times New Roman" w:hAnsi="Times New Roman"/>
          <w:sz w:val="24"/>
          <w:szCs w:val="24"/>
          <w:lang w:eastAsia="en-US"/>
        </w:rPr>
      </w:pPr>
      <w:r w:rsidRPr="00647843">
        <w:rPr>
          <w:rFonts w:ascii="Times New Roman" w:hAnsi="Times New Roman"/>
          <w:b/>
          <w:bCs/>
          <w:sz w:val="24"/>
          <w:szCs w:val="24"/>
          <w:lang w:eastAsia="en-US"/>
        </w:rPr>
        <w:t>15</w:t>
      </w:r>
      <w:r w:rsidRPr="00F41337">
        <w:rPr>
          <w:rFonts w:ascii="Times New Roman" w:hAnsi="Times New Roman"/>
          <w:sz w:val="24"/>
          <w:szCs w:val="24"/>
          <w:lang w:eastAsia="en-US"/>
        </w:rPr>
        <w:t>.Уставный капитал подлежит обязательному уменьшению:</w:t>
      </w:r>
    </w:p>
    <w:p w14:paraId="44737BBF" w14:textId="77777777" w:rsidR="00647843" w:rsidRPr="00F41337" w:rsidRDefault="00647843" w:rsidP="00647843">
      <w:pPr>
        <w:spacing w:after="0" w:line="240" w:lineRule="auto"/>
        <w:jc w:val="both"/>
        <w:rPr>
          <w:rFonts w:ascii="Times New Roman" w:hAnsi="Times New Roman"/>
          <w:sz w:val="24"/>
          <w:szCs w:val="24"/>
          <w:lang w:eastAsia="en-US"/>
        </w:rPr>
      </w:pPr>
      <w:r w:rsidRPr="00F41337">
        <w:rPr>
          <w:rFonts w:ascii="Times New Roman" w:hAnsi="Times New Roman"/>
          <w:sz w:val="24"/>
          <w:szCs w:val="24"/>
          <w:lang w:eastAsia="en-US"/>
        </w:rPr>
        <w:t>а) по желанию руководителя;</w:t>
      </w:r>
    </w:p>
    <w:p w14:paraId="1D5F3677" w14:textId="77777777" w:rsidR="00647843" w:rsidRPr="00F41337" w:rsidRDefault="00647843" w:rsidP="00647843">
      <w:pPr>
        <w:spacing w:after="0" w:line="240" w:lineRule="auto"/>
        <w:jc w:val="both"/>
        <w:rPr>
          <w:rFonts w:ascii="Times New Roman" w:hAnsi="Times New Roman"/>
          <w:sz w:val="24"/>
          <w:szCs w:val="24"/>
          <w:lang w:eastAsia="en-US"/>
        </w:rPr>
      </w:pPr>
      <w:r w:rsidRPr="00F41337">
        <w:rPr>
          <w:rFonts w:ascii="Times New Roman" w:hAnsi="Times New Roman"/>
          <w:sz w:val="24"/>
          <w:szCs w:val="24"/>
          <w:lang w:eastAsia="en-US"/>
        </w:rPr>
        <w:t>б) если стоимость чистых активов окажется меньше зарегистрированного размера уставного капитала;</w:t>
      </w:r>
    </w:p>
    <w:p w14:paraId="68B9322B" w14:textId="77777777" w:rsidR="00647843" w:rsidRPr="00F41337" w:rsidRDefault="00647843" w:rsidP="00647843">
      <w:pPr>
        <w:spacing w:after="0" w:line="240" w:lineRule="auto"/>
        <w:jc w:val="both"/>
        <w:rPr>
          <w:rFonts w:ascii="Times New Roman" w:hAnsi="Times New Roman"/>
          <w:sz w:val="24"/>
          <w:szCs w:val="24"/>
          <w:lang w:eastAsia="en-US"/>
        </w:rPr>
      </w:pPr>
      <w:r w:rsidRPr="00647843">
        <w:rPr>
          <w:rFonts w:ascii="Times New Roman" w:hAnsi="Times New Roman"/>
          <w:b/>
          <w:bCs/>
          <w:sz w:val="24"/>
          <w:szCs w:val="24"/>
          <w:lang w:eastAsia="en-US"/>
        </w:rPr>
        <w:t>в) в результате потерь от стихийных бедствий</w:t>
      </w:r>
      <w:r w:rsidRPr="00F41337">
        <w:rPr>
          <w:rFonts w:ascii="Times New Roman" w:hAnsi="Times New Roman"/>
          <w:sz w:val="24"/>
          <w:szCs w:val="24"/>
          <w:lang w:eastAsia="en-US"/>
        </w:rPr>
        <w:t>.</w:t>
      </w:r>
    </w:p>
    <w:p w14:paraId="23C68BA4" w14:textId="77777777" w:rsidR="00647843" w:rsidRPr="00F41337" w:rsidRDefault="00647843" w:rsidP="00647843">
      <w:pPr>
        <w:spacing w:after="0" w:line="240" w:lineRule="auto"/>
        <w:jc w:val="both"/>
        <w:rPr>
          <w:rFonts w:ascii="Times New Roman" w:hAnsi="Times New Roman"/>
          <w:sz w:val="24"/>
          <w:szCs w:val="24"/>
          <w:lang w:eastAsia="en-US"/>
        </w:rPr>
      </w:pPr>
      <w:r w:rsidRPr="00647843">
        <w:rPr>
          <w:rFonts w:ascii="Times New Roman" w:hAnsi="Times New Roman"/>
          <w:b/>
          <w:bCs/>
          <w:sz w:val="24"/>
          <w:szCs w:val="24"/>
          <w:lang w:eastAsia="en-US"/>
        </w:rPr>
        <w:t>16</w:t>
      </w:r>
      <w:r w:rsidRPr="00F41337">
        <w:rPr>
          <w:rFonts w:ascii="Times New Roman" w:hAnsi="Times New Roman"/>
          <w:sz w:val="24"/>
          <w:szCs w:val="24"/>
          <w:lang w:eastAsia="en-US"/>
        </w:rPr>
        <w:t>.Какие кредиты и займы являются долгосрочными:</w:t>
      </w:r>
    </w:p>
    <w:p w14:paraId="12E7DB43" w14:textId="77777777" w:rsidR="00647843" w:rsidRPr="00647843" w:rsidRDefault="00647843" w:rsidP="00647843">
      <w:pPr>
        <w:spacing w:after="0" w:line="240" w:lineRule="auto"/>
        <w:jc w:val="both"/>
        <w:rPr>
          <w:rFonts w:ascii="Times New Roman" w:hAnsi="Times New Roman"/>
          <w:b/>
          <w:bCs/>
          <w:sz w:val="24"/>
          <w:szCs w:val="24"/>
          <w:lang w:eastAsia="en-US"/>
        </w:rPr>
      </w:pPr>
      <w:r w:rsidRPr="00647843">
        <w:rPr>
          <w:rFonts w:ascii="Times New Roman" w:hAnsi="Times New Roman"/>
          <w:b/>
          <w:bCs/>
          <w:sz w:val="24"/>
          <w:szCs w:val="24"/>
          <w:lang w:eastAsia="en-US"/>
        </w:rPr>
        <w:t>а) выданные на срок до 6 месяцев;</w:t>
      </w:r>
    </w:p>
    <w:p w14:paraId="63D35428" w14:textId="77777777" w:rsidR="00647843" w:rsidRPr="00F41337" w:rsidRDefault="00647843" w:rsidP="00647843">
      <w:pPr>
        <w:spacing w:after="0" w:line="240" w:lineRule="auto"/>
        <w:jc w:val="both"/>
        <w:rPr>
          <w:rFonts w:ascii="Times New Roman" w:hAnsi="Times New Roman"/>
          <w:sz w:val="24"/>
          <w:szCs w:val="24"/>
          <w:lang w:eastAsia="en-US"/>
        </w:rPr>
      </w:pPr>
      <w:r w:rsidRPr="00F41337">
        <w:rPr>
          <w:rFonts w:ascii="Times New Roman" w:hAnsi="Times New Roman"/>
          <w:sz w:val="24"/>
          <w:szCs w:val="24"/>
          <w:lang w:eastAsia="en-US"/>
        </w:rPr>
        <w:t>б) выданные на срок более года;</w:t>
      </w:r>
    </w:p>
    <w:p w14:paraId="3D5072ED" w14:textId="77777777" w:rsidR="00647843" w:rsidRPr="00F41337" w:rsidRDefault="00647843" w:rsidP="00647843">
      <w:pPr>
        <w:spacing w:after="0" w:line="240" w:lineRule="auto"/>
        <w:jc w:val="both"/>
        <w:rPr>
          <w:rFonts w:ascii="Times New Roman" w:hAnsi="Times New Roman"/>
          <w:sz w:val="24"/>
          <w:szCs w:val="24"/>
          <w:lang w:eastAsia="en-US"/>
        </w:rPr>
      </w:pPr>
      <w:r w:rsidRPr="00F41337">
        <w:rPr>
          <w:rFonts w:ascii="Times New Roman" w:hAnsi="Times New Roman"/>
          <w:sz w:val="24"/>
          <w:szCs w:val="24"/>
          <w:lang w:eastAsia="en-US"/>
        </w:rPr>
        <w:t>в) выданные на срок до 12 месяцев.</w:t>
      </w:r>
    </w:p>
    <w:p w14:paraId="5255B341" w14:textId="77777777" w:rsidR="00647843" w:rsidRPr="00F41337" w:rsidRDefault="00647843" w:rsidP="00647843">
      <w:pPr>
        <w:spacing w:after="0" w:line="240" w:lineRule="auto"/>
        <w:jc w:val="both"/>
        <w:rPr>
          <w:rFonts w:ascii="Times New Roman" w:hAnsi="Times New Roman"/>
          <w:sz w:val="24"/>
          <w:szCs w:val="24"/>
          <w:lang w:eastAsia="en-US"/>
        </w:rPr>
      </w:pPr>
      <w:r w:rsidRPr="00647843">
        <w:rPr>
          <w:rFonts w:ascii="Times New Roman" w:hAnsi="Times New Roman"/>
          <w:b/>
          <w:bCs/>
          <w:sz w:val="24"/>
          <w:szCs w:val="24"/>
          <w:lang w:eastAsia="en-US"/>
        </w:rPr>
        <w:t>17</w:t>
      </w:r>
      <w:r w:rsidRPr="00F41337">
        <w:rPr>
          <w:rFonts w:ascii="Times New Roman" w:hAnsi="Times New Roman"/>
          <w:sz w:val="24"/>
          <w:szCs w:val="24"/>
          <w:lang w:eastAsia="en-US"/>
        </w:rPr>
        <w:t>.В каком документе ведут синтетический учет заработной платы?</w:t>
      </w:r>
    </w:p>
    <w:p w14:paraId="3CCAB78E" w14:textId="77777777" w:rsidR="00647843" w:rsidRPr="00647843" w:rsidRDefault="00647843" w:rsidP="00647843">
      <w:pPr>
        <w:spacing w:after="0" w:line="240" w:lineRule="auto"/>
        <w:jc w:val="both"/>
        <w:rPr>
          <w:rFonts w:ascii="Times New Roman" w:hAnsi="Times New Roman"/>
          <w:b/>
          <w:bCs/>
          <w:sz w:val="24"/>
          <w:szCs w:val="24"/>
          <w:lang w:eastAsia="en-US"/>
        </w:rPr>
      </w:pPr>
      <w:r w:rsidRPr="00647843">
        <w:rPr>
          <w:rFonts w:ascii="Times New Roman" w:hAnsi="Times New Roman"/>
          <w:b/>
          <w:bCs/>
          <w:sz w:val="24"/>
          <w:szCs w:val="24"/>
          <w:lang w:eastAsia="en-US"/>
        </w:rPr>
        <w:t>а) в журнале – ордере № 10, 10/1;</w:t>
      </w:r>
    </w:p>
    <w:p w14:paraId="47F08E7D" w14:textId="77777777" w:rsidR="00647843" w:rsidRPr="00F41337" w:rsidRDefault="00647843" w:rsidP="00647843">
      <w:pPr>
        <w:spacing w:after="0" w:line="240" w:lineRule="auto"/>
        <w:jc w:val="both"/>
        <w:rPr>
          <w:rFonts w:ascii="Times New Roman" w:hAnsi="Times New Roman"/>
          <w:sz w:val="24"/>
          <w:szCs w:val="24"/>
          <w:lang w:eastAsia="en-US"/>
        </w:rPr>
      </w:pPr>
      <w:r w:rsidRPr="00F41337">
        <w:rPr>
          <w:rFonts w:ascii="Times New Roman" w:hAnsi="Times New Roman"/>
          <w:sz w:val="24"/>
          <w:szCs w:val="24"/>
          <w:lang w:eastAsia="en-US"/>
        </w:rPr>
        <w:t>б) в журнале – ордере № 6;</w:t>
      </w:r>
    </w:p>
    <w:p w14:paraId="72972B52" w14:textId="77777777" w:rsidR="00647843" w:rsidRPr="00F41337" w:rsidRDefault="00647843" w:rsidP="00647843">
      <w:pPr>
        <w:spacing w:after="0" w:line="240" w:lineRule="auto"/>
        <w:jc w:val="both"/>
        <w:rPr>
          <w:rFonts w:ascii="Times New Roman" w:hAnsi="Times New Roman"/>
          <w:sz w:val="24"/>
          <w:szCs w:val="24"/>
          <w:lang w:eastAsia="en-US"/>
        </w:rPr>
      </w:pPr>
      <w:r w:rsidRPr="00F41337">
        <w:rPr>
          <w:rFonts w:ascii="Times New Roman" w:hAnsi="Times New Roman"/>
          <w:sz w:val="24"/>
          <w:szCs w:val="24"/>
          <w:lang w:eastAsia="en-US"/>
        </w:rPr>
        <w:t xml:space="preserve">в) в табеле учета использования рабочего времени. </w:t>
      </w:r>
    </w:p>
    <w:p w14:paraId="2C65E7CB" w14:textId="77777777" w:rsidR="00647843" w:rsidRPr="00F41337" w:rsidRDefault="00647843" w:rsidP="00647843">
      <w:pPr>
        <w:spacing w:after="0" w:line="240" w:lineRule="auto"/>
        <w:jc w:val="both"/>
        <w:rPr>
          <w:rFonts w:ascii="Times New Roman" w:hAnsi="Times New Roman"/>
          <w:sz w:val="24"/>
          <w:szCs w:val="24"/>
          <w:lang w:eastAsia="en-US"/>
        </w:rPr>
      </w:pPr>
      <w:r w:rsidRPr="00647843">
        <w:rPr>
          <w:rFonts w:ascii="Times New Roman" w:hAnsi="Times New Roman"/>
          <w:b/>
          <w:bCs/>
          <w:sz w:val="24"/>
          <w:szCs w:val="24"/>
          <w:lang w:eastAsia="en-US"/>
        </w:rPr>
        <w:t>18</w:t>
      </w:r>
      <w:r w:rsidRPr="00F41337">
        <w:rPr>
          <w:rFonts w:ascii="Times New Roman" w:hAnsi="Times New Roman"/>
          <w:sz w:val="24"/>
          <w:szCs w:val="24"/>
          <w:lang w:eastAsia="en-US"/>
        </w:rPr>
        <w:t>.Вставьте пропущенное слово: «…</w:t>
      </w:r>
      <w:r w:rsidRPr="00647843">
        <w:rPr>
          <w:rFonts w:ascii="Times New Roman" w:hAnsi="Times New Roman"/>
          <w:b/>
          <w:bCs/>
          <w:sz w:val="24"/>
          <w:szCs w:val="24"/>
          <w:lang w:eastAsia="en-US"/>
        </w:rPr>
        <w:t>штатное…</w:t>
      </w:r>
      <w:r w:rsidRPr="00F41337">
        <w:rPr>
          <w:rFonts w:ascii="Times New Roman" w:hAnsi="Times New Roman"/>
          <w:sz w:val="24"/>
          <w:szCs w:val="24"/>
          <w:lang w:eastAsia="en-US"/>
        </w:rPr>
        <w:t>…..» расписание – это документ, в котором установлен перечень должностей и окладов на определенный период (год).</w:t>
      </w:r>
    </w:p>
    <w:p w14:paraId="5C7A2C17" w14:textId="77777777" w:rsidR="00647843" w:rsidRPr="00F41337" w:rsidRDefault="00647843" w:rsidP="00647843">
      <w:pPr>
        <w:spacing w:after="0" w:line="240" w:lineRule="auto"/>
        <w:jc w:val="both"/>
        <w:rPr>
          <w:rFonts w:ascii="Times New Roman" w:hAnsi="Times New Roman"/>
          <w:sz w:val="24"/>
          <w:szCs w:val="24"/>
          <w:lang w:eastAsia="en-US"/>
        </w:rPr>
      </w:pPr>
      <w:r w:rsidRPr="00647843">
        <w:rPr>
          <w:rFonts w:ascii="Times New Roman" w:hAnsi="Times New Roman"/>
          <w:b/>
          <w:bCs/>
          <w:sz w:val="24"/>
          <w:szCs w:val="24"/>
          <w:lang w:eastAsia="en-US"/>
        </w:rPr>
        <w:t>19.</w:t>
      </w:r>
      <w:r w:rsidRPr="00F41337">
        <w:rPr>
          <w:rFonts w:ascii="Times New Roman" w:hAnsi="Times New Roman"/>
          <w:sz w:val="24"/>
          <w:szCs w:val="24"/>
          <w:lang w:eastAsia="en-US"/>
        </w:rPr>
        <w:t>Вставьте пропущенное слово: «…</w:t>
      </w:r>
      <w:r w:rsidRPr="00647843">
        <w:rPr>
          <w:rFonts w:ascii="Times New Roman" w:hAnsi="Times New Roman"/>
          <w:b/>
          <w:bCs/>
          <w:sz w:val="24"/>
          <w:szCs w:val="24"/>
          <w:lang w:eastAsia="en-US"/>
        </w:rPr>
        <w:t>субсидия…</w:t>
      </w:r>
      <w:r w:rsidRPr="00F41337">
        <w:rPr>
          <w:rFonts w:ascii="Times New Roman" w:hAnsi="Times New Roman"/>
          <w:sz w:val="24"/>
          <w:szCs w:val="24"/>
          <w:lang w:eastAsia="en-US"/>
        </w:rPr>
        <w:t>……..» – это бюджетные средства, представляемые организации на условиях долевого финансирования целевых расходов.</w:t>
      </w:r>
    </w:p>
    <w:p w14:paraId="55FA43EC" w14:textId="77777777" w:rsidR="00647843" w:rsidRPr="00F41337" w:rsidRDefault="00647843" w:rsidP="00647843">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20</w:t>
      </w:r>
      <w:r w:rsidRPr="00F41337">
        <w:rPr>
          <w:rFonts w:ascii="Times New Roman" w:hAnsi="Times New Roman"/>
          <w:sz w:val="24"/>
          <w:szCs w:val="24"/>
          <w:lang w:eastAsia="en-US"/>
        </w:rPr>
        <w:t>. Вставьте пропущенное слово: «……</w:t>
      </w:r>
      <w:r w:rsidRPr="00647843">
        <w:rPr>
          <w:rFonts w:ascii="Times New Roman" w:hAnsi="Times New Roman"/>
          <w:b/>
          <w:bCs/>
          <w:sz w:val="24"/>
          <w:szCs w:val="24"/>
          <w:lang w:eastAsia="en-US"/>
        </w:rPr>
        <w:t>акционерное</w:t>
      </w:r>
      <w:r w:rsidRPr="00F41337">
        <w:rPr>
          <w:rFonts w:ascii="Times New Roman" w:hAnsi="Times New Roman"/>
          <w:sz w:val="24"/>
          <w:szCs w:val="24"/>
          <w:lang w:eastAsia="en-US"/>
        </w:rPr>
        <w:t>………….»– это общество, уставный капитал которого разделен на определенное количество обыкновенных и привилегированных акций.</w:t>
      </w:r>
    </w:p>
    <w:p w14:paraId="7D0C9F34" w14:textId="77777777" w:rsidR="00647843" w:rsidRPr="00F41337" w:rsidRDefault="00647843" w:rsidP="00647843">
      <w:pPr>
        <w:spacing w:after="0" w:line="240" w:lineRule="auto"/>
        <w:jc w:val="both"/>
        <w:rPr>
          <w:rFonts w:ascii="Times New Roman" w:hAnsi="Times New Roman"/>
          <w:sz w:val="24"/>
          <w:szCs w:val="24"/>
          <w:lang w:eastAsia="en-US"/>
        </w:rPr>
      </w:pPr>
      <w:r w:rsidRPr="00647843">
        <w:rPr>
          <w:rFonts w:ascii="Times New Roman" w:hAnsi="Times New Roman"/>
          <w:b/>
          <w:bCs/>
          <w:sz w:val="24"/>
          <w:szCs w:val="24"/>
          <w:lang w:eastAsia="en-US"/>
        </w:rPr>
        <w:t>21.</w:t>
      </w:r>
      <w:r w:rsidRPr="00F41337">
        <w:rPr>
          <w:rFonts w:ascii="Times New Roman" w:hAnsi="Times New Roman"/>
          <w:sz w:val="24"/>
          <w:szCs w:val="24"/>
          <w:lang w:eastAsia="en-US"/>
        </w:rPr>
        <w:t>Вставить пропущенный счет:Учет доходов и расходов, которые не относятся к основному виду деятельности, осуществляется на операционном счете «…</w:t>
      </w:r>
      <w:r w:rsidRPr="00647843">
        <w:rPr>
          <w:rFonts w:ascii="Times New Roman" w:hAnsi="Times New Roman"/>
          <w:b/>
          <w:bCs/>
          <w:sz w:val="24"/>
          <w:szCs w:val="24"/>
          <w:lang w:eastAsia="en-US"/>
        </w:rPr>
        <w:t>91</w:t>
      </w:r>
      <w:r w:rsidRPr="00F41337">
        <w:rPr>
          <w:rFonts w:ascii="Times New Roman" w:hAnsi="Times New Roman"/>
          <w:sz w:val="24"/>
          <w:szCs w:val="24"/>
          <w:lang w:eastAsia="en-US"/>
        </w:rPr>
        <w:t>…..»</w:t>
      </w:r>
    </w:p>
    <w:p w14:paraId="6844925D" w14:textId="77777777" w:rsidR="00647843" w:rsidRPr="00647843" w:rsidRDefault="00647843" w:rsidP="00647843">
      <w:pPr>
        <w:spacing w:after="0" w:line="240" w:lineRule="auto"/>
        <w:rPr>
          <w:rFonts w:ascii="Times New Roman" w:hAnsi="Times New Roman"/>
          <w:b/>
          <w:bCs/>
          <w:sz w:val="24"/>
          <w:szCs w:val="24"/>
          <w:lang w:eastAsia="en-US"/>
        </w:rPr>
      </w:pPr>
      <w:r w:rsidRPr="00647843">
        <w:rPr>
          <w:rFonts w:ascii="Times New Roman" w:hAnsi="Times New Roman"/>
          <w:b/>
          <w:bCs/>
          <w:sz w:val="24"/>
          <w:szCs w:val="24"/>
          <w:lang w:eastAsia="en-US"/>
        </w:rPr>
        <w:t>22</w:t>
      </w:r>
      <w:r w:rsidRPr="00F41337">
        <w:rPr>
          <w:rFonts w:ascii="Times New Roman" w:hAnsi="Times New Roman"/>
          <w:sz w:val="24"/>
          <w:szCs w:val="24"/>
          <w:lang w:eastAsia="en-US"/>
        </w:rPr>
        <w:t xml:space="preserve">.Составить корреспонденцию счетов по хозяйственной операции: «Начислена заработная плата сотрудникам основного производства» </w:t>
      </w:r>
      <w:r w:rsidRPr="00647843">
        <w:rPr>
          <w:rFonts w:ascii="Times New Roman" w:hAnsi="Times New Roman"/>
          <w:b/>
          <w:bCs/>
          <w:sz w:val="24"/>
          <w:szCs w:val="24"/>
          <w:lang w:eastAsia="en-US"/>
        </w:rPr>
        <w:t>Дт20…Кт…70.</w:t>
      </w:r>
    </w:p>
    <w:p w14:paraId="29AFD905" w14:textId="77777777" w:rsidR="009E6C5A" w:rsidRPr="00647843" w:rsidRDefault="009E6C5A" w:rsidP="001D59F3">
      <w:pPr>
        <w:shd w:val="clear" w:color="auto" w:fill="FFFFFF"/>
        <w:spacing w:after="0" w:line="240" w:lineRule="auto"/>
        <w:jc w:val="both"/>
        <w:rPr>
          <w:rFonts w:ascii="Times New Roman" w:hAnsi="Times New Roman"/>
          <w:b/>
          <w:bCs/>
          <w:color w:val="000000"/>
          <w:sz w:val="24"/>
          <w:szCs w:val="24"/>
        </w:rPr>
      </w:pPr>
    </w:p>
    <w:p w14:paraId="5A25697C"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вариант 2</w:t>
      </w:r>
    </w:p>
    <w:p w14:paraId="684C9DA0"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w:t>
      </w:r>
      <w:r>
        <w:rPr>
          <w:rFonts w:ascii="Times New Roman" w:hAnsi="Times New Roman"/>
          <w:b/>
          <w:bCs/>
          <w:color w:val="000000"/>
          <w:sz w:val="24"/>
          <w:szCs w:val="24"/>
        </w:rPr>
        <w:t>.</w:t>
      </w:r>
      <w:r w:rsidRPr="00453426">
        <w:rPr>
          <w:rFonts w:ascii="Times New Roman" w:hAnsi="Times New Roman"/>
          <w:color w:val="000000"/>
          <w:sz w:val="24"/>
          <w:szCs w:val="24"/>
        </w:rPr>
        <w:t>На какие группы подразделяют затраты по экономическому содержанию?</w:t>
      </w:r>
    </w:p>
    <w:p w14:paraId="5E47EC53"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color w:val="000000"/>
          <w:sz w:val="24"/>
          <w:szCs w:val="24"/>
        </w:rPr>
        <w:t>-Экономические элементы</w:t>
      </w:r>
    </w:p>
    <w:p w14:paraId="084206E5"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статьи калькуляции</w:t>
      </w:r>
    </w:p>
    <w:p w14:paraId="680F3164"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2</w:t>
      </w:r>
      <w:r>
        <w:rPr>
          <w:rFonts w:ascii="Times New Roman" w:hAnsi="Times New Roman"/>
          <w:b/>
          <w:bCs/>
          <w:color w:val="000000"/>
          <w:sz w:val="24"/>
          <w:szCs w:val="24"/>
        </w:rPr>
        <w:t>.</w:t>
      </w:r>
      <w:r w:rsidRPr="00453426">
        <w:rPr>
          <w:rFonts w:ascii="Times New Roman" w:hAnsi="Times New Roman"/>
          <w:color w:val="000000"/>
          <w:sz w:val="24"/>
          <w:szCs w:val="24"/>
        </w:rPr>
        <w:t>Как изменится величина переменных затрат на единицу продукции при изменении объема производства?</w:t>
      </w:r>
    </w:p>
    <w:p w14:paraId="29E6BDFE"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Останется неизменной</w:t>
      </w:r>
    </w:p>
    <w:p w14:paraId="14138BFF"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3</w:t>
      </w:r>
      <w:r>
        <w:rPr>
          <w:rFonts w:ascii="Times New Roman" w:hAnsi="Times New Roman"/>
          <w:b/>
          <w:bCs/>
          <w:color w:val="000000"/>
          <w:sz w:val="24"/>
          <w:szCs w:val="24"/>
        </w:rPr>
        <w:t>.</w:t>
      </w:r>
      <w:r w:rsidRPr="00453426">
        <w:rPr>
          <w:rFonts w:ascii="Times New Roman" w:hAnsi="Times New Roman"/>
          <w:color w:val="000000"/>
          <w:sz w:val="24"/>
          <w:szCs w:val="24"/>
        </w:rPr>
        <w:t>На какие группы подразделяются затраты по экономическим элементам?</w:t>
      </w:r>
    </w:p>
    <w:p w14:paraId="4CEE7D7E"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материальные затраты</w:t>
      </w:r>
    </w:p>
    <w:p w14:paraId="74512C07"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затраты на оплату труда</w:t>
      </w:r>
    </w:p>
    <w:p w14:paraId="6912FFE7"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отчисления на социальные нужды</w:t>
      </w:r>
    </w:p>
    <w:p w14:paraId="18F02866"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амортизация</w:t>
      </w:r>
    </w:p>
    <w:p w14:paraId="504A7E9C"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прочие затраты</w:t>
      </w:r>
    </w:p>
    <w:p w14:paraId="54E8114B"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4</w:t>
      </w:r>
      <w:r>
        <w:rPr>
          <w:rFonts w:ascii="Times New Roman" w:hAnsi="Times New Roman"/>
          <w:b/>
          <w:bCs/>
          <w:color w:val="000000"/>
          <w:sz w:val="24"/>
          <w:szCs w:val="24"/>
        </w:rPr>
        <w:t>.</w:t>
      </w:r>
      <w:r w:rsidRPr="00453426">
        <w:rPr>
          <w:rFonts w:ascii="Times New Roman" w:hAnsi="Times New Roman"/>
          <w:color w:val="000000"/>
          <w:sz w:val="24"/>
          <w:szCs w:val="24"/>
        </w:rPr>
        <w:t>С какой целью затраты группируют по статьям калькуляции?</w:t>
      </w:r>
    </w:p>
    <w:p w14:paraId="65EC564A"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Для исчисления себестоимости отдельных видов продукции.</w:t>
      </w:r>
    </w:p>
    <w:p w14:paraId="36B7523D"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5</w:t>
      </w:r>
      <w:r>
        <w:rPr>
          <w:rFonts w:ascii="Times New Roman" w:hAnsi="Times New Roman"/>
          <w:b/>
          <w:bCs/>
          <w:color w:val="000000"/>
          <w:sz w:val="24"/>
          <w:szCs w:val="24"/>
        </w:rPr>
        <w:t>.</w:t>
      </w:r>
      <w:r w:rsidRPr="00453426">
        <w:rPr>
          <w:rFonts w:ascii="Times New Roman" w:hAnsi="Times New Roman"/>
          <w:color w:val="000000"/>
          <w:sz w:val="24"/>
          <w:szCs w:val="24"/>
        </w:rPr>
        <w:t>На основании какой группировки затрат строится аналитический учет затрат на производство?</w:t>
      </w:r>
    </w:p>
    <w:p w14:paraId="31DAC394"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статьям калькуляции</w:t>
      </w:r>
    </w:p>
    <w:p w14:paraId="308DE14E"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6</w:t>
      </w:r>
      <w:r>
        <w:rPr>
          <w:rFonts w:ascii="Times New Roman" w:hAnsi="Times New Roman"/>
          <w:b/>
          <w:bCs/>
          <w:color w:val="000000"/>
          <w:sz w:val="24"/>
          <w:szCs w:val="24"/>
        </w:rPr>
        <w:t>.</w:t>
      </w:r>
      <w:r w:rsidRPr="00453426">
        <w:rPr>
          <w:rFonts w:ascii="Times New Roman" w:hAnsi="Times New Roman"/>
          <w:color w:val="000000"/>
          <w:sz w:val="24"/>
          <w:szCs w:val="24"/>
        </w:rPr>
        <w:t>Как включаются в себестоимость косвенные расходы?</w:t>
      </w:r>
    </w:p>
    <w:p w14:paraId="4E092D53"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Путем распределения согласно выбранной базе распределения.</w:t>
      </w:r>
    </w:p>
    <w:p w14:paraId="511CA7A3"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7</w:t>
      </w:r>
      <w:r>
        <w:rPr>
          <w:rFonts w:ascii="Times New Roman" w:hAnsi="Times New Roman"/>
          <w:b/>
          <w:bCs/>
          <w:color w:val="000000"/>
          <w:sz w:val="24"/>
          <w:szCs w:val="24"/>
        </w:rPr>
        <w:t>.</w:t>
      </w:r>
      <w:r w:rsidRPr="00453426">
        <w:rPr>
          <w:rFonts w:ascii="Times New Roman" w:hAnsi="Times New Roman"/>
          <w:color w:val="000000"/>
          <w:sz w:val="24"/>
          <w:szCs w:val="24"/>
        </w:rPr>
        <w:t>По дебету и кредиту каких счетов отражают сданную на склад готовую продукцию по фактической производственной себестоимости?</w:t>
      </w:r>
    </w:p>
    <w:p w14:paraId="5357F3ED"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дебету счета №43 кредиту счета №20</w:t>
      </w:r>
    </w:p>
    <w:p w14:paraId="7035B186"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8</w:t>
      </w:r>
      <w:r>
        <w:rPr>
          <w:rFonts w:ascii="Times New Roman" w:hAnsi="Times New Roman"/>
          <w:b/>
          <w:bCs/>
          <w:color w:val="000000"/>
          <w:sz w:val="24"/>
          <w:szCs w:val="24"/>
        </w:rPr>
        <w:t>.</w:t>
      </w:r>
      <w:r w:rsidRPr="00453426">
        <w:rPr>
          <w:rFonts w:ascii="Times New Roman" w:hAnsi="Times New Roman"/>
          <w:color w:val="000000"/>
          <w:sz w:val="24"/>
          <w:szCs w:val="24"/>
        </w:rPr>
        <w:t>Каким условиям должен соответствовать актив, чтобы его можно было признать основным средством?</w:t>
      </w:r>
    </w:p>
    <w:p w14:paraId="56E84722"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он используется в производстве продукции (работ, услуг) либо для управленческой деятельности;</w:t>
      </w:r>
    </w:p>
    <w:p w14:paraId="27FDBB18"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он используется в течение длительного времени, более 12 месяцев;</w:t>
      </w:r>
    </w:p>
    <w:p w14:paraId="4BFF5618"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не предполагается его перепродажа;</w:t>
      </w:r>
    </w:p>
    <w:p w14:paraId="1D96B069"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-он способен приносить организации экономические выгоды</w:t>
      </w:r>
    </w:p>
    <w:p w14:paraId="38FA6FE1"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9</w:t>
      </w:r>
      <w:r>
        <w:rPr>
          <w:rFonts w:ascii="Times New Roman" w:hAnsi="Times New Roman"/>
          <w:b/>
          <w:bCs/>
          <w:color w:val="000000"/>
          <w:sz w:val="24"/>
          <w:szCs w:val="24"/>
        </w:rPr>
        <w:t>.</w:t>
      </w:r>
      <w:r w:rsidRPr="00453426">
        <w:rPr>
          <w:rFonts w:ascii="Times New Roman" w:hAnsi="Times New Roman"/>
          <w:color w:val="000000"/>
          <w:sz w:val="24"/>
          <w:szCs w:val="24"/>
        </w:rPr>
        <w:t>Каким ПБУ регулируется учет нематериальных активов?</w:t>
      </w:r>
    </w:p>
    <w:p w14:paraId="7AA2EC5E"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ПБУ 14/2007 «Учет нематериальных активов»</w:t>
      </w:r>
    </w:p>
    <w:p w14:paraId="5752C5FD"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10</w:t>
      </w:r>
      <w:r>
        <w:rPr>
          <w:rFonts w:ascii="Times New Roman" w:hAnsi="Times New Roman"/>
          <w:b/>
          <w:bCs/>
          <w:color w:val="000000"/>
          <w:sz w:val="24"/>
          <w:szCs w:val="24"/>
        </w:rPr>
        <w:t>.</w:t>
      </w:r>
      <w:r w:rsidRPr="00453426">
        <w:rPr>
          <w:rFonts w:ascii="Times New Roman" w:hAnsi="Times New Roman"/>
          <w:color w:val="000000"/>
          <w:sz w:val="24"/>
          <w:szCs w:val="24"/>
        </w:rPr>
        <w:t>Какой документ заполняется при вводе основного средства в эксплуатацию?</w:t>
      </w:r>
    </w:p>
    <w:p w14:paraId="1D824DDC"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Акт приема-передачи объекта основных средств.</w:t>
      </w:r>
    </w:p>
    <w:p w14:paraId="2AF1A752"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11</w:t>
      </w:r>
      <w:r>
        <w:rPr>
          <w:rFonts w:ascii="Times New Roman" w:hAnsi="Times New Roman"/>
          <w:b/>
          <w:bCs/>
          <w:color w:val="000000"/>
          <w:sz w:val="24"/>
          <w:szCs w:val="24"/>
        </w:rPr>
        <w:t>.</w:t>
      </w:r>
      <w:r w:rsidRPr="00453426">
        <w:rPr>
          <w:rFonts w:ascii="Times New Roman" w:hAnsi="Times New Roman"/>
          <w:color w:val="000000"/>
          <w:sz w:val="24"/>
          <w:szCs w:val="24"/>
        </w:rPr>
        <w:t>По дебету и кредиту каких счетов надо отразить ввод основного средства в эксплуатацию?</w:t>
      </w:r>
    </w:p>
    <w:p w14:paraId="13ACC9B0"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дебету счета 01 и кредиту счета 08</w:t>
      </w:r>
    </w:p>
    <w:p w14:paraId="66C210B2"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12</w:t>
      </w:r>
      <w:r>
        <w:rPr>
          <w:rFonts w:ascii="Times New Roman" w:hAnsi="Times New Roman"/>
          <w:b/>
          <w:bCs/>
          <w:color w:val="000000"/>
          <w:sz w:val="24"/>
          <w:szCs w:val="24"/>
        </w:rPr>
        <w:t>.</w:t>
      </w:r>
      <w:r w:rsidRPr="00453426">
        <w:rPr>
          <w:rFonts w:ascii="Times New Roman" w:hAnsi="Times New Roman"/>
          <w:color w:val="000000"/>
          <w:sz w:val="24"/>
          <w:szCs w:val="24"/>
        </w:rPr>
        <w:t>В какой оценке основные средства отражаются по дебету счета 01.</w:t>
      </w:r>
    </w:p>
    <w:p w14:paraId="3E075980" w14:textId="77777777" w:rsidR="009E6C5A"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первоначальной стоимости.</w:t>
      </w:r>
    </w:p>
    <w:p w14:paraId="3B015F5D" w14:textId="77777777" w:rsidR="00647843" w:rsidRPr="00F41337" w:rsidRDefault="00647843" w:rsidP="00647843">
      <w:pPr>
        <w:spacing w:after="0" w:line="240" w:lineRule="auto"/>
        <w:rPr>
          <w:rFonts w:ascii="Times New Roman" w:hAnsi="Times New Roman"/>
          <w:sz w:val="24"/>
          <w:szCs w:val="24"/>
          <w:lang w:eastAsia="en-US"/>
        </w:rPr>
      </w:pPr>
      <w:r w:rsidRPr="003A16EF">
        <w:rPr>
          <w:rFonts w:ascii="Times New Roman" w:hAnsi="Times New Roman"/>
          <w:b/>
          <w:bCs/>
          <w:sz w:val="24"/>
          <w:szCs w:val="24"/>
          <w:lang w:eastAsia="en-US"/>
        </w:rPr>
        <w:t>1</w:t>
      </w:r>
      <w:r w:rsidR="003A16EF" w:rsidRPr="003A16EF">
        <w:rPr>
          <w:rFonts w:ascii="Times New Roman" w:hAnsi="Times New Roman"/>
          <w:b/>
          <w:bCs/>
          <w:sz w:val="24"/>
          <w:szCs w:val="24"/>
          <w:lang w:eastAsia="en-US"/>
        </w:rPr>
        <w:t>3</w:t>
      </w:r>
      <w:r w:rsidRPr="003A16EF">
        <w:rPr>
          <w:rFonts w:ascii="Times New Roman" w:hAnsi="Times New Roman"/>
          <w:b/>
          <w:bCs/>
          <w:sz w:val="24"/>
          <w:szCs w:val="24"/>
          <w:lang w:eastAsia="en-US"/>
        </w:rPr>
        <w:t>.</w:t>
      </w:r>
      <w:r w:rsidRPr="00F41337">
        <w:rPr>
          <w:rFonts w:ascii="Times New Roman" w:hAnsi="Times New Roman"/>
          <w:sz w:val="24"/>
          <w:szCs w:val="24"/>
          <w:lang w:eastAsia="en-US"/>
        </w:rPr>
        <w:t>Первичным документом для отражения начислений заработной платы рабочим, для оплаты труда которых установлена сдельная форма, служит:</w:t>
      </w:r>
    </w:p>
    <w:p w14:paraId="3EB440C9"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а) табель учета рабочего времени;</w:t>
      </w:r>
    </w:p>
    <w:p w14:paraId="24263C3B"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б) наряд;</w:t>
      </w:r>
    </w:p>
    <w:p w14:paraId="69E17BC6"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в</w:t>
      </w:r>
      <w:r w:rsidRPr="003A16EF">
        <w:rPr>
          <w:rFonts w:ascii="Times New Roman" w:hAnsi="Times New Roman"/>
          <w:b/>
          <w:bCs/>
          <w:sz w:val="24"/>
          <w:szCs w:val="24"/>
          <w:lang w:eastAsia="en-US"/>
        </w:rPr>
        <w:t>) штатное расписание</w:t>
      </w:r>
      <w:r w:rsidRPr="00F41337">
        <w:rPr>
          <w:rFonts w:ascii="Times New Roman" w:hAnsi="Times New Roman"/>
          <w:sz w:val="24"/>
          <w:szCs w:val="24"/>
          <w:lang w:eastAsia="en-US"/>
        </w:rPr>
        <w:t>.</w:t>
      </w:r>
    </w:p>
    <w:p w14:paraId="0A563AB1" w14:textId="77777777" w:rsidR="00647843" w:rsidRPr="00F41337" w:rsidRDefault="003A16EF" w:rsidP="00647843">
      <w:pPr>
        <w:spacing w:after="0" w:line="240" w:lineRule="auto"/>
        <w:rPr>
          <w:rFonts w:ascii="Times New Roman" w:hAnsi="Times New Roman"/>
          <w:sz w:val="24"/>
          <w:szCs w:val="24"/>
          <w:lang w:eastAsia="en-US"/>
        </w:rPr>
      </w:pPr>
      <w:r w:rsidRPr="003A16EF">
        <w:rPr>
          <w:rFonts w:ascii="Times New Roman" w:hAnsi="Times New Roman"/>
          <w:b/>
          <w:bCs/>
          <w:sz w:val="24"/>
          <w:szCs w:val="24"/>
          <w:lang w:eastAsia="en-US"/>
        </w:rPr>
        <w:t>14</w:t>
      </w:r>
      <w:r w:rsidR="00647843" w:rsidRPr="003A16EF">
        <w:rPr>
          <w:rFonts w:ascii="Times New Roman" w:hAnsi="Times New Roman"/>
          <w:b/>
          <w:bCs/>
          <w:sz w:val="24"/>
          <w:szCs w:val="24"/>
          <w:lang w:eastAsia="en-US"/>
        </w:rPr>
        <w:t>.</w:t>
      </w:r>
      <w:r w:rsidR="00647843" w:rsidRPr="00F41337">
        <w:rPr>
          <w:rFonts w:ascii="Times New Roman" w:hAnsi="Times New Roman"/>
          <w:sz w:val="24"/>
          <w:szCs w:val="24"/>
          <w:lang w:eastAsia="en-US"/>
        </w:rPr>
        <w:t>К доходам по обычным видам деятельности относят:</w:t>
      </w:r>
    </w:p>
    <w:p w14:paraId="29165106"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а) поступления от продажи основных средств;</w:t>
      </w:r>
    </w:p>
    <w:p w14:paraId="582F19E9" w14:textId="77777777" w:rsidR="00647843" w:rsidRPr="003A16EF" w:rsidRDefault="00647843" w:rsidP="00647843">
      <w:pPr>
        <w:spacing w:after="0" w:line="240" w:lineRule="auto"/>
        <w:rPr>
          <w:rFonts w:ascii="Times New Roman" w:hAnsi="Times New Roman"/>
          <w:b/>
          <w:bCs/>
          <w:sz w:val="24"/>
          <w:szCs w:val="24"/>
          <w:lang w:eastAsia="en-US"/>
        </w:rPr>
      </w:pPr>
      <w:r w:rsidRPr="003A16EF">
        <w:rPr>
          <w:rFonts w:ascii="Times New Roman" w:hAnsi="Times New Roman"/>
          <w:b/>
          <w:bCs/>
          <w:sz w:val="24"/>
          <w:szCs w:val="24"/>
          <w:lang w:eastAsia="en-US"/>
        </w:rPr>
        <w:t>б) выручку от продажи  продукции, товаров, работ, услуг;</w:t>
      </w:r>
    </w:p>
    <w:p w14:paraId="2201EB78"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 xml:space="preserve">в) курсовые разницы </w:t>
      </w:r>
    </w:p>
    <w:p w14:paraId="3EB31CAE" w14:textId="77777777" w:rsidR="00647843" w:rsidRPr="00F41337" w:rsidRDefault="003A16EF" w:rsidP="00647843">
      <w:pPr>
        <w:spacing w:after="0" w:line="240" w:lineRule="auto"/>
        <w:rPr>
          <w:rFonts w:ascii="Times New Roman" w:hAnsi="Times New Roman"/>
          <w:sz w:val="24"/>
          <w:szCs w:val="24"/>
          <w:lang w:eastAsia="en-US"/>
        </w:rPr>
      </w:pPr>
      <w:r w:rsidRPr="003A16EF">
        <w:rPr>
          <w:rFonts w:ascii="Times New Roman" w:hAnsi="Times New Roman"/>
          <w:b/>
          <w:bCs/>
          <w:sz w:val="24"/>
          <w:szCs w:val="24"/>
          <w:lang w:eastAsia="en-US"/>
        </w:rPr>
        <w:t>15</w:t>
      </w:r>
      <w:r w:rsidR="00647843" w:rsidRPr="003A16EF">
        <w:rPr>
          <w:rFonts w:ascii="Times New Roman" w:hAnsi="Times New Roman"/>
          <w:b/>
          <w:bCs/>
          <w:sz w:val="24"/>
          <w:szCs w:val="24"/>
          <w:lang w:eastAsia="en-US"/>
        </w:rPr>
        <w:t>.</w:t>
      </w:r>
      <w:r w:rsidR="00647843" w:rsidRPr="00F41337">
        <w:rPr>
          <w:rFonts w:ascii="Times New Roman" w:hAnsi="Times New Roman"/>
          <w:sz w:val="24"/>
          <w:szCs w:val="24"/>
          <w:lang w:eastAsia="en-US"/>
        </w:rPr>
        <w:t>Для каких организаций наличие резервного капитала является обязательным?</w:t>
      </w:r>
    </w:p>
    <w:p w14:paraId="786020FD"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а) общество с ограниченной ответственностью;</w:t>
      </w:r>
    </w:p>
    <w:p w14:paraId="1ADE8BB0"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б) простого товарищества;</w:t>
      </w:r>
    </w:p>
    <w:p w14:paraId="66A1A97D" w14:textId="77777777" w:rsidR="00647843" w:rsidRPr="003A16EF" w:rsidRDefault="00647843" w:rsidP="00647843">
      <w:pPr>
        <w:spacing w:after="0" w:line="240" w:lineRule="auto"/>
        <w:rPr>
          <w:rFonts w:ascii="Times New Roman" w:hAnsi="Times New Roman"/>
          <w:b/>
          <w:bCs/>
          <w:sz w:val="24"/>
          <w:szCs w:val="24"/>
          <w:lang w:eastAsia="en-US"/>
        </w:rPr>
      </w:pPr>
      <w:r w:rsidRPr="003A16EF">
        <w:rPr>
          <w:rFonts w:ascii="Times New Roman" w:hAnsi="Times New Roman"/>
          <w:b/>
          <w:bCs/>
          <w:sz w:val="24"/>
          <w:szCs w:val="24"/>
          <w:lang w:eastAsia="en-US"/>
        </w:rPr>
        <w:t>в) акционерного общества.</w:t>
      </w:r>
    </w:p>
    <w:p w14:paraId="62F01658" w14:textId="77777777" w:rsidR="00647843" w:rsidRPr="00F41337" w:rsidRDefault="003A16EF" w:rsidP="00647843">
      <w:pPr>
        <w:spacing w:after="0" w:line="240" w:lineRule="auto"/>
        <w:rPr>
          <w:rFonts w:ascii="Times New Roman" w:hAnsi="Times New Roman"/>
          <w:sz w:val="24"/>
          <w:szCs w:val="24"/>
          <w:lang w:eastAsia="en-US"/>
        </w:rPr>
      </w:pPr>
      <w:r w:rsidRPr="003A16EF">
        <w:rPr>
          <w:rFonts w:ascii="Times New Roman" w:hAnsi="Times New Roman"/>
          <w:b/>
          <w:bCs/>
          <w:sz w:val="24"/>
          <w:szCs w:val="24"/>
          <w:lang w:eastAsia="en-US"/>
        </w:rPr>
        <w:t>16</w:t>
      </w:r>
      <w:r w:rsidR="00647843" w:rsidRPr="003A16EF">
        <w:rPr>
          <w:rFonts w:ascii="Times New Roman" w:hAnsi="Times New Roman"/>
          <w:b/>
          <w:bCs/>
          <w:sz w:val="24"/>
          <w:szCs w:val="24"/>
          <w:lang w:eastAsia="en-US"/>
        </w:rPr>
        <w:t>.</w:t>
      </w:r>
      <w:r w:rsidR="00647843" w:rsidRPr="00F41337">
        <w:rPr>
          <w:rFonts w:ascii="Times New Roman" w:hAnsi="Times New Roman"/>
          <w:sz w:val="24"/>
          <w:szCs w:val="24"/>
          <w:lang w:eastAsia="en-US"/>
        </w:rPr>
        <w:t>Расходы по оплате процентов по кредитам включаются в первоначальную стоимость при приобретении:</w:t>
      </w:r>
    </w:p>
    <w:p w14:paraId="2F962A6D"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а) основных средств;</w:t>
      </w:r>
    </w:p>
    <w:p w14:paraId="2EE66620" w14:textId="77777777" w:rsidR="00647843" w:rsidRPr="003A16EF" w:rsidRDefault="00647843" w:rsidP="00647843">
      <w:pPr>
        <w:spacing w:after="0" w:line="240" w:lineRule="auto"/>
        <w:rPr>
          <w:rFonts w:ascii="Times New Roman" w:hAnsi="Times New Roman"/>
          <w:b/>
          <w:bCs/>
          <w:sz w:val="24"/>
          <w:szCs w:val="24"/>
          <w:lang w:eastAsia="en-US"/>
        </w:rPr>
      </w:pPr>
      <w:r w:rsidRPr="003A16EF">
        <w:rPr>
          <w:rFonts w:ascii="Times New Roman" w:hAnsi="Times New Roman"/>
          <w:b/>
          <w:bCs/>
          <w:sz w:val="24"/>
          <w:szCs w:val="24"/>
          <w:lang w:eastAsia="en-US"/>
        </w:rPr>
        <w:t>б) производственных запасов;</w:t>
      </w:r>
    </w:p>
    <w:p w14:paraId="57E89AE3"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в) ценных бумаг.</w:t>
      </w:r>
    </w:p>
    <w:p w14:paraId="118AD853" w14:textId="77777777" w:rsidR="00647843" w:rsidRPr="00F41337" w:rsidRDefault="003A16EF" w:rsidP="00647843">
      <w:pPr>
        <w:spacing w:after="0" w:line="240" w:lineRule="auto"/>
        <w:jc w:val="both"/>
        <w:rPr>
          <w:rFonts w:ascii="Times New Roman" w:hAnsi="Times New Roman"/>
          <w:sz w:val="24"/>
          <w:szCs w:val="24"/>
          <w:lang w:eastAsia="en-US"/>
        </w:rPr>
      </w:pPr>
      <w:r w:rsidRPr="003A16EF">
        <w:rPr>
          <w:rFonts w:ascii="Times New Roman" w:hAnsi="Times New Roman"/>
          <w:b/>
          <w:bCs/>
          <w:sz w:val="24"/>
          <w:szCs w:val="24"/>
          <w:lang w:eastAsia="en-US"/>
        </w:rPr>
        <w:t>17</w:t>
      </w:r>
      <w:r w:rsidR="00647843" w:rsidRPr="003A16EF">
        <w:rPr>
          <w:rFonts w:ascii="Times New Roman" w:hAnsi="Times New Roman"/>
          <w:b/>
          <w:bCs/>
          <w:sz w:val="24"/>
          <w:szCs w:val="24"/>
          <w:lang w:eastAsia="en-US"/>
        </w:rPr>
        <w:t>.</w:t>
      </w:r>
      <w:r w:rsidR="00647843" w:rsidRPr="00F41337">
        <w:rPr>
          <w:rFonts w:ascii="Times New Roman" w:hAnsi="Times New Roman"/>
          <w:sz w:val="24"/>
          <w:szCs w:val="24"/>
          <w:lang w:eastAsia="en-US"/>
        </w:rPr>
        <w:t>Удерживается ли налог на доходы физических лиц  из пособия по временной нетрудоспособности?</w:t>
      </w:r>
    </w:p>
    <w:p w14:paraId="1699A42C" w14:textId="77777777" w:rsidR="00647843" w:rsidRPr="00F41337" w:rsidRDefault="00647843" w:rsidP="00647843">
      <w:pPr>
        <w:spacing w:after="0" w:line="240" w:lineRule="auto"/>
        <w:jc w:val="both"/>
        <w:rPr>
          <w:rFonts w:ascii="Times New Roman" w:hAnsi="Times New Roman"/>
          <w:sz w:val="24"/>
          <w:szCs w:val="24"/>
          <w:lang w:eastAsia="en-US"/>
        </w:rPr>
      </w:pPr>
      <w:r w:rsidRPr="00F41337">
        <w:rPr>
          <w:rFonts w:ascii="Times New Roman" w:hAnsi="Times New Roman"/>
          <w:sz w:val="24"/>
          <w:szCs w:val="24"/>
          <w:lang w:eastAsia="en-US"/>
        </w:rPr>
        <w:t>а) да;</w:t>
      </w:r>
    </w:p>
    <w:p w14:paraId="1F3BF26B" w14:textId="77777777" w:rsidR="00647843" w:rsidRPr="00F41337" w:rsidRDefault="00647843" w:rsidP="00647843">
      <w:pPr>
        <w:spacing w:after="0" w:line="240" w:lineRule="auto"/>
        <w:jc w:val="both"/>
        <w:rPr>
          <w:rFonts w:ascii="Times New Roman" w:hAnsi="Times New Roman"/>
          <w:sz w:val="24"/>
          <w:szCs w:val="24"/>
          <w:lang w:eastAsia="en-US"/>
        </w:rPr>
      </w:pPr>
      <w:r w:rsidRPr="00F41337">
        <w:rPr>
          <w:rFonts w:ascii="Times New Roman" w:hAnsi="Times New Roman"/>
          <w:sz w:val="24"/>
          <w:szCs w:val="24"/>
          <w:lang w:eastAsia="en-US"/>
        </w:rPr>
        <w:t>б) нет.</w:t>
      </w:r>
    </w:p>
    <w:p w14:paraId="59CFC2D1" w14:textId="77777777" w:rsidR="00647843" w:rsidRPr="00F41337" w:rsidRDefault="003A16EF" w:rsidP="00647843">
      <w:pPr>
        <w:spacing w:after="0" w:line="240" w:lineRule="auto"/>
        <w:jc w:val="both"/>
        <w:rPr>
          <w:rFonts w:ascii="Times New Roman" w:hAnsi="Times New Roman"/>
          <w:sz w:val="24"/>
          <w:szCs w:val="24"/>
          <w:lang w:eastAsia="en-US"/>
        </w:rPr>
      </w:pPr>
      <w:r w:rsidRPr="003A16EF">
        <w:rPr>
          <w:rFonts w:ascii="Times New Roman" w:hAnsi="Times New Roman"/>
          <w:b/>
          <w:bCs/>
          <w:sz w:val="24"/>
          <w:szCs w:val="24"/>
          <w:lang w:eastAsia="en-US"/>
        </w:rPr>
        <w:t>18</w:t>
      </w:r>
      <w:r w:rsidR="00647843" w:rsidRPr="00F41337">
        <w:rPr>
          <w:rFonts w:ascii="Times New Roman" w:hAnsi="Times New Roman"/>
          <w:sz w:val="24"/>
          <w:szCs w:val="24"/>
          <w:lang w:eastAsia="en-US"/>
        </w:rPr>
        <w:t>. Вставьте пропущенный  процент: Доля заработной платы, выплаченной в не денежной форме, не может превышать «…</w:t>
      </w:r>
      <w:r w:rsidRPr="003A16EF">
        <w:rPr>
          <w:rFonts w:ascii="Times New Roman" w:hAnsi="Times New Roman"/>
          <w:b/>
          <w:bCs/>
          <w:sz w:val="24"/>
          <w:szCs w:val="24"/>
          <w:lang w:eastAsia="en-US"/>
        </w:rPr>
        <w:t>20</w:t>
      </w:r>
      <w:r w:rsidR="00647843" w:rsidRPr="00F41337">
        <w:rPr>
          <w:rFonts w:ascii="Times New Roman" w:hAnsi="Times New Roman"/>
          <w:sz w:val="24"/>
          <w:szCs w:val="24"/>
          <w:lang w:eastAsia="en-US"/>
        </w:rPr>
        <w:t>….» процентов от общей суммы заработной платы.</w:t>
      </w:r>
    </w:p>
    <w:p w14:paraId="1271C4DD" w14:textId="77777777" w:rsidR="00647843" w:rsidRPr="00F41337" w:rsidRDefault="003A16EF" w:rsidP="00647843">
      <w:pPr>
        <w:spacing w:after="0" w:line="240" w:lineRule="auto"/>
        <w:jc w:val="both"/>
        <w:rPr>
          <w:rFonts w:ascii="Times New Roman" w:hAnsi="Times New Roman"/>
          <w:sz w:val="24"/>
          <w:szCs w:val="24"/>
          <w:lang w:eastAsia="en-US"/>
        </w:rPr>
      </w:pPr>
      <w:r w:rsidRPr="003A16EF">
        <w:rPr>
          <w:rFonts w:ascii="Times New Roman" w:hAnsi="Times New Roman"/>
          <w:b/>
          <w:bCs/>
          <w:sz w:val="24"/>
          <w:szCs w:val="24"/>
          <w:lang w:eastAsia="en-US"/>
        </w:rPr>
        <w:t>19</w:t>
      </w:r>
      <w:r w:rsidR="00647843" w:rsidRPr="003A16EF">
        <w:rPr>
          <w:rFonts w:ascii="Times New Roman" w:hAnsi="Times New Roman"/>
          <w:b/>
          <w:bCs/>
          <w:sz w:val="24"/>
          <w:szCs w:val="24"/>
          <w:lang w:eastAsia="en-US"/>
        </w:rPr>
        <w:t>.</w:t>
      </w:r>
      <w:r w:rsidR="00647843" w:rsidRPr="00F41337">
        <w:rPr>
          <w:rFonts w:ascii="Times New Roman" w:hAnsi="Times New Roman"/>
          <w:sz w:val="24"/>
          <w:szCs w:val="24"/>
          <w:lang w:eastAsia="en-US"/>
        </w:rPr>
        <w:t xml:space="preserve">Вставьте пропущенное слово: </w:t>
      </w:r>
      <w:r w:rsidR="00647843" w:rsidRPr="00F41337">
        <w:rPr>
          <w:rFonts w:ascii="Times New Roman" w:hAnsi="Times New Roman"/>
          <w:bCs/>
          <w:sz w:val="24"/>
          <w:szCs w:val="24"/>
          <w:lang w:eastAsia="en-US"/>
        </w:rPr>
        <w:t>«………</w:t>
      </w:r>
      <w:r w:rsidRPr="003A16EF">
        <w:rPr>
          <w:rFonts w:ascii="Times New Roman" w:hAnsi="Times New Roman"/>
          <w:b/>
          <w:sz w:val="24"/>
          <w:szCs w:val="24"/>
          <w:lang w:eastAsia="en-US"/>
        </w:rPr>
        <w:t>кредиты</w:t>
      </w:r>
      <w:r w:rsidR="00647843" w:rsidRPr="003A16EF">
        <w:rPr>
          <w:rFonts w:ascii="Times New Roman" w:hAnsi="Times New Roman"/>
          <w:b/>
          <w:sz w:val="24"/>
          <w:szCs w:val="24"/>
          <w:lang w:eastAsia="en-US"/>
        </w:rPr>
        <w:t>…</w:t>
      </w:r>
      <w:r w:rsidR="00647843" w:rsidRPr="00F41337">
        <w:rPr>
          <w:rFonts w:ascii="Times New Roman" w:hAnsi="Times New Roman"/>
          <w:bCs/>
          <w:sz w:val="24"/>
          <w:szCs w:val="24"/>
          <w:lang w:eastAsia="en-US"/>
        </w:rPr>
        <w:t>…….»</w:t>
      </w:r>
      <w:r w:rsidR="00647843" w:rsidRPr="00F41337">
        <w:rPr>
          <w:rFonts w:ascii="Times New Roman" w:hAnsi="Times New Roman"/>
          <w:sz w:val="24"/>
          <w:szCs w:val="24"/>
          <w:lang w:eastAsia="en-US"/>
        </w:rPr>
        <w:t>предоставляются банками на принципах целевого использования, срочности, платности, возвратности</w:t>
      </w:r>
    </w:p>
    <w:p w14:paraId="319A0C35" w14:textId="77777777" w:rsidR="00647843" w:rsidRPr="00F41337" w:rsidRDefault="003A16EF" w:rsidP="00647843">
      <w:pPr>
        <w:spacing w:after="0" w:line="240" w:lineRule="auto"/>
        <w:jc w:val="both"/>
        <w:rPr>
          <w:rFonts w:ascii="Times New Roman" w:hAnsi="Times New Roman"/>
          <w:sz w:val="24"/>
          <w:szCs w:val="24"/>
          <w:lang w:eastAsia="en-US"/>
        </w:rPr>
      </w:pPr>
      <w:r w:rsidRPr="003A16EF">
        <w:rPr>
          <w:rFonts w:ascii="Times New Roman" w:hAnsi="Times New Roman"/>
          <w:b/>
          <w:bCs/>
          <w:sz w:val="24"/>
          <w:szCs w:val="24"/>
          <w:lang w:eastAsia="en-US"/>
        </w:rPr>
        <w:t>20</w:t>
      </w:r>
      <w:r w:rsidR="00647843" w:rsidRPr="003A16EF">
        <w:rPr>
          <w:rFonts w:ascii="Times New Roman" w:hAnsi="Times New Roman"/>
          <w:b/>
          <w:bCs/>
          <w:sz w:val="24"/>
          <w:szCs w:val="24"/>
          <w:lang w:eastAsia="en-US"/>
        </w:rPr>
        <w:t>.</w:t>
      </w:r>
      <w:r w:rsidR="00647843" w:rsidRPr="00F41337">
        <w:rPr>
          <w:rFonts w:ascii="Times New Roman" w:hAnsi="Times New Roman"/>
          <w:sz w:val="24"/>
          <w:szCs w:val="24"/>
          <w:lang w:eastAsia="en-US"/>
        </w:rPr>
        <w:t>Вставьте пропущенное слово: «……</w:t>
      </w:r>
      <w:r w:rsidRPr="003A16EF">
        <w:rPr>
          <w:rFonts w:ascii="Times New Roman" w:hAnsi="Times New Roman"/>
          <w:b/>
          <w:bCs/>
          <w:sz w:val="24"/>
          <w:szCs w:val="24"/>
          <w:lang w:eastAsia="en-US"/>
        </w:rPr>
        <w:t>резервный</w:t>
      </w:r>
      <w:r w:rsidR="00647843" w:rsidRPr="00F41337">
        <w:rPr>
          <w:rFonts w:ascii="Times New Roman" w:hAnsi="Times New Roman"/>
          <w:sz w:val="24"/>
          <w:szCs w:val="24"/>
          <w:lang w:eastAsia="en-US"/>
        </w:rPr>
        <w:t>………..» капитал создают в обязательном порядке акционерные общества и совместные организации в соответствии с действующим законодательством. По своему усмотрению его могут создавать и другие организации.</w:t>
      </w:r>
    </w:p>
    <w:p w14:paraId="7DD31063" w14:textId="77777777" w:rsidR="00647843" w:rsidRPr="00F41337" w:rsidRDefault="003A16EF" w:rsidP="00647843">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21</w:t>
      </w:r>
      <w:r w:rsidR="00647843" w:rsidRPr="00F41337">
        <w:rPr>
          <w:rFonts w:ascii="Times New Roman" w:hAnsi="Times New Roman"/>
          <w:sz w:val="24"/>
          <w:szCs w:val="24"/>
          <w:lang w:eastAsia="en-US"/>
        </w:rPr>
        <w:t>.Вставьте пропущенное слово: «…</w:t>
      </w:r>
      <w:r w:rsidRPr="003A16EF">
        <w:rPr>
          <w:rFonts w:ascii="Times New Roman" w:hAnsi="Times New Roman"/>
          <w:b/>
          <w:bCs/>
          <w:sz w:val="24"/>
          <w:szCs w:val="24"/>
          <w:lang w:eastAsia="en-US"/>
        </w:rPr>
        <w:t>чистая</w:t>
      </w:r>
      <w:r w:rsidR="00647843" w:rsidRPr="003A16EF">
        <w:rPr>
          <w:rFonts w:ascii="Times New Roman" w:hAnsi="Times New Roman"/>
          <w:b/>
          <w:bCs/>
          <w:sz w:val="24"/>
          <w:szCs w:val="24"/>
          <w:lang w:eastAsia="en-US"/>
        </w:rPr>
        <w:t>………»</w:t>
      </w:r>
      <w:r w:rsidR="00647843" w:rsidRPr="00F41337">
        <w:rPr>
          <w:rFonts w:ascii="Times New Roman" w:hAnsi="Times New Roman"/>
          <w:sz w:val="24"/>
          <w:szCs w:val="24"/>
          <w:lang w:eastAsia="en-US"/>
        </w:rPr>
        <w:t xml:space="preserve"> прибыль организации является основной для начисления дивидендов и иного распределения прибыли.</w:t>
      </w:r>
    </w:p>
    <w:p w14:paraId="25289C94" w14:textId="77777777" w:rsidR="00647843" w:rsidRPr="00F41337" w:rsidRDefault="003A16EF" w:rsidP="00647843">
      <w:pPr>
        <w:spacing w:after="0" w:line="240" w:lineRule="auto"/>
        <w:rPr>
          <w:rFonts w:ascii="Times New Roman" w:hAnsi="Times New Roman"/>
          <w:sz w:val="24"/>
          <w:szCs w:val="24"/>
          <w:lang w:eastAsia="en-US"/>
        </w:rPr>
      </w:pPr>
      <w:r w:rsidRPr="003A16EF">
        <w:rPr>
          <w:rFonts w:ascii="Times New Roman" w:hAnsi="Times New Roman"/>
          <w:b/>
          <w:bCs/>
          <w:sz w:val="24"/>
          <w:szCs w:val="24"/>
          <w:lang w:eastAsia="en-US"/>
        </w:rPr>
        <w:t>22</w:t>
      </w:r>
      <w:r w:rsidR="00647843" w:rsidRPr="00F41337">
        <w:rPr>
          <w:rFonts w:ascii="Times New Roman" w:hAnsi="Times New Roman"/>
          <w:sz w:val="24"/>
          <w:szCs w:val="24"/>
          <w:lang w:eastAsia="en-US"/>
        </w:rPr>
        <w:t xml:space="preserve">.Составить корреспонденцию счетов по хозяйственной операции: «Получено по чеку в банке не зарплату» </w:t>
      </w:r>
      <w:r w:rsidR="00647843" w:rsidRPr="003A16EF">
        <w:rPr>
          <w:rFonts w:ascii="Times New Roman" w:hAnsi="Times New Roman"/>
          <w:b/>
          <w:bCs/>
          <w:sz w:val="24"/>
          <w:szCs w:val="24"/>
          <w:lang w:eastAsia="en-US"/>
        </w:rPr>
        <w:t>Дт</w:t>
      </w:r>
      <w:r w:rsidRPr="003A16EF">
        <w:rPr>
          <w:rFonts w:ascii="Times New Roman" w:hAnsi="Times New Roman"/>
          <w:b/>
          <w:bCs/>
          <w:sz w:val="24"/>
          <w:szCs w:val="24"/>
          <w:lang w:eastAsia="en-US"/>
        </w:rPr>
        <w:t>50</w:t>
      </w:r>
      <w:r w:rsidR="00647843" w:rsidRPr="003A16EF">
        <w:rPr>
          <w:rFonts w:ascii="Times New Roman" w:hAnsi="Times New Roman"/>
          <w:b/>
          <w:bCs/>
          <w:sz w:val="24"/>
          <w:szCs w:val="24"/>
          <w:lang w:eastAsia="en-US"/>
        </w:rPr>
        <w:t>…Кт</w:t>
      </w:r>
      <w:r w:rsidRPr="003A16EF">
        <w:rPr>
          <w:rFonts w:ascii="Times New Roman" w:hAnsi="Times New Roman"/>
          <w:b/>
          <w:bCs/>
          <w:sz w:val="24"/>
          <w:szCs w:val="24"/>
          <w:lang w:eastAsia="en-US"/>
        </w:rPr>
        <w:t>51</w:t>
      </w:r>
      <w:r w:rsidR="00647843" w:rsidRPr="003A16EF">
        <w:rPr>
          <w:rFonts w:ascii="Times New Roman" w:hAnsi="Times New Roman"/>
          <w:b/>
          <w:bCs/>
          <w:sz w:val="24"/>
          <w:szCs w:val="24"/>
          <w:lang w:eastAsia="en-US"/>
        </w:rPr>
        <w:t>….</w:t>
      </w:r>
    </w:p>
    <w:p w14:paraId="220BA1EC"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p>
    <w:p w14:paraId="334FB181"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вариант 3</w:t>
      </w:r>
    </w:p>
    <w:p w14:paraId="13596261"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w:t>
      </w:r>
      <w:r>
        <w:rPr>
          <w:rFonts w:ascii="Times New Roman" w:hAnsi="Times New Roman"/>
          <w:b/>
          <w:bCs/>
          <w:color w:val="000000"/>
          <w:sz w:val="24"/>
          <w:szCs w:val="24"/>
        </w:rPr>
        <w:t>.</w:t>
      </w:r>
      <w:r w:rsidRPr="00453426">
        <w:rPr>
          <w:rFonts w:ascii="Times New Roman" w:hAnsi="Times New Roman"/>
          <w:color w:val="000000"/>
          <w:sz w:val="24"/>
          <w:szCs w:val="24"/>
        </w:rPr>
        <w:t>В течение скольких дней расчетные документы действительны к предъявлению в обслуживающий банк?</w:t>
      </w:r>
    </w:p>
    <w:p w14:paraId="671FE5C6"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В течение десяти календарных дней.</w:t>
      </w:r>
    </w:p>
    <w:p w14:paraId="4DBEC228"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2</w:t>
      </w:r>
      <w:r>
        <w:rPr>
          <w:rFonts w:ascii="Times New Roman" w:hAnsi="Times New Roman"/>
          <w:b/>
          <w:bCs/>
          <w:color w:val="000000"/>
          <w:sz w:val="24"/>
          <w:szCs w:val="24"/>
        </w:rPr>
        <w:t>.</w:t>
      </w:r>
      <w:r w:rsidRPr="00453426">
        <w:rPr>
          <w:rFonts w:ascii="Times New Roman" w:hAnsi="Times New Roman"/>
          <w:color w:val="000000"/>
          <w:sz w:val="24"/>
          <w:szCs w:val="24"/>
        </w:rPr>
        <w:t>По дебету и кредиту каких счетов отражают возврат неиспользованной суммы аккредитива?</w:t>
      </w:r>
    </w:p>
    <w:p w14:paraId="2A2B6195"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дебету счета №51 и кредиту счета № 55</w:t>
      </w:r>
    </w:p>
    <w:p w14:paraId="5D4B5DEE"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3</w:t>
      </w:r>
      <w:r>
        <w:rPr>
          <w:rFonts w:ascii="Times New Roman" w:hAnsi="Times New Roman"/>
          <w:b/>
          <w:bCs/>
          <w:color w:val="000000"/>
          <w:sz w:val="24"/>
          <w:szCs w:val="24"/>
        </w:rPr>
        <w:t>.</w:t>
      </w:r>
      <w:r w:rsidRPr="00453426">
        <w:rPr>
          <w:rFonts w:ascii="Times New Roman" w:hAnsi="Times New Roman"/>
          <w:color w:val="000000"/>
          <w:sz w:val="24"/>
          <w:szCs w:val="24"/>
        </w:rPr>
        <w:t>На каком счете материалы отражаются по фактической себестоимости, если для учета материалов применяют счета №10, 15,16?</w:t>
      </w:r>
    </w:p>
    <w:p w14:paraId="2F5F5445"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На счете №15</w:t>
      </w:r>
    </w:p>
    <w:p w14:paraId="7730A89D"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4</w:t>
      </w:r>
      <w:r>
        <w:rPr>
          <w:rFonts w:ascii="Times New Roman" w:hAnsi="Times New Roman"/>
          <w:b/>
          <w:bCs/>
          <w:color w:val="000000"/>
          <w:sz w:val="24"/>
          <w:szCs w:val="24"/>
        </w:rPr>
        <w:t>.</w:t>
      </w:r>
      <w:r w:rsidRPr="00453426">
        <w:rPr>
          <w:rFonts w:ascii="Times New Roman" w:hAnsi="Times New Roman"/>
          <w:color w:val="000000"/>
          <w:sz w:val="24"/>
          <w:szCs w:val="24"/>
        </w:rPr>
        <w:t>Какие потери относят к производственным потерям?</w:t>
      </w:r>
    </w:p>
    <w:p w14:paraId="20C18F2A"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потери от брака</w:t>
      </w:r>
    </w:p>
    <w:p w14:paraId="3C9E091D"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потери от простоев</w:t>
      </w:r>
    </w:p>
    <w:p w14:paraId="15D0629F"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5</w:t>
      </w:r>
      <w:r>
        <w:rPr>
          <w:rFonts w:ascii="Times New Roman" w:hAnsi="Times New Roman"/>
          <w:b/>
          <w:bCs/>
          <w:color w:val="000000"/>
          <w:sz w:val="24"/>
          <w:szCs w:val="24"/>
        </w:rPr>
        <w:t>.</w:t>
      </w:r>
      <w:r w:rsidRPr="00453426">
        <w:rPr>
          <w:rFonts w:ascii="Times New Roman" w:hAnsi="Times New Roman"/>
          <w:color w:val="000000"/>
          <w:sz w:val="24"/>
          <w:szCs w:val="24"/>
        </w:rPr>
        <w:t>По дебету и кредиту каких счетов отражают списание материалов на общехозяйственные нужды?</w:t>
      </w:r>
    </w:p>
    <w:p w14:paraId="7664335E"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дебету счета №26 и по кредиту счета №10</w:t>
      </w:r>
    </w:p>
    <w:p w14:paraId="7D139388"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6</w:t>
      </w:r>
      <w:r>
        <w:rPr>
          <w:rFonts w:ascii="Times New Roman" w:hAnsi="Times New Roman"/>
          <w:b/>
          <w:bCs/>
          <w:color w:val="000000"/>
          <w:sz w:val="24"/>
          <w:szCs w:val="24"/>
        </w:rPr>
        <w:t>.</w:t>
      </w:r>
      <w:r w:rsidRPr="00453426">
        <w:rPr>
          <w:rFonts w:ascii="Times New Roman" w:hAnsi="Times New Roman"/>
          <w:color w:val="000000"/>
          <w:sz w:val="24"/>
          <w:szCs w:val="24"/>
        </w:rPr>
        <w:t>Какие формы безналичных расчетов применяются между организациями?</w:t>
      </w:r>
    </w:p>
    <w:p w14:paraId="730FC84E"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расчеты аккредитивами и чеками;</w:t>
      </w:r>
    </w:p>
    <w:p w14:paraId="3F845AF0"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расчеты платежными поручениями и требованиями;</w:t>
      </w:r>
    </w:p>
    <w:p w14:paraId="53A173BE"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расчеты инкассовыми поручениями</w:t>
      </w:r>
    </w:p>
    <w:p w14:paraId="73E20F98"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7</w:t>
      </w:r>
      <w:r>
        <w:rPr>
          <w:rFonts w:ascii="Times New Roman" w:hAnsi="Times New Roman"/>
          <w:b/>
          <w:bCs/>
          <w:color w:val="000000"/>
          <w:sz w:val="24"/>
          <w:szCs w:val="24"/>
        </w:rPr>
        <w:t>.</w:t>
      </w:r>
      <w:r w:rsidRPr="00453426">
        <w:rPr>
          <w:rFonts w:ascii="Times New Roman" w:hAnsi="Times New Roman"/>
          <w:color w:val="000000"/>
          <w:sz w:val="24"/>
          <w:szCs w:val="24"/>
        </w:rPr>
        <w:t>По дебету и кредиту каких счетов отражают сумму денежных средств, выданную из кассы работнику на командировочные расходы?</w:t>
      </w:r>
    </w:p>
    <w:p w14:paraId="427D36AD"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дебету счета №71 и кредиту счета №50</w:t>
      </w:r>
    </w:p>
    <w:p w14:paraId="58A75972"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8</w:t>
      </w:r>
      <w:r>
        <w:rPr>
          <w:rFonts w:ascii="Times New Roman" w:hAnsi="Times New Roman"/>
          <w:b/>
          <w:bCs/>
          <w:color w:val="000000"/>
          <w:sz w:val="24"/>
          <w:szCs w:val="24"/>
        </w:rPr>
        <w:t>.</w:t>
      </w:r>
      <w:r w:rsidRPr="00453426">
        <w:rPr>
          <w:rFonts w:ascii="Times New Roman" w:hAnsi="Times New Roman"/>
          <w:color w:val="000000"/>
          <w:sz w:val="24"/>
          <w:szCs w:val="24"/>
        </w:rPr>
        <w:t>В каких журналах-ордерах отражают информацию о счетах №71, №51, №50?</w:t>
      </w:r>
    </w:p>
    <w:p w14:paraId="271F5903"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Счет №71- журнал-ордер №7;</w:t>
      </w:r>
    </w:p>
    <w:p w14:paraId="78A67F75"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Счет №51- журнал-ордер №2;</w:t>
      </w:r>
    </w:p>
    <w:p w14:paraId="2674B4A0"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Счет№50- журнал-ордер №1</w:t>
      </w:r>
    </w:p>
    <w:p w14:paraId="6642212F"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9</w:t>
      </w:r>
      <w:r>
        <w:rPr>
          <w:rFonts w:ascii="Times New Roman" w:hAnsi="Times New Roman"/>
          <w:b/>
          <w:bCs/>
          <w:color w:val="000000"/>
          <w:sz w:val="24"/>
          <w:szCs w:val="24"/>
        </w:rPr>
        <w:t>.</w:t>
      </w:r>
      <w:r w:rsidRPr="00453426">
        <w:rPr>
          <w:rFonts w:ascii="Times New Roman" w:hAnsi="Times New Roman"/>
          <w:color w:val="000000"/>
          <w:sz w:val="24"/>
          <w:szCs w:val="24"/>
        </w:rPr>
        <w:t>По дебету и кредиту каких счетов отражают возмещение материального ущерба наличными деньгами?</w:t>
      </w:r>
    </w:p>
    <w:p w14:paraId="11FFF7B8"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дебету счета № 50 и кредиту счета №73</w:t>
      </w:r>
    </w:p>
    <w:p w14:paraId="23CF1A0C"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10</w:t>
      </w:r>
      <w:r>
        <w:rPr>
          <w:rFonts w:ascii="Times New Roman" w:hAnsi="Times New Roman"/>
          <w:b/>
          <w:bCs/>
          <w:color w:val="000000"/>
          <w:sz w:val="24"/>
          <w:szCs w:val="24"/>
        </w:rPr>
        <w:t>.</w:t>
      </w:r>
      <w:r w:rsidRPr="00453426">
        <w:rPr>
          <w:rFonts w:ascii="Times New Roman" w:hAnsi="Times New Roman"/>
          <w:color w:val="000000"/>
          <w:sz w:val="24"/>
          <w:szCs w:val="24"/>
        </w:rPr>
        <w:t>Что является единицей учета основных средств?</w:t>
      </w:r>
    </w:p>
    <w:p w14:paraId="5B270DC8"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Инвентарный объект</w:t>
      </w:r>
    </w:p>
    <w:p w14:paraId="0448A02E"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11</w:t>
      </w:r>
      <w:r>
        <w:rPr>
          <w:rFonts w:ascii="Times New Roman" w:hAnsi="Times New Roman"/>
          <w:b/>
          <w:bCs/>
          <w:color w:val="000000"/>
          <w:sz w:val="24"/>
          <w:szCs w:val="24"/>
        </w:rPr>
        <w:t>.</w:t>
      </w:r>
      <w:r w:rsidRPr="00453426">
        <w:rPr>
          <w:rFonts w:ascii="Times New Roman" w:hAnsi="Times New Roman"/>
          <w:color w:val="000000"/>
          <w:sz w:val="24"/>
          <w:szCs w:val="24"/>
        </w:rPr>
        <w:t>Для каких объектов основных средств первоначальная стоимость принимается по рыночной стоимости на дату оприходования?</w:t>
      </w:r>
    </w:p>
    <w:p w14:paraId="7135B51D"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полученных безвозмездно;</w:t>
      </w:r>
    </w:p>
    <w:p w14:paraId="3472006A"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неучтенных объектов основных средств</w:t>
      </w:r>
    </w:p>
    <w:p w14:paraId="1486A51F"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12</w:t>
      </w:r>
      <w:r>
        <w:rPr>
          <w:rFonts w:ascii="Times New Roman" w:hAnsi="Times New Roman"/>
          <w:b/>
          <w:bCs/>
          <w:color w:val="000000"/>
          <w:sz w:val="24"/>
          <w:szCs w:val="24"/>
        </w:rPr>
        <w:t>.</w:t>
      </w:r>
      <w:r w:rsidRPr="00453426">
        <w:rPr>
          <w:rFonts w:ascii="Times New Roman" w:hAnsi="Times New Roman"/>
          <w:color w:val="000000"/>
          <w:sz w:val="24"/>
          <w:szCs w:val="24"/>
        </w:rPr>
        <w:t>Какие требования предъявляют к кассовой книге до начала работы в ней?</w:t>
      </w:r>
    </w:p>
    <w:p w14:paraId="0C795C19"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она должна быть пронумерована, прошнурована и опечатана сургучной или мастичной печатью;</w:t>
      </w:r>
    </w:p>
    <w:p w14:paraId="26CEE9A6" w14:textId="77777777" w:rsidR="009E6C5A"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количество листов должно быть заверено подписями руководителя организации и главного бухгалтера</w:t>
      </w:r>
    </w:p>
    <w:p w14:paraId="6AE6527B" w14:textId="77777777" w:rsidR="00647843" w:rsidRPr="00F41337" w:rsidRDefault="00647843" w:rsidP="00647843">
      <w:pPr>
        <w:spacing w:after="0" w:line="240" w:lineRule="auto"/>
        <w:rPr>
          <w:rFonts w:ascii="Times New Roman" w:hAnsi="Times New Roman"/>
          <w:sz w:val="24"/>
          <w:szCs w:val="24"/>
        </w:rPr>
      </w:pPr>
      <w:r w:rsidRPr="003A16EF">
        <w:rPr>
          <w:rFonts w:ascii="Times New Roman" w:hAnsi="Times New Roman"/>
          <w:b/>
          <w:bCs/>
          <w:sz w:val="24"/>
          <w:szCs w:val="24"/>
        </w:rPr>
        <w:t>1</w:t>
      </w:r>
      <w:r w:rsidR="003A16EF" w:rsidRPr="003A16EF">
        <w:rPr>
          <w:rFonts w:ascii="Times New Roman" w:hAnsi="Times New Roman"/>
          <w:b/>
          <w:bCs/>
          <w:sz w:val="24"/>
          <w:szCs w:val="24"/>
        </w:rPr>
        <w:t>3</w:t>
      </w:r>
      <w:r w:rsidRPr="00F41337">
        <w:rPr>
          <w:rFonts w:ascii="Times New Roman" w:hAnsi="Times New Roman"/>
          <w:sz w:val="24"/>
          <w:szCs w:val="24"/>
        </w:rPr>
        <w:t>. Реестром аналитического учета по счету 70 «Расчеты с персоналом по оплате труда» служит:</w:t>
      </w:r>
    </w:p>
    <w:p w14:paraId="20F715F9" w14:textId="77777777" w:rsidR="00647843" w:rsidRPr="00F41337" w:rsidRDefault="00647843" w:rsidP="00647843">
      <w:pPr>
        <w:spacing w:after="0" w:line="240" w:lineRule="auto"/>
        <w:rPr>
          <w:rFonts w:ascii="Times New Roman" w:hAnsi="Times New Roman"/>
          <w:sz w:val="24"/>
          <w:szCs w:val="24"/>
        </w:rPr>
      </w:pPr>
      <w:r w:rsidRPr="00F41337">
        <w:rPr>
          <w:rFonts w:ascii="Times New Roman" w:hAnsi="Times New Roman"/>
          <w:sz w:val="24"/>
          <w:szCs w:val="24"/>
        </w:rPr>
        <w:t>а) кассовая книга;</w:t>
      </w:r>
    </w:p>
    <w:p w14:paraId="4212AA7A" w14:textId="77777777" w:rsidR="00647843" w:rsidRPr="003A16EF" w:rsidRDefault="00647843" w:rsidP="00647843">
      <w:pPr>
        <w:spacing w:after="0" w:line="240" w:lineRule="auto"/>
        <w:rPr>
          <w:rFonts w:ascii="Times New Roman" w:hAnsi="Times New Roman"/>
          <w:b/>
          <w:bCs/>
          <w:sz w:val="24"/>
          <w:szCs w:val="24"/>
        </w:rPr>
      </w:pPr>
      <w:r w:rsidRPr="003A16EF">
        <w:rPr>
          <w:rFonts w:ascii="Times New Roman" w:hAnsi="Times New Roman"/>
          <w:b/>
          <w:bCs/>
          <w:sz w:val="24"/>
          <w:szCs w:val="24"/>
        </w:rPr>
        <w:t>б) карточка учета работников предприятия;</w:t>
      </w:r>
    </w:p>
    <w:p w14:paraId="6122ECED" w14:textId="77777777" w:rsidR="00647843" w:rsidRPr="00F41337" w:rsidRDefault="00647843" w:rsidP="00647843">
      <w:pPr>
        <w:spacing w:after="0" w:line="240" w:lineRule="auto"/>
        <w:rPr>
          <w:rFonts w:ascii="Times New Roman" w:hAnsi="Times New Roman"/>
          <w:sz w:val="24"/>
          <w:szCs w:val="24"/>
        </w:rPr>
      </w:pPr>
      <w:r w:rsidRPr="00F41337">
        <w:rPr>
          <w:rFonts w:ascii="Times New Roman" w:hAnsi="Times New Roman"/>
          <w:sz w:val="24"/>
          <w:szCs w:val="24"/>
        </w:rPr>
        <w:t>в) лицевой счет.</w:t>
      </w:r>
    </w:p>
    <w:p w14:paraId="13E81B70" w14:textId="77777777" w:rsidR="00647843" w:rsidRPr="00F41337" w:rsidRDefault="003A16EF" w:rsidP="00647843">
      <w:pPr>
        <w:spacing w:after="0" w:line="240" w:lineRule="auto"/>
        <w:rPr>
          <w:rFonts w:ascii="Times New Roman" w:hAnsi="Times New Roman"/>
          <w:sz w:val="24"/>
          <w:szCs w:val="24"/>
        </w:rPr>
      </w:pPr>
      <w:r w:rsidRPr="003A16EF">
        <w:rPr>
          <w:rFonts w:ascii="Times New Roman" w:hAnsi="Times New Roman"/>
          <w:b/>
          <w:bCs/>
          <w:sz w:val="24"/>
          <w:szCs w:val="24"/>
        </w:rPr>
        <w:t>14</w:t>
      </w:r>
      <w:r w:rsidR="00647843" w:rsidRPr="003A16EF">
        <w:rPr>
          <w:rFonts w:ascii="Times New Roman" w:hAnsi="Times New Roman"/>
          <w:b/>
          <w:bCs/>
          <w:sz w:val="24"/>
          <w:szCs w:val="24"/>
        </w:rPr>
        <w:t>.</w:t>
      </w:r>
      <w:r w:rsidR="00647843" w:rsidRPr="00F41337">
        <w:rPr>
          <w:rFonts w:ascii="Times New Roman" w:hAnsi="Times New Roman"/>
          <w:sz w:val="24"/>
          <w:szCs w:val="24"/>
        </w:rPr>
        <w:t>Счет  99 «Прибыли и убытки»:</w:t>
      </w:r>
    </w:p>
    <w:p w14:paraId="4A715B46" w14:textId="77777777" w:rsidR="00647843" w:rsidRPr="00F41337" w:rsidRDefault="00647843" w:rsidP="00647843">
      <w:pPr>
        <w:spacing w:after="0" w:line="240" w:lineRule="auto"/>
        <w:rPr>
          <w:rFonts w:ascii="Times New Roman" w:hAnsi="Times New Roman"/>
          <w:sz w:val="24"/>
          <w:szCs w:val="24"/>
        </w:rPr>
      </w:pPr>
      <w:r w:rsidRPr="00F41337">
        <w:rPr>
          <w:rFonts w:ascii="Times New Roman" w:hAnsi="Times New Roman"/>
          <w:sz w:val="24"/>
          <w:szCs w:val="24"/>
        </w:rPr>
        <w:t>а) активный;</w:t>
      </w:r>
    </w:p>
    <w:p w14:paraId="79C7601F" w14:textId="77777777" w:rsidR="00647843" w:rsidRPr="00F41337" w:rsidRDefault="00647843" w:rsidP="00647843">
      <w:pPr>
        <w:spacing w:after="0" w:line="240" w:lineRule="auto"/>
        <w:rPr>
          <w:rFonts w:ascii="Times New Roman" w:hAnsi="Times New Roman"/>
          <w:sz w:val="24"/>
          <w:szCs w:val="24"/>
        </w:rPr>
      </w:pPr>
      <w:r w:rsidRPr="00F41337">
        <w:rPr>
          <w:rFonts w:ascii="Times New Roman" w:hAnsi="Times New Roman"/>
          <w:sz w:val="24"/>
          <w:szCs w:val="24"/>
        </w:rPr>
        <w:t>б) пассивный;</w:t>
      </w:r>
    </w:p>
    <w:p w14:paraId="70BF8157" w14:textId="77777777" w:rsidR="00647843" w:rsidRPr="00F41337" w:rsidRDefault="00647843" w:rsidP="00647843">
      <w:pPr>
        <w:spacing w:after="0" w:line="240" w:lineRule="auto"/>
        <w:rPr>
          <w:rFonts w:ascii="Times New Roman" w:hAnsi="Times New Roman"/>
          <w:sz w:val="24"/>
          <w:szCs w:val="24"/>
        </w:rPr>
      </w:pPr>
      <w:r w:rsidRPr="003A16EF">
        <w:rPr>
          <w:rFonts w:ascii="Times New Roman" w:hAnsi="Times New Roman"/>
          <w:b/>
          <w:bCs/>
          <w:sz w:val="24"/>
          <w:szCs w:val="24"/>
        </w:rPr>
        <w:t>в) активно-пассивный</w:t>
      </w:r>
      <w:r w:rsidRPr="00F41337">
        <w:rPr>
          <w:rFonts w:ascii="Times New Roman" w:hAnsi="Times New Roman"/>
          <w:sz w:val="24"/>
          <w:szCs w:val="24"/>
        </w:rPr>
        <w:t>.</w:t>
      </w:r>
    </w:p>
    <w:p w14:paraId="7DD1DF03" w14:textId="77777777" w:rsidR="00647843" w:rsidRPr="00F41337" w:rsidRDefault="003A16EF" w:rsidP="00647843">
      <w:pPr>
        <w:spacing w:after="0" w:line="240" w:lineRule="auto"/>
        <w:rPr>
          <w:rFonts w:ascii="Times New Roman" w:hAnsi="Times New Roman"/>
          <w:sz w:val="24"/>
          <w:szCs w:val="24"/>
        </w:rPr>
      </w:pPr>
      <w:r w:rsidRPr="003A16EF">
        <w:rPr>
          <w:rFonts w:ascii="Times New Roman" w:hAnsi="Times New Roman"/>
          <w:b/>
          <w:bCs/>
          <w:sz w:val="24"/>
          <w:szCs w:val="24"/>
        </w:rPr>
        <w:t>15</w:t>
      </w:r>
      <w:r w:rsidR="00647843" w:rsidRPr="00F41337">
        <w:rPr>
          <w:rFonts w:ascii="Times New Roman" w:hAnsi="Times New Roman"/>
          <w:sz w:val="24"/>
          <w:szCs w:val="24"/>
        </w:rPr>
        <w:t>. Резервный капитал акционерного общества, созданный в соответствии с законодательством, может быть направлен:</w:t>
      </w:r>
    </w:p>
    <w:p w14:paraId="77657265" w14:textId="77777777" w:rsidR="00647843" w:rsidRPr="00F41337" w:rsidRDefault="00647843" w:rsidP="00647843">
      <w:pPr>
        <w:spacing w:after="0" w:line="240" w:lineRule="auto"/>
        <w:rPr>
          <w:rFonts w:ascii="Times New Roman" w:hAnsi="Times New Roman"/>
          <w:sz w:val="24"/>
          <w:szCs w:val="24"/>
        </w:rPr>
      </w:pPr>
      <w:r w:rsidRPr="00F41337">
        <w:rPr>
          <w:rFonts w:ascii="Times New Roman" w:hAnsi="Times New Roman"/>
          <w:sz w:val="24"/>
          <w:szCs w:val="24"/>
        </w:rPr>
        <w:t>а) на выплату дивидендов акционеров;</w:t>
      </w:r>
    </w:p>
    <w:p w14:paraId="09E273B9" w14:textId="77777777" w:rsidR="00647843" w:rsidRPr="00F41337" w:rsidRDefault="00647843" w:rsidP="00647843">
      <w:pPr>
        <w:spacing w:after="0" w:line="240" w:lineRule="auto"/>
        <w:rPr>
          <w:rFonts w:ascii="Times New Roman" w:hAnsi="Times New Roman"/>
          <w:sz w:val="24"/>
          <w:szCs w:val="24"/>
        </w:rPr>
      </w:pPr>
      <w:r w:rsidRPr="00F41337">
        <w:rPr>
          <w:rFonts w:ascii="Times New Roman" w:hAnsi="Times New Roman"/>
          <w:sz w:val="24"/>
          <w:szCs w:val="24"/>
        </w:rPr>
        <w:t>б) на увеличение уставного капитала общества;</w:t>
      </w:r>
    </w:p>
    <w:p w14:paraId="4F7E2A64" w14:textId="77777777" w:rsidR="00647843" w:rsidRPr="003A16EF" w:rsidRDefault="00647843" w:rsidP="00647843">
      <w:pPr>
        <w:spacing w:after="0" w:line="240" w:lineRule="auto"/>
        <w:rPr>
          <w:rFonts w:ascii="Times New Roman" w:hAnsi="Times New Roman"/>
          <w:b/>
          <w:bCs/>
          <w:sz w:val="24"/>
          <w:szCs w:val="24"/>
        </w:rPr>
      </w:pPr>
      <w:r w:rsidRPr="003A16EF">
        <w:rPr>
          <w:rFonts w:ascii="Times New Roman" w:hAnsi="Times New Roman"/>
          <w:b/>
          <w:bCs/>
          <w:sz w:val="24"/>
          <w:szCs w:val="24"/>
        </w:rPr>
        <w:t>в) на покрытие убытков, погашение облигаций общества и выкуп акций при отсутствии иных средств.</w:t>
      </w:r>
    </w:p>
    <w:p w14:paraId="362D2249" w14:textId="77777777" w:rsidR="00647843" w:rsidRPr="00F41337" w:rsidRDefault="003A16EF" w:rsidP="00647843">
      <w:pPr>
        <w:spacing w:after="0" w:line="240" w:lineRule="auto"/>
        <w:rPr>
          <w:rFonts w:ascii="Times New Roman" w:hAnsi="Times New Roman"/>
          <w:sz w:val="24"/>
          <w:szCs w:val="24"/>
        </w:rPr>
      </w:pPr>
      <w:r w:rsidRPr="003A16EF">
        <w:rPr>
          <w:rFonts w:ascii="Times New Roman" w:hAnsi="Times New Roman"/>
          <w:b/>
          <w:bCs/>
          <w:sz w:val="24"/>
          <w:szCs w:val="24"/>
        </w:rPr>
        <w:t>16</w:t>
      </w:r>
      <w:r w:rsidR="00647843" w:rsidRPr="003A16EF">
        <w:rPr>
          <w:rFonts w:ascii="Times New Roman" w:hAnsi="Times New Roman"/>
          <w:b/>
          <w:bCs/>
          <w:sz w:val="24"/>
          <w:szCs w:val="24"/>
        </w:rPr>
        <w:t>.</w:t>
      </w:r>
      <w:r w:rsidR="00647843" w:rsidRPr="00F41337">
        <w:rPr>
          <w:rFonts w:ascii="Times New Roman" w:hAnsi="Times New Roman"/>
          <w:sz w:val="24"/>
          <w:szCs w:val="24"/>
        </w:rPr>
        <w:t xml:space="preserve"> К целевому финансированию относят средства, получаемые:</w:t>
      </w:r>
    </w:p>
    <w:p w14:paraId="7C8909D5" w14:textId="77777777" w:rsidR="00647843" w:rsidRPr="003A16EF" w:rsidRDefault="00647843" w:rsidP="00647843">
      <w:pPr>
        <w:spacing w:after="0" w:line="240" w:lineRule="auto"/>
        <w:rPr>
          <w:rFonts w:ascii="Times New Roman" w:hAnsi="Times New Roman"/>
          <w:b/>
          <w:bCs/>
          <w:sz w:val="24"/>
          <w:szCs w:val="24"/>
        </w:rPr>
      </w:pPr>
      <w:r w:rsidRPr="003A16EF">
        <w:rPr>
          <w:rFonts w:ascii="Times New Roman" w:hAnsi="Times New Roman"/>
          <w:b/>
          <w:bCs/>
          <w:sz w:val="24"/>
          <w:szCs w:val="24"/>
        </w:rPr>
        <w:t>а) с расчетного счета на выдачу зарплаты;</w:t>
      </w:r>
    </w:p>
    <w:p w14:paraId="304B1CE0" w14:textId="77777777" w:rsidR="00647843" w:rsidRPr="00F41337" w:rsidRDefault="00647843" w:rsidP="00647843">
      <w:pPr>
        <w:spacing w:after="0" w:line="240" w:lineRule="auto"/>
        <w:rPr>
          <w:rFonts w:ascii="Times New Roman" w:hAnsi="Times New Roman"/>
          <w:sz w:val="24"/>
          <w:szCs w:val="24"/>
        </w:rPr>
      </w:pPr>
      <w:r w:rsidRPr="00F41337">
        <w:rPr>
          <w:rFonts w:ascii="Times New Roman" w:hAnsi="Times New Roman"/>
          <w:sz w:val="24"/>
          <w:szCs w:val="24"/>
        </w:rPr>
        <w:t>б) на строго определенные цели – субсидии из бюджета;</w:t>
      </w:r>
    </w:p>
    <w:p w14:paraId="4C9F97D0" w14:textId="77777777" w:rsidR="00647843" w:rsidRPr="00F41337" w:rsidRDefault="00647843" w:rsidP="00647843">
      <w:pPr>
        <w:spacing w:after="0" w:line="240" w:lineRule="auto"/>
        <w:rPr>
          <w:rFonts w:ascii="Times New Roman" w:hAnsi="Times New Roman"/>
          <w:sz w:val="24"/>
          <w:szCs w:val="24"/>
        </w:rPr>
      </w:pPr>
      <w:r w:rsidRPr="00F41337">
        <w:rPr>
          <w:rFonts w:ascii="Times New Roman" w:hAnsi="Times New Roman"/>
          <w:sz w:val="24"/>
          <w:szCs w:val="24"/>
        </w:rPr>
        <w:t>в) от учреждений.</w:t>
      </w:r>
    </w:p>
    <w:p w14:paraId="218FE99F" w14:textId="77777777" w:rsidR="00647843" w:rsidRPr="00F41337" w:rsidRDefault="003A16EF" w:rsidP="00647843">
      <w:pPr>
        <w:spacing w:after="0" w:line="240" w:lineRule="auto"/>
        <w:rPr>
          <w:rFonts w:ascii="Times New Roman" w:hAnsi="Times New Roman"/>
          <w:sz w:val="24"/>
          <w:szCs w:val="24"/>
        </w:rPr>
      </w:pPr>
      <w:r w:rsidRPr="003A16EF">
        <w:rPr>
          <w:rFonts w:ascii="Times New Roman" w:hAnsi="Times New Roman"/>
          <w:b/>
          <w:bCs/>
          <w:sz w:val="24"/>
          <w:szCs w:val="24"/>
        </w:rPr>
        <w:t>17</w:t>
      </w:r>
      <w:r w:rsidR="00647843" w:rsidRPr="003A16EF">
        <w:rPr>
          <w:rFonts w:ascii="Times New Roman" w:hAnsi="Times New Roman"/>
          <w:b/>
          <w:bCs/>
          <w:sz w:val="24"/>
          <w:szCs w:val="24"/>
        </w:rPr>
        <w:t>.</w:t>
      </w:r>
      <w:r w:rsidR="00647843" w:rsidRPr="00F41337">
        <w:rPr>
          <w:rFonts w:ascii="Times New Roman" w:hAnsi="Times New Roman"/>
          <w:sz w:val="24"/>
          <w:szCs w:val="24"/>
        </w:rPr>
        <w:t>Удержание налога на доходы отражается проводкой:</w:t>
      </w:r>
    </w:p>
    <w:p w14:paraId="2902312F" w14:textId="77777777" w:rsidR="00647843" w:rsidRPr="00F41337" w:rsidRDefault="00647843" w:rsidP="00647843">
      <w:pPr>
        <w:spacing w:after="0" w:line="240" w:lineRule="auto"/>
        <w:rPr>
          <w:rFonts w:ascii="Times New Roman" w:hAnsi="Times New Roman"/>
          <w:sz w:val="24"/>
          <w:szCs w:val="24"/>
        </w:rPr>
      </w:pPr>
      <w:r w:rsidRPr="00F41337">
        <w:rPr>
          <w:rFonts w:ascii="Times New Roman" w:hAnsi="Times New Roman"/>
          <w:sz w:val="24"/>
          <w:szCs w:val="24"/>
        </w:rPr>
        <w:t>а) Дт 70 Кт 60;</w:t>
      </w:r>
    </w:p>
    <w:p w14:paraId="5425A94C" w14:textId="77777777" w:rsidR="00647843" w:rsidRPr="003A16EF" w:rsidRDefault="00647843" w:rsidP="00647843">
      <w:pPr>
        <w:spacing w:after="0" w:line="240" w:lineRule="auto"/>
        <w:rPr>
          <w:rFonts w:ascii="Times New Roman" w:hAnsi="Times New Roman"/>
          <w:b/>
          <w:bCs/>
          <w:sz w:val="24"/>
          <w:szCs w:val="24"/>
        </w:rPr>
      </w:pPr>
      <w:r w:rsidRPr="003A16EF">
        <w:rPr>
          <w:rFonts w:ascii="Times New Roman" w:hAnsi="Times New Roman"/>
          <w:b/>
          <w:bCs/>
          <w:sz w:val="24"/>
          <w:szCs w:val="24"/>
        </w:rPr>
        <w:t>б) Дт 68 Кт 70;</w:t>
      </w:r>
    </w:p>
    <w:p w14:paraId="43DC9E8D" w14:textId="77777777" w:rsidR="00647843" w:rsidRPr="00F41337" w:rsidRDefault="00647843" w:rsidP="00647843">
      <w:pPr>
        <w:spacing w:after="0" w:line="240" w:lineRule="auto"/>
        <w:rPr>
          <w:rFonts w:ascii="Times New Roman" w:hAnsi="Times New Roman"/>
          <w:sz w:val="24"/>
          <w:szCs w:val="24"/>
        </w:rPr>
      </w:pPr>
      <w:r w:rsidRPr="00F41337">
        <w:rPr>
          <w:rFonts w:ascii="Times New Roman" w:hAnsi="Times New Roman"/>
          <w:sz w:val="24"/>
          <w:szCs w:val="24"/>
        </w:rPr>
        <w:t>в) Дт 70 Кт 68;</w:t>
      </w:r>
    </w:p>
    <w:p w14:paraId="01BB6E2E" w14:textId="77777777" w:rsidR="00647843" w:rsidRPr="00F41337" w:rsidRDefault="00647843" w:rsidP="00647843">
      <w:pPr>
        <w:spacing w:after="0" w:line="240" w:lineRule="auto"/>
        <w:rPr>
          <w:rFonts w:ascii="Times New Roman" w:hAnsi="Times New Roman"/>
          <w:sz w:val="24"/>
          <w:szCs w:val="24"/>
        </w:rPr>
      </w:pPr>
      <w:r w:rsidRPr="00F41337">
        <w:rPr>
          <w:rFonts w:ascii="Times New Roman" w:hAnsi="Times New Roman"/>
          <w:sz w:val="24"/>
          <w:szCs w:val="24"/>
        </w:rPr>
        <w:t>г) Дт 70 Кт 50.</w:t>
      </w:r>
    </w:p>
    <w:p w14:paraId="0E7E7DDB" w14:textId="77777777" w:rsidR="00647843" w:rsidRPr="00F41337" w:rsidRDefault="003A16EF" w:rsidP="00647843">
      <w:pPr>
        <w:spacing w:after="0" w:line="240" w:lineRule="auto"/>
        <w:jc w:val="both"/>
        <w:rPr>
          <w:rFonts w:ascii="Times New Roman" w:hAnsi="Times New Roman"/>
          <w:sz w:val="24"/>
          <w:szCs w:val="24"/>
        </w:rPr>
      </w:pPr>
      <w:r w:rsidRPr="003A16EF">
        <w:rPr>
          <w:rFonts w:ascii="Times New Roman" w:hAnsi="Times New Roman"/>
          <w:b/>
          <w:bCs/>
          <w:sz w:val="24"/>
          <w:szCs w:val="24"/>
        </w:rPr>
        <w:t>18</w:t>
      </w:r>
      <w:r w:rsidR="00647843" w:rsidRPr="003A16EF">
        <w:rPr>
          <w:rFonts w:ascii="Times New Roman" w:hAnsi="Times New Roman"/>
          <w:b/>
          <w:bCs/>
          <w:sz w:val="24"/>
          <w:szCs w:val="24"/>
        </w:rPr>
        <w:t>.</w:t>
      </w:r>
      <w:r w:rsidR="00647843" w:rsidRPr="00F41337">
        <w:rPr>
          <w:rFonts w:ascii="Times New Roman" w:hAnsi="Times New Roman"/>
          <w:sz w:val="24"/>
          <w:szCs w:val="24"/>
        </w:rPr>
        <w:t xml:space="preserve"> Вставьте пропущенное слово: Все начисления, удержания и сумма к выдаче заносится ежемесячно в «……</w:t>
      </w:r>
      <w:r w:rsidRPr="003A16EF">
        <w:rPr>
          <w:rFonts w:ascii="Times New Roman" w:hAnsi="Times New Roman"/>
          <w:b/>
          <w:bCs/>
          <w:sz w:val="24"/>
          <w:szCs w:val="24"/>
        </w:rPr>
        <w:t>лицевые</w:t>
      </w:r>
      <w:r w:rsidR="00647843" w:rsidRPr="003A16EF">
        <w:rPr>
          <w:rFonts w:ascii="Times New Roman" w:hAnsi="Times New Roman"/>
          <w:b/>
          <w:bCs/>
          <w:sz w:val="24"/>
          <w:szCs w:val="24"/>
        </w:rPr>
        <w:t>…</w:t>
      </w:r>
      <w:r w:rsidR="00647843" w:rsidRPr="00F41337">
        <w:rPr>
          <w:rFonts w:ascii="Times New Roman" w:hAnsi="Times New Roman"/>
          <w:sz w:val="24"/>
          <w:szCs w:val="24"/>
        </w:rPr>
        <w:t>……» счета.</w:t>
      </w:r>
    </w:p>
    <w:p w14:paraId="25AEF54F" w14:textId="77777777" w:rsidR="00647843" w:rsidRPr="00F41337" w:rsidRDefault="003A16EF" w:rsidP="00647843">
      <w:pPr>
        <w:spacing w:after="0" w:line="240" w:lineRule="auto"/>
        <w:jc w:val="both"/>
        <w:rPr>
          <w:rFonts w:ascii="Times New Roman" w:hAnsi="Times New Roman"/>
          <w:sz w:val="24"/>
          <w:szCs w:val="24"/>
        </w:rPr>
      </w:pPr>
      <w:r w:rsidRPr="003A16EF">
        <w:rPr>
          <w:rFonts w:ascii="Times New Roman" w:hAnsi="Times New Roman"/>
          <w:b/>
          <w:bCs/>
          <w:sz w:val="24"/>
          <w:szCs w:val="24"/>
        </w:rPr>
        <w:t>19</w:t>
      </w:r>
      <w:r w:rsidR="00647843" w:rsidRPr="003A16EF">
        <w:rPr>
          <w:rFonts w:ascii="Times New Roman" w:hAnsi="Times New Roman"/>
          <w:b/>
          <w:bCs/>
          <w:sz w:val="24"/>
          <w:szCs w:val="24"/>
        </w:rPr>
        <w:t>.</w:t>
      </w:r>
      <w:r w:rsidR="00647843" w:rsidRPr="00F41337">
        <w:rPr>
          <w:rFonts w:ascii="Times New Roman" w:hAnsi="Times New Roman"/>
          <w:sz w:val="24"/>
          <w:szCs w:val="24"/>
        </w:rPr>
        <w:t xml:space="preserve"> Вставьте пропущенное слово:Бухгалтерский учет целевых поступлений, а также государственной поддержки на безвозвратной основе осуществляют на «…</w:t>
      </w:r>
      <w:r w:rsidRPr="003A16EF">
        <w:rPr>
          <w:rFonts w:ascii="Times New Roman" w:hAnsi="Times New Roman"/>
          <w:b/>
          <w:bCs/>
          <w:sz w:val="24"/>
          <w:szCs w:val="24"/>
        </w:rPr>
        <w:t>пассивном</w:t>
      </w:r>
      <w:r w:rsidR="00647843" w:rsidRPr="003A16EF">
        <w:rPr>
          <w:rFonts w:ascii="Times New Roman" w:hAnsi="Times New Roman"/>
          <w:b/>
          <w:bCs/>
          <w:sz w:val="24"/>
          <w:szCs w:val="24"/>
        </w:rPr>
        <w:t>…</w:t>
      </w:r>
      <w:r w:rsidR="00647843" w:rsidRPr="00F41337">
        <w:rPr>
          <w:rFonts w:ascii="Times New Roman" w:hAnsi="Times New Roman"/>
          <w:sz w:val="24"/>
          <w:szCs w:val="24"/>
        </w:rPr>
        <w:t>…………..» счете 86 «Целевое финансирование».</w:t>
      </w:r>
    </w:p>
    <w:p w14:paraId="44058B66" w14:textId="77777777" w:rsidR="00647843" w:rsidRPr="00F41337" w:rsidRDefault="003A16EF" w:rsidP="00647843">
      <w:pPr>
        <w:spacing w:after="0" w:line="240" w:lineRule="auto"/>
        <w:jc w:val="both"/>
        <w:rPr>
          <w:rFonts w:ascii="Times New Roman" w:hAnsi="Times New Roman"/>
          <w:sz w:val="24"/>
          <w:szCs w:val="24"/>
        </w:rPr>
      </w:pPr>
      <w:r w:rsidRPr="003A16EF">
        <w:rPr>
          <w:rFonts w:ascii="Times New Roman" w:hAnsi="Times New Roman"/>
          <w:b/>
          <w:bCs/>
          <w:sz w:val="24"/>
          <w:szCs w:val="24"/>
        </w:rPr>
        <w:t>20</w:t>
      </w:r>
      <w:r w:rsidR="00647843" w:rsidRPr="003A16EF">
        <w:rPr>
          <w:rFonts w:ascii="Times New Roman" w:hAnsi="Times New Roman"/>
          <w:b/>
          <w:bCs/>
          <w:sz w:val="24"/>
          <w:szCs w:val="24"/>
        </w:rPr>
        <w:t>.</w:t>
      </w:r>
      <w:r w:rsidR="00647843" w:rsidRPr="00F41337">
        <w:rPr>
          <w:rFonts w:ascii="Times New Roman" w:hAnsi="Times New Roman"/>
          <w:sz w:val="24"/>
          <w:szCs w:val="24"/>
        </w:rPr>
        <w:t>Вставьте пропущенное слово:Стоимостное выражение вкладов собственников организации в имущество при ее создании называют «…</w:t>
      </w:r>
      <w:r w:rsidRPr="003A16EF">
        <w:rPr>
          <w:rFonts w:ascii="Times New Roman" w:hAnsi="Times New Roman"/>
          <w:b/>
          <w:bCs/>
          <w:sz w:val="24"/>
          <w:szCs w:val="24"/>
        </w:rPr>
        <w:t>уставном</w:t>
      </w:r>
      <w:r w:rsidR="00647843" w:rsidRPr="00F41337">
        <w:rPr>
          <w:rFonts w:ascii="Times New Roman" w:hAnsi="Times New Roman"/>
          <w:sz w:val="24"/>
          <w:szCs w:val="24"/>
        </w:rPr>
        <w:t>…………» капиталом.</w:t>
      </w:r>
    </w:p>
    <w:p w14:paraId="23C1AEA2" w14:textId="77777777" w:rsidR="00647843" w:rsidRPr="00F41337" w:rsidRDefault="003A16EF" w:rsidP="00647843">
      <w:pPr>
        <w:spacing w:after="0" w:line="240" w:lineRule="auto"/>
        <w:jc w:val="both"/>
        <w:rPr>
          <w:rFonts w:ascii="Times New Roman" w:hAnsi="Times New Roman"/>
          <w:sz w:val="24"/>
          <w:szCs w:val="24"/>
        </w:rPr>
      </w:pPr>
      <w:r w:rsidRPr="003A16EF">
        <w:rPr>
          <w:rFonts w:ascii="Times New Roman" w:hAnsi="Times New Roman"/>
          <w:b/>
          <w:bCs/>
          <w:sz w:val="24"/>
          <w:szCs w:val="24"/>
        </w:rPr>
        <w:t>21</w:t>
      </w:r>
      <w:r w:rsidR="00647843" w:rsidRPr="00F41337">
        <w:rPr>
          <w:rFonts w:ascii="Times New Roman" w:hAnsi="Times New Roman"/>
          <w:sz w:val="24"/>
          <w:szCs w:val="24"/>
        </w:rPr>
        <w:t>.Вставьте пропущенное слово: Перед тем как составить годовую бухгалтерскую отчетность организация должна провести «……</w:t>
      </w:r>
      <w:r w:rsidRPr="003A16EF">
        <w:rPr>
          <w:rFonts w:ascii="Times New Roman" w:hAnsi="Times New Roman"/>
          <w:b/>
          <w:bCs/>
          <w:sz w:val="24"/>
          <w:szCs w:val="24"/>
        </w:rPr>
        <w:t>реформации</w:t>
      </w:r>
      <w:r w:rsidR="00647843" w:rsidRPr="00F41337">
        <w:rPr>
          <w:rFonts w:ascii="Times New Roman" w:hAnsi="Times New Roman"/>
          <w:sz w:val="24"/>
          <w:szCs w:val="24"/>
        </w:rPr>
        <w:t>…….» баланса.</w:t>
      </w:r>
    </w:p>
    <w:p w14:paraId="585549E0" w14:textId="77777777" w:rsidR="00647843" w:rsidRPr="00F41337" w:rsidRDefault="003A16EF" w:rsidP="00647843">
      <w:pPr>
        <w:spacing w:after="0" w:line="240" w:lineRule="auto"/>
        <w:jc w:val="both"/>
        <w:rPr>
          <w:rFonts w:ascii="Times New Roman" w:hAnsi="Times New Roman"/>
          <w:sz w:val="24"/>
          <w:szCs w:val="24"/>
          <w:lang w:eastAsia="en-US"/>
        </w:rPr>
      </w:pPr>
      <w:r w:rsidRPr="003A16EF">
        <w:rPr>
          <w:rFonts w:ascii="Times New Roman" w:hAnsi="Times New Roman"/>
          <w:b/>
          <w:bCs/>
          <w:sz w:val="24"/>
          <w:szCs w:val="24"/>
          <w:lang w:eastAsia="en-US"/>
        </w:rPr>
        <w:t>22</w:t>
      </w:r>
      <w:r w:rsidR="00647843" w:rsidRPr="00F41337">
        <w:rPr>
          <w:rFonts w:ascii="Times New Roman" w:hAnsi="Times New Roman"/>
          <w:sz w:val="24"/>
          <w:szCs w:val="24"/>
          <w:lang w:eastAsia="en-US"/>
        </w:rPr>
        <w:t xml:space="preserve">.Составить корреспонденцию счетов по хозяйственной операции: «На общем собрании  участников общества с ограниченной ответственностью принято решение об увеличении уставного капитала за счет добавочного капитала» </w:t>
      </w:r>
      <w:r w:rsidR="00647843" w:rsidRPr="003A16EF">
        <w:rPr>
          <w:rFonts w:ascii="Times New Roman" w:hAnsi="Times New Roman"/>
          <w:b/>
          <w:bCs/>
          <w:sz w:val="24"/>
          <w:szCs w:val="24"/>
          <w:lang w:eastAsia="en-US"/>
        </w:rPr>
        <w:t>Дт</w:t>
      </w:r>
      <w:r w:rsidRPr="003A16EF">
        <w:rPr>
          <w:rFonts w:ascii="Times New Roman" w:hAnsi="Times New Roman"/>
          <w:b/>
          <w:bCs/>
          <w:sz w:val="24"/>
          <w:szCs w:val="24"/>
          <w:lang w:eastAsia="en-US"/>
        </w:rPr>
        <w:t>83</w:t>
      </w:r>
      <w:r w:rsidR="00647843" w:rsidRPr="003A16EF">
        <w:rPr>
          <w:rFonts w:ascii="Times New Roman" w:hAnsi="Times New Roman"/>
          <w:b/>
          <w:bCs/>
          <w:sz w:val="24"/>
          <w:szCs w:val="24"/>
          <w:lang w:eastAsia="en-US"/>
        </w:rPr>
        <w:t>…Кт</w:t>
      </w:r>
      <w:r w:rsidRPr="003A16EF">
        <w:rPr>
          <w:rFonts w:ascii="Times New Roman" w:hAnsi="Times New Roman"/>
          <w:b/>
          <w:bCs/>
          <w:sz w:val="24"/>
          <w:szCs w:val="24"/>
          <w:lang w:eastAsia="en-US"/>
        </w:rPr>
        <w:t>80</w:t>
      </w:r>
      <w:r w:rsidR="00647843" w:rsidRPr="00F41337">
        <w:rPr>
          <w:rFonts w:ascii="Times New Roman" w:hAnsi="Times New Roman"/>
          <w:sz w:val="24"/>
          <w:szCs w:val="24"/>
          <w:lang w:eastAsia="en-US"/>
        </w:rPr>
        <w:t>….</w:t>
      </w:r>
    </w:p>
    <w:p w14:paraId="5B000C16"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p>
    <w:p w14:paraId="2BDC8F8B"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вариант 4</w:t>
      </w:r>
    </w:p>
    <w:p w14:paraId="477BA262"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w:t>
      </w:r>
      <w:r>
        <w:rPr>
          <w:rFonts w:ascii="Times New Roman" w:hAnsi="Times New Roman"/>
          <w:b/>
          <w:bCs/>
          <w:color w:val="000000"/>
          <w:sz w:val="24"/>
          <w:szCs w:val="24"/>
        </w:rPr>
        <w:t>.</w:t>
      </w:r>
      <w:r w:rsidRPr="00453426">
        <w:rPr>
          <w:rFonts w:ascii="Times New Roman" w:hAnsi="Times New Roman"/>
          <w:color w:val="000000"/>
          <w:sz w:val="24"/>
          <w:szCs w:val="24"/>
        </w:rPr>
        <w:t>К каким видам материалов применяют метод оценки по себестоимости каждой единицы?</w:t>
      </w:r>
    </w:p>
    <w:p w14:paraId="6D11701A"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драгоценным материалам;</w:t>
      </w:r>
    </w:p>
    <w:p w14:paraId="510681DE"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драгоценным камням;</w:t>
      </w:r>
    </w:p>
    <w:p w14:paraId="01B0F533"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взрывчатым веществам;</w:t>
      </w:r>
    </w:p>
    <w:p w14:paraId="7CBB46F1"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материалам, которые не могут заменять друг друга</w:t>
      </w:r>
    </w:p>
    <w:p w14:paraId="379D8C35"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2</w:t>
      </w:r>
      <w:r>
        <w:rPr>
          <w:rFonts w:ascii="Times New Roman" w:hAnsi="Times New Roman"/>
          <w:b/>
          <w:bCs/>
          <w:color w:val="000000"/>
          <w:sz w:val="24"/>
          <w:szCs w:val="24"/>
        </w:rPr>
        <w:t>.</w:t>
      </w:r>
      <w:r w:rsidRPr="00453426">
        <w:rPr>
          <w:rFonts w:ascii="Times New Roman" w:hAnsi="Times New Roman"/>
          <w:color w:val="000000"/>
          <w:sz w:val="24"/>
          <w:szCs w:val="24"/>
        </w:rPr>
        <w:t>По дебету и кредиту каких счетов отражается начисленная сумма амортизации при выбытии собственных основных средств?</w:t>
      </w:r>
    </w:p>
    <w:p w14:paraId="32189303"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дебету счета 02 и кредиту счета 01</w:t>
      </w:r>
    </w:p>
    <w:p w14:paraId="73CCB80C"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3</w:t>
      </w:r>
      <w:r>
        <w:rPr>
          <w:rFonts w:ascii="Times New Roman" w:hAnsi="Times New Roman"/>
          <w:b/>
          <w:bCs/>
          <w:color w:val="000000"/>
          <w:sz w:val="24"/>
          <w:szCs w:val="24"/>
        </w:rPr>
        <w:t>.</w:t>
      </w:r>
      <w:r w:rsidRPr="00453426">
        <w:rPr>
          <w:rFonts w:ascii="Times New Roman" w:hAnsi="Times New Roman"/>
          <w:color w:val="000000"/>
          <w:sz w:val="24"/>
          <w:szCs w:val="24"/>
        </w:rPr>
        <w:t>Какое правило применяют при оценке материалов по методу ФИФО?</w:t>
      </w:r>
    </w:p>
    <w:p w14:paraId="0FBD9C06"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Первым пришел, первым ушел</w:t>
      </w:r>
    </w:p>
    <w:p w14:paraId="781748CD"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4</w:t>
      </w:r>
      <w:r>
        <w:rPr>
          <w:rFonts w:ascii="Times New Roman" w:hAnsi="Times New Roman"/>
          <w:b/>
          <w:bCs/>
          <w:color w:val="000000"/>
          <w:sz w:val="24"/>
          <w:szCs w:val="24"/>
        </w:rPr>
        <w:t>.</w:t>
      </w:r>
      <w:r w:rsidRPr="00453426">
        <w:rPr>
          <w:rFonts w:ascii="Times New Roman" w:hAnsi="Times New Roman"/>
          <w:color w:val="000000"/>
          <w:sz w:val="24"/>
          <w:szCs w:val="24"/>
        </w:rPr>
        <w:t>Какой документ заполняется в тех случаях, когда количество и качество прибывших на склад материалов не соответствует данным счета поставщика?</w:t>
      </w:r>
    </w:p>
    <w:p w14:paraId="3050CA46"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Акт о приемке материалов</w:t>
      </w:r>
    </w:p>
    <w:p w14:paraId="266CA531"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5</w:t>
      </w:r>
      <w:r>
        <w:rPr>
          <w:rFonts w:ascii="Times New Roman" w:hAnsi="Times New Roman"/>
          <w:b/>
          <w:bCs/>
          <w:color w:val="000000"/>
          <w:sz w:val="24"/>
          <w:szCs w:val="24"/>
        </w:rPr>
        <w:t>.</w:t>
      </w:r>
      <w:r w:rsidRPr="00453426">
        <w:rPr>
          <w:rFonts w:ascii="Times New Roman" w:hAnsi="Times New Roman"/>
          <w:color w:val="000000"/>
          <w:sz w:val="24"/>
          <w:szCs w:val="24"/>
        </w:rPr>
        <w:t>Какие способы разрешены для синтетического учета материалов?</w:t>
      </w:r>
    </w:p>
    <w:p w14:paraId="310A0066"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с использование счета №10 «Материалы»;</w:t>
      </w:r>
    </w:p>
    <w:p w14:paraId="67BE1A5A"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с использованием одновременно трех счетов:</w:t>
      </w:r>
    </w:p>
    <w:p w14:paraId="0305CB9C"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№10 «Материалы»</w:t>
      </w:r>
    </w:p>
    <w:p w14:paraId="1060DC24"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№15 «Заготовление и приобретение материалов»</w:t>
      </w:r>
    </w:p>
    <w:p w14:paraId="6EEA1AF5"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№16 «Отклонение в стоимости материалов»</w:t>
      </w:r>
    </w:p>
    <w:p w14:paraId="26191D98"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6</w:t>
      </w:r>
      <w:r>
        <w:rPr>
          <w:rFonts w:ascii="Times New Roman" w:hAnsi="Times New Roman"/>
          <w:b/>
          <w:bCs/>
          <w:color w:val="000000"/>
          <w:sz w:val="24"/>
          <w:szCs w:val="24"/>
        </w:rPr>
        <w:t>.</w:t>
      </w:r>
      <w:r w:rsidRPr="00453426">
        <w:rPr>
          <w:rFonts w:ascii="Times New Roman" w:hAnsi="Times New Roman"/>
          <w:color w:val="000000"/>
          <w:sz w:val="24"/>
          <w:szCs w:val="24"/>
        </w:rPr>
        <w:t>Как называют изделия, которые не прошли всех стадий технологической обработки, испытаний и технической приемки?</w:t>
      </w:r>
    </w:p>
    <w:p w14:paraId="2C911BF9"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Незавершенное производство.</w:t>
      </w:r>
    </w:p>
    <w:p w14:paraId="55EAEB6F"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7</w:t>
      </w:r>
      <w:r>
        <w:rPr>
          <w:rFonts w:ascii="Times New Roman" w:hAnsi="Times New Roman"/>
          <w:b/>
          <w:bCs/>
          <w:color w:val="000000"/>
          <w:sz w:val="24"/>
          <w:szCs w:val="24"/>
        </w:rPr>
        <w:t>.</w:t>
      </w:r>
      <w:r w:rsidRPr="00453426">
        <w:rPr>
          <w:rFonts w:ascii="Times New Roman" w:hAnsi="Times New Roman"/>
          <w:color w:val="000000"/>
          <w:sz w:val="24"/>
          <w:szCs w:val="24"/>
        </w:rPr>
        <w:t>По каким направлениям ведут учет готовой продукции на предприятиях?</w:t>
      </w:r>
    </w:p>
    <w:p w14:paraId="3056E235"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по видам;</w:t>
      </w:r>
    </w:p>
    <w:p w14:paraId="1030DFC7"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по сортам;</w:t>
      </w:r>
    </w:p>
    <w:p w14:paraId="3E058493"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по местам хранения</w:t>
      </w:r>
    </w:p>
    <w:p w14:paraId="74BBC67A"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8</w:t>
      </w:r>
      <w:r>
        <w:rPr>
          <w:rFonts w:ascii="Times New Roman" w:hAnsi="Times New Roman"/>
          <w:b/>
          <w:bCs/>
          <w:color w:val="000000"/>
          <w:sz w:val="24"/>
          <w:szCs w:val="24"/>
        </w:rPr>
        <w:t>.</w:t>
      </w:r>
      <w:r w:rsidRPr="00453426">
        <w:rPr>
          <w:rFonts w:ascii="Times New Roman" w:hAnsi="Times New Roman"/>
          <w:color w:val="000000"/>
          <w:sz w:val="24"/>
          <w:szCs w:val="24"/>
        </w:rPr>
        <w:t>По дебету и кредиту каких счетов отражают выпуск продукции по учетным ценам?</w:t>
      </w:r>
    </w:p>
    <w:p w14:paraId="62BA36AC"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дебету счета №43 и по кредиту счета №40</w:t>
      </w:r>
    </w:p>
    <w:p w14:paraId="1CD0442C"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9</w:t>
      </w:r>
      <w:r>
        <w:rPr>
          <w:rFonts w:ascii="Times New Roman" w:hAnsi="Times New Roman"/>
          <w:b/>
          <w:bCs/>
          <w:color w:val="000000"/>
          <w:sz w:val="24"/>
          <w:szCs w:val="24"/>
        </w:rPr>
        <w:t>.</w:t>
      </w:r>
      <w:r w:rsidRPr="00453426">
        <w:rPr>
          <w:rFonts w:ascii="Times New Roman" w:hAnsi="Times New Roman"/>
          <w:color w:val="000000"/>
          <w:sz w:val="24"/>
          <w:szCs w:val="24"/>
        </w:rPr>
        <w:t>Какую особенность имеет выписка банка?</w:t>
      </w:r>
    </w:p>
    <w:p w14:paraId="7CD3FDBC"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Она отражает операции банка, а в банке расчетный счет организации является пассивным.</w:t>
      </w:r>
    </w:p>
    <w:p w14:paraId="6BBA0683"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10</w:t>
      </w:r>
      <w:r>
        <w:rPr>
          <w:rFonts w:ascii="Times New Roman" w:hAnsi="Times New Roman"/>
          <w:b/>
          <w:bCs/>
          <w:color w:val="000000"/>
          <w:sz w:val="24"/>
          <w:szCs w:val="24"/>
        </w:rPr>
        <w:t>.</w:t>
      </w:r>
      <w:r w:rsidRPr="00453426">
        <w:rPr>
          <w:rFonts w:ascii="Times New Roman" w:hAnsi="Times New Roman"/>
          <w:color w:val="000000"/>
          <w:sz w:val="24"/>
          <w:szCs w:val="24"/>
        </w:rPr>
        <w:t>Сколько расчетных счетов может открыть организация?</w:t>
      </w:r>
    </w:p>
    <w:p w14:paraId="5A98BB1C"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Неограниченное количество в различных учреждениях банка</w:t>
      </w:r>
    </w:p>
    <w:p w14:paraId="304F1430"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11</w:t>
      </w:r>
      <w:r>
        <w:rPr>
          <w:rFonts w:ascii="Times New Roman" w:hAnsi="Times New Roman"/>
          <w:b/>
          <w:bCs/>
          <w:color w:val="000000"/>
          <w:sz w:val="24"/>
          <w:szCs w:val="24"/>
        </w:rPr>
        <w:t>.</w:t>
      </w:r>
      <w:r w:rsidRPr="00453426">
        <w:rPr>
          <w:rFonts w:ascii="Times New Roman" w:hAnsi="Times New Roman"/>
          <w:color w:val="000000"/>
          <w:sz w:val="24"/>
          <w:szCs w:val="24"/>
        </w:rPr>
        <w:t>Каким видам организаций открывают текущие счета?</w:t>
      </w:r>
    </w:p>
    <w:p w14:paraId="64C6484E"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производственным единицам научно-производственных объединений;</w:t>
      </w:r>
    </w:p>
    <w:p w14:paraId="25D0D47E"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хозрасчетным подразделениям организаций расположенным вне их местонахождения;</w:t>
      </w:r>
    </w:p>
    <w:p w14:paraId="5774BECA"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кооперативам по месту нахождения их филиалов</w:t>
      </w:r>
    </w:p>
    <w:p w14:paraId="34C81D21"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12</w:t>
      </w:r>
      <w:r>
        <w:rPr>
          <w:rFonts w:ascii="Times New Roman" w:hAnsi="Times New Roman"/>
          <w:b/>
          <w:bCs/>
          <w:color w:val="000000"/>
          <w:sz w:val="24"/>
          <w:szCs w:val="24"/>
        </w:rPr>
        <w:t>.</w:t>
      </w:r>
      <w:r w:rsidRPr="00453426">
        <w:rPr>
          <w:rFonts w:ascii="Times New Roman" w:hAnsi="Times New Roman"/>
          <w:color w:val="000000"/>
          <w:sz w:val="24"/>
          <w:szCs w:val="24"/>
        </w:rPr>
        <w:t>По дебету и кредиту каких счетов будет отражено принятие основного средства в эксплуатацию?</w:t>
      </w:r>
    </w:p>
    <w:p w14:paraId="7C125B58" w14:textId="77777777" w:rsidR="009E6C5A"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дебету счета № 01 и кредиту счета №08</w:t>
      </w:r>
    </w:p>
    <w:p w14:paraId="67472F6F" w14:textId="77777777" w:rsidR="00647843" w:rsidRPr="00F41337" w:rsidRDefault="00647843" w:rsidP="00647843">
      <w:pPr>
        <w:spacing w:after="0" w:line="240" w:lineRule="auto"/>
        <w:rPr>
          <w:rFonts w:ascii="Times New Roman" w:hAnsi="Times New Roman"/>
          <w:sz w:val="24"/>
          <w:szCs w:val="24"/>
          <w:lang w:eastAsia="en-US"/>
        </w:rPr>
      </w:pPr>
      <w:r w:rsidRPr="008C6B49">
        <w:rPr>
          <w:rFonts w:ascii="Times New Roman" w:hAnsi="Times New Roman"/>
          <w:b/>
          <w:bCs/>
          <w:sz w:val="24"/>
          <w:szCs w:val="24"/>
          <w:lang w:eastAsia="en-US"/>
        </w:rPr>
        <w:t>1</w:t>
      </w:r>
      <w:r w:rsidR="008C6B49" w:rsidRPr="008C6B49">
        <w:rPr>
          <w:rFonts w:ascii="Times New Roman" w:hAnsi="Times New Roman"/>
          <w:b/>
          <w:bCs/>
          <w:sz w:val="24"/>
          <w:szCs w:val="24"/>
          <w:lang w:eastAsia="en-US"/>
        </w:rPr>
        <w:t>3</w:t>
      </w:r>
      <w:r w:rsidRPr="008C6B49">
        <w:rPr>
          <w:rFonts w:ascii="Times New Roman" w:hAnsi="Times New Roman"/>
          <w:b/>
          <w:bCs/>
          <w:sz w:val="24"/>
          <w:szCs w:val="24"/>
          <w:lang w:eastAsia="en-US"/>
        </w:rPr>
        <w:t>.</w:t>
      </w:r>
      <w:r w:rsidRPr="00F41337">
        <w:rPr>
          <w:rFonts w:ascii="Times New Roman" w:hAnsi="Times New Roman"/>
          <w:sz w:val="24"/>
          <w:szCs w:val="24"/>
          <w:lang w:eastAsia="en-US"/>
        </w:rPr>
        <w:t>Средства на выплату заработной платы по листку нетрудоспособности в основном финансируются из средств:</w:t>
      </w:r>
    </w:p>
    <w:p w14:paraId="30F3A7E4"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а) Фондов социального страхования Российской Федерации;</w:t>
      </w:r>
    </w:p>
    <w:p w14:paraId="0E7CA541" w14:textId="77777777" w:rsidR="00647843" w:rsidRPr="003A16EF" w:rsidRDefault="00647843" w:rsidP="00647843">
      <w:pPr>
        <w:spacing w:after="0" w:line="240" w:lineRule="auto"/>
        <w:rPr>
          <w:rFonts w:ascii="Times New Roman" w:hAnsi="Times New Roman"/>
          <w:b/>
          <w:bCs/>
          <w:sz w:val="24"/>
          <w:szCs w:val="24"/>
          <w:lang w:eastAsia="en-US"/>
        </w:rPr>
      </w:pPr>
      <w:r w:rsidRPr="003A16EF">
        <w:rPr>
          <w:rFonts w:ascii="Times New Roman" w:hAnsi="Times New Roman"/>
          <w:b/>
          <w:bCs/>
          <w:sz w:val="24"/>
          <w:szCs w:val="24"/>
          <w:lang w:eastAsia="en-US"/>
        </w:rPr>
        <w:t>б) Фондов медицинского страхования;</w:t>
      </w:r>
    </w:p>
    <w:p w14:paraId="5EDC76C5"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в) Пенсионного фонда Российской Федерации.</w:t>
      </w:r>
    </w:p>
    <w:p w14:paraId="4AC53A55" w14:textId="77777777" w:rsidR="00647843" w:rsidRPr="00F41337" w:rsidRDefault="008C6B49" w:rsidP="00647843">
      <w:pPr>
        <w:spacing w:after="0" w:line="240" w:lineRule="auto"/>
        <w:rPr>
          <w:rFonts w:ascii="Times New Roman" w:hAnsi="Times New Roman"/>
          <w:sz w:val="24"/>
          <w:szCs w:val="24"/>
          <w:lang w:eastAsia="en-US"/>
        </w:rPr>
      </w:pPr>
      <w:r w:rsidRPr="008C6B49">
        <w:rPr>
          <w:rFonts w:ascii="Times New Roman" w:hAnsi="Times New Roman"/>
          <w:b/>
          <w:bCs/>
          <w:sz w:val="24"/>
          <w:szCs w:val="24"/>
          <w:lang w:eastAsia="en-US"/>
        </w:rPr>
        <w:t>14</w:t>
      </w:r>
      <w:r w:rsidR="00647843" w:rsidRPr="00F41337">
        <w:rPr>
          <w:rFonts w:ascii="Times New Roman" w:hAnsi="Times New Roman"/>
          <w:sz w:val="24"/>
          <w:szCs w:val="24"/>
          <w:lang w:eastAsia="en-US"/>
        </w:rPr>
        <w:t>.Невостребованные депонированные суммы списываются на:</w:t>
      </w:r>
    </w:p>
    <w:p w14:paraId="0B5BB5C2" w14:textId="77777777" w:rsidR="00647843" w:rsidRPr="003A16EF" w:rsidRDefault="00647843" w:rsidP="00647843">
      <w:pPr>
        <w:spacing w:after="0" w:line="240" w:lineRule="auto"/>
        <w:rPr>
          <w:rFonts w:ascii="Times New Roman" w:hAnsi="Times New Roman"/>
          <w:b/>
          <w:bCs/>
          <w:sz w:val="24"/>
          <w:szCs w:val="24"/>
          <w:lang w:eastAsia="en-US"/>
        </w:rPr>
      </w:pPr>
      <w:r w:rsidRPr="003A16EF">
        <w:rPr>
          <w:rFonts w:ascii="Times New Roman" w:hAnsi="Times New Roman"/>
          <w:b/>
          <w:bCs/>
          <w:sz w:val="24"/>
          <w:szCs w:val="24"/>
          <w:lang w:eastAsia="en-US"/>
        </w:rPr>
        <w:t>а) прибыль от продажи;</w:t>
      </w:r>
    </w:p>
    <w:p w14:paraId="58589603"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б) прочие доходы;</w:t>
      </w:r>
    </w:p>
    <w:p w14:paraId="597FD651"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в) нераспределенная прибыль</w:t>
      </w:r>
    </w:p>
    <w:p w14:paraId="184DCA7A" w14:textId="77777777" w:rsidR="00647843" w:rsidRPr="00F41337" w:rsidRDefault="008C6B49" w:rsidP="00647843">
      <w:pPr>
        <w:spacing w:after="0" w:line="240" w:lineRule="auto"/>
        <w:rPr>
          <w:rFonts w:ascii="Times New Roman" w:hAnsi="Times New Roman"/>
          <w:sz w:val="24"/>
          <w:szCs w:val="24"/>
          <w:lang w:eastAsia="en-US"/>
        </w:rPr>
      </w:pPr>
      <w:r w:rsidRPr="008C6B49">
        <w:rPr>
          <w:rFonts w:ascii="Times New Roman" w:hAnsi="Times New Roman"/>
          <w:b/>
          <w:bCs/>
          <w:sz w:val="24"/>
          <w:szCs w:val="24"/>
          <w:lang w:eastAsia="en-US"/>
        </w:rPr>
        <w:t>15</w:t>
      </w:r>
      <w:r w:rsidR="00647843" w:rsidRPr="00F41337">
        <w:rPr>
          <w:rFonts w:ascii="Times New Roman" w:hAnsi="Times New Roman"/>
          <w:sz w:val="24"/>
          <w:szCs w:val="24"/>
          <w:lang w:eastAsia="en-US"/>
        </w:rPr>
        <w:t>.Хозяйственные операции по формированию уставного капитала отражаются:</w:t>
      </w:r>
    </w:p>
    <w:p w14:paraId="7B5D771E"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а) Дт 75 Кт 80; далее: Дт 50, 51, 01, 10, 43 Кт 75;</w:t>
      </w:r>
    </w:p>
    <w:p w14:paraId="4BAFC112" w14:textId="77777777" w:rsidR="00647843" w:rsidRPr="003A16EF" w:rsidRDefault="00647843" w:rsidP="00647843">
      <w:pPr>
        <w:spacing w:after="0" w:line="240" w:lineRule="auto"/>
        <w:rPr>
          <w:rFonts w:ascii="Times New Roman" w:hAnsi="Times New Roman"/>
          <w:b/>
          <w:bCs/>
          <w:sz w:val="24"/>
          <w:szCs w:val="24"/>
          <w:lang w:eastAsia="en-US"/>
        </w:rPr>
      </w:pPr>
      <w:r w:rsidRPr="003A16EF">
        <w:rPr>
          <w:rFonts w:ascii="Times New Roman" w:hAnsi="Times New Roman"/>
          <w:b/>
          <w:bCs/>
          <w:sz w:val="24"/>
          <w:szCs w:val="24"/>
          <w:lang w:eastAsia="en-US"/>
        </w:rPr>
        <w:t>б) Дт 51 Кт 80; далее: Дт 01, 10, 41 Кт 51;</w:t>
      </w:r>
    </w:p>
    <w:p w14:paraId="308E9D17"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в) Дт 80 Кт 75; далее: Дт 51 Кт 80.</w:t>
      </w:r>
    </w:p>
    <w:p w14:paraId="6A2D551E" w14:textId="77777777" w:rsidR="00647843" w:rsidRPr="00F41337" w:rsidRDefault="008C6B49" w:rsidP="00647843">
      <w:pPr>
        <w:spacing w:after="0" w:line="240" w:lineRule="auto"/>
        <w:rPr>
          <w:rFonts w:ascii="Times New Roman" w:hAnsi="Times New Roman"/>
          <w:sz w:val="24"/>
          <w:szCs w:val="24"/>
          <w:lang w:eastAsia="en-US"/>
        </w:rPr>
      </w:pPr>
      <w:r w:rsidRPr="008C6B49">
        <w:rPr>
          <w:rFonts w:ascii="Times New Roman" w:hAnsi="Times New Roman"/>
          <w:b/>
          <w:bCs/>
          <w:sz w:val="24"/>
          <w:szCs w:val="24"/>
          <w:lang w:eastAsia="en-US"/>
        </w:rPr>
        <w:t>16</w:t>
      </w:r>
      <w:r w:rsidR="00647843" w:rsidRPr="00F41337">
        <w:rPr>
          <w:rFonts w:ascii="Times New Roman" w:hAnsi="Times New Roman"/>
          <w:sz w:val="24"/>
          <w:szCs w:val="24"/>
          <w:lang w:eastAsia="en-US"/>
        </w:rPr>
        <w:t>.Расходы по обслуживанию кредитов признаются:</w:t>
      </w:r>
    </w:p>
    <w:p w14:paraId="682750F7"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а) общепроизводственными расходами;</w:t>
      </w:r>
    </w:p>
    <w:p w14:paraId="4759F13E"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б) расходами от обычных видов деятельности;</w:t>
      </w:r>
    </w:p>
    <w:p w14:paraId="6088A55F" w14:textId="77777777" w:rsidR="00647843" w:rsidRPr="003A16EF" w:rsidRDefault="00647843" w:rsidP="00647843">
      <w:pPr>
        <w:spacing w:after="0" w:line="240" w:lineRule="auto"/>
        <w:rPr>
          <w:rFonts w:ascii="Times New Roman" w:hAnsi="Times New Roman"/>
          <w:b/>
          <w:bCs/>
          <w:sz w:val="24"/>
          <w:szCs w:val="24"/>
          <w:lang w:eastAsia="en-US"/>
        </w:rPr>
      </w:pPr>
      <w:r w:rsidRPr="003A16EF">
        <w:rPr>
          <w:rFonts w:ascii="Times New Roman" w:hAnsi="Times New Roman"/>
          <w:b/>
          <w:bCs/>
          <w:sz w:val="24"/>
          <w:szCs w:val="24"/>
          <w:lang w:eastAsia="en-US"/>
        </w:rPr>
        <w:t>в) прочими расходами.</w:t>
      </w:r>
    </w:p>
    <w:p w14:paraId="753D2325" w14:textId="77777777" w:rsidR="00647843" w:rsidRPr="00F41337" w:rsidRDefault="008C6B49" w:rsidP="00647843">
      <w:pPr>
        <w:spacing w:after="0" w:line="240" w:lineRule="auto"/>
        <w:rPr>
          <w:rFonts w:ascii="Times New Roman" w:hAnsi="Times New Roman"/>
          <w:sz w:val="24"/>
          <w:szCs w:val="24"/>
          <w:lang w:eastAsia="en-US"/>
        </w:rPr>
      </w:pPr>
      <w:r w:rsidRPr="008C6B49">
        <w:rPr>
          <w:rFonts w:ascii="Times New Roman" w:hAnsi="Times New Roman"/>
          <w:b/>
          <w:bCs/>
          <w:sz w:val="24"/>
          <w:szCs w:val="24"/>
          <w:lang w:eastAsia="en-US"/>
        </w:rPr>
        <w:t>17</w:t>
      </w:r>
      <w:r w:rsidR="00647843" w:rsidRPr="008C6B49">
        <w:rPr>
          <w:rFonts w:ascii="Times New Roman" w:hAnsi="Times New Roman"/>
          <w:b/>
          <w:bCs/>
          <w:sz w:val="24"/>
          <w:szCs w:val="24"/>
          <w:lang w:eastAsia="en-US"/>
        </w:rPr>
        <w:t>.</w:t>
      </w:r>
      <w:r w:rsidR="00647843" w:rsidRPr="00F41337">
        <w:rPr>
          <w:rFonts w:ascii="Times New Roman" w:hAnsi="Times New Roman"/>
          <w:sz w:val="24"/>
          <w:szCs w:val="24"/>
          <w:lang w:eastAsia="en-US"/>
        </w:rPr>
        <w:t>Уплачены штрафы пени неустойки отражаются в учете:</w:t>
      </w:r>
    </w:p>
    <w:p w14:paraId="457A4963"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а) Дт 91 Кт 51;</w:t>
      </w:r>
    </w:p>
    <w:p w14:paraId="7F5E3A0C"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б) Дт 51 Кт 91;</w:t>
      </w:r>
    </w:p>
    <w:p w14:paraId="5CE5CB74" w14:textId="77777777" w:rsidR="00647843" w:rsidRPr="003A16EF" w:rsidRDefault="00647843" w:rsidP="00647843">
      <w:pPr>
        <w:spacing w:after="0" w:line="240" w:lineRule="auto"/>
        <w:rPr>
          <w:rFonts w:ascii="Times New Roman" w:hAnsi="Times New Roman"/>
          <w:b/>
          <w:bCs/>
          <w:sz w:val="24"/>
          <w:szCs w:val="24"/>
          <w:lang w:eastAsia="en-US"/>
        </w:rPr>
      </w:pPr>
      <w:r w:rsidRPr="003A16EF">
        <w:rPr>
          <w:rFonts w:ascii="Times New Roman" w:hAnsi="Times New Roman"/>
          <w:b/>
          <w:bCs/>
          <w:sz w:val="24"/>
          <w:szCs w:val="24"/>
          <w:lang w:eastAsia="en-US"/>
        </w:rPr>
        <w:t>в) Дт 99 Кт 51.</w:t>
      </w:r>
    </w:p>
    <w:p w14:paraId="76BB0CF6" w14:textId="77777777" w:rsidR="00647843" w:rsidRPr="00F41337" w:rsidRDefault="008C6B49" w:rsidP="00647843">
      <w:pPr>
        <w:spacing w:after="0" w:line="240" w:lineRule="auto"/>
        <w:rPr>
          <w:rFonts w:ascii="Times New Roman" w:hAnsi="Times New Roman"/>
          <w:sz w:val="24"/>
          <w:szCs w:val="24"/>
          <w:lang w:eastAsia="en-US"/>
        </w:rPr>
      </w:pPr>
      <w:r w:rsidRPr="008C6B49">
        <w:rPr>
          <w:rFonts w:ascii="Times New Roman" w:hAnsi="Times New Roman"/>
          <w:b/>
          <w:bCs/>
          <w:sz w:val="24"/>
          <w:szCs w:val="24"/>
          <w:lang w:eastAsia="en-US"/>
        </w:rPr>
        <w:t>18</w:t>
      </w:r>
      <w:r w:rsidR="00647843" w:rsidRPr="00F41337">
        <w:rPr>
          <w:rFonts w:ascii="Times New Roman" w:hAnsi="Times New Roman"/>
          <w:sz w:val="24"/>
          <w:szCs w:val="24"/>
          <w:lang w:eastAsia="en-US"/>
        </w:rPr>
        <w:t>. Вставьте пропущенные слова: К обязательным удержаниям из заработной платы относится  «…………</w:t>
      </w:r>
      <w:r w:rsidR="003A16EF">
        <w:rPr>
          <w:rFonts w:ascii="Times New Roman" w:hAnsi="Times New Roman"/>
          <w:sz w:val="24"/>
          <w:szCs w:val="24"/>
          <w:lang w:eastAsia="en-US"/>
        </w:rPr>
        <w:t>НДФЛ</w:t>
      </w:r>
      <w:r w:rsidR="00647843" w:rsidRPr="00F41337">
        <w:rPr>
          <w:rFonts w:ascii="Times New Roman" w:hAnsi="Times New Roman"/>
          <w:sz w:val="24"/>
          <w:szCs w:val="24"/>
          <w:lang w:eastAsia="en-US"/>
        </w:rPr>
        <w:t>…………………»</w:t>
      </w:r>
    </w:p>
    <w:p w14:paraId="00ED21D2" w14:textId="77777777" w:rsidR="00647843" w:rsidRPr="00F41337" w:rsidRDefault="008C6B49" w:rsidP="00647843">
      <w:pPr>
        <w:spacing w:after="0" w:line="240" w:lineRule="auto"/>
        <w:jc w:val="both"/>
        <w:rPr>
          <w:rFonts w:ascii="Times New Roman" w:hAnsi="Times New Roman"/>
          <w:sz w:val="24"/>
          <w:szCs w:val="24"/>
          <w:lang w:eastAsia="en-US"/>
        </w:rPr>
      </w:pPr>
      <w:r w:rsidRPr="008C6B49">
        <w:rPr>
          <w:rFonts w:ascii="Times New Roman" w:hAnsi="Times New Roman"/>
          <w:b/>
          <w:bCs/>
          <w:sz w:val="24"/>
          <w:szCs w:val="24"/>
          <w:lang w:eastAsia="en-US"/>
        </w:rPr>
        <w:t>1</w:t>
      </w:r>
      <w:r>
        <w:rPr>
          <w:rFonts w:ascii="Times New Roman" w:hAnsi="Times New Roman"/>
          <w:b/>
          <w:bCs/>
          <w:sz w:val="24"/>
          <w:szCs w:val="24"/>
          <w:lang w:eastAsia="en-US"/>
        </w:rPr>
        <w:t>9</w:t>
      </w:r>
      <w:r w:rsidR="00647843" w:rsidRPr="008C6B49">
        <w:rPr>
          <w:rFonts w:ascii="Times New Roman" w:hAnsi="Times New Roman"/>
          <w:b/>
          <w:bCs/>
          <w:sz w:val="24"/>
          <w:szCs w:val="24"/>
          <w:lang w:eastAsia="en-US"/>
        </w:rPr>
        <w:t>.</w:t>
      </w:r>
      <w:r w:rsidR="00647843" w:rsidRPr="00F41337">
        <w:rPr>
          <w:rFonts w:ascii="Times New Roman" w:hAnsi="Times New Roman"/>
          <w:sz w:val="24"/>
          <w:szCs w:val="24"/>
          <w:lang w:eastAsia="en-US"/>
        </w:rPr>
        <w:t>Вставьте пропущенные слова: Для получения кредита сельскохозяйственное предприятие должно представить в учреждение банка следующие документы: «……</w:t>
      </w:r>
      <w:r w:rsidR="003A16EF" w:rsidRPr="003A16EF">
        <w:rPr>
          <w:rFonts w:ascii="Times New Roman" w:hAnsi="Times New Roman"/>
          <w:b/>
          <w:bCs/>
          <w:sz w:val="24"/>
          <w:szCs w:val="24"/>
          <w:lang w:eastAsia="en-US"/>
        </w:rPr>
        <w:t xml:space="preserve">заявление </w:t>
      </w:r>
      <w:r w:rsidR="00647843" w:rsidRPr="003A16EF">
        <w:rPr>
          <w:rFonts w:ascii="Times New Roman" w:hAnsi="Times New Roman"/>
          <w:b/>
          <w:bCs/>
          <w:sz w:val="24"/>
          <w:szCs w:val="24"/>
          <w:lang w:eastAsia="en-US"/>
        </w:rPr>
        <w:t>…</w:t>
      </w:r>
      <w:r w:rsidR="00647843" w:rsidRPr="00F41337">
        <w:rPr>
          <w:rFonts w:ascii="Times New Roman" w:hAnsi="Times New Roman"/>
          <w:sz w:val="24"/>
          <w:szCs w:val="24"/>
          <w:lang w:eastAsia="en-US"/>
        </w:rPr>
        <w:t xml:space="preserve">……», копии балансов, </w:t>
      </w:r>
      <w:r w:rsidR="00647843" w:rsidRPr="003A16EF">
        <w:rPr>
          <w:rFonts w:ascii="Times New Roman" w:hAnsi="Times New Roman"/>
          <w:b/>
          <w:bCs/>
          <w:sz w:val="24"/>
          <w:szCs w:val="24"/>
          <w:lang w:eastAsia="en-US"/>
        </w:rPr>
        <w:t>«………</w:t>
      </w:r>
      <w:r w:rsidR="003A16EF" w:rsidRPr="003A16EF">
        <w:rPr>
          <w:rFonts w:ascii="Times New Roman" w:hAnsi="Times New Roman"/>
          <w:b/>
          <w:bCs/>
          <w:sz w:val="24"/>
          <w:szCs w:val="24"/>
          <w:lang w:eastAsia="en-US"/>
        </w:rPr>
        <w:t>учередительные</w:t>
      </w:r>
      <w:r w:rsidR="00647843" w:rsidRPr="00F41337">
        <w:rPr>
          <w:rFonts w:ascii="Times New Roman" w:hAnsi="Times New Roman"/>
          <w:sz w:val="24"/>
          <w:szCs w:val="24"/>
          <w:lang w:eastAsia="en-US"/>
        </w:rPr>
        <w:t>………» документы, технико–экономическое обоснование и др.</w:t>
      </w:r>
    </w:p>
    <w:p w14:paraId="243730DC" w14:textId="77777777" w:rsidR="00647843" w:rsidRPr="00F41337" w:rsidRDefault="008C6B49" w:rsidP="00647843">
      <w:pPr>
        <w:spacing w:after="0" w:line="240" w:lineRule="auto"/>
        <w:jc w:val="both"/>
        <w:rPr>
          <w:rFonts w:ascii="Times New Roman" w:hAnsi="Times New Roman"/>
          <w:sz w:val="24"/>
          <w:szCs w:val="24"/>
          <w:lang w:eastAsia="en-US"/>
        </w:rPr>
      </w:pPr>
      <w:r>
        <w:rPr>
          <w:rFonts w:ascii="Times New Roman" w:hAnsi="Times New Roman"/>
          <w:b/>
          <w:bCs/>
          <w:sz w:val="24"/>
          <w:szCs w:val="24"/>
          <w:lang w:eastAsia="en-US"/>
        </w:rPr>
        <w:t>20</w:t>
      </w:r>
      <w:r w:rsidR="00647843" w:rsidRPr="008C6B49">
        <w:rPr>
          <w:rFonts w:ascii="Times New Roman" w:hAnsi="Times New Roman"/>
          <w:b/>
          <w:bCs/>
          <w:sz w:val="24"/>
          <w:szCs w:val="24"/>
          <w:lang w:eastAsia="en-US"/>
        </w:rPr>
        <w:t xml:space="preserve">. </w:t>
      </w:r>
      <w:r w:rsidR="00647843" w:rsidRPr="00F41337">
        <w:rPr>
          <w:rFonts w:ascii="Times New Roman" w:hAnsi="Times New Roman"/>
          <w:sz w:val="24"/>
          <w:szCs w:val="24"/>
          <w:lang w:eastAsia="en-US"/>
        </w:rPr>
        <w:t>Вставьте пропущенное слово: «…</w:t>
      </w:r>
      <w:r w:rsidR="003A16EF" w:rsidRPr="003A16EF">
        <w:rPr>
          <w:rFonts w:ascii="Times New Roman" w:hAnsi="Times New Roman"/>
          <w:b/>
          <w:bCs/>
          <w:sz w:val="24"/>
          <w:szCs w:val="24"/>
          <w:lang w:eastAsia="en-US"/>
        </w:rPr>
        <w:t>добавочный</w:t>
      </w:r>
      <w:r w:rsidR="00647843" w:rsidRPr="003A16EF">
        <w:rPr>
          <w:rFonts w:ascii="Times New Roman" w:hAnsi="Times New Roman"/>
          <w:b/>
          <w:bCs/>
          <w:sz w:val="24"/>
          <w:szCs w:val="24"/>
          <w:lang w:eastAsia="en-US"/>
        </w:rPr>
        <w:t>…</w:t>
      </w:r>
      <w:r w:rsidR="00647843" w:rsidRPr="00F41337">
        <w:rPr>
          <w:rFonts w:ascii="Times New Roman" w:hAnsi="Times New Roman"/>
          <w:sz w:val="24"/>
          <w:szCs w:val="24"/>
          <w:lang w:eastAsia="en-US"/>
        </w:rPr>
        <w:t>…………» капитал – это источник увеличения стоимости имущества организации.</w:t>
      </w:r>
    </w:p>
    <w:p w14:paraId="745A2AE8" w14:textId="77777777" w:rsidR="00647843" w:rsidRPr="00F41337" w:rsidRDefault="008C6B49" w:rsidP="00647843">
      <w:pPr>
        <w:spacing w:after="0" w:line="240" w:lineRule="auto"/>
        <w:jc w:val="both"/>
        <w:rPr>
          <w:rFonts w:ascii="Times New Roman" w:hAnsi="Times New Roman"/>
          <w:sz w:val="24"/>
          <w:szCs w:val="24"/>
          <w:lang w:eastAsia="en-US"/>
        </w:rPr>
      </w:pPr>
      <w:r w:rsidRPr="008C6B49">
        <w:rPr>
          <w:rFonts w:ascii="Times New Roman" w:hAnsi="Times New Roman"/>
          <w:b/>
          <w:bCs/>
          <w:sz w:val="24"/>
          <w:szCs w:val="24"/>
          <w:lang w:eastAsia="en-US"/>
        </w:rPr>
        <w:t>21</w:t>
      </w:r>
      <w:r w:rsidR="00647843" w:rsidRPr="00F41337">
        <w:rPr>
          <w:rFonts w:ascii="Times New Roman" w:hAnsi="Times New Roman"/>
          <w:sz w:val="24"/>
          <w:szCs w:val="24"/>
          <w:lang w:eastAsia="en-US"/>
        </w:rPr>
        <w:t>. Вставьте пропущенные слово: « …</w:t>
      </w:r>
      <w:r w:rsidR="003A16EF" w:rsidRPr="003A16EF">
        <w:rPr>
          <w:rFonts w:ascii="Times New Roman" w:hAnsi="Times New Roman"/>
          <w:b/>
          <w:bCs/>
          <w:sz w:val="24"/>
          <w:szCs w:val="24"/>
          <w:lang w:eastAsia="en-US"/>
        </w:rPr>
        <w:t>финансовый</w:t>
      </w:r>
      <w:r w:rsidR="00647843" w:rsidRPr="00F41337">
        <w:rPr>
          <w:rFonts w:ascii="Times New Roman" w:hAnsi="Times New Roman"/>
          <w:sz w:val="24"/>
          <w:szCs w:val="24"/>
          <w:lang w:eastAsia="en-US"/>
        </w:rPr>
        <w:t>…………..» результат является оценочным показателем и выражает экономическую эффективность деятельности сельскохозяйственного предприятия. Этот показатель определяется показателем прибыли или убытка, формируемым в течение календарного (хозяйственного) года.</w:t>
      </w:r>
    </w:p>
    <w:p w14:paraId="422CFA75" w14:textId="77777777" w:rsidR="00647843" w:rsidRPr="00F41337" w:rsidRDefault="008C6B49" w:rsidP="00647843">
      <w:pPr>
        <w:spacing w:after="0" w:line="240" w:lineRule="auto"/>
        <w:jc w:val="both"/>
        <w:rPr>
          <w:rFonts w:ascii="Times New Roman" w:hAnsi="Times New Roman"/>
          <w:sz w:val="24"/>
          <w:szCs w:val="24"/>
          <w:lang w:eastAsia="en-US"/>
        </w:rPr>
      </w:pPr>
      <w:r w:rsidRPr="008C6B49">
        <w:rPr>
          <w:rFonts w:ascii="Times New Roman" w:hAnsi="Times New Roman"/>
          <w:b/>
          <w:bCs/>
          <w:sz w:val="24"/>
          <w:szCs w:val="24"/>
          <w:lang w:eastAsia="en-US"/>
        </w:rPr>
        <w:t>22</w:t>
      </w:r>
      <w:r w:rsidR="00647843" w:rsidRPr="00F41337">
        <w:rPr>
          <w:rFonts w:ascii="Times New Roman" w:hAnsi="Times New Roman"/>
          <w:sz w:val="24"/>
          <w:szCs w:val="24"/>
          <w:lang w:eastAsia="en-US"/>
        </w:rPr>
        <w:t xml:space="preserve">. Составить корреспонденцию счетов по хозяйственной операции: </w:t>
      </w:r>
    </w:p>
    <w:p w14:paraId="52913996" w14:textId="77777777" w:rsidR="00647843" w:rsidRPr="00F41337" w:rsidRDefault="00647843" w:rsidP="00647843">
      <w:pPr>
        <w:spacing w:after="0" w:line="240" w:lineRule="auto"/>
        <w:jc w:val="both"/>
        <w:rPr>
          <w:rFonts w:ascii="Times New Roman" w:hAnsi="Times New Roman"/>
          <w:sz w:val="24"/>
          <w:szCs w:val="24"/>
          <w:lang w:eastAsia="en-US"/>
        </w:rPr>
      </w:pPr>
      <w:r w:rsidRPr="00F41337">
        <w:rPr>
          <w:rFonts w:ascii="Times New Roman" w:hAnsi="Times New Roman"/>
          <w:sz w:val="24"/>
          <w:szCs w:val="24"/>
          <w:lang w:eastAsia="en-US"/>
        </w:rPr>
        <w:t xml:space="preserve">«С расчетного счета произведена оплата краткосрочного кредита» </w:t>
      </w:r>
      <w:r w:rsidRPr="003A16EF">
        <w:rPr>
          <w:rFonts w:ascii="Times New Roman" w:hAnsi="Times New Roman"/>
          <w:b/>
          <w:bCs/>
          <w:sz w:val="24"/>
          <w:szCs w:val="24"/>
          <w:lang w:eastAsia="en-US"/>
        </w:rPr>
        <w:t>Дт</w:t>
      </w:r>
      <w:r w:rsidR="003A16EF" w:rsidRPr="003A16EF">
        <w:rPr>
          <w:rFonts w:ascii="Times New Roman" w:hAnsi="Times New Roman"/>
          <w:b/>
          <w:bCs/>
          <w:sz w:val="24"/>
          <w:szCs w:val="24"/>
          <w:lang w:eastAsia="en-US"/>
        </w:rPr>
        <w:t xml:space="preserve"> 66</w:t>
      </w:r>
      <w:r w:rsidRPr="003A16EF">
        <w:rPr>
          <w:rFonts w:ascii="Times New Roman" w:hAnsi="Times New Roman"/>
          <w:b/>
          <w:bCs/>
          <w:sz w:val="24"/>
          <w:szCs w:val="24"/>
          <w:lang w:eastAsia="en-US"/>
        </w:rPr>
        <w:t>…Кт…</w:t>
      </w:r>
      <w:r w:rsidR="003A16EF" w:rsidRPr="003A16EF">
        <w:rPr>
          <w:rFonts w:ascii="Times New Roman" w:hAnsi="Times New Roman"/>
          <w:b/>
          <w:bCs/>
          <w:sz w:val="24"/>
          <w:szCs w:val="24"/>
          <w:lang w:eastAsia="en-US"/>
        </w:rPr>
        <w:t>51</w:t>
      </w:r>
      <w:r w:rsidRPr="003A16EF">
        <w:rPr>
          <w:rFonts w:ascii="Times New Roman" w:hAnsi="Times New Roman"/>
          <w:b/>
          <w:bCs/>
          <w:sz w:val="24"/>
          <w:szCs w:val="24"/>
          <w:lang w:eastAsia="en-US"/>
        </w:rPr>
        <w:t>.</w:t>
      </w:r>
    </w:p>
    <w:p w14:paraId="285B1C97"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p>
    <w:p w14:paraId="4A649250"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вариант 5</w:t>
      </w:r>
    </w:p>
    <w:p w14:paraId="0F4DEF84"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w:t>
      </w:r>
      <w:r>
        <w:rPr>
          <w:rFonts w:ascii="Times New Roman" w:hAnsi="Times New Roman"/>
          <w:b/>
          <w:bCs/>
          <w:color w:val="000000"/>
          <w:sz w:val="24"/>
          <w:szCs w:val="24"/>
        </w:rPr>
        <w:t>.</w:t>
      </w:r>
      <w:r w:rsidRPr="00453426">
        <w:rPr>
          <w:rFonts w:ascii="Times New Roman" w:hAnsi="Times New Roman"/>
          <w:color w:val="000000"/>
          <w:sz w:val="24"/>
          <w:szCs w:val="24"/>
        </w:rPr>
        <w:t>Какие способы начисления амортизации по нематериальным активам разрешены?</w:t>
      </w:r>
    </w:p>
    <w:p w14:paraId="3BEA565F"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линейный;</w:t>
      </w:r>
    </w:p>
    <w:p w14:paraId="280055ED"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уменьшаемого остатка;</w:t>
      </w:r>
    </w:p>
    <w:p w14:paraId="2FED2FA7"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пропорционально объему выполненных работ</w:t>
      </w:r>
    </w:p>
    <w:p w14:paraId="3949E93E"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2</w:t>
      </w:r>
      <w:r>
        <w:rPr>
          <w:rFonts w:ascii="Times New Roman" w:hAnsi="Times New Roman"/>
          <w:b/>
          <w:bCs/>
          <w:color w:val="000000"/>
          <w:sz w:val="24"/>
          <w:szCs w:val="24"/>
        </w:rPr>
        <w:t>.</w:t>
      </w:r>
      <w:r w:rsidRPr="00453426">
        <w:rPr>
          <w:rFonts w:ascii="Times New Roman" w:hAnsi="Times New Roman"/>
          <w:color w:val="000000"/>
          <w:sz w:val="24"/>
          <w:szCs w:val="24"/>
        </w:rPr>
        <w:t>Какие способы оценки материально-производственных запасов при их списании разрешены?</w:t>
      </w:r>
    </w:p>
    <w:p w14:paraId="6385C59D"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по себестоимости каждой единицы;</w:t>
      </w:r>
    </w:p>
    <w:p w14:paraId="1DFB0CED"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по средней себестоимости;</w:t>
      </w:r>
    </w:p>
    <w:p w14:paraId="432BA15C"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ФИФО</w:t>
      </w:r>
    </w:p>
    <w:p w14:paraId="7BDA2846"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3</w:t>
      </w:r>
      <w:r>
        <w:rPr>
          <w:rFonts w:ascii="Times New Roman" w:hAnsi="Times New Roman"/>
          <w:b/>
          <w:bCs/>
          <w:color w:val="000000"/>
          <w:sz w:val="24"/>
          <w:szCs w:val="24"/>
        </w:rPr>
        <w:t>.</w:t>
      </w:r>
      <w:r w:rsidRPr="00453426">
        <w:rPr>
          <w:rFonts w:ascii="Times New Roman" w:hAnsi="Times New Roman"/>
          <w:color w:val="000000"/>
          <w:sz w:val="24"/>
          <w:szCs w:val="24"/>
        </w:rPr>
        <w:t>По дебету и кредиту каких счетов отражают сумму дооценки объекта основных средств в результате переоценки?</w:t>
      </w:r>
    </w:p>
    <w:p w14:paraId="7B480E2C"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дебету счета №01 и кредиту счета №83</w:t>
      </w:r>
    </w:p>
    <w:p w14:paraId="16549ADC"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4</w:t>
      </w:r>
      <w:r>
        <w:rPr>
          <w:rFonts w:ascii="Times New Roman" w:hAnsi="Times New Roman"/>
          <w:b/>
          <w:bCs/>
          <w:color w:val="000000"/>
          <w:sz w:val="24"/>
          <w:szCs w:val="24"/>
        </w:rPr>
        <w:t>.</w:t>
      </w:r>
      <w:r w:rsidRPr="00453426">
        <w:rPr>
          <w:rFonts w:ascii="Times New Roman" w:hAnsi="Times New Roman"/>
          <w:color w:val="000000"/>
          <w:sz w:val="24"/>
          <w:szCs w:val="24"/>
        </w:rPr>
        <w:t>Какие документы могут применяться для оформления отпуска материалов со склада?</w:t>
      </w:r>
    </w:p>
    <w:p w14:paraId="46C59A8D"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лимитно-заборные карты;</w:t>
      </w:r>
    </w:p>
    <w:p w14:paraId="25C6E8A5"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требования-накладные;</w:t>
      </w:r>
    </w:p>
    <w:p w14:paraId="5AD7B81D"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комплектовочные ведомости;</w:t>
      </w:r>
    </w:p>
    <w:p w14:paraId="20BF16E4"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раскройные карты</w:t>
      </w:r>
    </w:p>
    <w:p w14:paraId="5DDDE0F3"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5</w:t>
      </w:r>
      <w:r>
        <w:rPr>
          <w:rFonts w:ascii="Times New Roman" w:hAnsi="Times New Roman"/>
          <w:b/>
          <w:bCs/>
          <w:color w:val="000000"/>
          <w:sz w:val="24"/>
          <w:szCs w:val="24"/>
        </w:rPr>
        <w:t>.</w:t>
      </w:r>
      <w:r w:rsidRPr="00453426">
        <w:rPr>
          <w:rFonts w:ascii="Times New Roman" w:hAnsi="Times New Roman"/>
          <w:color w:val="000000"/>
          <w:sz w:val="24"/>
          <w:szCs w:val="24"/>
        </w:rPr>
        <w:t>По дебету и кредиту каких счетов отражают стоимость материалов, приобретенных подотчетным лицом?</w:t>
      </w:r>
    </w:p>
    <w:p w14:paraId="240BA5FE"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дебету счета №10 и кредиту счета №71</w:t>
      </w:r>
    </w:p>
    <w:p w14:paraId="6DEBC156"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6</w:t>
      </w:r>
      <w:r>
        <w:rPr>
          <w:rFonts w:ascii="Times New Roman" w:hAnsi="Times New Roman"/>
          <w:b/>
          <w:bCs/>
          <w:color w:val="000000"/>
          <w:sz w:val="24"/>
          <w:szCs w:val="24"/>
        </w:rPr>
        <w:t>.</w:t>
      </w:r>
      <w:r w:rsidRPr="00453426">
        <w:rPr>
          <w:rFonts w:ascii="Times New Roman" w:hAnsi="Times New Roman"/>
          <w:color w:val="000000"/>
          <w:sz w:val="24"/>
          <w:szCs w:val="24"/>
        </w:rPr>
        <w:t>Какие способы разрешены для синтетического учета готовой продукции?</w:t>
      </w:r>
    </w:p>
    <w:p w14:paraId="0864E5B3"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с использованием счета №43;</w:t>
      </w:r>
    </w:p>
    <w:p w14:paraId="21CCB568"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с использованием одновременно двух счетов №43 и №40</w:t>
      </w:r>
    </w:p>
    <w:p w14:paraId="45582528"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7</w:t>
      </w:r>
      <w:r>
        <w:rPr>
          <w:rFonts w:ascii="Times New Roman" w:hAnsi="Times New Roman"/>
          <w:b/>
          <w:bCs/>
          <w:color w:val="000000"/>
          <w:sz w:val="24"/>
          <w:szCs w:val="24"/>
        </w:rPr>
        <w:t>.</w:t>
      </w:r>
      <w:r w:rsidRPr="00453426">
        <w:rPr>
          <w:rFonts w:ascii="Times New Roman" w:hAnsi="Times New Roman"/>
          <w:color w:val="000000"/>
          <w:sz w:val="24"/>
          <w:szCs w:val="24"/>
        </w:rPr>
        <w:t>Каким требованиям должна соответствовать готовая продукция?</w:t>
      </w:r>
    </w:p>
    <w:p w14:paraId="61964938"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она должна пройти все стадии технологической обработки на предприятии;</w:t>
      </w:r>
    </w:p>
    <w:p w14:paraId="5D83D371"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она должна соответствовать действующим стандартам, техническим условиям или требованиям заказчика</w:t>
      </w:r>
    </w:p>
    <w:p w14:paraId="255377AF"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8</w:t>
      </w:r>
      <w:r>
        <w:rPr>
          <w:rFonts w:ascii="Times New Roman" w:hAnsi="Times New Roman"/>
          <w:b/>
          <w:bCs/>
          <w:color w:val="000000"/>
          <w:sz w:val="24"/>
          <w:szCs w:val="24"/>
        </w:rPr>
        <w:t>.</w:t>
      </w:r>
      <w:r w:rsidRPr="00453426">
        <w:rPr>
          <w:rFonts w:ascii="Times New Roman" w:hAnsi="Times New Roman"/>
          <w:color w:val="000000"/>
          <w:sz w:val="24"/>
          <w:szCs w:val="24"/>
        </w:rPr>
        <w:t>В каких показателях ведут учет готовой продукции?</w:t>
      </w:r>
    </w:p>
    <w:p w14:paraId="0E23420E"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в натуральных;</w:t>
      </w:r>
    </w:p>
    <w:p w14:paraId="79A9BF84"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в условно-натуральных;</w:t>
      </w:r>
    </w:p>
    <w:p w14:paraId="00252025"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в стоимостных</w:t>
      </w:r>
    </w:p>
    <w:p w14:paraId="2B4EE237"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9</w:t>
      </w:r>
      <w:r>
        <w:rPr>
          <w:rFonts w:ascii="Times New Roman" w:hAnsi="Times New Roman"/>
          <w:b/>
          <w:bCs/>
          <w:color w:val="000000"/>
          <w:sz w:val="24"/>
          <w:szCs w:val="24"/>
        </w:rPr>
        <w:t>.</w:t>
      </w:r>
      <w:r w:rsidRPr="00453426">
        <w:rPr>
          <w:rFonts w:ascii="Times New Roman" w:hAnsi="Times New Roman"/>
          <w:color w:val="000000"/>
          <w:sz w:val="24"/>
          <w:szCs w:val="24"/>
        </w:rPr>
        <w:t>По дебету и кредиту каких счетов отражается поступление материалов от поставщика?</w:t>
      </w:r>
    </w:p>
    <w:p w14:paraId="0C49295C"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дебету счета №10 и кредиту счета №60</w:t>
      </w:r>
    </w:p>
    <w:p w14:paraId="6DC453F5"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sidRPr="00453426">
        <w:rPr>
          <w:rFonts w:ascii="Times New Roman" w:hAnsi="Times New Roman"/>
          <w:b/>
          <w:bCs/>
          <w:color w:val="000000"/>
          <w:sz w:val="24"/>
          <w:szCs w:val="24"/>
        </w:rPr>
        <w:t>10</w:t>
      </w:r>
      <w:r>
        <w:rPr>
          <w:rFonts w:ascii="Times New Roman" w:hAnsi="Times New Roman"/>
          <w:b/>
          <w:bCs/>
          <w:color w:val="000000"/>
          <w:sz w:val="24"/>
          <w:szCs w:val="24"/>
        </w:rPr>
        <w:t>.</w:t>
      </w:r>
      <w:r w:rsidRPr="00453426">
        <w:rPr>
          <w:rFonts w:ascii="Times New Roman" w:hAnsi="Times New Roman"/>
          <w:color w:val="000000"/>
          <w:sz w:val="24"/>
          <w:szCs w:val="24"/>
        </w:rPr>
        <w:t>По дебету и кредиту каких счетов отражают списание коммерческо-сбытовых расходов?</w:t>
      </w:r>
    </w:p>
    <w:p w14:paraId="1FD5DE49" w14:textId="77777777" w:rsidR="009E6C5A"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по дебету счета № 90 и кредиту счета №44</w:t>
      </w:r>
    </w:p>
    <w:p w14:paraId="6ABD48CB"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11.</w:t>
      </w:r>
      <w:r w:rsidRPr="00453426">
        <w:rPr>
          <w:rFonts w:ascii="Times New Roman" w:hAnsi="Times New Roman"/>
          <w:color w:val="000000"/>
          <w:sz w:val="24"/>
          <w:szCs w:val="24"/>
        </w:rPr>
        <w:t>Когда впервые будет начислена амортизация?</w:t>
      </w:r>
    </w:p>
    <w:p w14:paraId="7A9E8F60" w14:textId="77777777" w:rsidR="009E6C5A"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Месяцем позже введения основного средства в эксплуатацию.</w:t>
      </w:r>
    </w:p>
    <w:p w14:paraId="2FEF4AD7" w14:textId="77777777" w:rsidR="009E6C5A" w:rsidRPr="00453426" w:rsidRDefault="009E6C5A" w:rsidP="001D59F3">
      <w:pPr>
        <w:shd w:val="clear" w:color="auto" w:fill="FFFFFF"/>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12.</w:t>
      </w:r>
      <w:r w:rsidRPr="00453426">
        <w:rPr>
          <w:rFonts w:ascii="Times New Roman" w:hAnsi="Times New Roman"/>
          <w:color w:val="000000"/>
          <w:sz w:val="24"/>
          <w:szCs w:val="24"/>
        </w:rPr>
        <w:t>Какие варианты списания общехозяйственных расходов разрешены в бухгалтерском учете?</w:t>
      </w:r>
    </w:p>
    <w:p w14:paraId="0A16E26A" w14:textId="77777777" w:rsidR="009E6C5A" w:rsidRPr="00453426"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В дебет счета №20;</w:t>
      </w:r>
    </w:p>
    <w:p w14:paraId="2AF8BADA" w14:textId="77777777" w:rsidR="009E6C5A" w:rsidRDefault="009E6C5A" w:rsidP="001D59F3">
      <w:pPr>
        <w:shd w:val="clear" w:color="auto" w:fill="FFFFFF"/>
        <w:spacing w:after="0" w:line="240" w:lineRule="auto"/>
        <w:jc w:val="both"/>
        <w:rPr>
          <w:rFonts w:ascii="Times New Roman" w:hAnsi="Times New Roman"/>
          <w:b/>
          <w:color w:val="000000"/>
          <w:sz w:val="24"/>
          <w:szCs w:val="24"/>
        </w:rPr>
      </w:pPr>
      <w:r w:rsidRPr="00453426">
        <w:rPr>
          <w:rFonts w:ascii="Times New Roman" w:hAnsi="Times New Roman"/>
          <w:b/>
          <w:color w:val="000000"/>
          <w:sz w:val="24"/>
          <w:szCs w:val="24"/>
        </w:rPr>
        <w:t>- В дебет счета № 90</w:t>
      </w:r>
    </w:p>
    <w:p w14:paraId="2324F578" w14:textId="77777777" w:rsidR="00647843" w:rsidRPr="00F41337" w:rsidRDefault="00647843" w:rsidP="00647843">
      <w:pPr>
        <w:spacing w:after="0" w:line="240" w:lineRule="auto"/>
        <w:rPr>
          <w:rFonts w:ascii="Times New Roman" w:hAnsi="Times New Roman"/>
          <w:sz w:val="24"/>
          <w:szCs w:val="24"/>
          <w:lang w:eastAsia="en-US"/>
        </w:rPr>
      </w:pPr>
      <w:r w:rsidRPr="008C6B49">
        <w:rPr>
          <w:rFonts w:ascii="Times New Roman" w:hAnsi="Times New Roman"/>
          <w:b/>
          <w:bCs/>
          <w:sz w:val="24"/>
          <w:szCs w:val="24"/>
          <w:lang w:eastAsia="en-US"/>
        </w:rPr>
        <w:t>1</w:t>
      </w:r>
      <w:r w:rsidR="008C6B49" w:rsidRPr="008C6B49">
        <w:rPr>
          <w:rFonts w:ascii="Times New Roman" w:hAnsi="Times New Roman"/>
          <w:b/>
          <w:bCs/>
          <w:sz w:val="24"/>
          <w:szCs w:val="24"/>
          <w:lang w:eastAsia="en-US"/>
        </w:rPr>
        <w:t>3</w:t>
      </w:r>
      <w:r w:rsidRPr="00F41337">
        <w:rPr>
          <w:rFonts w:ascii="Times New Roman" w:hAnsi="Times New Roman"/>
          <w:sz w:val="24"/>
          <w:szCs w:val="24"/>
          <w:lang w:eastAsia="en-US"/>
        </w:rPr>
        <w:t>.Размер пособия по временной нетрудоспособности зависит от:</w:t>
      </w:r>
    </w:p>
    <w:p w14:paraId="5BE9BFE1" w14:textId="77777777" w:rsidR="00647843" w:rsidRPr="003A16EF" w:rsidRDefault="00647843" w:rsidP="00647843">
      <w:pPr>
        <w:spacing w:after="0" w:line="240" w:lineRule="auto"/>
        <w:rPr>
          <w:rFonts w:ascii="Times New Roman" w:hAnsi="Times New Roman"/>
          <w:b/>
          <w:bCs/>
          <w:sz w:val="24"/>
          <w:szCs w:val="24"/>
          <w:lang w:eastAsia="en-US"/>
        </w:rPr>
      </w:pPr>
      <w:r w:rsidRPr="003A16EF">
        <w:rPr>
          <w:rFonts w:ascii="Times New Roman" w:hAnsi="Times New Roman"/>
          <w:b/>
          <w:bCs/>
          <w:sz w:val="24"/>
          <w:szCs w:val="24"/>
          <w:lang w:eastAsia="en-US"/>
        </w:rPr>
        <w:t>а) страхового стажа;</w:t>
      </w:r>
    </w:p>
    <w:p w14:paraId="3172F8ED"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б) квалификации;</w:t>
      </w:r>
    </w:p>
    <w:p w14:paraId="22C45BF0"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в) условий труда.</w:t>
      </w:r>
    </w:p>
    <w:p w14:paraId="6207D6BC" w14:textId="77777777" w:rsidR="00647843" w:rsidRPr="00F41337" w:rsidRDefault="008C6B49" w:rsidP="00647843">
      <w:pPr>
        <w:spacing w:after="0" w:line="240" w:lineRule="auto"/>
        <w:rPr>
          <w:rFonts w:ascii="Times New Roman" w:hAnsi="Times New Roman"/>
          <w:sz w:val="24"/>
          <w:szCs w:val="24"/>
          <w:lang w:eastAsia="en-US"/>
        </w:rPr>
      </w:pPr>
      <w:r w:rsidRPr="008C6B49">
        <w:rPr>
          <w:rFonts w:ascii="Times New Roman" w:hAnsi="Times New Roman"/>
          <w:b/>
          <w:bCs/>
          <w:sz w:val="24"/>
          <w:szCs w:val="24"/>
          <w:lang w:eastAsia="en-US"/>
        </w:rPr>
        <w:t>14</w:t>
      </w:r>
      <w:r w:rsidR="00647843" w:rsidRPr="008C6B49">
        <w:rPr>
          <w:rFonts w:ascii="Times New Roman" w:hAnsi="Times New Roman"/>
          <w:b/>
          <w:bCs/>
          <w:sz w:val="24"/>
          <w:szCs w:val="24"/>
          <w:lang w:eastAsia="en-US"/>
        </w:rPr>
        <w:t>.</w:t>
      </w:r>
      <w:r w:rsidR="00647843" w:rsidRPr="00F41337">
        <w:rPr>
          <w:rFonts w:ascii="Times New Roman" w:hAnsi="Times New Roman"/>
          <w:sz w:val="24"/>
          <w:szCs w:val="24"/>
          <w:lang w:eastAsia="en-US"/>
        </w:rPr>
        <w:t>Основой для начисления дивидендов  является прибыль:</w:t>
      </w:r>
    </w:p>
    <w:p w14:paraId="61C5CE40" w14:textId="77777777" w:rsidR="00647843" w:rsidRPr="003A16EF" w:rsidRDefault="00647843" w:rsidP="00647843">
      <w:pPr>
        <w:spacing w:after="0" w:line="240" w:lineRule="auto"/>
        <w:rPr>
          <w:rFonts w:ascii="Times New Roman" w:hAnsi="Times New Roman"/>
          <w:b/>
          <w:bCs/>
          <w:sz w:val="24"/>
          <w:szCs w:val="24"/>
          <w:lang w:eastAsia="en-US"/>
        </w:rPr>
      </w:pPr>
      <w:r w:rsidRPr="003A16EF">
        <w:rPr>
          <w:rFonts w:ascii="Times New Roman" w:hAnsi="Times New Roman"/>
          <w:b/>
          <w:bCs/>
          <w:sz w:val="24"/>
          <w:szCs w:val="24"/>
          <w:lang w:eastAsia="en-US"/>
        </w:rPr>
        <w:t>а) чистая;</w:t>
      </w:r>
    </w:p>
    <w:p w14:paraId="7C8652ED"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б) нераспределенная</w:t>
      </w:r>
    </w:p>
    <w:p w14:paraId="48283A98"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в) валовая</w:t>
      </w:r>
    </w:p>
    <w:p w14:paraId="4A5CB3A8" w14:textId="77777777" w:rsidR="00647843" w:rsidRPr="00F41337" w:rsidRDefault="008C6B49" w:rsidP="00647843">
      <w:pPr>
        <w:spacing w:after="0" w:line="240" w:lineRule="auto"/>
        <w:rPr>
          <w:rFonts w:ascii="Times New Roman" w:hAnsi="Times New Roman"/>
          <w:sz w:val="24"/>
          <w:szCs w:val="24"/>
          <w:lang w:eastAsia="en-US"/>
        </w:rPr>
      </w:pPr>
      <w:r w:rsidRPr="008C6B49">
        <w:rPr>
          <w:rFonts w:ascii="Times New Roman" w:hAnsi="Times New Roman"/>
          <w:b/>
          <w:bCs/>
          <w:sz w:val="24"/>
          <w:szCs w:val="24"/>
          <w:lang w:eastAsia="en-US"/>
        </w:rPr>
        <w:t>15</w:t>
      </w:r>
      <w:r w:rsidR="00647843" w:rsidRPr="008C6B49">
        <w:rPr>
          <w:rFonts w:ascii="Times New Roman" w:hAnsi="Times New Roman"/>
          <w:b/>
          <w:bCs/>
          <w:sz w:val="24"/>
          <w:szCs w:val="24"/>
          <w:lang w:eastAsia="en-US"/>
        </w:rPr>
        <w:t>.</w:t>
      </w:r>
      <w:r w:rsidR="00647843" w:rsidRPr="00F41337">
        <w:rPr>
          <w:rFonts w:ascii="Times New Roman" w:hAnsi="Times New Roman"/>
          <w:sz w:val="24"/>
          <w:szCs w:val="24"/>
          <w:lang w:eastAsia="en-US"/>
        </w:rPr>
        <w:t>Увеличение уставного капитала отражается в учете:</w:t>
      </w:r>
    </w:p>
    <w:p w14:paraId="61651716"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а) Дт 80 Кт 75;</w:t>
      </w:r>
    </w:p>
    <w:p w14:paraId="7E3385C6" w14:textId="77777777" w:rsidR="00647843" w:rsidRPr="003A16EF" w:rsidRDefault="00647843" w:rsidP="00647843">
      <w:pPr>
        <w:spacing w:after="0" w:line="240" w:lineRule="auto"/>
        <w:rPr>
          <w:rFonts w:ascii="Times New Roman" w:hAnsi="Times New Roman"/>
          <w:b/>
          <w:bCs/>
          <w:sz w:val="24"/>
          <w:szCs w:val="24"/>
          <w:lang w:eastAsia="en-US"/>
        </w:rPr>
      </w:pPr>
      <w:r w:rsidRPr="003A16EF">
        <w:rPr>
          <w:rFonts w:ascii="Times New Roman" w:hAnsi="Times New Roman"/>
          <w:b/>
          <w:bCs/>
          <w:sz w:val="24"/>
          <w:szCs w:val="24"/>
          <w:lang w:eastAsia="en-US"/>
        </w:rPr>
        <w:t>б) Дт 75 Кт 80;</w:t>
      </w:r>
    </w:p>
    <w:p w14:paraId="199FF485"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в) Дт 81 Кт 80.</w:t>
      </w:r>
    </w:p>
    <w:p w14:paraId="287441E6" w14:textId="77777777" w:rsidR="00647843" w:rsidRPr="00F41337" w:rsidRDefault="008C6B49" w:rsidP="00647843">
      <w:pPr>
        <w:spacing w:after="0" w:line="240" w:lineRule="auto"/>
        <w:rPr>
          <w:rFonts w:ascii="Times New Roman" w:hAnsi="Times New Roman"/>
          <w:sz w:val="24"/>
          <w:szCs w:val="24"/>
          <w:lang w:eastAsia="en-US"/>
        </w:rPr>
      </w:pPr>
      <w:r w:rsidRPr="008C6B49">
        <w:rPr>
          <w:rFonts w:ascii="Times New Roman" w:hAnsi="Times New Roman"/>
          <w:b/>
          <w:bCs/>
          <w:sz w:val="24"/>
          <w:szCs w:val="24"/>
          <w:lang w:eastAsia="en-US"/>
        </w:rPr>
        <w:t>16</w:t>
      </w:r>
      <w:r w:rsidR="00647843" w:rsidRPr="00F41337">
        <w:rPr>
          <w:rFonts w:ascii="Times New Roman" w:hAnsi="Times New Roman"/>
          <w:sz w:val="24"/>
          <w:szCs w:val="24"/>
          <w:lang w:eastAsia="en-US"/>
        </w:rPr>
        <w:t>.Остаток на счете 86 показывает:</w:t>
      </w:r>
    </w:p>
    <w:p w14:paraId="0F10D525" w14:textId="77777777" w:rsidR="00647843" w:rsidRPr="003A16EF" w:rsidRDefault="00647843" w:rsidP="00647843">
      <w:pPr>
        <w:spacing w:after="0" w:line="240" w:lineRule="auto"/>
        <w:rPr>
          <w:rFonts w:ascii="Times New Roman" w:hAnsi="Times New Roman"/>
          <w:b/>
          <w:bCs/>
          <w:sz w:val="24"/>
          <w:szCs w:val="24"/>
          <w:lang w:eastAsia="en-US"/>
        </w:rPr>
      </w:pPr>
      <w:r w:rsidRPr="003A16EF">
        <w:rPr>
          <w:rFonts w:ascii="Times New Roman" w:hAnsi="Times New Roman"/>
          <w:b/>
          <w:bCs/>
          <w:sz w:val="24"/>
          <w:szCs w:val="24"/>
          <w:lang w:eastAsia="en-US"/>
        </w:rPr>
        <w:t>а) сумму задолженности перед бюджетом;</w:t>
      </w:r>
    </w:p>
    <w:p w14:paraId="13CDB5F3"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б) задолженность банку;</w:t>
      </w:r>
    </w:p>
    <w:p w14:paraId="55C9E605"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в) неиспользованные суммы субсидий.</w:t>
      </w:r>
    </w:p>
    <w:p w14:paraId="3D8A373E" w14:textId="77777777" w:rsidR="00647843" w:rsidRPr="00F41337" w:rsidRDefault="008C6B49" w:rsidP="00647843">
      <w:pPr>
        <w:spacing w:after="0" w:line="240" w:lineRule="auto"/>
        <w:rPr>
          <w:rFonts w:ascii="Times New Roman" w:hAnsi="Times New Roman"/>
          <w:sz w:val="24"/>
          <w:szCs w:val="24"/>
          <w:lang w:eastAsia="en-US"/>
        </w:rPr>
      </w:pPr>
      <w:r w:rsidRPr="008C6B49">
        <w:rPr>
          <w:rFonts w:ascii="Times New Roman" w:hAnsi="Times New Roman"/>
          <w:b/>
          <w:bCs/>
          <w:sz w:val="24"/>
          <w:szCs w:val="24"/>
          <w:lang w:eastAsia="en-US"/>
        </w:rPr>
        <w:t>17</w:t>
      </w:r>
      <w:r w:rsidR="00647843" w:rsidRPr="00F41337">
        <w:rPr>
          <w:rFonts w:ascii="Times New Roman" w:hAnsi="Times New Roman"/>
          <w:sz w:val="24"/>
          <w:szCs w:val="24"/>
          <w:lang w:eastAsia="en-US"/>
        </w:rPr>
        <w:t>.Какой проводкой оформляют реформацию баланса при получении прибыли по итогам года?</w:t>
      </w:r>
    </w:p>
    <w:p w14:paraId="7A760ECD"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а) Дт 84 Кт99;</w:t>
      </w:r>
    </w:p>
    <w:p w14:paraId="1E22C10A" w14:textId="77777777" w:rsidR="00647843" w:rsidRPr="00F41337" w:rsidRDefault="00647843" w:rsidP="00647843">
      <w:pPr>
        <w:spacing w:after="0" w:line="240" w:lineRule="auto"/>
        <w:rPr>
          <w:rFonts w:ascii="Times New Roman" w:hAnsi="Times New Roman"/>
          <w:sz w:val="24"/>
          <w:szCs w:val="24"/>
          <w:lang w:eastAsia="en-US"/>
        </w:rPr>
      </w:pPr>
      <w:r w:rsidRPr="00F41337">
        <w:rPr>
          <w:rFonts w:ascii="Times New Roman" w:hAnsi="Times New Roman"/>
          <w:sz w:val="24"/>
          <w:szCs w:val="24"/>
          <w:lang w:eastAsia="en-US"/>
        </w:rPr>
        <w:t>б) Дт 83 Кт 99;</w:t>
      </w:r>
    </w:p>
    <w:p w14:paraId="36546C22" w14:textId="77777777" w:rsidR="00647843" w:rsidRPr="003A16EF" w:rsidRDefault="00647843" w:rsidP="00647843">
      <w:pPr>
        <w:spacing w:after="0" w:line="240" w:lineRule="auto"/>
        <w:rPr>
          <w:rFonts w:ascii="Times New Roman" w:hAnsi="Times New Roman"/>
          <w:b/>
          <w:bCs/>
          <w:sz w:val="24"/>
          <w:szCs w:val="24"/>
          <w:lang w:eastAsia="en-US"/>
        </w:rPr>
      </w:pPr>
      <w:r w:rsidRPr="003A16EF">
        <w:rPr>
          <w:rFonts w:ascii="Times New Roman" w:hAnsi="Times New Roman"/>
          <w:b/>
          <w:bCs/>
          <w:sz w:val="24"/>
          <w:szCs w:val="24"/>
          <w:lang w:eastAsia="en-US"/>
        </w:rPr>
        <w:t>в) Дт 99 Кт 84.</w:t>
      </w:r>
    </w:p>
    <w:p w14:paraId="5FC52379" w14:textId="77777777" w:rsidR="00647843" w:rsidRPr="00F41337" w:rsidRDefault="008C6B49" w:rsidP="00647843">
      <w:pPr>
        <w:spacing w:after="0" w:line="240" w:lineRule="auto"/>
        <w:jc w:val="both"/>
        <w:rPr>
          <w:rFonts w:ascii="Times New Roman" w:hAnsi="Times New Roman"/>
          <w:sz w:val="24"/>
          <w:szCs w:val="24"/>
          <w:lang w:eastAsia="en-US"/>
        </w:rPr>
      </w:pPr>
      <w:r w:rsidRPr="008C6B49">
        <w:rPr>
          <w:rFonts w:ascii="Times New Roman" w:hAnsi="Times New Roman"/>
          <w:b/>
          <w:bCs/>
          <w:sz w:val="24"/>
          <w:szCs w:val="24"/>
          <w:lang w:eastAsia="en-US"/>
        </w:rPr>
        <w:t>18</w:t>
      </w:r>
      <w:r w:rsidR="00647843" w:rsidRPr="00F41337">
        <w:rPr>
          <w:rFonts w:ascii="Times New Roman" w:hAnsi="Times New Roman"/>
          <w:sz w:val="24"/>
          <w:szCs w:val="24"/>
          <w:lang w:eastAsia="en-US"/>
        </w:rPr>
        <w:t>.Вставьте пропущенное слово: Если заработная плата, по каким – то причинам работником не получена в течение 5 дней ее выдачи, то в расчетно - платежной ведомости или платежной ведомости в графе «роспись» пишут «</w:t>
      </w:r>
      <w:r w:rsidR="003A16EF" w:rsidRPr="003A16EF">
        <w:rPr>
          <w:rFonts w:ascii="Times New Roman" w:hAnsi="Times New Roman"/>
          <w:b/>
          <w:bCs/>
          <w:sz w:val="24"/>
          <w:szCs w:val="24"/>
          <w:lang w:eastAsia="en-US"/>
        </w:rPr>
        <w:t>депонировано</w:t>
      </w:r>
      <w:r w:rsidR="00647843" w:rsidRPr="00F41337">
        <w:rPr>
          <w:rFonts w:ascii="Times New Roman" w:hAnsi="Times New Roman"/>
          <w:sz w:val="24"/>
          <w:szCs w:val="24"/>
          <w:lang w:eastAsia="en-US"/>
        </w:rPr>
        <w:t>……………………»</w:t>
      </w:r>
    </w:p>
    <w:p w14:paraId="28EED1F8" w14:textId="77777777" w:rsidR="00647843" w:rsidRPr="00F41337" w:rsidRDefault="008C6B49" w:rsidP="00647843">
      <w:pPr>
        <w:spacing w:after="0" w:line="240" w:lineRule="auto"/>
        <w:jc w:val="both"/>
        <w:rPr>
          <w:rFonts w:ascii="Times New Roman" w:hAnsi="Times New Roman"/>
          <w:sz w:val="24"/>
          <w:szCs w:val="24"/>
          <w:lang w:eastAsia="en-US"/>
        </w:rPr>
      </w:pPr>
      <w:r w:rsidRPr="008C6B49">
        <w:rPr>
          <w:rFonts w:ascii="Times New Roman" w:hAnsi="Times New Roman"/>
          <w:b/>
          <w:bCs/>
          <w:sz w:val="24"/>
          <w:szCs w:val="24"/>
          <w:lang w:eastAsia="en-US"/>
        </w:rPr>
        <w:t>19</w:t>
      </w:r>
      <w:r w:rsidR="00647843" w:rsidRPr="00F41337">
        <w:rPr>
          <w:rFonts w:ascii="Times New Roman" w:hAnsi="Times New Roman"/>
          <w:sz w:val="24"/>
          <w:szCs w:val="24"/>
          <w:lang w:eastAsia="en-US"/>
        </w:rPr>
        <w:t>.Вставьте пропущенное слово: Для учета операций получения и погашения кредитов и займов используют «……</w:t>
      </w:r>
      <w:r w:rsidR="003A16EF" w:rsidRPr="003A16EF">
        <w:rPr>
          <w:rFonts w:ascii="Times New Roman" w:hAnsi="Times New Roman"/>
          <w:b/>
          <w:bCs/>
          <w:sz w:val="24"/>
          <w:szCs w:val="24"/>
          <w:lang w:eastAsia="en-US"/>
        </w:rPr>
        <w:t>пассивные</w:t>
      </w:r>
      <w:r w:rsidR="00647843" w:rsidRPr="00F41337">
        <w:rPr>
          <w:rFonts w:ascii="Times New Roman" w:hAnsi="Times New Roman"/>
          <w:sz w:val="24"/>
          <w:szCs w:val="24"/>
          <w:lang w:eastAsia="en-US"/>
        </w:rPr>
        <w:t>…………»  счета 66 «Расчеты по краткосрочным кредитам и займам» и 67 «Расчеты по долгосрочным кредитам и займам».</w:t>
      </w:r>
    </w:p>
    <w:p w14:paraId="6CF9D7FB" w14:textId="77777777" w:rsidR="00647843" w:rsidRPr="003A16EF" w:rsidRDefault="008C6B49" w:rsidP="00647843">
      <w:pPr>
        <w:spacing w:after="0" w:line="240" w:lineRule="auto"/>
        <w:jc w:val="both"/>
        <w:rPr>
          <w:rFonts w:ascii="Times New Roman" w:hAnsi="Times New Roman"/>
          <w:b/>
          <w:bCs/>
          <w:sz w:val="24"/>
          <w:szCs w:val="24"/>
          <w:lang w:eastAsia="en-US"/>
        </w:rPr>
      </w:pPr>
      <w:r w:rsidRPr="008C6B49">
        <w:rPr>
          <w:rFonts w:ascii="Times New Roman" w:hAnsi="Times New Roman"/>
          <w:b/>
          <w:bCs/>
          <w:sz w:val="24"/>
          <w:szCs w:val="24"/>
          <w:lang w:eastAsia="en-US"/>
        </w:rPr>
        <w:t>20</w:t>
      </w:r>
      <w:r w:rsidR="00647843" w:rsidRPr="00F41337">
        <w:rPr>
          <w:rFonts w:ascii="Times New Roman" w:hAnsi="Times New Roman"/>
          <w:sz w:val="24"/>
          <w:szCs w:val="24"/>
          <w:lang w:eastAsia="en-US"/>
        </w:rPr>
        <w:t>.Вставьте номер пропущенного журнала ордера: Синтетический учет добавочного капитала ведется в журнале – ордере № …</w:t>
      </w:r>
      <w:r w:rsidR="003A16EF" w:rsidRPr="003A16EF">
        <w:rPr>
          <w:rFonts w:ascii="Times New Roman" w:hAnsi="Times New Roman"/>
          <w:b/>
          <w:bCs/>
          <w:sz w:val="24"/>
          <w:szCs w:val="24"/>
          <w:lang w:eastAsia="en-US"/>
        </w:rPr>
        <w:t>12</w:t>
      </w:r>
      <w:r w:rsidR="00647843" w:rsidRPr="003A16EF">
        <w:rPr>
          <w:rFonts w:ascii="Times New Roman" w:hAnsi="Times New Roman"/>
          <w:b/>
          <w:bCs/>
          <w:sz w:val="24"/>
          <w:szCs w:val="24"/>
          <w:lang w:eastAsia="en-US"/>
        </w:rPr>
        <w:t>….</w:t>
      </w:r>
    </w:p>
    <w:p w14:paraId="47DF9D90" w14:textId="77777777" w:rsidR="00647843" w:rsidRPr="00F41337" w:rsidRDefault="008C6B49" w:rsidP="00647843">
      <w:pPr>
        <w:spacing w:after="0" w:line="240" w:lineRule="auto"/>
        <w:jc w:val="both"/>
        <w:rPr>
          <w:rFonts w:ascii="Times New Roman" w:hAnsi="Times New Roman"/>
          <w:sz w:val="24"/>
          <w:szCs w:val="24"/>
          <w:lang w:eastAsia="en-US"/>
        </w:rPr>
      </w:pPr>
      <w:r w:rsidRPr="008C6B49">
        <w:rPr>
          <w:rFonts w:ascii="Times New Roman" w:hAnsi="Times New Roman"/>
          <w:b/>
          <w:bCs/>
          <w:sz w:val="24"/>
          <w:szCs w:val="24"/>
          <w:lang w:eastAsia="en-US"/>
        </w:rPr>
        <w:t>21</w:t>
      </w:r>
      <w:r w:rsidR="00647843" w:rsidRPr="008C6B49">
        <w:rPr>
          <w:rFonts w:ascii="Times New Roman" w:hAnsi="Times New Roman"/>
          <w:b/>
          <w:bCs/>
          <w:sz w:val="24"/>
          <w:szCs w:val="24"/>
          <w:lang w:eastAsia="en-US"/>
        </w:rPr>
        <w:t>.</w:t>
      </w:r>
      <w:r w:rsidR="00647843" w:rsidRPr="00F41337">
        <w:rPr>
          <w:rFonts w:ascii="Times New Roman" w:hAnsi="Times New Roman"/>
          <w:sz w:val="24"/>
          <w:szCs w:val="24"/>
          <w:lang w:eastAsia="en-US"/>
        </w:rPr>
        <w:t>Вставьте пропущенные слова: В налоговом учете можно выбирать – создавать резерв по сомнительным долгам или нет. Принятое решение закрепляется в «……</w:t>
      </w:r>
      <w:r w:rsidR="003A16EF" w:rsidRPr="003A16EF">
        <w:rPr>
          <w:rFonts w:ascii="Times New Roman" w:hAnsi="Times New Roman"/>
          <w:b/>
          <w:bCs/>
          <w:sz w:val="24"/>
          <w:szCs w:val="24"/>
          <w:lang w:eastAsia="en-US"/>
        </w:rPr>
        <w:t>учетной политике</w:t>
      </w:r>
      <w:r w:rsidR="00647843" w:rsidRPr="003A16EF">
        <w:rPr>
          <w:rFonts w:ascii="Times New Roman" w:hAnsi="Times New Roman"/>
          <w:b/>
          <w:bCs/>
          <w:sz w:val="24"/>
          <w:szCs w:val="24"/>
          <w:lang w:eastAsia="en-US"/>
        </w:rPr>
        <w:t>……</w:t>
      </w:r>
      <w:r w:rsidR="00647843" w:rsidRPr="00F41337">
        <w:rPr>
          <w:rFonts w:ascii="Times New Roman" w:hAnsi="Times New Roman"/>
          <w:sz w:val="24"/>
          <w:szCs w:val="24"/>
          <w:lang w:eastAsia="en-US"/>
        </w:rPr>
        <w:t>………….» организации.</w:t>
      </w:r>
    </w:p>
    <w:p w14:paraId="68AC6E02" w14:textId="77777777" w:rsidR="00647843" w:rsidRPr="00F41337" w:rsidRDefault="008C6B49" w:rsidP="00647843">
      <w:pPr>
        <w:spacing w:after="0" w:line="240" w:lineRule="auto"/>
        <w:rPr>
          <w:rFonts w:ascii="Times New Roman" w:hAnsi="Times New Roman"/>
          <w:sz w:val="24"/>
          <w:szCs w:val="24"/>
          <w:lang w:eastAsia="en-US"/>
        </w:rPr>
      </w:pPr>
      <w:r w:rsidRPr="008C6B49">
        <w:rPr>
          <w:rFonts w:ascii="Times New Roman" w:hAnsi="Times New Roman"/>
          <w:b/>
          <w:bCs/>
          <w:sz w:val="24"/>
          <w:szCs w:val="24"/>
          <w:lang w:eastAsia="en-US"/>
        </w:rPr>
        <w:t>22</w:t>
      </w:r>
      <w:r w:rsidR="00647843" w:rsidRPr="008C6B49">
        <w:rPr>
          <w:rFonts w:ascii="Times New Roman" w:hAnsi="Times New Roman"/>
          <w:b/>
          <w:bCs/>
          <w:sz w:val="24"/>
          <w:szCs w:val="24"/>
          <w:lang w:eastAsia="en-US"/>
        </w:rPr>
        <w:t>.</w:t>
      </w:r>
      <w:r w:rsidR="00647843" w:rsidRPr="00F41337">
        <w:rPr>
          <w:rFonts w:ascii="Times New Roman" w:hAnsi="Times New Roman"/>
          <w:sz w:val="24"/>
          <w:szCs w:val="24"/>
          <w:lang w:eastAsia="en-US"/>
        </w:rPr>
        <w:t>Составить корреспонденцию счетов по хозяйственной операции: «Отражена задолженность учредителей по вкладам в уставный капитал» Дт…</w:t>
      </w:r>
      <w:r w:rsidR="003A16EF">
        <w:rPr>
          <w:rFonts w:ascii="Times New Roman" w:hAnsi="Times New Roman"/>
          <w:sz w:val="24"/>
          <w:szCs w:val="24"/>
          <w:lang w:eastAsia="en-US"/>
        </w:rPr>
        <w:t xml:space="preserve"> 75</w:t>
      </w:r>
      <w:r w:rsidR="00647843" w:rsidRPr="00F41337">
        <w:rPr>
          <w:rFonts w:ascii="Times New Roman" w:hAnsi="Times New Roman"/>
          <w:sz w:val="24"/>
          <w:szCs w:val="24"/>
          <w:lang w:eastAsia="en-US"/>
        </w:rPr>
        <w:t>Кт…</w:t>
      </w:r>
      <w:r>
        <w:rPr>
          <w:rFonts w:ascii="Times New Roman" w:hAnsi="Times New Roman"/>
          <w:sz w:val="24"/>
          <w:szCs w:val="24"/>
          <w:lang w:eastAsia="en-US"/>
        </w:rPr>
        <w:t xml:space="preserve"> 80</w:t>
      </w:r>
      <w:r w:rsidR="00647843" w:rsidRPr="00F41337">
        <w:rPr>
          <w:rFonts w:ascii="Times New Roman" w:hAnsi="Times New Roman"/>
          <w:sz w:val="24"/>
          <w:szCs w:val="24"/>
          <w:lang w:eastAsia="en-US"/>
        </w:rPr>
        <w:t>.</w:t>
      </w:r>
    </w:p>
    <w:p w14:paraId="3A05349E" w14:textId="77777777" w:rsidR="00647843" w:rsidRPr="00453426" w:rsidRDefault="00647843" w:rsidP="001D59F3">
      <w:pPr>
        <w:shd w:val="clear" w:color="auto" w:fill="FFFFFF"/>
        <w:spacing w:after="0" w:line="240" w:lineRule="auto"/>
        <w:jc w:val="both"/>
        <w:rPr>
          <w:rFonts w:ascii="Times New Roman" w:hAnsi="Times New Roman"/>
          <w:b/>
          <w:color w:val="000000"/>
          <w:sz w:val="24"/>
          <w:szCs w:val="24"/>
        </w:rPr>
      </w:pPr>
    </w:p>
    <w:p w14:paraId="74C06ED5" w14:textId="77777777" w:rsidR="009E6C5A" w:rsidRPr="007C1128" w:rsidRDefault="009E6C5A" w:rsidP="001D59F3">
      <w:pPr>
        <w:spacing w:after="0" w:line="240" w:lineRule="auto"/>
        <w:rPr>
          <w:rFonts w:ascii="Times New Roman" w:hAnsi="Times New Roman"/>
          <w:bCs/>
          <w:sz w:val="24"/>
          <w:szCs w:val="24"/>
          <w:lang w:eastAsia="en-US"/>
        </w:rPr>
      </w:pPr>
      <w:r w:rsidRPr="007C1128">
        <w:rPr>
          <w:rFonts w:ascii="Times New Roman" w:hAnsi="Times New Roman"/>
          <w:bCs/>
          <w:sz w:val="24"/>
          <w:szCs w:val="24"/>
          <w:lang w:eastAsia="en-US"/>
        </w:rPr>
        <w:t>Критерии оценки результата тестирования</w:t>
      </w:r>
    </w:p>
    <w:p w14:paraId="1568CEA1" w14:textId="77777777" w:rsidR="009E6C5A" w:rsidRPr="007C1128" w:rsidRDefault="009E6C5A" w:rsidP="001D59F3">
      <w:pPr>
        <w:spacing w:after="0" w:line="240" w:lineRule="auto"/>
        <w:rPr>
          <w:rFonts w:ascii="Times New Roman" w:hAnsi="Times New Roman"/>
          <w:bC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9E6C5A" w:rsidRPr="00E3016D" w14:paraId="3C80F422" w14:textId="77777777" w:rsidTr="00533BE2">
        <w:tc>
          <w:tcPr>
            <w:tcW w:w="4785" w:type="dxa"/>
          </w:tcPr>
          <w:p w14:paraId="70CBA3AB" w14:textId="77777777" w:rsidR="009E6C5A" w:rsidRPr="00E3016D" w:rsidRDefault="009E6C5A" w:rsidP="001D59F3">
            <w:pPr>
              <w:spacing w:after="0" w:line="240" w:lineRule="auto"/>
              <w:jc w:val="center"/>
              <w:rPr>
                <w:rFonts w:ascii="Times New Roman" w:hAnsi="Times New Roman"/>
                <w:bCs/>
                <w:sz w:val="24"/>
                <w:szCs w:val="24"/>
              </w:rPr>
            </w:pPr>
            <w:r w:rsidRPr="00E3016D">
              <w:rPr>
                <w:rFonts w:ascii="Times New Roman" w:hAnsi="Times New Roman"/>
                <w:bCs/>
                <w:sz w:val="24"/>
                <w:szCs w:val="24"/>
              </w:rPr>
              <w:t>Оценка (стандартная)</w:t>
            </w:r>
          </w:p>
        </w:tc>
        <w:tc>
          <w:tcPr>
            <w:tcW w:w="4786" w:type="dxa"/>
          </w:tcPr>
          <w:p w14:paraId="4F52C544" w14:textId="77777777" w:rsidR="009E6C5A" w:rsidRPr="00E3016D" w:rsidRDefault="009E6C5A" w:rsidP="001D59F3">
            <w:pPr>
              <w:spacing w:after="0" w:line="240" w:lineRule="auto"/>
              <w:jc w:val="center"/>
              <w:rPr>
                <w:rFonts w:ascii="Times New Roman" w:hAnsi="Times New Roman"/>
                <w:bCs/>
                <w:sz w:val="24"/>
                <w:szCs w:val="24"/>
              </w:rPr>
            </w:pPr>
            <w:r w:rsidRPr="00E3016D">
              <w:rPr>
                <w:rFonts w:ascii="Times New Roman" w:hAnsi="Times New Roman"/>
                <w:bCs/>
                <w:sz w:val="24"/>
                <w:szCs w:val="24"/>
              </w:rPr>
              <w:t>Оценка</w:t>
            </w:r>
          </w:p>
          <w:p w14:paraId="35669C24" w14:textId="77777777" w:rsidR="009E6C5A" w:rsidRPr="00E3016D" w:rsidRDefault="009E6C5A" w:rsidP="001D59F3">
            <w:pPr>
              <w:spacing w:after="0" w:line="240" w:lineRule="auto"/>
              <w:jc w:val="center"/>
              <w:rPr>
                <w:rFonts w:ascii="Times New Roman" w:hAnsi="Times New Roman"/>
                <w:bCs/>
                <w:sz w:val="24"/>
                <w:szCs w:val="24"/>
              </w:rPr>
            </w:pPr>
            <w:r w:rsidRPr="00E3016D">
              <w:rPr>
                <w:rFonts w:ascii="Times New Roman" w:hAnsi="Times New Roman"/>
                <w:bCs/>
                <w:sz w:val="24"/>
                <w:szCs w:val="24"/>
              </w:rPr>
              <w:t>(тестовые нормы: % правильных ответов)</w:t>
            </w:r>
          </w:p>
        </w:tc>
      </w:tr>
      <w:tr w:rsidR="009E6C5A" w:rsidRPr="00E3016D" w14:paraId="7594F321" w14:textId="77777777" w:rsidTr="00533BE2">
        <w:tc>
          <w:tcPr>
            <w:tcW w:w="4785" w:type="dxa"/>
          </w:tcPr>
          <w:p w14:paraId="3A229B23" w14:textId="77777777" w:rsidR="009E6C5A" w:rsidRPr="00E3016D" w:rsidRDefault="009E6C5A" w:rsidP="001D59F3">
            <w:pPr>
              <w:spacing w:after="0" w:line="240" w:lineRule="auto"/>
              <w:rPr>
                <w:rFonts w:ascii="Times New Roman" w:hAnsi="Times New Roman"/>
                <w:bCs/>
                <w:sz w:val="24"/>
                <w:szCs w:val="24"/>
              </w:rPr>
            </w:pPr>
            <w:r w:rsidRPr="00E3016D">
              <w:rPr>
                <w:rFonts w:ascii="Times New Roman" w:hAnsi="Times New Roman"/>
                <w:bCs/>
                <w:sz w:val="24"/>
                <w:szCs w:val="24"/>
              </w:rPr>
              <w:t>«отлично»</w:t>
            </w:r>
          </w:p>
        </w:tc>
        <w:tc>
          <w:tcPr>
            <w:tcW w:w="4786" w:type="dxa"/>
          </w:tcPr>
          <w:p w14:paraId="5CA65EF0" w14:textId="77777777" w:rsidR="009E6C5A" w:rsidRPr="00E3016D" w:rsidRDefault="009E6C5A" w:rsidP="001D59F3">
            <w:pPr>
              <w:spacing w:after="0" w:line="240" w:lineRule="auto"/>
              <w:rPr>
                <w:rFonts w:ascii="Times New Roman" w:hAnsi="Times New Roman"/>
                <w:bCs/>
                <w:sz w:val="24"/>
                <w:szCs w:val="24"/>
              </w:rPr>
            </w:pPr>
            <w:r w:rsidRPr="00E3016D">
              <w:rPr>
                <w:rFonts w:ascii="Times New Roman" w:hAnsi="Times New Roman"/>
                <w:bCs/>
                <w:sz w:val="24"/>
                <w:szCs w:val="24"/>
              </w:rPr>
              <w:t>80-100 %</w:t>
            </w:r>
          </w:p>
        </w:tc>
      </w:tr>
      <w:tr w:rsidR="009E6C5A" w:rsidRPr="00E3016D" w14:paraId="465DFC02" w14:textId="77777777" w:rsidTr="00533BE2">
        <w:tc>
          <w:tcPr>
            <w:tcW w:w="4785" w:type="dxa"/>
          </w:tcPr>
          <w:p w14:paraId="6E401FF0" w14:textId="77777777" w:rsidR="009E6C5A" w:rsidRPr="00E3016D" w:rsidRDefault="009E6C5A" w:rsidP="001D59F3">
            <w:pPr>
              <w:spacing w:after="0" w:line="240" w:lineRule="auto"/>
              <w:rPr>
                <w:rFonts w:ascii="Times New Roman" w:hAnsi="Times New Roman"/>
                <w:bCs/>
                <w:sz w:val="24"/>
                <w:szCs w:val="24"/>
              </w:rPr>
            </w:pPr>
            <w:r w:rsidRPr="00E3016D">
              <w:rPr>
                <w:rFonts w:ascii="Times New Roman" w:hAnsi="Times New Roman"/>
                <w:bCs/>
                <w:sz w:val="24"/>
                <w:szCs w:val="24"/>
              </w:rPr>
              <w:t>«хорошо»</w:t>
            </w:r>
          </w:p>
        </w:tc>
        <w:tc>
          <w:tcPr>
            <w:tcW w:w="4786" w:type="dxa"/>
          </w:tcPr>
          <w:p w14:paraId="2D162A35" w14:textId="77777777" w:rsidR="009E6C5A" w:rsidRPr="00E3016D" w:rsidRDefault="009E6C5A" w:rsidP="001D59F3">
            <w:pPr>
              <w:spacing w:after="0" w:line="240" w:lineRule="auto"/>
              <w:rPr>
                <w:rFonts w:ascii="Times New Roman" w:hAnsi="Times New Roman"/>
                <w:bCs/>
                <w:sz w:val="24"/>
                <w:szCs w:val="24"/>
              </w:rPr>
            </w:pPr>
            <w:r w:rsidRPr="00E3016D">
              <w:rPr>
                <w:rFonts w:ascii="Times New Roman" w:hAnsi="Times New Roman"/>
                <w:bCs/>
                <w:sz w:val="24"/>
                <w:szCs w:val="24"/>
              </w:rPr>
              <w:t>70-79%</w:t>
            </w:r>
          </w:p>
        </w:tc>
      </w:tr>
      <w:tr w:rsidR="009E6C5A" w:rsidRPr="00E3016D" w14:paraId="2B0ECED7" w14:textId="77777777" w:rsidTr="00533BE2">
        <w:tc>
          <w:tcPr>
            <w:tcW w:w="4785" w:type="dxa"/>
          </w:tcPr>
          <w:p w14:paraId="1E99C0E1" w14:textId="77777777" w:rsidR="009E6C5A" w:rsidRPr="00E3016D" w:rsidRDefault="009E6C5A" w:rsidP="001D59F3">
            <w:pPr>
              <w:spacing w:after="0" w:line="240" w:lineRule="auto"/>
              <w:rPr>
                <w:rFonts w:ascii="Times New Roman" w:hAnsi="Times New Roman"/>
                <w:bCs/>
                <w:sz w:val="24"/>
                <w:szCs w:val="24"/>
              </w:rPr>
            </w:pPr>
            <w:r w:rsidRPr="00E3016D">
              <w:rPr>
                <w:rFonts w:ascii="Times New Roman" w:hAnsi="Times New Roman"/>
                <w:bCs/>
                <w:sz w:val="24"/>
                <w:szCs w:val="24"/>
              </w:rPr>
              <w:t>«удовлетворительно»</w:t>
            </w:r>
          </w:p>
        </w:tc>
        <w:tc>
          <w:tcPr>
            <w:tcW w:w="4786" w:type="dxa"/>
          </w:tcPr>
          <w:p w14:paraId="0B893DA6" w14:textId="77777777" w:rsidR="009E6C5A" w:rsidRPr="00E3016D" w:rsidRDefault="009E6C5A" w:rsidP="001D59F3">
            <w:pPr>
              <w:spacing w:after="0" w:line="240" w:lineRule="auto"/>
              <w:rPr>
                <w:rFonts w:ascii="Times New Roman" w:hAnsi="Times New Roman"/>
                <w:bCs/>
                <w:sz w:val="24"/>
                <w:szCs w:val="24"/>
              </w:rPr>
            </w:pPr>
            <w:r w:rsidRPr="00E3016D">
              <w:rPr>
                <w:rFonts w:ascii="Times New Roman" w:hAnsi="Times New Roman"/>
                <w:bCs/>
                <w:sz w:val="24"/>
                <w:szCs w:val="24"/>
              </w:rPr>
              <w:t>50-69%</w:t>
            </w:r>
          </w:p>
        </w:tc>
      </w:tr>
      <w:tr w:rsidR="009E6C5A" w:rsidRPr="00E3016D" w14:paraId="44A2AC86" w14:textId="77777777" w:rsidTr="00533BE2">
        <w:tc>
          <w:tcPr>
            <w:tcW w:w="4785" w:type="dxa"/>
          </w:tcPr>
          <w:p w14:paraId="7221D728" w14:textId="77777777" w:rsidR="009E6C5A" w:rsidRPr="00E3016D" w:rsidRDefault="009E6C5A" w:rsidP="001D59F3">
            <w:pPr>
              <w:spacing w:after="0" w:line="240" w:lineRule="auto"/>
              <w:rPr>
                <w:rFonts w:ascii="Times New Roman" w:hAnsi="Times New Roman"/>
                <w:bCs/>
                <w:sz w:val="24"/>
                <w:szCs w:val="24"/>
              </w:rPr>
            </w:pPr>
            <w:r w:rsidRPr="00E3016D">
              <w:rPr>
                <w:rFonts w:ascii="Times New Roman" w:hAnsi="Times New Roman"/>
                <w:bCs/>
                <w:sz w:val="24"/>
                <w:szCs w:val="24"/>
              </w:rPr>
              <w:t>«неудовлетворительно»</w:t>
            </w:r>
          </w:p>
        </w:tc>
        <w:tc>
          <w:tcPr>
            <w:tcW w:w="4786" w:type="dxa"/>
          </w:tcPr>
          <w:p w14:paraId="17481D8F" w14:textId="77777777" w:rsidR="009E6C5A" w:rsidRPr="00E3016D" w:rsidRDefault="009E6C5A" w:rsidP="001D59F3">
            <w:pPr>
              <w:spacing w:after="0" w:line="240" w:lineRule="auto"/>
              <w:rPr>
                <w:rFonts w:ascii="Times New Roman" w:hAnsi="Times New Roman"/>
                <w:bCs/>
                <w:sz w:val="24"/>
                <w:szCs w:val="24"/>
              </w:rPr>
            </w:pPr>
            <w:r w:rsidRPr="00E3016D">
              <w:rPr>
                <w:rFonts w:ascii="Times New Roman" w:hAnsi="Times New Roman"/>
                <w:bCs/>
                <w:sz w:val="24"/>
                <w:szCs w:val="24"/>
              </w:rPr>
              <w:t>Меньше 50 %</w:t>
            </w:r>
          </w:p>
        </w:tc>
      </w:tr>
    </w:tbl>
    <w:p w14:paraId="2FC165A6" w14:textId="77777777" w:rsidR="009E6C5A" w:rsidRPr="007C1128" w:rsidRDefault="009E6C5A" w:rsidP="001D59F3">
      <w:pPr>
        <w:spacing w:after="0" w:line="240" w:lineRule="auto"/>
        <w:jc w:val="center"/>
        <w:rPr>
          <w:rFonts w:ascii="Times New Roman" w:hAnsi="Times New Roman"/>
          <w:b/>
          <w:sz w:val="24"/>
          <w:szCs w:val="24"/>
        </w:rPr>
      </w:pPr>
    </w:p>
    <w:p w14:paraId="29656A65" w14:textId="77777777" w:rsidR="009E6C5A" w:rsidRPr="00453426" w:rsidRDefault="009E6C5A" w:rsidP="001D59F3">
      <w:pPr>
        <w:autoSpaceDE w:val="0"/>
        <w:autoSpaceDN w:val="0"/>
        <w:adjustRightInd w:val="0"/>
        <w:spacing w:after="0" w:line="240" w:lineRule="auto"/>
        <w:ind w:firstLine="720"/>
        <w:jc w:val="center"/>
        <w:rPr>
          <w:rFonts w:ascii="Times New Roman" w:hAnsi="Times New Roman"/>
          <w:b/>
          <w:sz w:val="24"/>
          <w:szCs w:val="24"/>
        </w:rPr>
      </w:pPr>
      <w:r>
        <w:rPr>
          <w:rFonts w:ascii="Times New Roman" w:hAnsi="Times New Roman"/>
          <w:b/>
          <w:sz w:val="24"/>
          <w:szCs w:val="24"/>
        </w:rPr>
        <w:t>Форма контроля -ДФК (перечень вопросов)</w:t>
      </w:r>
    </w:p>
    <w:p w14:paraId="32AF7D68" w14:textId="77777777" w:rsidR="009E6C5A" w:rsidRPr="00453426" w:rsidRDefault="009E6C5A"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116ADB05" w14:textId="77777777" w:rsidR="009E6C5A" w:rsidRPr="00A03141" w:rsidRDefault="009E6C5A" w:rsidP="00A03141">
      <w:pPr>
        <w:pStyle w:val="af0"/>
        <w:numPr>
          <w:ilvl w:val="0"/>
          <w:numId w:val="96"/>
        </w:numPr>
        <w:tabs>
          <w:tab w:val="left" w:pos="284"/>
        </w:tabs>
        <w:spacing w:before="0" w:after="0"/>
        <w:ind w:left="357" w:hanging="357"/>
        <w:rPr>
          <w:szCs w:val="24"/>
        </w:rPr>
      </w:pPr>
      <w:r w:rsidRPr="00A03141">
        <w:rPr>
          <w:szCs w:val="24"/>
        </w:rPr>
        <w:t>Роль и значение бухгалтерского учета.</w:t>
      </w:r>
    </w:p>
    <w:p w14:paraId="4B61194B" w14:textId="77777777" w:rsidR="009E6C5A" w:rsidRPr="00A03141" w:rsidRDefault="009E6C5A" w:rsidP="00A03141">
      <w:pPr>
        <w:pStyle w:val="af0"/>
        <w:numPr>
          <w:ilvl w:val="0"/>
          <w:numId w:val="96"/>
        </w:numPr>
        <w:tabs>
          <w:tab w:val="left" w:pos="284"/>
        </w:tabs>
        <w:spacing w:before="0" w:after="0"/>
        <w:ind w:left="357" w:hanging="357"/>
        <w:rPr>
          <w:szCs w:val="24"/>
        </w:rPr>
      </w:pPr>
      <w:r w:rsidRPr="00A03141">
        <w:rPr>
          <w:szCs w:val="24"/>
        </w:rPr>
        <w:t xml:space="preserve">Цели, концепции и принципы бухгалтерского учета. </w:t>
      </w:r>
    </w:p>
    <w:p w14:paraId="67144136" w14:textId="77777777" w:rsidR="009E6C5A" w:rsidRPr="00A03141" w:rsidRDefault="009E6C5A" w:rsidP="00A03141">
      <w:pPr>
        <w:pStyle w:val="af0"/>
        <w:numPr>
          <w:ilvl w:val="0"/>
          <w:numId w:val="96"/>
        </w:numPr>
        <w:tabs>
          <w:tab w:val="left" w:pos="284"/>
        </w:tabs>
        <w:spacing w:before="0" w:after="0"/>
        <w:ind w:left="357" w:hanging="357"/>
        <w:rPr>
          <w:szCs w:val="24"/>
        </w:rPr>
      </w:pPr>
      <w:r w:rsidRPr="00A03141">
        <w:rPr>
          <w:szCs w:val="24"/>
        </w:rPr>
        <w:t xml:space="preserve">Международная система финансовой (бухгалтерской) отчетности: сущность, принципы. </w:t>
      </w:r>
    </w:p>
    <w:p w14:paraId="0F16B533" w14:textId="77777777" w:rsidR="009E6C5A" w:rsidRPr="00A03141" w:rsidRDefault="009E6C5A" w:rsidP="00A03141">
      <w:pPr>
        <w:pStyle w:val="af0"/>
        <w:numPr>
          <w:ilvl w:val="0"/>
          <w:numId w:val="96"/>
        </w:numPr>
        <w:tabs>
          <w:tab w:val="left" w:pos="284"/>
        </w:tabs>
        <w:spacing w:before="0" w:after="0"/>
        <w:ind w:left="357" w:hanging="357"/>
        <w:rPr>
          <w:szCs w:val="24"/>
        </w:rPr>
      </w:pPr>
      <w:r w:rsidRPr="00A03141">
        <w:rPr>
          <w:szCs w:val="24"/>
        </w:rPr>
        <w:t>Значение баланса в управлении организацией.</w:t>
      </w:r>
    </w:p>
    <w:p w14:paraId="75320D50" w14:textId="77777777" w:rsidR="009E6C5A" w:rsidRPr="00A03141" w:rsidRDefault="009E6C5A" w:rsidP="00A03141">
      <w:pPr>
        <w:pStyle w:val="af0"/>
        <w:numPr>
          <w:ilvl w:val="0"/>
          <w:numId w:val="96"/>
        </w:numPr>
        <w:tabs>
          <w:tab w:val="left" w:pos="284"/>
        </w:tabs>
        <w:spacing w:before="0" w:after="0"/>
        <w:ind w:left="357" w:hanging="357"/>
        <w:rPr>
          <w:szCs w:val="24"/>
        </w:rPr>
      </w:pPr>
      <w:r w:rsidRPr="00A03141">
        <w:rPr>
          <w:szCs w:val="24"/>
        </w:rPr>
        <w:t>Государственное и методологическое руководство бухгалтерским учетом в РФ.</w:t>
      </w:r>
    </w:p>
    <w:p w14:paraId="1C35A136" w14:textId="77777777" w:rsidR="009E6C5A" w:rsidRPr="00A03141" w:rsidRDefault="009E6C5A" w:rsidP="00A03141">
      <w:pPr>
        <w:pStyle w:val="af0"/>
        <w:numPr>
          <w:ilvl w:val="0"/>
          <w:numId w:val="96"/>
        </w:numPr>
        <w:tabs>
          <w:tab w:val="left" w:pos="284"/>
        </w:tabs>
        <w:spacing w:before="0" w:after="0"/>
        <w:ind w:left="357" w:hanging="357"/>
        <w:rPr>
          <w:szCs w:val="24"/>
        </w:rPr>
      </w:pPr>
      <w:r w:rsidRPr="00A03141">
        <w:rPr>
          <w:szCs w:val="24"/>
        </w:rPr>
        <w:t>Учетная политика организации.</w:t>
      </w:r>
    </w:p>
    <w:p w14:paraId="507664DD" w14:textId="77777777" w:rsidR="009E6C5A" w:rsidRPr="00A03141" w:rsidRDefault="009E6C5A" w:rsidP="00A03141">
      <w:pPr>
        <w:pStyle w:val="af0"/>
        <w:numPr>
          <w:ilvl w:val="0"/>
          <w:numId w:val="96"/>
        </w:numPr>
        <w:tabs>
          <w:tab w:val="left" w:pos="284"/>
        </w:tabs>
        <w:spacing w:before="0" w:after="0"/>
        <w:ind w:left="357" w:hanging="357"/>
        <w:rPr>
          <w:szCs w:val="24"/>
        </w:rPr>
      </w:pPr>
      <w:r w:rsidRPr="00A03141">
        <w:rPr>
          <w:szCs w:val="24"/>
        </w:rPr>
        <w:t xml:space="preserve">Права и обязанности главного бухгалтера. </w:t>
      </w:r>
    </w:p>
    <w:p w14:paraId="690860BA" w14:textId="77777777" w:rsidR="009E6C5A" w:rsidRPr="00A03141" w:rsidRDefault="009E6C5A" w:rsidP="00A03141">
      <w:pPr>
        <w:pStyle w:val="af0"/>
        <w:numPr>
          <w:ilvl w:val="0"/>
          <w:numId w:val="96"/>
        </w:numPr>
        <w:tabs>
          <w:tab w:val="left" w:pos="284"/>
        </w:tabs>
        <w:spacing w:before="0" w:after="0"/>
        <w:ind w:left="357" w:hanging="357"/>
        <w:rPr>
          <w:szCs w:val="24"/>
        </w:rPr>
      </w:pPr>
      <w:r w:rsidRPr="00A03141">
        <w:rPr>
          <w:szCs w:val="24"/>
        </w:rPr>
        <w:t>Определение первоначальной стоимости основных средств.</w:t>
      </w:r>
    </w:p>
    <w:p w14:paraId="0173B5BD" w14:textId="77777777" w:rsidR="009E6C5A" w:rsidRPr="00A03141" w:rsidRDefault="009E6C5A" w:rsidP="00A03141">
      <w:pPr>
        <w:pStyle w:val="af0"/>
        <w:numPr>
          <w:ilvl w:val="0"/>
          <w:numId w:val="96"/>
        </w:numPr>
        <w:tabs>
          <w:tab w:val="left" w:pos="284"/>
        </w:tabs>
        <w:spacing w:before="0" w:after="0"/>
        <w:ind w:left="357" w:hanging="357"/>
        <w:rPr>
          <w:szCs w:val="24"/>
        </w:rPr>
      </w:pPr>
      <w:r w:rsidRPr="00A03141">
        <w:rPr>
          <w:szCs w:val="24"/>
        </w:rPr>
        <w:t>Амортизации основных средств: методы ее начисления и порядок учета.</w:t>
      </w:r>
    </w:p>
    <w:p w14:paraId="4F0FB1EE" w14:textId="77777777" w:rsidR="009E6C5A" w:rsidRPr="00A03141" w:rsidRDefault="009E6C5A" w:rsidP="00A03141">
      <w:pPr>
        <w:pStyle w:val="af0"/>
        <w:numPr>
          <w:ilvl w:val="0"/>
          <w:numId w:val="96"/>
        </w:numPr>
        <w:tabs>
          <w:tab w:val="left" w:pos="284"/>
          <w:tab w:val="left" w:pos="426"/>
        </w:tabs>
        <w:spacing w:before="0" w:after="0"/>
        <w:ind w:left="357" w:hanging="357"/>
        <w:rPr>
          <w:szCs w:val="24"/>
        </w:rPr>
      </w:pPr>
      <w:r w:rsidRPr="00A03141">
        <w:rPr>
          <w:szCs w:val="24"/>
        </w:rPr>
        <w:t>Понятие, состав и оценка нематериальных активов</w:t>
      </w:r>
    </w:p>
    <w:p w14:paraId="2829DFFD" w14:textId="77777777" w:rsidR="009E6C5A" w:rsidRPr="00A03141" w:rsidRDefault="009E6C5A" w:rsidP="00A03141">
      <w:pPr>
        <w:pStyle w:val="af0"/>
        <w:numPr>
          <w:ilvl w:val="0"/>
          <w:numId w:val="96"/>
        </w:numPr>
        <w:tabs>
          <w:tab w:val="left" w:pos="284"/>
          <w:tab w:val="left" w:pos="426"/>
        </w:tabs>
        <w:spacing w:before="0" w:after="0"/>
        <w:ind w:left="357" w:hanging="357"/>
        <w:rPr>
          <w:szCs w:val="24"/>
        </w:rPr>
      </w:pPr>
      <w:r w:rsidRPr="00A03141">
        <w:rPr>
          <w:szCs w:val="24"/>
        </w:rPr>
        <w:t>Переоценка основных средств и нематериальных активов.</w:t>
      </w:r>
    </w:p>
    <w:p w14:paraId="6982BAC2" w14:textId="77777777" w:rsidR="009E6C5A" w:rsidRPr="00A03141" w:rsidRDefault="009E6C5A" w:rsidP="00A03141">
      <w:pPr>
        <w:pStyle w:val="af0"/>
        <w:numPr>
          <w:ilvl w:val="0"/>
          <w:numId w:val="96"/>
        </w:numPr>
        <w:tabs>
          <w:tab w:val="left" w:pos="284"/>
          <w:tab w:val="left" w:pos="426"/>
        </w:tabs>
        <w:spacing w:before="0" w:after="0"/>
        <w:ind w:left="357" w:hanging="357"/>
        <w:rPr>
          <w:szCs w:val="24"/>
        </w:rPr>
      </w:pPr>
      <w:r w:rsidRPr="00A03141">
        <w:rPr>
          <w:szCs w:val="24"/>
        </w:rPr>
        <w:t>Особенности формирования первоначальной стоимости автотранспортных средств.</w:t>
      </w:r>
    </w:p>
    <w:p w14:paraId="57439A1D" w14:textId="77777777" w:rsidR="009E6C5A" w:rsidRPr="00A03141" w:rsidRDefault="009E6C5A" w:rsidP="00A03141">
      <w:pPr>
        <w:pStyle w:val="af0"/>
        <w:numPr>
          <w:ilvl w:val="0"/>
          <w:numId w:val="96"/>
        </w:numPr>
        <w:tabs>
          <w:tab w:val="left" w:pos="284"/>
          <w:tab w:val="left" w:pos="426"/>
        </w:tabs>
        <w:spacing w:before="0" w:after="0"/>
        <w:ind w:left="357" w:hanging="357"/>
        <w:rPr>
          <w:szCs w:val="24"/>
        </w:rPr>
      </w:pPr>
      <w:r w:rsidRPr="00A03141">
        <w:rPr>
          <w:szCs w:val="24"/>
        </w:rPr>
        <w:t>Методы оценки материально-производственных запасов в текущем учете (поступление и отпуск) и в бухгалтерском балансе.</w:t>
      </w:r>
    </w:p>
    <w:p w14:paraId="577C2B1E" w14:textId="77777777" w:rsidR="009E6C5A" w:rsidRPr="00A03141" w:rsidRDefault="009E6C5A" w:rsidP="00A03141">
      <w:pPr>
        <w:pStyle w:val="af0"/>
        <w:numPr>
          <w:ilvl w:val="0"/>
          <w:numId w:val="96"/>
        </w:numPr>
        <w:tabs>
          <w:tab w:val="left" w:pos="284"/>
          <w:tab w:val="left" w:pos="426"/>
        </w:tabs>
        <w:spacing w:before="0" w:after="0"/>
        <w:ind w:left="357" w:hanging="357"/>
        <w:rPr>
          <w:szCs w:val="24"/>
        </w:rPr>
      </w:pPr>
      <w:r w:rsidRPr="00A03141">
        <w:rPr>
          <w:szCs w:val="24"/>
        </w:rPr>
        <w:t xml:space="preserve">Учет специального инструмента, специальных приспособлений и специальной одежды. </w:t>
      </w:r>
    </w:p>
    <w:p w14:paraId="518EFCE8" w14:textId="77777777" w:rsidR="009E6C5A" w:rsidRPr="00A03141" w:rsidRDefault="009E6C5A" w:rsidP="00A03141">
      <w:pPr>
        <w:pStyle w:val="af0"/>
        <w:numPr>
          <w:ilvl w:val="0"/>
          <w:numId w:val="96"/>
        </w:numPr>
        <w:tabs>
          <w:tab w:val="left" w:pos="284"/>
          <w:tab w:val="left" w:pos="426"/>
        </w:tabs>
        <w:spacing w:before="0" w:after="0"/>
        <w:ind w:left="357" w:hanging="357"/>
        <w:rPr>
          <w:szCs w:val="24"/>
        </w:rPr>
      </w:pPr>
      <w:r w:rsidRPr="00A03141">
        <w:rPr>
          <w:szCs w:val="24"/>
        </w:rPr>
        <w:t>Понятие себестоимости продукции (работ, услуг) и ее виды</w:t>
      </w:r>
    </w:p>
    <w:p w14:paraId="75893668" w14:textId="77777777" w:rsidR="009E6C5A" w:rsidRPr="00A03141" w:rsidRDefault="009E6C5A" w:rsidP="00A03141">
      <w:pPr>
        <w:pStyle w:val="af0"/>
        <w:numPr>
          <w:ilvl w:val="0"/>
          <w:numId w:val="96"/>
        </w:numPr>
        <w:tabs>
          <w:tab w:val="left" w:pos="284"/>
          <w:tab w:val="left" w:pos="426"/>
        </w:tabs>
        <w:spacing w:before="0" w:after="0"/>
        <w:ind w:left="357" w:hanging="357"/>
        <w:rPr>
          <w:szCs w:val="24"/>
        </w:rPr>
      </w:pPr>
      <w:r w:rsidRPr="00A03141">
        <w:rPr>
          <w:szCs w:val="24"/>
        </w:rPr>
        <w:t>Классификация затрат на производство для бухгалтерского учета.</w:t>
      </w:r>
    </w:p>
    <w:p w14:paraId="2BF923BA" w14:textId="77777777" w:rsidR="009E6C5A" w:rsidRPr="00A03141" w:rsidRDefault="009E6C5A" w:rsidP="00A03141">
      <w:pPr>
        <w:pStyle w:val="af0"/>
        <w:numPr>
          <w:ilvl w:val="0"/>
          <w:numId w:val="96"/>
        </w:numPr>
        <w:tabs>
          <w:tab w:val="left" w:pos="284"/>
          <w:tab w:val="left" w:pos="426"/>
        </w:tabs>
        <w:spacing w:before="0" w:after="0"/>
        <w:ind w:left="357" w:hanging="357"/>
        <w:rPr>
          <w:szCs w:val="24"/>
        </w:rPr>
      </w:pPr>
      <w:r w:rsidRPr="00A03141">
        <w:rPr>
          <w:szCs w:val="24"/>
        </w:rPr>
        <w:t>Учет расчетов с бюджетом по налогу на прибыль.</w:t>
      </w:r>
    </w:p>
    <w:p w14:paraId="0FDC5870" w14:textId="77777777" w:rsidR="009E6C5A" w:rsidRPr="00A03141" w:rsidRDefault="009E6C5A" w:rsidP="00A03141">
      <w:pPr>
        <w:pStyle w:val="af0"/>
        <w:numPr>
          <w:ilvl w:val="0"/>
          <w:numId w:val="96"/>
        </w:numPr>
        <w:tabs>
          <w:tab w:val="left" w:pos="284"/>
          <w:tab w:val="left" w:pos="426"/>
        </w:tabs>
        <w:spacing w:before="0" w:after="0"/>
        <w:ind w:left="357" w:hanging="357"/>
        <w:rPr>
          <w:szCs w:val="24"/>
        </w:rPr>
      </w:pPr>
      <w:r w:rsidRPr="00A03141">
        <w:rPr>
          <w:szCs w:val="24"/>
        </w:rPr>
        <w:t>Порядок учета денежных средств в кассе организации.</w:t>
      </w:r>
    </w:p>
    <w:p w14:paraId="13396734" w14:textId="77777777" w:rsidR="009E6C5A" w:rsidRPr="00A03141" w:rsidRDefault="009E6C5A" w:rsidP="00A03141">
      <w:pPr>
        <w:pStyle w:val="af0"/>
        <w:numPr>
          <w:ilvl w:val="0"/>
          <w:numId w:val="96"/>
        </w:numPr>
        <w:tabs>
          <w:tab w:val="left" w:pos="284"/>
          <w:tab w:val="left" w:pos="426"/>
        </w:tabs>
        <w:spacing w:before="0" w:after="0"/>
        <w:ind w:left="357" w:hanging="357"/>
        <w:rPr>
          <w:szCs w:val="24"/>
        </w:rPr>
      </w:pPr>
      <w:r w:rsidRPr="00A03141">
        <w:rPr>
          <w:szCs w:val="24"/>
        </w:rPr>
        <w:t>Безналичная форма расчетов и её виды.</w:t>
      </w:r>
    </w:p>
    <w:p w14:paraId="1C38F74E" w14:textId="77777777" w:rsidR="009E6C5A" w:rsidRPr="00A03141" w:rsidRDefault="009E6C5A" w:rsidP="00A03141">
      <w:pPr>
        <w:pStyle w:val="af0"/>
        <w:numPr>
          <w:ilvl w:val="0"/>
          <w:numId w:val="96"/>
        </w:numPr>
        <w:tabs>
          <w:tab w:val="left" w:pos="284"/>
          <w:tab w:val="left" w:pos="426"/>
        </w:tabs>
        <w:spacing w:before="0" w:after="0"/>
        <w:ind w:left="357" w:hanging="357"/>
        <w:rPr>
          <w:szCs w:val="24"/>
        </w:rPr>
      </w:pPr>
      <w:r w:rsidRPr="00A03141">
        <w:rPr>
          <w:szCs w:val="24"/>
        </w:rPr>
        <w:t>Учет расчетов с поставщиками и подрядчиками.</w:t>
      </w:r>
    </w:p>
    <w:p w14:paraId="507434C4" w14:textId="77777777" w:rsidR="009E6C5A" w:rsidRPr="00A03141" w:rsidRDefault="009E6C5A" w:rsidP="00A03141">
      <w:pPr>
        <w:pStyle w:val="af0"/>
        <w:numPr>
          <w:ilvl w:val="0"/>
          <w:numId w:val="96"/>
        </w:numPr>
        <w:tabs>
          <w:tab w:val="left" w:pos="284"/>
          <w:tab w:val="left" w:pos="426"/>
        </w:tabs>
        <w:spacing w:before="0" w:after="0"/>
        <w:ind w:left="357" w:hanging="357"/>
        <w:rPr>
          <w:szCs w:val="24"/>
        </w:rPr>
      </w:pPr>
      <w:r w:rsidRPr="00A03141">
        <w:rPr>
          <w:szCs w:val="24"/>
        </w:rPr>
        <w:t>Учет расчетов с покупателями и заказчиками.</w:t>
      </w:r>
    </w:p>
    <w:p w14:paraId="15191D58" w14:textId="77777777" w:rsidR="009E6C5A" w:rsidRPr="00A03141" w:rsidRDefault="009E6C5A" w:rsidP="00A03141">
      <w:pPr>
        <w:pStyle w:val="af0"/>
        <w:numPr>
          <w:ilvl w:val="0"/>
          <w:numId w:val="96"/>
        </w:numPr>
        <w:tabs>
          <w:tab w:val="left" w:pos="284"/>
          <w:tab w:val="left" w:pos="426"/>
        </w:tabs>
        <w:spacing w:before="0" w:after="0"/>
        <w:ind w:left="357" w:hanging="357"/>
        <w:rPr>
          <w:szCs w:val="24"/>
        </w:rPr>
      </w:pPr>
      <w:r w:rsidRPr="00A03141">
        <w:rPr>
          <w:szCs w:val="24"/>
        </w:rPr>
        <w:t>Учет расчетов с подотчетными лицами и с персоналом по прочим операциям.</w:t>
      </w:r>
    </w:p>
    <w:p w14:paraId="7F878026" w14:textId="77777777" w:rsidR="009E6C5A" w:rsidRPr="00A03141" w:rsidRDefault="009E6C5A" w:rsidP="00A03141">
      <w:pPr>
        <w:pStyle w:val="af0"/>
        <w:numPr>
          <w:ilvl w:val="0"/>
          <w:numId w:val="96"/>
        </w:numPr>
        <w:tabs>
          <w:tab w:val="left" w:pos="284"/>
          <w:tab w:val="left" w:pos="426"/>
        </w:tabs>
        <w:spacing w:before="0" w:after="0"/>
        <w:ind w:left="357" w:hanging="357"/>
        <w:rPr>
          <w:szCs w:val="24"/>
        </w:rPr>
      </w:pPr>
      <w:r w:rsidRPr="00A03141">
        <w:rPr>
          <w:szCs w:val="24"/>
        </w:rPr>
        <w:t>30.</w:t>
      </w:r>
      <w:r w:rsidRPr="00A03141">
        <w:rPr>
          <w:szCs w:val="24"/>
        </w:rPr>
        <w:tab/>
        <w:t>Учетная политика предприятия.</w:t>
      </w:r>
    </w:p>
    <w:p w14:paraId="0C4C2114"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Понятие, состав собственного капитала организации.</w:t>
      </w:r>
    </w:p>
    <w:p w14:paraId="5F9DA5B3"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Определение уставного капитала, прядок его формирования и учет</w:t>
      </w:r>
    </w:p>
    <w:p w14:paraId="3DEAAF07"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Учет расчетов с учредителями</w:t>
      </w:r>
    </w:p>
    <w:p w14:paraId="6F4961B4"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Формирование и использование резервного капитала</w:t>
      </w:r>
    </w:p>
    <w:p w14:paraId="6D361F23"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Формирование и использования добавочного капитала</w:t>
      </w:r>
    </w:p>
    <w:p w14:paraId="50557F85"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Нормативное регулирование собственного капитала</w:t>
      </w:r>
    </w:p>
    <w:p w14:paraId="7B09EA41"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Порядок поступления средств целевого финансирования</w:t>
      </w:r>
    </w:p>
    <w:p w14:paraId="466CB0C1"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Учет целевого финансирования</w:t>
      </w:r>
    </w:p>
    <w:p w14:paraId="52C5C0BE"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Отражение в учете уставного капитала</w:t>
      </w:r>
    </w:p>
    <w:p w14:paraId="078010B1"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Отражение в учете расчетов с учредителями</w:t>
      </w:r>
    </w:p>
    <w:p w14:paraId="570D1DB5"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Распределение доходов между учредителями, держателями акций и отражение в учете</w:t>
      </w:r>
    </w:p>
    <w:p w14:paraId="2D398691"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Отражение в учете резервного капитала</w:t>
      </w:r>
    </w:p>
    <w:p w14:paraId="12EC2C0A"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Отражение в учете добавочного капитала</w:t>
      </w:r>
    </w:p>
    <w:p w14:paraId="09623A6D"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Отражение в учете собственных акций, нераспределенной прибыли</w:t>
      </w:r>
    </w:p>
    <w:p w14:paraId="18682351"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Отражение в учете нераспределенной прибыли и ее использование</w:t>
      </w:r>
    </w:p>
    <w:p w14:paraId="6E1FAB59"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Правовые основы организации и оплаты труда в РФ.</w:t>
      </w:r>
    </w:p>
    <w:p w14:paraId="4FFD55C4"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Виды, формы и системы оплаты труда</w:t>
      </w:r>
    </w:p>
    <w:p w14:paraId="44D0115A"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Заполнение первичных документов по учету личного состава</w:t>
      </w:r>
    </w:p>
    <w:p w14:paraId="7D3678AB"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Первичные документы по учету численности работников</w:t>
      </w:r>
    </w:p>
    <w:p w14:paraId="2DC02332" w14:textId="77777777" w:rsidR="00A03141" w:rsidRPr="00F41337" w:rsidRDefault="00A03141" w:rsidP="00A03141">
      <w:pPr>
        <w:numPr>
          <w:ilvl w:val="0"/>
          <w:numId w:val="96"/>
        </w:numPr>
        <w:spacing w:after="0" w:line="240" w:lineRule="auto"/>
        <w:ind w:left="357" w:hanging="357"/>
        <w:jc w:val="both"/>
        <w:rPr>
          <w:rFonts w:ascii="Times New Roman" w:hAnsi="Times New Roman"/>
          <w:sz w:val="24"/>
          <w:szCs w:val="24"/>
        </w:rPr>
      </w:pPr>
      <w:r w:rsidRPr="00F41337">
        <w:rPr>
          <w:rFonts w:ascii="Times New Roman" w:hAnsi="Times New Roman"/>
          <w:sz w:val="24"/>
          <w:szCs w:val="24"/>
        </w:rPr>
        <w:t>Порядок учета отработанного времени и выработки</w:t>
      </w:r>
    </w:p>
    <w:p w14:paraId="3F12FE5F" w14:textId="77777777" w:rsidR="00A03141" w:rsidRPr="00453426" w:rsidRDefault="00A03141" w:rsidP="001D59F3">
      <w:pPr>
        <w:tabs>
          <w:tab w:val="left" w:pos="284"/>
          <w:tab w:val="left" w:pos="426"/>
        </w:tabs>
        <w:spacing w:after="0" w:line="240" w:lineRule="auto"/>
        <w:rPr>
          <w:rFonts w:ascii="Times New Roman" w:hAnsi="Times New Roman"/>
          <w:sz w:val="24"/>
          <w:szCs w:val="24"/>
        </w:rPr>
      </w:pPr>
    </w:p>
    <w:p w14:paraId="56B547BF" w14:textId="77777777" w:rsidR="009E6C5A" w:rsidRDefault="009E6C5A" w:rsidP="001D59F3">
      <w:pPr>
        <w:tabs>
          <w:tab w:val="left" w:pos="1335"/>
        </w:tabs>
        <w:spacing w:after="0" w:line="240" w:lineRule="auto"/>
        <w:jc w:val="both"/>
        <w:rPr>
          <w:rFonts w:ascii="Times New Roman" w:hAnsi="Times New Roman"/>
          <w:b/>
          <w:bCs/>
          <w:sz w:val="24"/>
          <w:szCs w:val="24"/>
        </w:rPr>
      </w:pPr>
    </w:p>
    <w:p w14:paraId="038E3DF0" w14:textId="77777777" w:rsidR="009E6C5A" w:rsidRDefault="009E6C5A">
      <w:pPr>
        <w:rPr>
          <w:rFonts w:ascii="Times New Roman" w:hAnsi="Times New Roman"/>
          <w:b/>
          <w:sz w:val="24"/>
          <w:szCs w:val="24"/>
          <w:lang w:eastAsia="ar-SA"/>
        </w:rPr>
      </w:pPr>
      <w:r>
        <w:rPr>
          <w:rFonts w:ascii="Times New Roman" w:hAnsi="Times New Roman"/>
          <w:b/>
          <w:sz w:val="24"/>
          <w:szCs w:val="24"/>
          <w:lang w:eastAsia="ar-SA"/>
        </w:rPr>
        <w:br w:type="page"/>
      </w:r>
    </w:p>
    <w:p w14:paraId="02EAC19C" w14:textId="77777777" w:rsidR="00A03141" w:rsidRPr="00A06443" w:rsidRDefault="00A03141" w:rsidP="00A03141">
      <w:pPr>
        <w:widowControl w:val="0"/>
        <w:spacing w:after="0" w:line="240" w:lineRule="auto"/>
        <w:ind w:firstLine="400"/>
        <w:jc w:val="center"/>
        <w:textAlignment w:val="baseline"/>
        <w:rPr>
          <w:rFonts w:ascii="Times New Roman" w:hAnsi="Times New Roman"/>
          <w:b/>
          <w:bCs/>
          <w:sz w:val="24"/>
          <w:szCs w:val="24"/>
        </w:rPr>
      </w:pPr>
      <w:r>
        <w:rPr>
          <w:rFonts w:ascii="Times New Roman" w:hAnsi="Times New Roman"/>
          <w:b/>
          <w:bCs/>
          <w:sz w:val="24"/>
          <w:szCs w:val="24"/>
        </w:rPr>
        <w:t>3</w:t>
      </w:r>
      <w:r w:rsidRPr="00A06443">
        <w:rPr>
          <w:rFonts w:ascii="Times New Roman" w:hAnsi="Times New Roman"/>
          <w:b/>
          <w:bCs/>
          <w:sz w:val="24"/>
          <w:szCs w:val="24"/>
        </w:rPr>
        <w:t>. ПАСПОРТ ОЦЕНОЧНЫХ СРЕДСТВ</w:t>
      </w:r>
    </w:p>
    <w:p w14:paraId="0312319A" w14:textId="77777777" w:rsidR="00A03141" w:rsidRPr="00F41337" w:rsidRDefault="00A03141" w:rsidP="00A03141">
      <w:pPr>
        <w:spacing w:after="0" w:line="240" w:lineRule="auto"/>
        <w:jc w:val="center"/>
        <w:textAlignment w:val="baseline"/>
        <w:rPr>
          <w:rFonts w:ascii="Segoe UI" w:hAnsi="Segoe UI" w:cs="Segoe UI"/>
          <w:sz w:val="24"/>
          <w:szCs w:val="24"/>
        </w:rPr>
      </w:pPr>
      <w:r w:rsidRPr="00F41337">
        <w:rPr>
          <w:rFonts w:ascii="Times New Roman" w:hAnsi="Times New Roman"/>
          <w:b/>
          <w:bCs/>
          <w:sz w:val="24"/>
          <w:szCs w:val="24"/>
        </w:rPr>
        <w:t>Матрица учебных заданий</w:t>
      </w:r>
      <w:r w:rsidRPr="00F41337">
        <w:rPr>
          <w:rFonts w:ascii="Times New Roman" w:hAnsi="Times New Roman"/>
          <w:sz w:val="24"/>
          <w:szCs w:val="24"/>
        </w:rPr>
        <w:t> </w:t>
      </w:r>
    </w:p>
    <w:tbl>
      <w:tblPr>
        <w:tblW w:w="1006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00"/>
        <w:gridCol w:w="3457"/>
        <w:gridCol w:w="5808"/>
      </w:tblGrid>
      <w:tr w:rsidR="00A03141" w:rsidRPr="00DD389E" w14:paraId="0435C013" w14:textId="77777777" w:rsidTr="00A03141">
        <w:trPr>
          <w:trHeight w:val="765"/>
        </w:trPr>
        <w:tc>
          <w:tcPr>
            <w:tcW w:w="800" w:type="dxa"/>
            <w:shd w:val="clear" w:color="auto" w:fill="FFFFFF"/>
            <w:vAlign w:val="center"/>
          </w:tcPr>
          <w:p w14:paraId="6C058FB3" w14:textId="77777777" w:rsidR="00A03141" w:rsidRPr="00DD389E" w:rsidRDefault="00A03141" w:rsidP="00A03141">
            <w:pPr>
              <w:shd w:val="clear" w:color="auto" w:fill="FFFFFF"/>
              <w:spacing w:after="0" w:line="240" w:lineRule="auto"/>
              <w:jc w:val="center"/>
              <w:textAlignment w:val="baseline"/>
              <w:rPr>
                <w:rFonts w:ascii="Times New Roman" w:hAnsi="Times New Roman"/>
                <w:sz w:val="24"/>
                <w:szCs w:val="24"/>
              </w:rPr>
            </w:pPr>
            <w:r w:rsidRPr="00DD389E">
              <w:rPr>
                <w:rFonts w:ascii="Times New Roman" w:hAnsi="Times New Roman"/>
                <w:b/>
                <w:bCs/>
                <w:sz w:val="24"/>
                <w:szCs w:val="24"/>
              </w:rPr>
              <w:t>№</w:t>
            </w:r>
          </w:p>
          <w:p w14:paraId="2C66C40E" w14:textId="77777777" w:rsidR="00A03141" w:rsidRPr="00DD389E" w:rsidRDefault="00A03141" w:rsidP="00A03141">
            <w:pPr>
              <w:spacing w:after="0" w:line="240" w:lineRule="auto"/>
              <w:jc w:val="center"/>
              <w:textAlignment w:val="baseline"/>
              <w:rPr>
                <w:rFonts w:ascii="Times New Roman" w:hAnsi="Times New Roman"/>
                <w:sz w:val="24"/>
                <w:szCs w:val="24"/>
              </w:rPr>
            </w:pPr>
            <w:r w:rsidRPr="00DD389E">
              <w:rPr>
                <w:rFonts w:ascii="Times New Roman" w:hAnsi="Times New Roman"/>
                <w:sz w:val="24"/>
                <w:szCs w:val="24"/>
              </w:rPr>
              <w:t>п/п</w:t>
            </w:r>
          </w:p>
          <w:p w14:paraId="7D7C0CFF" w14:textId="77777777" w:rsidR="00A03141" w:rsidRPr="00DD389E" w:rsidRDefault="00A03141" w:rsidP="00A03141">
            <w:pPr>
              <w:spacing w:after="0" w:line="240" w:lineRule="auto"/>
              <w:jc w:val="center"/>
              <w:textAlignment w:val="baseline"/>
              <w:rPr>
                <w:rFonts w:ascii="Times New Roman" w:hAnsi="Times New Roman"/>
                <w:sz w:val="24"/>
                <w:szCs w:val="24"/>
              </w:rPr>
            </w:pPr>
          </w:p>
        </w:tc>
        <w:tc>
          <w:tcPr>
            <w:tcW w:w="3457" w:type="dxa"/>
            <w:shd w:val="clear" w:color="auto" w:fill="FFFFFF"/>
            <w:vAlign w:val="center"/>
          </w:tcPr>
          <w:p w14:paraId="1B0B9085" w14:textId="77777777" w:rsidR="00A03141" w:rsidRPr="00DD389E" w:rsidRDefault="00A03141" w:rsidP="00A03141">
            <w:pPr>
              <w:shd w:val="clear" w:color="auto" w:fill="FFFFFF"/>
              <w:spacing w:after="0" w:line="240" w:lineRule="auto"/>
              <w:jc w:val="center"/>
              <w:textAlignment w:val="baseline"/>
              <w:rPr>
                <w:rFonts w:ascii="Times New Roman" w:hAnsi="Times New Roman"/>
                <w:sz w:val="24"/>
                <w:szCs w:val="24"/>
              </w:rPr>
            </w:pPr>
            <w:r w:rsidRPr="00DD389E">
              <w:rPr>
                <w:rFonts w:ascii="Times New Roman" w:hAnsi="Times New Roman"/>
                <w:b/>
                <w:bCs/>
                <w:sz w:val="24"/>
                <w:szCs w:val="24"/>
              </w:rPr>
              <w:t>Наименование темы</w:t>
            </w:r>
          </w:p>
        </w:tc>
        <w:tc>
          <w:tcPr>
            <w:tcW w:w="5808" w:type="dxa"/>
            <w:shd w:val="clear" w:color="auto" w:fill="FFFFFF"/>
            <w:vAlign w:val="center"/>
          </w:tcPr>
          <w:p w14:paraId="25B3F7CA" w14:textId="77777777" w:rsidR="00A03141" w:rsidRPr="00DD389E" w:rsidRDefault="00A03141" w:rsidP="00A03141">
            <w:pPr>
              <w:shd w:val="clear" w:color="auto" w:fill="FFFFFF"/>
              <w:spacing w:after="0" w:line="240" w:lineRule="auto"/>
              <w:jc w:val="center"/>
              <w:textAlignment w:val="baseline"/>
              <w:rPr>
                <w:rFonts w:ascii="Times New Roman" w:hAnsi="Times New Roman"/>
                <w:sz w:val="24"/>
                <w:szCs w:val="24"/>
              </w:rPr>
            </w:pPr>
            <w:r w:rsidRPr="00DD389E">
              <w:rPr>
                <w:rFonts w:ascii="Times New Roman" w:hAnsi="Times New Roman"/>
                <w:b/>
                <w:bCs/>
                <w:sz w:val="24"/>
                <w:szCs w:val="24"/>
              </w:rPr>
              <w:t>Вид контрольного задания</w:t>
            </w:r>
          </w:p>
        </w:tc>
      </w:tr>
      <w:tr w:rsidR="00A03141" w:rsidRPr="00DD389E" w14:paraId="7DC19CC8" w14:textId="77777777" w:rsidTr="00A03141">
        <w:trPr>
          <w:trHeight w:val="480"/>
        </w:trPr>
        <w:tc>
          <w:tcPr>
            <w:tcW w:w="10065" w:type="dxa"/>
            <w:gridSpan w:val="3"/>
            <w:shd w:val="clear" w:color="auto" w:fill="FFFFFF"/>
          </w:tcPr>
          <w:p w14:paraId="1D165B84" w14:textId="77777777" w:rsidR="00A03141" w:rsidRPr="00DD389E" w:rsidRDefault="00A03141" w:rsidP="00A03141">
            <w:pPr>
              <w:spacing w:after="0" w:line="240" w:lineRule="auto"/>
              <w:jc w:val="center"/>
              <w:rPr>
                <w:rFonts w:ascii="Times New Roman" w:hAnsi="Times New Roman"/>
                <w:sz w:val="24"/>
                <w:szCs w:val="24"/>
              </w:rPr>
            </w:pPr>
            <w:r>
              <w:rPr>
                <w:rFonts w:ascii="Times New Roman" w:hAnsi="Times New Roman"/>
                <w:b/>
                <w:bCs/>
                <w:sz w:val="24"/>
                <w:szCs w:val="24"/>
              </w:rPr>
              <w:t>МДК.01</w:t>
            </w:r>
            <w:r w:rsidRPr="00DD389E">
              <w:rPr>
                <w:rFonts w:ascii="Times New Roman" w:hAnsi="Times New Roman"/>
                <w:b/>
                <w:bCs/>
                <w:sz w:val="24"/>
                <w:szCs w:val="24"/>
              </w:rPr>
              <w:t>.02</w:t>
            </w:r>
            <w:r w:rsidRPr="00764414">
              <w:rPr>
                <w:rFonts w:ascii="Times New Roman" w:hAnsi="Times New Roman"/>
                <w:sz w:val="24"/>
                <w:szCs w:val="24"/>
              </w:rPr>
              <w:t xml:space="preserve"> </w:t>
            </w:r>
            <w:r w:rsidRPr="00A03141">
              <w:rPr>
                <w:rFonts w:ascii="Times New Roman" w:hAnsi="Times New Roman"/>
                <w:b/>
                <w:sz w:val="24"/>
                <w:szCs w:val="24"/>
              </w:rPr>
              <w:t>Организация расчетов с бюджетами бюджетной системы Российской Федерации</w:t>
            </w:r>
          </w:p>
        </w:tc>
      </w:tr>
      <w:tr w:rsidR="00A03141" w:rsidRPr="00DD389E" w14:paraId="3D25FCDD" w14:textId="77777777" w:rsidTr="00F50489">
        <w:trPr>
          <w:trHeight w:val="915"/>
        </w:trPr>
        <w:tc>
          <w:tcPr>
            <w:tcW w:w="800" w:type="dxa"/>
            <w:shd w:val="clear" w:color="auto" w:fill="FFFFFF"/>
          </w:tcPr>
          <w:p w14:paraId="07A8AFF4" w14:textId="77777777" w:rsidR="00A03141" w:rsidRPr="00DD389E" w:rsidRDefault="00A03141" w:rsidP="00A03141">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1</w:t>
            </w:r>
            <w:r w:rsidRPr="00DD389E">
              <w:rPr>
                <w:rFonts w:ascii="Times New Roman" w:hAnsi="Times New Roman"/>
                <w:sz w:val="24"/>
                <w:szCs w:val="24"/>
              </w:rPr>
              <w:t>.</w:t>
            </w:r>
          </w:p>
        </w:tc>
        <w:tc>
          <w:tcPr>
            <w:tcW w:w="3457" w:type="dxa"/>
            <w:shd w:val="clear" w:color="auto" w:fill="FFFFFF"/>
          </w:tcPr>
          <w:p w14:paraId="6D72CA87" w14:textId="77777777" w:rsidR="00A03141" w:rsidRPr="00273CE7" w:rsidRDefault="00D03BED" w:rsidP="00A03141">
            <w:pPr>
              <w:spacing w:after="0" w:line="240" w:lineRule="auto"/>
              <w:jc w:val="both"/>
              <w:rPr>
                <w:rFonts w:ascii="Times New Roman" w:hAnsi="Times New Roman"/>
                <w:sz w:val="24"/>
                <w:szCs w:val="24"/>
                <w:shd w:val="clear" w:color="auto" w:fill="FFFFFF"/>
              </w:rPr>
            </w:pPr>
            <w:hyperlink r:id="rId87" w:history="1">
              <w:r w:rsidR="00A03141" w:rsidRPr="00273CE7">
                <w:rPr>
                  <w:rFonts w:ascii="Times New Roman" w:hAnsi="Times New Roman"/>
                  <w:sz w:val="24"/>
                  <w:szCs w:val="24"/>
                  <w:shd w:val="clear" w:color="auto" w:fill="FFFFFF"/>
                </w:rPr>
                <w:t>Тема 2.1. Государственный бюджет как экономическая категория</w:t>
              </w:r>
            </w:hyperlink>
          </w:p>
        </w:tc>
        <w:tc>
          <w:tcPr>
            <w:tcW w:w="5808" w:type="dxa"/>
          </w:tcPr>
          <w:p w14:paraId="67D0814C" w14:textId="77777777" w:rsidR="00A03141" w:rsidRPr="00F50489" w:rsidRDefault="00A03141" w:rsidP="00F50489">
            <w:pPr>
              <w:spacing w:after="0" w:line="240" w:lineRule="exact"/>
              <w:rPr>
                <w:rFonts w:ascii="Times New Roman" w:hAnsi="Times New Roman"/>
                <w:b/>
                <w:sz w:val="24"/>
                <w:szCs w:val="24"/>
              </w:rPr>
            </w:pPr>
            <w:r w:rsidRPr="00F50489">
              <w:rPr>
                <w:rFonts w:ascii="Times New Roman" w:hAnsi="Times New Roman"/>
                <w:b/>
                <w:color w:val="262633"/>
                <w:sz w:val="24"/>
                <w:szCs w:val="24"/>
                <w:shd w:val="clear" w:color="auto" w:fill="FFFFFF"/>
              </w:rPr>
              <w:t>(в том числе в форме практической подготовки)</w:t>
            </w:r>
          </w:p>
          <w:p w14:paraId="44FD1BF2" w14:textId="77777777" w:rsidR="00A03141" w:rsidRPr="00F50489" w:rsidRDefault="00A03141" w:rsidP="00F50489">
            <w:pPr>
              <w:spacing w:after="0" w:line="240" w:lineRule="auto"/>
              <w:rPr>
                <w:rFonts w:ascii="Times New Roman" w:hAnsi="Times New Roman"/>
                <w:sz w:val="24"/>
                <w:szCs w:val="24"/>
              </w:rPr>
            </w:pPr>
            <w:r w:rsidRPr="00F50489">
              <w:rPr>
                <w:rFonts w:ascii="Times New Roman" w:hAnsi="Times New Roman"/>
                <w:sz w:val="24"/>
                <w:szCs w:val="24"/>
              </w:rPr>
              <w:t xml:space="preserve"> Опрос. </w:t>
            </w:r>
          </w:p>
        </w:tc>
      </w:tr>
      <w:tr w:rsidR="00A03141" w:rsidRPr="00DD389E" w14:paraId="0D661092" w14:textId="77777777" w:rsidTr="00120668">
        <w:trPr>
          <w:trHeight w:val="581"/>
        </w:trPr>
        <w:tc>
          <w:tcPr>
            <w:tcW w:w="800" w:type="dxa"/>
            <w:shd w:val="clear" w:color="auto" w:fill="FFFFFF"/>
          </w:tcPr>
          <w:p w14:paraId="75627DFA" w14:textId="77777777" w:rsidR="00A03141" w:rsidRPr="00DD389E" w:rsidRDefault="00A03141" w:rsidP="00A03141">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2</w:t>
            </w:r>
            <w:r w:rsidRPr="00DD389E">
              <w:rPr>
                <w:rFonts w:ascii="Times New Roman" w:hAnsi="Times New Roman"/>
                <w:sz w:val="24"/>
                <w:szCs w:val="24"/>
              </w:rPr>
              <w:t>.</w:t>
            </w:r>
          </w:p>
        </w:tc>
        <w:tc>
          <w:tcPr>
            <w:tcW w:w="3457" w:type="dxa"/>
            <w:shd w:val="clear" w:color="auto" w:fill="FFFFFF"/>
          </w:tcPr>
          <w:p w14:paraId="5E87DBE6" w14:textId="77777777" w:rsidR="00A03141" w:rsidRPr="00273CE7" w:rsidRDefault="00D03BED" w:rsidP="00A03141">
            <w:pPr>
              <w:spacing w:after="0" w:line="240" w:lineRule="auto"/>
              <w:jc w:val="both"/>
              <w:rPr>
                <w:rFonts w:ascii="Times New Roman" w:hAnsi="Times New Roman"/>
                <w:sz w:val="24"/>
                <w:szCs w:val="24"/>
                <w:shd w:val="clear" w:color="auto" w:fill="FFFFFF"/>
              </w:rPr>
            </w:pPr>
            <w:hyperlink r:id="rId88" w:history="1">
              <w:r w:rsidR="00A03141" w:rsidRPr="00273CE7">
                <w:rPr>
                  <w:rFonts w:ascii="Times New Roman" w:hAnsi="Times New Roman"/>
                  <w:sz w:val="24"/>
                  <w:szCs w:val="24"/>
                  <w:shd w:val="clear" w:color="auto" w:fill="FFFFFF"/>
                </w:rPr>
                <w:t>Тема 2.2. Бюджеты Российской Федерации</w:t>
              </w:r>
            </w:hyperlink>
          </w:p>
        </w:tc>
        <w:tc>
          <w:tcPr>
            <w:tcW w:w="5808" w:type="dxa"/>
            <w:shd w:val="clear" w:color="auto" w:fill="FFFFFF"/>
          </w:tcPr>
          <w:p w14:paraId="1D0BFEF8" w14:textId="77777777" w:rsidR="00A03141" w:rsidRPr="00120668" w:rsidRDefault="00A03141" w:rsidP="00120668">
            <w:pPr>
              <w:spacing w:after="0" w:line="240" w:lineRule="exact"/>
              <w:rPr>
                <w:rFonts w:ascii="Times New Roman" w:hAnsi="Times New Roman"/>
                <w:b/>
                <w:sz w:val="24"/>
                <w:szCs w:val="24"/>
              </w:rPr>
            </w:pPr>
            <w:r w:rsidRPr="00120668">
              <w:rPr>
                <w:rFonts w:ascii="Times New Roman" w:hAnsi="Times New Roman"/>
                <w:b/>
                <w:color w:val="262633"/>
                <w:sz w:val="24"/>
                <w:szCs w:val="24"/>
                <w:shd w:val="clear" w:color="auto" w:fill="FFFFFF"/>
              </w:rPr>
              <w:t>(в том числе в форме практической подготовки)</w:t>
            </w:r>
          </w:p>
          <w:p w14:paraId="70411F98" w14:textId="77777777" w:rsidR="00A03141" w:rsidRPr="00120668" w:rsidRDefault="00A03141" w:rsidP="00120668">
            <w:pPr>
              <w:spacing w:after="0" w:line="240" w:lineRule="auto"/>
              <w:rPr>
                <w:rFonts w:ascii="Times New Roman" w:hAnsi="Times New Roman"/>
                <w:sz w:val="24"/>
                <w:szCs w:val="24"/>
              </w:rPr>
            </w:pPr>
            <w:r w:rsidRPr="00120668">
              <w:rPr>
                <w:rFonts w:ascii="Times New Roman" w:hAnsi="Times New Roman"/>
                <w:sz w:val="24"/>
                <w:szCs w:val="24"/>
              </w:rPr>
              <w:t xml:space="preserve"> </w:t>
            </w:r>
            <w:r w:rsidR="00120668" w:rsidRPr="00120668">
              <w:rPr>
                <w:rFonts w:ascii="Times New Roman" w:hAnsi="Times New Roman"/>
                <w:sz w:val="24"/>
                <w:szCs w:val="24"/>
              </w:rPr>
              <w:t>Опрос</w:t>
            </w:r>
          </w:p>
        </w:tc>
      </w:tr>
      <w:tr w:rsidR="00281E9A" w:rsidRPr="00DD389E" w14:paraId="31E2D0B1" w14:textId="77777777" w:rsidTr="00A03141">
        <w:trPr>
          <w:trHeight w:val="915"/>
        </w:trPr>
        <w:tc>
          <w:tcPr>
            <w:tcW w:w="800" w:type="dxa"/>
            <w:shd w:val="clear" w:color="auto" w:fill="FFFFFF"/>
          </w:tcPr>
          <w:p w14:paraId="1F965861" w14:textId="77777777" w:rsidR="00281E9A" w:rsidRPr="00DD389E" w:rsidRDefault="00281E9A" w:rsidP="00A03141">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3</w:t>
            </w:r>
            <w:r w:rsidRPr="00DD389E">
              <w:rPr>
                <w:rFonts w:ascii="Times New Roman" w:hAnsi="Times New Roman"/>
                <w:sz w:val="24"/>
                <w:szCs w:val="24"/>
              </w:rPr>
              <w:t>.</w:t>
            </w:r>
          </w:p>
        </w:tc>
        <w:tc>
          <w:tcPr>
            <w:tcW w:w="3457" w:type="dxa"/>
            <w:shd w:val="clear" w:color="auto" w:fill="FFFFFF"/>
          </w:tcPr>
          <w:p w14:paraId="65C94293" w14:textId="77777777" w:rsidR="00281E9A" w:rsidRPr="00273CE7" w:rsidRDefault="00D03BED" w:rsidP="00A03141">
            <w:pPr>
              <w:spacing w:after="0" w:line="240" w:lineRule="auto"/>
              <w:rPr>
                <w:rFonts w:ascii="Times New Roman" w:hAnsi="Times New Roman"/>
                <w:sz w:val="24"/>
                <w:szCs w:val="24"/>
              </w:rPr>
            </w:pPr>
            <w:hyperlink r:id="rId89" w:history="1">
              <w:r w:rsidR="00281E9A" w:rsidRPr="00273CE7">
                <w:rPr>
                  <w:rFonts w:ascii="Times New Roman" w:hAnsi="Times New Roman"/>
                  <w:sz w:val="24"/>
                  <w:szCs w:val="24"/>
                </w:rPr>
                <w:t>Тема 2.3. Основы налогообложения в РФ</w:t>
              </w:r>
            </w:hyperlink>
          </w:p>
        </w:tc>
        <w:tc>
          <w:tcPr>
            <w:tcW w:w="5808" w:type="dxa"/>
            <w:vAlign w:val="center"/>
          </w:tcPr>
          <w:p w14:paraId="750BEA39" w14:textId="77777777" w:rsidR="00281E9A" w:rsidRPr="00B1420A" w:rsidRDefault="00281E9A" w:rsidP="00281E9A">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65259154"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Определение источников уплаты налогов, сборов, пошлин</w:t>
            </w:r>
          </w:p>
          <w:p w14:paraId="6D4530D5"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Оформление бухгалтерскими проводками начислений и перечислений сумм налогов и сборов. Определение сумм пеней и штрафов, подлежащих к уплате в бюджет</w:t>
            </w:r>
          </w:p>
          <w:p w14:paraId="126F5C1C"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 xml:space="preserve">Заполнение платежных поручений по перечислению налогов и сборов </w:t>
            </w:r>
          </w:p>
          <w:p w14:paraId="552D540B"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 xml:space="preserve">Определение налогооблагаемой базы и расчет суммы НДС, подлежащей уплате в бюджет. Заполнение платежного поручения по уплате налога </w:t>
            </w:r>
          </w:p>
          <w:p w14:paraId="46FE1AD7"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Определение налогооблагаемой базы и расчет суммы акциза, подлежащей уплате в бюджет. Заполнение платежного поручения по уплате налога</w:t>
            </w:r>
          </w:p>
          <w:p w14:paraId="1D5872B7"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Определение налогооблагаемой базы и расчет суммы налога на прибыль организации, подлежащей уплате в бюджет. Заполнение платежного поручения по уплате налога.</w:t>
            </w:r>
          </w:p>
          <w:p w14:paraId="65358A54"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Решение стандартизированных тестов, ситуационных задач и опрос.</w:t>
            </w:r>
          </w:p>
          <w:p w14:paraId="5208AD07" w14:textId="77777777" w:rsidR="00281E9A" w:rsidRPr="007A7C01" w:rsidRDefault="00281E9A" w:rsidP="00281E9A">
            <w:pPr>
              <w:spacing w:after="0" w:line="240" w:lineRule="exact"/>
              <w:textAlignment w:val="baseline"/>
              <w:rPr>
                <w:rFonts w:ascii="Times New Roman" w:hAnsi="Times New Roman"/>
                <w:sz w:val="24"/>
                <w:szCs w:val="24"/>
              </w:rPr>
            </w:pPr>
          </w:p>
        </w:tc>
      </w:tr>
      <w:tr w:rsidR="00281E9A" w:rsidRPr="00DD389E" w14:paraId="5ADF13A8" w14:textId="77777777" w:rsidTr="00A03141">
        <w:trPr>
          <w:trHeight w:val="268"/>
        </w:trPr>
        <w:tc>
          <w:tcPr>
            <w:tcW w:w="800" w:type="dxa"/>
            <w:shd w:val="clear" w:color="auto" w:fill="FFFFFF"/>
          </w:tcPr>
          <w:p w14:paraId="656CE666" w14:textId="77777777" w:rsidR="00281E9A" w:rsidRPr="00DD389E" w:rsidRDefault="00281E9A" w:rsidP="00A03141">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4</w:t>
            </w:r>
            <w:r w:rsidRPr="00DD389E">
              <w:rPr>
                <w:rFonts w:ascii="Times New Roman" w:hAnsi="Times New Roman"/>
                <w:sz w:val="24"/>
                <w:szCs w:val="24"/>
              </w:rPr>
              <w:t>.</w:t>
            </w:r>
          </w:p>
        </w:tc>
        <w:tc>
          <w:tcPr>
            <w:tcW w:w="3457" w:type="dxa"/>
            <w:shd w:val="clear" w:color="auto" w:fill="FFFFFF"/>
          </w:tcPr>
          <w:p w14:paraId="1DCFB791" w14:textId="77777777" w:rsidR="00281E9A" w:rsidRPr="00273CE7" w:rsidRDefault="00D03BED" w:rsidP="00A03141">
            <w:pPr>
              <w:spacing w:after="0" w:line="240" w:lineRule="auto"/>
              <w:rPr>
                <w:rFonts w:ascii="Times New Roman" w:hAnsi="Times New Roman"/>
                <w:sz w:val="24"/>
                <w:szCs w:val="24"/>
                <w:shd w:val="clear" w:color="auto" w:fill="FFFFFF"/>
              </w:rPr>
            </w:pPr>
            <w:hyperlink r:id="rId90" w:history="1">
              <w:r w:rsidR="00281E9A" w:rsidRPr="00273CE7">
                <w:rPr>
                  <w:rFonts w:ascii="Times New Roman" w:hAnsi="Times New Roman"/>
                  <w:sz w:val="24"/>
                  <w:szCs w:val="24"/>
                  <w:shd w:val="clear" w:color="auto" w:fill="FFFFFF"/>
                </w:rPr>
                <w:t>Тема 2.4. Бухгалтерский учет налогов и сборов</w:t>
              </w:r>
            </w:hyperlink>
          </w:p>
        </w:tc>
        <w:tc>
          <w:tcPr>
            <w:tcW w:w="5808" w:type="dxa"/>
            <w:shd w:val="clear" w:color="auto" w:fill="FFFFFF"/>
            <w:vAlign w:val="center"/>
          </w:tcPr>
          <w:p w14:paraId="44C1E75A" w14:textId="77777777" w:rsidR="00281E9A" w:rsidRPr="00B1420A" w:rsidRDefault="00281E9A" w:rsidP="00281E9A">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5DD551F1"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Определение источников уплаты налогов, сборов, пошлин</w:t>
            </w:r>
          </w:p>
          <w:p w14:paraId="5BB57A1E"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Оформление бухгалтерскими проводками начислений и перечислений сумм налогов и сборов. Определение сумм пеней и штрафов, подлежащих к уплате в бюджет</w:t>
            </w:r>
          </w:p>
          <w:p w14:paraId="5C1ABC7E"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 xml:space="preserve">Заполнение платежных поручений по перечислению налогов и сборов </w:t>
            </w:r>
          </w:p>
          <w:p w14:paraId="08BE27AF"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 xml:space="preserve">Определение налогооблагаемой базы и расчет суммы НДС, подлежащей уплате в бюджет. Заполнение платежного поручения по уплате налога </w:t>
            </w:r>
          </w:p>
          <w:p w14:paraId="02052C5C"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Определение налогооблагаемой базы и расчет суммы акциза, подлежащей уплате в бюджет. Заполнение платежного поручения по уплате налога</w:t>
            </w:r>
          </w:p>
          <w:p w14:paraId="1B83795A"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Определение налогооблагаемой базы и расчет суммы налога на прибыль организации, подлежащей уплате в бюджет. Заполнение платежного поручения по уплате налога.</w:t>
            </w:r>
          </w:p>
          <w:p w14:paraId="1DD32075"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Определение налогооблагаемой базы и расчет суммы НДФЛ, подлежащей уплате в бюджет. Заполнение платежного поручения по уплате налога.</w:t>
            </w:r>
          </w:p>
          <w:p w14:paraId="4790D9CE"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Определение налогооблагаемой базы и расчет суммы транспортного налога, подлежащей уплате в бюджет. Заполнение платежного поручения по уплате налога</w:t>
            </w:r>
          </w:p>
          <w:p w14:paraId="1B00A19C"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Определение налогооблагаемой базы и расчет суммы земельного налога, подлежащей уплате в бюджет. Заполнение платежного поручения по уплате налога</w:t>
            </w:r>
          </w:p>
          <w:p w14:paraId="0244951F"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Определение налогооблагаемой базы и расчет суммы налога на имущество организаций, подлежащей уплате в бюджет. Заполнение платежного поручения по уплате налога</w:t>
            </w:r>
          </w:p>
          <w:p w14:paraId="1C1989A0"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Определение налогооблагаемой базы и расчет суммы прочих налогов и сборов, подлежащей уплате в бюджет. Заполнение платежного поручения по уплате налогов и сборов</w:t>
            </w:r>
          </w:p>
          <w:p w14:paraId="1AC17DEB"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Определение размера пеней и штрафов, подлежащих уплате в бюджет. Заполнение платежного поручения по уплате пеней и штрафов</w:t>
            </w:r>
          </w:p>
          <w:p w14:paraId="0C087318" w14:textId="77777777" w:rsidR="00281E9A" w:rsidRPr="007A7C01" w:rsidRDefault="00281E9A" w:rsidP="00281E9A">
            <w:pPr>
              <w:spacing w:after="0" w:line="240" w:lineRule="exact"/>
              <w:textAlignment w:val="baseline"/>
              <w:rPr>
                <w:rFonts w:ascii="Times New Roman" w:hAnsi="Times New Roman"/>
                <w:sz w:val="24"/>
                <w:szCs w:val="24"/>
              </w:rPr>
            </w:pPr>
            <w:r w:rsidRPr="007A7C01">
              <w:rPr>
                <w:rFonts w:ascii="Times New Roman" w:hAnsi="Times New Roman"/>
                <w:sz w:val="24"/>
                <w:szCs w:val="24"/>
              </w:rPr>
              <w:t>Решение стандартизированных тестов, ситуационных задач и опрос.</w:t>
            </w:r>
          </w:p>
          <w:p w14:paraId="3B342793" w14:textId="77777777" w:rsidR="00281E9A" w:rsidRPr="007A7C01" w:rsidRDefault="00281E9A" w:rsidP="00281E9A">
            <w:pPr>
              <w:spacing w:after="0" w:line="240" w:lineRule="exact"/>
              <w:textAlignment w:val="baseline"/>
              <w:rPr>
                <w:rFonts w:ascii="Times New Roman" w:hAnsi="Times New Roman"/>
                <w:sz w:val="24"/>
                <w:szCs w:val="24"/>
              </w:rPr>
            </w:pPr>
          </w:p>
        </w:tc>
      </w:tr>
      <w:tr w:rsidR="00281E9A" w:rsidRPr="00DD389E" w14:paraId="5A87B224" w14:textId="77777777" w:rsidTr="00A03141">
        <w:trPr>
          <w:trHeight w:val="915"/>
        </w:trPr>
        <w:tc>
          <w:tcPr>
            <w:tcW w:w="800" w:type="dxa"/>
            <w:shd w:val="clear" w:color="auto" w:fill="FFFFFF"/>
          </w:tcPr>
          <w:p w14:paraId="3B020B65" w14:textId="77777777" w:rsidR="00281E9A" w:rsidRPr="00DD389E" w:rsidRDefault="00281E9A" w:rsidP="00A03141">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5</w:t>
            </w:r>
            <w:r w:rsidRPr="00DD389E">
              <w:rPr>
                <w:rFonts w:ascii="Times New Roman" w:hAnsi="Times New Roman"/>
                <w:sz w:val="24"/>
                <w:szCs w:val="24"/>
              </w:rPr>
              <w:t>.</w:t>
            </w:r>
          </w:p>
        </w:tc>
        <w:tc>
          <w:tcPr>
            <w:tcW w:w="3457" w:type="dxa"/>
            <w:shd w:val="clear" w:color="auto" w:fill="FFFFFF"/>
          </w:tcPr>
          <w:p w14:paraId="587BE2BA" w14:textId="77777777" w:rsidR="00281E9A" w:rsidRPr="00273CE7" w:rsidRDefault="00D03BED" w:rsidP="00A03141">
            <w:pPr>
              <w:spacing w:after="0" w:line="240" w:lineRule="auto"/>
              <w:rPr>
                <w:rFonts w:ascii="Times New Roman" w:hAnsi="Times New Roman"/>
                <w:sz w:val="24"/>
                <w:szCs w:val="24"/>
                <w:shd w:val="clear" w:color="auto" w:fill="FFFFFF"/>
              </w:rPr>
            </w:pPr>
            <w:hyperlink r:id="rId91" w:history="1">
              <w:r w:rsidR="00281E9A" w:rsidRPr="00273CE7">
                <w:rPr>
                  <w:rFonts w:ascii="Times New Roman" w:hAnsi="Times New Roman"/>
                  <w:sz w:val="24"/>
                  <w:szCs w:val="24"/>
                  <w:shd w:val="clear" w:color="auto" w:fill="FFFFFF"/>
                </w:rPr>
                <w:t>Тема 2.5. Особенности исчисления страховых взносов во внебюджетные фонды</w:t>
              </w:r>
            </w:hyperlink>
          </w:p>
        </w:tc>
        <w:tc>
          <w:tcPr>
            <w:tcW w:w="5808" w:type="dxa"/>
            <w:shd w:val="clear" w:color="auto" w:fill="FFFFFF"/>
            <w:vAlign w:val="center"/>
          </w:tcPr>
          <w:p w14:paraId="23B5ECE3" w14:textId="77777777" w:rsidR="00281E9A" w:rsidRPr="00B1420A" w:rsidRDefault="00281E9A" w:rsidP="00A03141">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154D88D9" w14:textId="77777777" w:rsidR="00281E9A" w:rsidRPr="00DD389E" w:rsidRDefault="00281E9A" w:rsidP="00120668">
            <w:pPr>
              <w:spacing w:after="0" w:line="240" w:lineRule="exact"/>
              <w:textAlignment w:val="baseline"/>
              <w:rPr>
                <w:rFonts w:ascii="Times New Roman" w:hAnsi="Times New Roman"/>
                <w:sz w:val="24"/>
                <w:szCs w:val="24"/>
              </w:rPr>
            </w:pPr>
            <w:r w:rsidRPr="00DD389E">
              <w:rPr>
                <w:rFonts w:ascii="Times New Roman" w:hAnsi="Times New Roman"/>
                <w:sz w:val="24"/>
                <w:szCs w:val="24"/>
              </w:rPr>
              <w:t xml:space="preserve"> </w:t>
            </w:r>
            <w:r w:rsidR="00120668">
              <w:rPr>
                <w:rFonts w:ascii="Times New Roman" w:hAnsi="Times New Roman"/>
                <w:sz w:val="24"/>
                <w:szCs w:val="24"/>
              </w:rPr>
              <w:t xml:space="preserve">Начисление страховых взносов в внебюджетные фонды </w:t>
            </w:r>
            <w:r w:rsidR="00120668" w:rsidRPr="007A7C01">
              <w:rPr>
                <w:rFonts w:ascii="Times New Roman" w:hAnsi="Times New Roman"/>
                <w:sz w:val="24"/>
                <w:szCs w:val="24"/>
              </w:rPr>
              <w:t>Решение стандартизированных тестов, ситуационных задач и опрос.</w:t>
            </w:r>
          </w:p>
        </w:tc>
      </w:tr>
      <w:tr w:rsidR="00281E9A" w:rsidRPr="00DD389E" w14:paraId="5FAA6497" w14:textId="77777777" w:rsidTr="00A03141">
        <w:trPr>
          <w:trHeight w:val="915"/>
        </w:trPr>
        <w:tc>
          <w:tcPr>
            <w:tcW w:w="800" w:type="dxa"/>
            <w:shd w:val="clear" w:color="auto" w:fill="FFFFFF"/>
          </w:tcPr>
          <w:p w14:paraId="22C9E998" w14:textId="77777777" w:rsidR="00281E9A" w:rsidRPr="00DD389E" w:rsidRDefault="00281E9A" w:rsidP="00A03141">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6</w:t>
            </w:r>
            <w:r w:rsidRPr="00DD389E">
              <w:rPr>
                <w:rFonts w:ascii="Times New Roman" w:hAnsi="Times New Roman"/>
                <w:sz w:val="24"/>
                <w:szCs w:val="24"/>
              </w:rPr>
              <w:t>.</w:t>
            </w:r>
          </w:p>
        </w:tc>
        <w:tc>
          <w:tcPr>
            <w:tcW w:w="3457" w:type="dxa"/>
            <w:shd w:val="clear" w:color="auto" w:fill="FFFFFF"/>
          </w:tcPr>
          <w:p w14:paraId="37132FE1" w14:textId="77777777" w:rsidR="00281E9A" w:rsidRPr="00273CE7" w:rsidRDefault="00D03BED" w:rsidP="00A03141">
            <w:hyperlink r:id="rId92" w:history="1">
              <w:r w:rsidR="00281E9A" w:rsidRPr="00273CE7">
                <w:rPr>
                  <w:rFonts w:ascii="Times New Roman" w:hAnsi="Times New Roman"/>
                  <w:sz w:val="24"/>
                  <w:szCs w:val="24"/>
                  <w:shd w:val="clear" w:color="auto" w:fill="FFFFFF"/>
                </w:rPr>
                <w:t>Тема 2.6. Бухгалтерский учет расчетов по социальному страхованию и обеспечению.</w:t>
              </w:r>
            </w:hyperlink>
          </w:p>
        </w:tc>
        <w:tc>
          <w:tcPr>
            <w:tcW w:w="5808" w:type="dxa"/>
            <w:vAlign w:val="center"/>
          </w:tcPr>
          <w:p w14:paraId="7620A566" w14:textId="77777777" w:rsidR="00281E9A" w:rsidRPr="00B1420A" w:rsidRDefault="00281E9A" w:rsidP="00A03141">
            <w:pPr>
              <w:spacing w:after="0" w:line="240" w:lineRule="exact"/>
              <w:jc w:val="both"/>
              <w:rPr>
                <w:rFonts w:ascii="Times New Roman" w:hAnsi="Times New Roman"/>
                <w:b/>
                <w:sz w:val="24"/>
                <w:szCs w:val="24"/>
              </w:rPr>
            </w:pPr>
            <w:r w:rsidRPr="00B1420A">
              <w:rPr>
                <w:rFonts w:ascii="Times New Roman" w:hAnsi="Times New Roman"/>
                <w:b/>
                <w:color w:val="262633"/>
                <w:sz w:val="24"/>
                <w:szCs w:val="24"/>
                <w:shd w:val="clear" w:color="auto" w:fill="FFFFFF"/>
              </w:rPr>
              <w:t>(в том числе в форме практической подготовки)</w:t>
            </w:r>
          </w:p>
          <w:p w14:paraId="5D763203" w14:textId="77777777" w:rsidR="00281E9A" w:rsidRPr="00DD389E" w:rsidRDefault="00281E9A" w:rsidP="00A03141">
            <w:pPr>
              <w:spacing w:after="0" w:line="240" w:lineRule="auto"/>
              <w:textAlignment w:val="baseline"/>
              <w:rPr>
                <w:rFonts w:ascii="Times New Roman" w:hAnsi="Times New Roman"/>
                <w:sz w:val="24"/>
                <w:szCs w:val="24"/>
              </w:rPr>
            </w:pPr>
            <w:r w:rsidRPr="00DD389E">
              <w:rPr>
                <w:rFonts w:ascii="Times New Roman" w:hAnsi="Times New Roman"/>
                <w:sz w:val="24"/>
                <w:szCs w:val="24"/>
              </w:rPr>
              <w:t xml:space="preserve"> </w:t>
            </w:r>
            <w:r w:rsidR="00120668">
              <w:rPr>
                <w:rFonts w:ascii="Times New Roman" w:hAnsi="Times New Roman"/>
                <w:sz w:val="24"/>
                <w:szCs w:val="24"/>
              </w:rPr>
              <w:t>Бухгалтерский учет расчетов по социальному страхованию</w:t>
            </w:r>
          </w:p>
          <w:p w14:paraId="1A6995F4" w14:textId="77777777" w:rsidR="00281E9A" w:rsidRPr="00DD389E" w:rsidRDefault="00281E9A" w:rsidP="00A03141">
            <w:pPr>
              <w:spacing w:after="0" w:line="240" w:lineRule="auto"/>
              <w:textAlignment w:val="baseline"/>
              <w:rPr>
                <w:rFonts w:ascii="Times New Roman" w:hAnsi="Times New Roman"/>
                <w:sz w:val="24"/>
                <w:szCs w:val="24"/>
              </w:rPr>
            </w:pPr>
            <w:r w:rsidRPr="00DD389E">
              <w:rPr>
                <w:rFonts w:ascii="Times New Roman" w:hAnsi="Times New Roman"/>
                <w:sz w:val="24"/>
                <w:szCs w:val="24"/>
              </w:rPr>
              <w:t xml:space="preserve"> Ситуационные задачи, опрос</w:t>
            </w:r>
          </w:p>
        </w:tc>
      </w:tr>
      <w:tr w:rsidR="00281E9A" w:rsidRPr="00DD389E" w14:paraId="1D7A0A9C" w14:textId="77777777" w:rsidTr="00A03141">
        <w:trPr>
          <w:trHeight w:val="402"/>
        </w:trPr>
        <w:tc>
          <w:tcPr>
            <w:tcW w:w="800" w:type="dxa"/>
            <w:shd w:val="clear" w:color="auto" w:fill="FFFFFF"/>
          </w:tcPr>
          <w:p w14:paraId="26E1E27A" w14:textId="77777777" w:rsidR="00281E9A" w:rsidRPr="00DD389E" w:rsidRDefault="00281E9A" w:rsidP="00A03141">
            <w:pPr>
              <w:shd w:val="clear" w:color="auto" w:fill="FFFFFF"/>
              <w:spacing w:after="0" w:line="240" w:lineRule="auto"/>
              <w:jc w:val="center"/>
              <w:textAlignment w:val="baseline"/>
              <w:rPr>
                <w:rFonts w:ascii="Times New Roman" w:hAnsi="Times New Roman"/>
                <w:sz w:val="24"/>
                <w:szCs w:val="24"/>
              </w:rPr>
            </w:pPr>
          </w:p>
        </w:tc>
        <w:tc>
          <w:tcPr>
            <w:tcW w:w="3457" w:type="dxa"/>
            <w:shd w:val="clear" w:color="auto" w:fill="FFFFFF"/>
          </w:tcPr>
          <w:p w14:paraId="42BA3232" w14:textId="77777777" w:rsidR="00281E9A" w:rsidRPr="00DD389E" w:rsidRDefault="00281E9A" w:rsidP="00A031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5808" w:type="dxa"/>
            <w:shd w:val="clear" w:color="auto" w:fill="FFFFFF"/>
            <w:vAlign w:val="center"/>
          </w:tcPr>
          <w:p w14:paraId="7C2473C3" w14:textId="77777777" w:rsidR="00281E9A" w:rsidRPr="00DD389E" w:rsidRDefault="00281E9A" w:rsidP="00A03141">
            <w:pPr>
              <w:spacing w:after="0" w:line="240" w:lineRule="auto"/>
              <w:textAlignment w:val="baseline"/>
              <w:rPr>
                <w:rFonts w:ascii="Times New Roman" w:hAnsi="Times New Roman"/>
                <w:sz w:val="24"/>
                <w:szCs w:val="24"/>
              </w:rPr>
            </w:pPr>
            <w:r w:rsidRPr="00DD389E">
              <w:rPr>
                <w:rFonts w:ascii="Times New Roman" w:hAnsi="Times New Roman"/>
                <w:sz w:val="24"/>
                <w:szCs w:val="24"/>
              </w:rPr>
              <w:t>контрольные вопросы по итогам курса (тесты)</w:t>
            </w:r>
          </w:p>
        </w:tc>
      </w:tr>
    </w:tbl>
    <w:p w14:paraId="6DF5C56E" w14:textId="77777777" w:rsidR="00E57B6A" w:rsidRPr="00B57710" w:rsidRDefault="00E57B6A" w:rsidP="00E57B6A">
      <w:pPr>
        <w:spacing w:after="0" w:line="240" w:lineRule="auto"/>
        <w:jc w:val="center"/>
        <w:rPr>
          <w:rFonts w:ascii="Times New Roman" w:hAnsi="Times New Roman"/>
          <w:b/>
          <w:sz w:val="24"/>
          <w:szCs w:val="24"/>
        </w:rPr>
      </w:pPr>
    </w:p>
    <w:p w14:paraId="08A40719" w14:textId="77777777" w:rsidR="00A03141" w:rsidRPr="004C2901" w:rsidRDefault="00A03141" w:rsidP="00A03141">
      <w:pPr>
        <w:widowControl w:val="0"/>
        <w:suppressAutoHyphens/>
        <w:autoSpaceDN w:val="0"/>
        <w:spacing w:after="0" w:line="240" w:lineRule="auto"/>
        <w:jc w:val="center"/>
        <w:rPr>
          <w:rFonts w:ascii="Times New Roman" w:hAnsi="Times New Roman"/>
          <w:b/>
          <w:kern w:val="3"/>
          <w:sz w:val="24"/>
          <w:szCs w:val="24"/>
          <w:lang w:eastAsia="ja-JP" w:bidi="fa-IR"/>
        </w:rPr>
      </w:pPr>
      <w:r>
        <w:rPr>
          <w:rFonts w:ascii="Times New Roman" w:hAnsi="Times New Roman"/>
          <w:b/>
          <w:kern w:val="3"/>
          <w:sz w:val="24"/>
          <w:szCs w:val="24"/>
          <w:lang w:eastAsia="ja-JP" w:bidi="fa-IR"/>
        </w:rPr>
        <w:t>2</w:t>
      </w:r>
      <w:r w:rsidRPr="004C2901">
        <w:rPr>
          <w:rFonts w:ascii="Times New Roman" w:hAnsi="Times New Roman"/>
          <w:b/>
          <w:kern w:val="3"/>
          <w:sz w:val="24"/>
          <w:szCs w:val="24"/>
          <w:lang w:eastAsia="ja-JP" w:bidi="fa-IR"/>
        </w:rPr>
        <w:t>. ОПИСАНИЕ ОЦЕНОЧНЫХ ПРОЦЕДУР ПО ПРОГРАММЕ</w:t>
      </w:r>
    </w:p>
    <w:p w14:paraId="17B1008F" w14:textId="77777777" w:rsidR="00A03141" w:rsidRDefault="00A03141" w:rsidP="00A03141">
      <w:pPr>
        <w:spacing w:after="0" w:line="240" w:lineRule="auto"/>
        <w:rPr>
          <w:rFonts w:ascii="Times New Roman" w:hAnsi="Times New Roman"/>
          <w:b/>
          <w:sz w:val="24"/>
          <w:szCs w:val="24"/>
        </w:rPr>
      </w:pPr>
    </w:p>
    <w:p w14:paraId="7C6F2372" w14:textId="77777777" w:rsidR="00E57B6A" w:rsidRDefault="00F50489" w:rsidP="00E57B6A">
      <w:pPr>
        <w:spacing w:after="0" w:line="240" w:lineRule="auto"/>
        <w:jc w:val="center"/>
        <w:rPr>
          <w:rFonts w:ascii="Times New Roman" w:hAnsi="Times New Roman"/>
          <w:b/>
          <w:sz w:val="24"/>
          <w:szCs w:val="24"/>
        </w:rPr>
      </w:pPr>
      <w:r>
        <w:rPr>
          <w:rFonts w:ascii="Times New Roman" w:hAnsi="Times New Roman"/>
          <w:b/>
          <w:bCs/>
          <w:sz w:val="24"/>
          <w:szCs w:val="24"/>
        </w:rPr>
        <w:t>МДК.01</w:t>
      </w:r>
      <w:r w:rsidRPr="00DD389E">
        <w:rPr>
          <w:rFonts w:ascii="Times New Roman" w:hAnsi="Times New Roman"/>
          <w:b/>
          <w:bCs/>
          <w:sz w:val="24"/>
          <w:szCs w:val="24"/>
        </w:rPr>
        <w:t>.02</w:t>
      </w:r>
      <w:r w:rsidRPr="00764414">
        <w:rPr>
          <w:rFonts w:ascii="Times New Roman" w:hAnsi="Times New Roman"/>
          <w:sz w:val="24"/>
          <w:szCs w:val="24"/>
        </w:rPr>
        <w:t xml:space="preserve"> </w:t>
      </w:r>
      <w:r w:rsidRPr="00A03141">
        <w:rPr>
          <w:rFonts w:ascii="Times New Roman" w:hAnsi="Times New Roman"/>
          <w:b/>
          <w:sz w:val="24"/>
          <w:szCs w:val="24"/>
        </w:rPr>
        <w:t>Организация расчетов с бюджетами бюджетной системы Российской Федерации</w:t>
      </w:r>
    </w:p>
    <w:p w14:paraId="4EAFC0C7" w14:textId="77777777" w:rsidR="00F50489" w:rsidRDefault="00D03BED" w:rsidP="00F50489">
      <w:pPr>
        <w:spacing w:after="0" w:line="240" w:lineRule="auto"/>
      </w:pPr>
      <w:hyperlink r:id="rId93" w:history="1">
        <w:r w:rsidR="00F50489" w:rsidRPr="00F50489">
          <w:rPr>
            <w:rFonts w:ascii="Times New Roman" w:hAnsi="Times New Roman"/>
            <w:b/>
            <w:sz w:val="24"/>
            <w:szCs w:val="24"/>
            <w:shd w:val="clear" w:color="auto" w:fill="FFFFFF"/>
          </w:rPr>
          <w:t>Тема 2.1. Государственный бюджет как экономическая категория</w:t>
        </w:r>
      </w:hyperlink>
    </w:p>
    <w:p w14:paraId="47836F94" w14:textId="77777777" w:rsidR="00F50489" w:rsidRDefault="00F50489" w:rsidP="00F50489">
      <w:pPr>
        <w:spacing w:after="0" w:line="240" w:lineRule="auto"/>
        <w:rPr>
          <w:rFonts w:ascii="Times New Roman" w:hAnsi="Times New Roman"/>
          <w:b/>
          <w:sz w:val="24"/>
          <w:szCs w:val="24"/>
        </w:rPr>
      </w:pPr>
      <w:r w:rsidRPr="00F50489">
        <w:rPr>
          <w:rFonts w:ascii="Times New Roman" w:hAnsi="Times New Roman"/>
          <w:b/>
          <w:sz w:val="24"/>
          <w:szCs w:val="24"/>
        </w:rPr>
        <w:t>Вид контроля</w:t>
      </w:r>
      <w:r w:rsidR="00B6631C" w:rsidRPr="00F50489">
        <w:rPr>
          <w:rFonts w:ascii="Times New Roman" w:hAnsi="Times New Roman"/>
          <w:b/>
          <w:sz w:val="24"/>
          <w:szCs w:val="24"/>
        </w:rPr>
        <w:t>:</w:t>
      </w:r>
      <w:r w:rsidRPr="00F50489">
        <w:rPr>
          <w:rFonts w:ascii="Times New Roman" w:hAnsi="Times New Roman"/>
          <w:b/>
          <w:sz w:val="24"/>
          <w:szCs w:val="24"/>
        </w:rPr>
        <w:t xml:space="preserve"> опрос</w:t>
      </w:r>
    </w:p>
    <w:p w14:paraId="185C6014" w14:textId="77777777" w:rsidR="00F50489" w:rsidRDefault="00F50489" w:rsidP="00F50489">
      <w:pPr>
        <w:spacing w:after="0" w:line="240" w:lineRule="auto"/>
        <w:jc w:val="center"/>
        <w:rPr>
          <w:rFonts w:ascii="Times New Roman" w:hAnsi="Times New Roman"/>
          <w:i/>
          <w:sz w:val="24"/>
          <w:szCs w:val="24"/>
          <w:u w:val="single"/>
        </w:rPr>
      </w:pPr>
      <w:r w:rsidRPr="00F50489">
        <w:rPr>
          <w:rFonts w:ascii="Times New Roman" w:hAnsi="Times New Roman"/>
          <w:i/>
          <w:sz w:val="24"/>
          <w:szCs w:val="24"/>
          <w:u w:val="single"/>
        </w:rPr>
        <w:t>Вопросы к опросу</w:t>
      </w:r>
    </w:p>
    <w:p w14:paraId="2ADE948B" w14:textId="77777777" w:rsidR="00F50489" w:rsidRDefault="00F50489" w:rsidP="00F50489">
      <w:pPr>
        <w:spacing w:after="0" w:line="240" w:lineRule="auto"/>
        <w:rPr>
          <w:rFonts w:ascii="Times New Roman" w:hAnsi="Times New Roman"/>
          <w:bCs/>
          <w:sz w:val="24"/>
          <w:szCs w:val="24"/>
        </w:rPr>
      </w:pPr>
      <w:r w:rsidRPr="00DF734B">
        <w:rPr>
          <w:rFonts w:ascii="Times New Roman" w:hAnsi="Times New Roman"/>
          <w:bCs/>
          <w:sz w:val="24"/>
          <w:szCs w:val="24"/>
        </w:rPr>
        <w:t xml:space="preserve">Понятие и сущность бюджета и бюджетной системы. </w:t>
      </w:r>
    </w:p>
    <w:p w14:paraId="37F55198" w14:textId="77777777" w:rsidR="00F50489" w:rsidRPr="00DF734B" w:rsidRDefault="00F50489" w:rsidP="00F50489">
      <w:pPr>
        <w:spacing w:after="0" w:line="240" w:lineRule="auto"/>
        <w:rPr>
          <w:rFonts w:ascii="Times New Roman" w:hAnsi="Times New Roman"/>
          <w:bCs/>
          <w:sz w:val="24"/>
          <w:szCs w:val="24"/>
        </w:rPr>
      </w:pPr>
      <w:r>
        <w:rPr>
          <w:rFonts w:ascii="Times New Roman" w:hAnsi="Times New Roman"/>
          <w:bCs/>
          <w:sz w:val="24"/>
          <w:szCs w:val="24"/>
        </w:rPr>
        <w:t>И</w:t>
      </w:r>
      <w:r w:rsidRPr="00DF734B">
        <w:rPr>
          <w:rFonts w:ascii="Times New Roman" w:hAnsi="Times New Roman"/>
          <w:bCs/>
          <w:sz w:val="24"/>
          <w:szCs w:val="24"/>
        </w:rPr>
        <w:t>сточники уплаты налогов, сборов, пошлин.</w:t>
      </w:r>
    </w:p>
    <w:p w14:paraId="5947F76E" w14:textId="77777777" w:rsidR="00F50489" w:rsidRPr="00DF734B" w:rsidRDefault="00F50489" w:rsidP="00F50489">
      <w:pPr>
        <w:spacing w:after="0" w:line="240" w:lineRule="auto"/>
        <w:rPr>
          <w:rFonts w:ascii="Times New Roman" w:hAnsi="Times New Roman"/>
          <w:bCs/>
          <w:sz w:val="24"/>
          <w:szCs w:val="24"/>
        </w:rPr>
      </w:pPr>
      <w:r w:rsidRPr="00DF734B">
        <w:rPr>
          <w:rFonts w:ascii="Times New Roman" w:hAnsi="Times New Roman"/>
          <w:bCs/>
          <w:sz w:val="24"/>
          <w:szCs w:val="24"/>
        </w:rPr>
        <w:t>Принципы бюджетной системы РФ.</w:t>
      </w:r>
    </w:p>
    <w:p w14:paraId="38EC0E2E" w14:textId="77777777" w:rsidR="00F50489" w:rsidRDefault="00F50489" w:rsidP="00F50489">
      <w:pPr>
        <w:spacing w:after="0" w:line="240" w:lineRule="auto"/>
        <w:rPr>
          <w:rFonts w:ascii="Times New Roman" w:hAnsi="Times New Roman"/>
          <w:bCs/>
          <w:sz w:val="24"/>
          <w:szCs w:val="24"/>
        </w:rPr>
      </w:pPr>
      <w:r w:rsidRPr="00DF734B">
        <w:rPr>
          <w:rFonts w:ascii="Times New Roman" w:hAnsi="Times New Roman"/>
          <w:bCs/>
          <w:sz w:val="24"/>
          <w:szCs w:val="24"/>
        </w:rPr>
        <w:t xml:space="preserve">Бюджетная классификация РФ. </w:t>
      </w:r>
    </w:p>
    <w:p w14:paraId="52E8BEAC" w14:textId="77777777" w:rsidR="00F50489" w:rsidRPr="00DF734B" w:rsidRDefault="00F50489" w:rsidP="00F50489">
      <w:pPr>
        <w:spacing w:after="0" w:line="240" w:lineRule="auto"/>
        <w:rPr>
          <w:rFonts w:ascii="Times New Roman" w:hAnsi="Times New Roman"/>
          <w:bCs/>
          <w:sz w:val="24"/>
          <w:szCs w:val="24"/>
        </w:rPr>
      </w:pPr>
      <w:r>
        <w:rPr>
          <w:rFonts w:ascii="Times New Roman" w:hAnsi="Times New Roman"/>
          <w:bCs/>
          <w:sz w:val="24"/>
          <w:szCs w:val="24"/>
        </w:rPr>
        <w:t xml:space="preserve"> Э</w:t>
      </w:r>
      <w:r w:rsidRPr="00DF734B">
        <w:rPr>
          <w:rFonts w:ascii="Times New Roman" w:hAnsi="Times New Roman"/>
          <w:bCs/>
          <w:sz w:val="24"/>
          <w:szCs w:val="24"/>
        </w:rPr>
        <w:t>лементы налогообложения.</w:t>
      </w:r>
    </w:p>
    <w:p w14:paraId="45E79CA8" w14:textId="77777777" w:rsidR="00F50489" w:rsidRDefault="00F50489" w:rsidP="00F50489">
      <w:pPr>
        <w:spacing w:after="0" w:line="240" w:lineRule="auto"/>
        <w:rPr>
          <w:rFonts w:ascii="Times New Roman" w:hAnsi="Times New Roman"/>
          <w:bCs/>
          <w:sz w:val="24"/>
          <w:szCs w:val="24"/>
        </w:rPr>
      </w:pPr>
      <w:r w:rsidRPr="00DF734B">
        <w:rPr>
          <w:rFonts w:ascii="Times New Roman" w:hAnsi="Times New Roman"/>
          <w:bCs/>
          <w:sz w:val="24"/>
          <w:szCs w:val="24"/>
        </w:rPr>
        <w:t xml:space="preserve"> Функции бюджета РФ.</w:t>
      </w:r>
    </w:p>
    <w:p w14:paraId="6171C081" w14:textId="77777777" w:rsidR="007930C4" w:rsidRDefault="00D03BED" w:rsidP="00F50489">
      <w:pPr>
        <w:spacing w:after="0" w:line="240" w:lineRule="auto"/>
      </w:pPr>
      <w:hyperlink r:id="rId94" w:history="1">
        <w:r w:rsidR="007930C4" w:rsidRPr="00DF734B">
          <w:rPr>
            <w:rFonts w:ascii="Times New Roman" w:hAnsi="Times New Roman"/>
            <w:b/>
            <w:bCs/>
            <w:sz w:val="24"/>
            <w:szCs w:val="24"/>
            <w:shd w:val="clear" w:color="auto" w:fill="FFFFFF"/>
          </w:rPr>
          <w:t xml:space="preserve">Тема </w:t>
        </w:r>
        <w:r w:rsidR="007930C4">
          <w:rPr>
            <w:rFonts w:ascii="Times New Roman" w:hAnsi="Times New Roman"/>
            <w:b/>
            <w:bCs/>
            <w:sz w:val="24"/>
            <w:szCs w:val="24"/>
            <w:shd w:val="clear" w:color="auto" w:fill="FFFFFF"/>
          </w:rPr>
          <w:t>2.</w:t>
        </w:r>
        <w:r w:rsidR="007930C4" w:rsidRPr="00DF734B">
          <w:rPr>
            <w:rFonts w:ascii="Times New Roman" w:hAnsi="Times New Roman"/>
            <w:b/>
            <w:bCs/>
            <w:sz w:val="24"/>
            <w:szCs w:val="24"/>
            <w:shd w:val="clear" w:color="auto" w:fill="FFFFFF"/>
          </w:rPr>
          <w:t>2. Бюджеты Российской Федерации</w:t>
        </w:r>
      </w:hyperlink>
    </w:p>
    <w:p w14:paraId="63F30F25" w14:textId="77777777" w:rsidR="007930C4" w:rsidRDefault="007930C4" w:rsidP="00F50489">
      <w:pPr>
        <w:spacing w:after="0" w:line="240" w:lineRule="auto"/>
        <w:rPr>
          <w:rFonts w:ascii="Times New Roman" w:hAnsi="Times New Roman"/>
          <w:b/>
          <w:sz w:val="24"/>
          <w:szCs w:val="24"/>
        </w:rPr>
      </w:pPr>
      <w:r w:rsidRPr="007930C4">
        <w:rPr>
          <w:rFonts w:ascii="Times New Roman" w:hAnsi="Times New Roman"/>
          <w:b/>
          <w:sz w:val="24"/>
          <w:szCs w:val="24"/>
        </w:rPr>
        <w:t>Вид контроля</w:t>
      </w:r>
      <w:r w:rsidR="00224608">
        <w:rPr>
          <w:rFonts w:ascii="Times New Roman" w:hAnsi="Times New Roman"/>
          <w:b/>
          <w:sz w:val="24"/>
          <w:szCs w:val="24"/>
        </w:rPr>
        <w:t>: опрос</w:t>
      </w:r>
    </w:p>
    <w:p w14:paraId="7E98E910" w14:textId="77777777" w:rsidR="00224608" w:rsidRDefault="00224608" w:rsidP="00224608">
      <w:pPr>
        <w:spacing w:after="0" w:line="240" w:lineRule="auto"/>
        <w:jc w:val="center"/>
        <w:rPr>
          <w:rFonts w:ascii="Times New Roman" w:hAnsi="Times New Roman"/>
          <w:i/>
          <w:sz w:val="24"/>
          <w:szCs w:val="24"/>
          <w:u w:val="single"/>
        </w:rPr>
      </w:pPr>
      <w:r w:rsidRPr="00224608">
        <w:rPr>
          <w:rFonts w:ascii="Times New Roman" w:hAnsi="Times New Roman"/>
          <w:i/>
          <w:sz w:val="24"/>
          <w:szCs w:val="24"/>
          <w:u w:val="single"/>
        </w:rPr>
        <w:t>Вопросы к опросу</w:t>
      </w:r>
    </w:p>
    <w:p w14:paraId="4B31F6DC" w14:textId="77777777" w:rsidR="00224608" w:rsidRPr="00224608" w:rsidRDefault="00224608" w:rsidP="00224608">
      <w:pPr>
        <w:spacing w:after="0" w:line="240" w:lineRule="auto"/>
        <w:rPr>
          <w:rFonts w:ascii="Times New Roman" w:hAnsi="Times New Roman"/>
          <w:bCs/>
          <w:sz w:val="24"/>
          <w:szCs w:val="24"/>
        </w:rPr>
      </w:pPr>
      <w:r w:rsidRPr="00224608">
        <w:rPr>
          <w:rFonts w:ascii="Times New Roman" w:hAnsi="Times New Roman"/>
          <w:bCs/>
          <w:sz w:val="24"/>
          <w:szCs w:val="24"/>
        </w:rPr>
        <w:t xml:space="preserve">Консолидированный бюджет, понятие, структура и значение для экономики страны. </w:t>
      </w:r>
    </w:p>
    <w:p w14:paraId="56D82D10" w14:textId="77777777" w:rsidR="00224608" w:rsidRPr="00224608" w:rsidRDefault="00224608" w:rsidP="00224608">
      <w:pPr>
        <w:spacing w:after="0" w:line="240" w:lineRule="auto"/>
        <w:rPr>
          <w:rFonts w:ascii="Times New Roman" w:hAnsi="Times New Roman"/>
          <w:bCs/>
          <w:sz w:val="24"/>
          <w:szCs w:val="24"/>
        </w:rPr>
      </w:pPr>
      <w:r w:rsidRPr="00224608">
        <w:rPr>
          <w:rFonts w:ascii="Times New Roman" w:hAnsi="Times New Roman"/>
          <w:bCs/>
          <w:sz w:val="24"/>
          <w:szCs w:val="24"/>
        </w:rPr>
        <w:t>Система налогов РФ.</w:t>
      </w:r>
    </w:p>
    <w:p w14:paraId="3E45A22B" w14:textId="77777777" w:rsidR="00224608" w:rsidRPr="00224608" w:rsidRDefault="00224608" w:rsidP="00224608">
      <w:pPr>
        <w:spacing w:after="0" w:line="240" w:lineRule="auto"/>
        <w:rPr>
          <w:rFonts w:ascii="Times New Roman" w:hAnsi="Times New Roman"/>
          <w:bCs/>
          <w:sz w:val="24"/>
          <w:szCs w:val="24"/>
        </w:rPr>
      </w:pPr>
      <w:r w:rsidRPr="00224608">
        <w:rPr>
          <w:rFonts w:ascii="Times New Roman" w:hAnsi="Times New Roman"/>
          <w:bCs/>
          <w:sz w:val="24"/>
          <w:szCs w:val="24"/>
        </w:rPr>
        <w:t>Федеральный бюджет РФ, понятие и порядок формирования.</w:t>
      </w:r>
    </w:p>
    <w:p w14:paraId="106B1FEB" w14:textId="77777777" w:rsidR="00224608" w:rsidRPr="00224608" w:rsidRDefault="00224608" w:rsidP="00224608">
      <w:pPr>
        <w:spacing w:after="0" w:line="240" w:lineRule="auto"/>
        <w:rPr>
          <w:rFonts w:ascii="Times New Roman" w:hAnsi="Times New Roman"/>
          <w:bCs/>
          <w:sz w:val="24"/>
          <w:szCs w:val="24"/>
        </w:rPr>
      </w:pPr>
      <w:r w:rsidRPr="00224608">
        <w:rPr>
          <w:rFonts w:ascii="Times New Roman" w:hAnsi="Times New Roman"/>
          <w:bCs/>
          <w:sz w:val="24"/>
          <w:szCs w:val="24"/>
        </w:rPr>
        <w:t>Бюджет субъекта РФ.</w:t>
      </w:r>
    </w:p>
    <w:p w14:paraId="78B43B1B" w14:textId="77777777" w:rsidR="00224608" w:rsidRDefault="00224608" w:rsidP="00224608">
      <w:pPr>
        <w:spacing w:after="0" w:line="240" w:lineRule="auto"/>
        <w:rPr>
          <w:rFonts w:ascii="Times New Roman" w:hAnsi="Times New Roman"/>
          <w:bCs/>
          <w:sz w:val="24"/>
          <w:szCs w:val="24"/>
        </w:rPr>
      </w:pPr>
      <w:r w:rsidRPr="00224608">
        <w:rPr>
          <w:rFonts w:ascii="Times New Roman" w:hAnsi="Times New Roman"/>
          <w:bCs/>
          <w:sz w:val="24"/>
          <w:szCs w:val="24"/>
        </w:rPr>
        <w:t>Местные бюджеты.</w:t>
      </w:r>
    </w:p>
    <w:p w14:paraId="354C789D" w14:textId="77777777" w:rsidR="00224608" w:rsidRDefault="00D03BED" w:rsidP="00224608">
      <w:pPr>
        <w:jc w:val="center"/>
      </w:pPr>
      <w:hyperlink r:id="rId95" w:history="1">
        <w:r w:rsidR="00224608" w:rsidRPr="00DF734B">
          <w:rPr>
            <w:rFonts w:ascii="Times New Roman" w:hAnsi="Times New Roman"/>
            <w:b/>
            <w:bCs/>
            <w:sz w:val="24"/>
            <w:szCs w:val="24"/>
          </w:rPr>
          <w:t xml:space="preserve">Тема </w:t>
        </w:r>
        <w:r w:rsidR="00224608">
          <w:rPr>
            <w:rFonts w:ascii="Times New Roman" w:hAnsi="Times New Roman"/>
            <w:b/>
            <w:bCs/>
            <w:sz w:val="24"/>
            <w:szCs w:val="24"/>
          </w:rPr>
          <w:t>2.</w:t>
        </w:r>
        <w:r w:rsidR="00224608" w:rsidRPr="00DF734B">
          <w:rPr>
            <w:rFonts w:ascii="Times New Roman" w:hAnsi="Times New Roman"/>
            <w:b/>
            <w:bCs/>
            <w:sz w:val="24"/>
            <w:szCs w:val="24"/>
          </w:rPr>
          <w:t>3. Основы налогообложения в РФ</w:t>
        </w:r>
      </w:hyperlink>
    </w:p>
    <w:p w14:paraId="51BBF7F9" w14:textId="77777777" w:rsidR="00ED7CF6" w:rsidRDefault="00ED7CF6" w:rsidP="00ED7CF6">
      <w:pPr>
        <w:autoSpaceDE w:val="0"/>
        <w:autoSpaceDN w:val="0"/>
        <w:adjustRightInd w:val="0"/>
        <w:spacing w:after="0" w:line="240" w:lineRule="auto"/>
        <w:jc w:val="center"/>
        <w:rPr>
          <w:rFonts w:ascii="Times New Roman" w:hAnsi="Times New Roman"/>
          <w:bCs/>
          <w:sz w:val="24"/>
          <w:szCs w:val="24"/>
        </w:rPr>
      </w:pPr>
      <w:r w:rsidRPr="00025B31">
        <w:rPr>
          <w:rFonts w:ascii="Times New Roman" w:hAnsi="Times New Roman"/>
          <w:b/>
          <w:i/>
          <w:sz w:val="24"/>
          <w:szCs w:val="24"/>
        </w:rPr>
        <w:t>Практическое занятие</w:t>
      </w:r>
      <w:r>
        <w:rPr>
          <w:rFonts w:ascii="Times New Roman" w:hAnsi="Times New Roman"/>
          <w:sz w:val="24"/>
          <w:szCs w:val="24"/>
        </w:rPr>
        <w:t xml:space="preserve"> - </w:t>
      </w:r>
      <w:r w:rsidRPr="009A3E44">
        <w:rPr>
          <w:rFonts w:ascii="Times New Roman" w:hAnsi="Times New Roman"/>
          <w:bCs/>
          <w:sz w:val="24"/>
          <w:szCs w:val="24"/>
        </w:rPr>
        <w:t>Определение налогооблагаемой базы и расчет суммы налогов, подлежащих уплате в бюджет. Заполнение платежных поручений по уплате налогов</w:t>
      </w:r>
      <w:r>
        <w:rPr>
          <w:rFonts w:ascii="Times New Roman" w:hAnsi="Times New Roman"/>
          <w:bCs/>
          <w:sz w:val="24"/>
          <w:szCs w:val="24"/>
        </w:rPr>
        <w:t>.</w:t>
      </w:r>
    </w:p>
    <w:p w14:paraId="3324FC9A" w14:textId="77777777" w:rsidR="00ED7CF6" w:rsidRPr="008A79C0" w:rsidRDefault="00ED7CF6" w:rsidP="00ED7CF6">
      <w:pPr>
        <w:rPr>
          <w:rFonts w:ascii="Times New Roman" w:hAnsi="Times New Roman"/>
          <w:b/>
          <w:sz w:val="24"/>
          <w:szCs w:val="24"/>
        </w:rPr>
      </w:pPr>
      <w:r w:rsidRPr="008A79C0">
        <w:rPr>
          <w:rFonts w:ascii="Times New Roman" w:hAnsi="Times New Roman"/>
          <w:b/>
          <w:sz w:val="24"/>
          <w:szCs w:val="24"/>
        </w:rPr>
        <w:t xml:space="preserve">Вид контроля: опрос, </w:t>
      </w:r>
      <w:r>
        <w:rPr>
          <w:rFonts w:ascii="Times New Roman" w:hAnsi="Times New Roman"/>
          <w:b/>
          <w:sz w:val="24"/>
          <w:szCs w:val="24"/>
        </w:rPr>
        <w:t>тест</w:t>
      </w:r>
      <w:r w:rsidRPr="008A79C0">
        <w:rPr>
          <w:rFonts w:ascii="Times New Roman" w:hAnsi="Times New Roman"/>
          <w:b/>
          <w:sz w:val="24"/>
          <w:szCs w:val="24"/>
        </w:rPr>
        <w:t xml:space="preserve">, </w:t>
      </w:r>
      <w:r>
        <w:rPr>
          <w:rFonts w:ascii="Times New Roman" w:hAnsi="Times New Roman"/>
          <w:b/>
          <w:sz w:val="24"/>
          <w:szCs w:val="24"/>
        </w:rPr>
        <w:t xml:space="preserve">ситуационная </w:t>
      </w:r>
      <w:r w:rsidRPr="008A79C0">
        <w:rPr>
          <w:rFonts w:ascii="Times New Roman" w:hAnsi="Times New Roman"/>
          <w:b/>
          <w:sz w:val="24"/>
          <w:szCs w:val="24"/>
        </w:rPr>
        <w:t>задача</w:t>
      </w:r>
    </w:p>
    <w:p w14:paraId="2CFB5E10" w14:textId="77777777" w:rsidR="00ED7CF6" w:rsidRDefault="00ED7CF6" w:rsidP="00ED7CF6">
      <w:pPr>
        <w:pStyle w:val="af0"/>
        <w:tabs>
          <w:tab w:val="left" w:pos="3195"/>
        </w:tabs>
        <w:jc w:val="center"/>
        <w:rPr>
          <w:i/>
          <w:u w:val="single"/>
        </w:rPr>
      </w:pPr>
      <w:r>
        <w:rPr>
          <w:i/>
          <w:u w:val="single"/>
        </w:rPr>
        <w:t>Вопросы для проверки знаний (опроса):</w:t>
      </w:r>
    </w:p>
    <w:p w14:paraId="4254558B" w14:textId="77777777" w:rsidR="00ED7CF6" w:rsidRPr="007C1128" w:rsidRDefault="00ED7CF6" w:rsidP="00ED7CF6">
      <w:pPr>
        <w:rPr>
          <w:rFonts w:ascii="Times New Roman" w:hAnsi="Times New Roman"/>
          <w:b/>
          <w:sz w:val="24"/>
          <w:szCs w:val="24"/>
        </w:rPr>
      </w:pPr>
      <w:r w:rsidRPr="007C1128">
        <w:rPr>
          <w:rFonts w:ascii="Times New Roman" w:hAnsi="Times New Roman"/>
          <w:b/>
          <w:sz w:val="24"/>
          <w:szCs w:val="24"/>
        </w:rPr>
        <w:t>Упрощенная система налогообложения</w:t>
      </w:r>
    </w:p>
    <w:p w14:paraId="38628525" w14:textId="77777777" w:rsidR="00ED7CF6" w:rsidRPr="00331801" w:rsidRDefault="00ED7CF6" w:rsidP="00ED7CF6">
      <w:pPr>
        <w:pStyle w:val="aa"/>
        <w:jc w:val="both"/>
        <w:rPr>
          <w:color w:val="000000"/>
          <w:lang w:val="ru-RU"/>
        </w:rPr>
      </w:pPr>
      <w:r w:rsidRPr="00331801">
        <w:rPr>
          <w:color w:val="000000"/>
          <w:lang w:val="ru-RU"/>
        </w:rPr>
        <w:t>1. Сущность упрощенной системы налогообложения.</w:t>
      </w:r>
    </w:p>
    <w:p w14:paraId="369AB981" w14:textId="77777777" w:rsidR="00ED7CF6" w:rsidRPr="00331801" w:rsidRDefault="00ED7CF6" w:rsidP="00ED7CF6">
      <w:pPr>
        <w:pStyle w:val="aa"/>
        <w:jc w:val="both"/>
        <w:rPr>
          <w:color w:val="000000"/>
          <w:lang w:val="ru-RU"/>
        </w:rPr>
      </w:pPr>
      <w:r w:rsidRPr="00331801">
        <w:rPr>
          <w:color w:val="000000"/>
          <w:lang w:val="ru-RU"/>
        </w:rPr>
        <w:t>2. В чем отличие упрощенной системы налогообложения от традиционной?</w:t>
      </w:r>
    </w:p>
    <w:p w14:paraId="68CB5444" w14:textId="77777777" w:rsidR="00ED7CF6" w:rsidRPr="00331801" w:rsidRDefault="00ED7CF6" w:rsidP="00ED7CF6">
      <w:pPr>
        <w:pStyle w:val="aa"/>
        <w:jc w:val="both"/>
        <w:rPr>
          <w:color w:val="000000"/>
          <w:lang w:val="ru-RU"/>
        </w:rPr>
      </w:pPr>
      <w:r w:rsidRPr="00331801">
        <w:rPr>
          <w:color w:val="000000"/>
          <w:lang w:val="ru-RU"/>
        </w:rPr>
        <w:t>3. Кто является плательщиком единого налога?</w:t>
      </w:r>
    </w:p>
    <w:p w14:paraId="5B6C9CB4" w14:textId="77777777" w:rsidR="00ED7CF6" w:rsidRPr="00331801" w:rsidRDefault="00ED7CF6" w:rsidP="00ED7CF6">
      <w:pPr>
        <w:pStyle w:val="aa"/>
        <w:jc w:val="both"/>
        <w:rPr>
          <w:color w:val="000000"/>
          <w:lang w:val="ru-RU"/>
        </w:rPr>
      </w:pPr>
      <w:r w:rsidRPr="00331801">
        <w:rPr>
          <w:color w:val="000000"/>
          <w:lang w:val="ru-RU"/>
        </w:rPr>
        <w:t>4. Является ли обязательным ведение бухгалтерского учета при упрощенной системе налогообложения?</w:t>
      </w:r>
    </w:p>
    <w:p w14:paraId="70C483B9" w14:textId="77777777" w:rsidR="00ED7CF6" w:rsidRPr="00331801" w:rsidRDefault="00ED7CF6" w:rsidP="00ED7CF6">
      <w:pPr>
        <w:pStyle w:val="aa"/>
        <w:jc w:val="both"/>
        <w:rPr>
          <w:color w:val="000000"/>
          <w:lang w:val="ru-RU"/>
        </w:rPr>
      </w:pPr>
      <w:r w:rsidRPr="00331801">
        <w:rPr>
          <w:color w:val="000000"/>
          <w:lang w:val="ru-RU"/>
        </w:rPr>
        <w:t>5. В чем заключаются особенности бухгалтерского учета при упрощенной системе налогообложения?</w:t>
      </w:r>
    </w:p>
    <w:p w14:paraId="3DFE4459" w14:textId="77777777" w:rsidR="00ED7CF6" w:rsidRPr="00331801" w:rsidRDefault="00ED7CF6" w:rsidP="00ED7CF6">
      <w:pPr>
        <w:pStyle w:val="aa"/>
        <w:jc w:val="both"/>
        <w:rPr>
          <w:color w:val="000000"/>
          <w:lang w:val="ru-RU"/>
        </w:rPr>
      </w:pPr>
      <w:r w:rsidRPr="00331801">
        <w:rPr>
          <w:color w:val="000000"/>
          <w:lang w:val="ru-RU"/>
        </w:rPr>
        <w:t>6. Какие критерии законодательством для оценки возможности перехода налогоплательщика на упрощенную систему налогообложения?</w:t>
      </w:r>
    </w:p>
    <w:p w14:paraId="5E90D2C9" w14:textId="77777777" w:rsidR="00ED7CF6" w:rsidRPr="00331801" w:rsidRDefault="00ED7CF6" w:rsidP="00ED7CF6">
      <w:pPr>
        <w:pStyle w:val="aa"/>
        <w:jc w:val="both"/>
        <w:rPr>
          <w:color w:val="000000"/>
          <w:lang w:val="ru-RU"/>
        </w:rPr>
      </w:pPr>
      <w:r w:rsidRPr="00331801">
        <w:rPr>
          <w:color w:val="000000"/>
          <w:lang w:val="ru-RU"/>
        </w:rPr>
        <w:t>7. Объекты налогообложения.</w:t>
      </w:r>
    </w:p>
    <w:p w14:paraId="74F35BA8" w14:textId="77777777" w:rsidR="00ED7CF6" w:rsidRPr="00331801" w:rsidRDefault="00ED7CF6" w:rsidP="00ED7CF6">
      <w:pPr>
        <w:pStyle w:val="aa"/>
        <w:jc w:val="both"/>
        <w:rPr>
          <w:color w:val="000000"/>
          <w:lang w:val="ru-RU"/>
        </w:rPr>
      </w:pPr>
      <w:r w:rsidRPr="00331801">
        <w:rPr>
          <w:color w:val="000000"/>
          <w:lang w:val="ru-RU"/>
        </w:rPr>
        <w:t>8. Кто определяет объект налогообложения для конкретного налогоплательщика?</w:t>
      </w:r>
    </w:p>
    <w:p w14:paraId="371038CA" w14:textId="77777777" w:rsidR="00ED7CF6" w:rsidRPr="00331801" w:rsidRDefault="00ED7CF6" w:rsidP="00ED7CF6">
      <w:pPr>
        <w:pStyle w:val="aa"/>
        <w:jc w:val="both"/>
        <w:rPr>
          <w:color w:val="000000"/>
          <w:lang w:val="ru-RU"/>
        </w:rPr>
      </w:pPr>
      <w:r w:rsidRPr="00331801">
        <w:rPr>
          <w:color w:val="000000"/>
          <w:lang w:val="ru-RU"/>
        </w:rPr>
        <w:t>9. Особенности признания доходов для цели налогообложения по единому налогу.</w:t>
      </w:r>
    </w:p>
    <w:p w14:paraId="045F617F" w14:textId="77777777" w:rsidR="00ED7CF6" w:rsidRPr="00331801" w:rsidRDefault="00ED7CF6" w:rsidP="00ED7CF6">
      <w:pPr>
        <w:pStyle w:val="aa"/>
        <w:jc w:val="both"/>
        <w:rPr>
          <w:color w:val="000000"/>
          <w:lang w:val="ru-RU"/>
        </w:rPr>
      </w:pPr>
      <w:r w:rsidRPr="00331801">
        <w:rPr>
          <w:color w:val="000000"/>
          <w:lang w:val="ru-RU"/>
        </w:rPr>
        <w:t>10. Особенности признания расходов для цели налогообложения по единому налогу.</w:t>
      </w:r>
    </w:p>
    <w:p w14:paraId="5A2BFCE2" w14:textId="77777777" w:rsidR="00ED7CF6" w:rsidRPr="00331801" w:rsidRDefault="00ED7CF6" w:rsidP="00ED7CF6">
      <w:pPr>
        <w:pStyle w:val="aa"/>
        <w:jc w:val="both"/>
        <w:rPr>
          <w:color w:val="000000"/>
          <w:lang w:val="ru-RU"/>
        </w:rPr>
      </w:pPr>
      <w:r w:rsidRPr="00331801">
        <w:rPr>
          <w:color w:val="000000"/>
          <w:lang w:val="ru-RU"/>
        </w:rPr>
        <w:t>11. Какой метод определения доходов и расходов применяется при упрощенной системе налогообложения?</w:t>
      </w:r>
    </w:p>
    <w:p w14:paraId="64914955" w14:textId="77777777" w:rsidR="00ED7CF6" w:rsidRPr="00331801" w:rsidRDefault="00ED7CF6" w:rsidP="00ED7CF6">
      <w:pPr>
        <w:pStyle w:val="aa"/>
        <w:jc w:val="both"/>
        <w:rPr>
          <w:color w:val="000000"/>
          <w:lang w:val="ru-RU"/>
        </w:rPr>
      </w:pPr>
      <w:r w:rsidRPr="00331801">
        <w:rPr>
          <w:color w:val="000000"/>
          <w:lang w:val="ru-RU"/>
        </w:rPr>
        <w:t>12. Как учитываются расходы по основным средствам при упрощенной системе налогообложения?</w:t>
      </w:r>
    </w:p>
    <w:p w14:paraId="34B73CEA" w14:textId="77777777" w:rsidR="00ED7CF6" w:rsidRPr="00331801" w:rsidRDefault="00ED7CF6" w:rsidP="00ED7CF6">
      <w:pPr>
        <w:pStyle w:val="aa"/>
        <w:jc w:val="both"/>
        <w:rPr>
          <w:color w:val="000000"/>
          <w:lang w:val="ru-RU"/>
        </w:rPr>
      </w:pPr>
      <w:r w:rsidRPr="00331801">
        <w:rPr>
          <w:color w:val="000000"/>
          <w:lang w:val="ru-RU"/>
        </w:rPr>
        <w:t>13. При каких обстоятельствах организация, работающая в упрощенном налоговом режиме, обязана перейти на традиционный режим налогообложения?</w:t>
      </w:r>
    </w:p>
    <w:p w14:paraId="74A89A39" w14:textId="77777777" w:rsidR="00ED7CF6" w:rsidRPr="00331801" w:rsidRDefault="00ED7CF6" w:rsidP="00ED7CF6">
      <w:pPr>
        <w:pStyle w:val="aa"/>
        <w:jc w:val="both"/>
        <w:rPr>
          <w:color w:val="000000"/>
          <w:lang w:val="ru-RU"/>
        </w:rPr>
      </w:pPr>
      <w:r w:rsidRPr="00331801">
        <w:rPr>
          <w:color w:val="000000"/>
          <w:lang w:val="ru-RU"/>
        </w:rPr>
        <w:t>14.Ставки по единому налогу, уплачиваемому в связи с применением упрощенной системой налогообложения.</w:t>
      </w:r>
    </w:p>
    <w:p w14:paraId="033165E9" w14:textId="77777777" w:rsidR="00ED7CF6" w:rsidRPr="00331801" w:rsidRDefault="00ED7CF6" w:rsidP="00ED7CF6">
      <w:pPr>
        <w:pStyle w:val="aa"/>
        <w:jc w:val="both"/>
        <w:rPr>
          <w:color w:val="000000"/>
          <w:lang w:val="ru-RU"/>
        </w:rPr>
      </w:pPr>
      <w:r w:rsidRPr="00331801">
        <w:rPr>
          <w:color w:val="000000"/>
          <w:lang w:val="ru-RU"/>
        </w:rPr>
        <w:t>15. Налоговый и отчетный период по единому налогу.</w:t>
      </w:r>
    </w:p>
    <w:p w14:paraId="191F5006" w14:textId="77777777" w:rsidR="00ED7CF6" w:rsidRPr="00331801" w:rsidRDefault="00ED7CF6" w:rsidP="00ED7CF6">
      <w:pPr>
        <w:pStyle w:val="aa"/>
        <w:jc w:val="both"/>
        <w:rPr>
          <w:color w:val="000000"/>
          <w:lang w:val="ru-RU"/>
        </w:rPr>
      </w:pPr>
      <w:r w:rsidRPr="00331801">
        <w:rPr>
          <w:color w:val="000000"/>
          <w:lang w:val="ru-RU"/>
        </w:rPr>
        <w:t>16. Порядок исчисления и уплаты единого налога.</w:t>
      </w:r>
    </w:p>
    <w:p w14:paraId="614DA862" w14:textId="77777777" w:rsidR="00ED7CF6" w:rsidRDefault="00ED7CF6" w:rsidP="00ED7CF6">
      <w:pPr>
        <w:pStyle w:val="aa"/>
        <w:jc w:val="both"/>
        <w:rPr>
          <w:color w:val="000000"/>
          <w:lang w:val="ru-RU"/>
        </w:rPr>
      </w:pPr>
      <w:r w:rsidRPr="00331801">
        <w:rPr>
          <w:color w:val="000000"/>
          <w:lang w:val="ru-RU"/>
        </w:rPr>
        <w:t>17. Отчетность по налогу, порядок ее составления и представления.</w:t>
      </w:r>
    </w:p>
    <w:p w14:paraId="7B419CE7" w14:textId="77777777" w:rsidR="00ED7CF6" w:rsidRPr="00331801" w:rsidRDefault="00ED7CF6" w:rsidP="00ED7CF6">
      <w:pPr>
        <w:pStyle w:val="aa"/>
        <w:jc w:val="both"/>
        <w:rPr>
          <w:color w:val="000000"/>
          <w:lang w:val="ru-RU"/>
        </w:rPr>
      </w:pPr>
    </w:p>
    <w:p w14:paraId="1F2D39F0" w14:textId="77777777" w:rsidR="00ED7CF6" w:rsidRPr="0074237F" w:rsidRDefault="00ED7CF6" w:rsidP="00ED7CF6">
      <w:pPr>
        <w:jc w:val="center"/>
        <w:rPr>
          <w:rFonts w:ascii="Times New Roman" w:hAnsi="Times New Roman"/>
          <w:b/>
          <w:sz w:val="24"/>
          <w:szCs w:val="24"/>
        </w:rPr>
      </w:pPr>
      <w:r w:rsidRPr="0074237F">
        <w:rPr>
          <w:rFonts w:ascii="Times New Roman" w:hAnsi="Times New Roman"/>
          <w:b/>
          <w:sz w:val="24"/>
          <w:szCs w:val="24"/>
        </w:rPr>
        <w:t>Тест</w:t>
      </w:r>
    </w:p>
    <w:p w14:paraId="251474F2" w14:textId="77777777" w:rsidR="00ED7CF6" w:rsidRPr="00331801" w:rsidRDefault="00ED7CF6" w:rsidP="00ED7CF6">
      <w:pPr>
        <w:pStyle w:val="aa"/>
        <w:jc w:val="both"/>
        <w:rPr>
          <w:color w:val="000000"/>
          <w:lang w:val="ru-RU"/>
        </w:rPr>
      </w:pPr>
      <w:r w:rsidRPr="00331801">
        <w:rPr>
          <w:b/>
          <w:bCs/>
          <w:color w:val="000000"/>
          <w:lang w:val="ru-RU"/>
        </w:rPr>
        <w:t>1. Применять упрощенную систему налогообложения имеют право…</w:t>
      </w:r>
    </w:p>
    <w:p w14:paraId="1CD729B4" w14:textId="77777777" w:rsidR="00ED7CF6" w:rsidRPr="00331801" w:rsidRDefault="00ED7CF6" w:rsidP="00ED7CF6">
      <w:pPr>
        <w:pStyle w:val="aa"/>
        <w:jc w:val="both"/>
        <w:rPr>
          <w:color w:val="000000"/>
          <w:lang w:val="ru-RU"/>
        </w:rPr>
      </w:pPr>
      <w:r w:rsidRPr="00331801">
        <w:rPr>
          <w:color w:val="000000"/>
          <w:lang w:val="ru-RU"/>
        </w:rPr>
        <w:t>1. Только индивидуальные предприниматели</w:t>
      </w:r>
    </w:p>
    <w:p w14:paraId="0567A44D" w14:textId="77777777" w:rsidR="00ED7CF6" w:rsidRPr="00331801" w:rsidRDefault="00ED7CF6" w:rsidP="00ED7CF6">
      <w:pPr>
        <w:pStyle w:val="aa"/>
        <w:jc w:val="both"/>
        <w:rPr>
          <w:color w:val="000000"/>
          <w:lang w:val="ru-RU"/>
        </w:rPr>
      </w:pPr>
      <w:r w:rsidRPr="00331801">
        <w:rPr>
          <w:color w:val="000000"/>
          <w:lang w:val="ru-RU"/>
        </w:rPr>
        <w:t>2. Только общества с ограниченной ответственностью</w:t>
      </w:r>
    </w:p>
    <w:p w14:paraId="7416E381" w14:textId="77777777" w:rsidR="00ED7CF6" w:rsidRPr="00331801" w:rsidRDefault="00ED7CF6" w:rsidP="00ED7CF6">
      <w:pPr>
        <w:pStyle w:val="aa"/>
        <w:jc w:val="both"/>
        <w:rPr>
          <w:color w:val="000000"/>
          <w:lang w:val="ru-RU"/>
        </w:rPr>
      </w:pPr>
      <w:r w:rsidRPr="00331801">
        <w:rPr>
          <w:color w:val="000000"/>
          <w:lang w:val="ru-RU"/>
        </w:rPr>
        <w:t>3.Организации независимо от организационно-правовой формы и индивидуальные предприниматели</w:t>
      </w:r>
    </w:p>
    <w:p w14:paraId="2D22BB48" w14:textId="77777777" w:rsidR="00ED7CF6" w:rsidRPr="00331801" w:rsidRDefault="00ED7CF6" w:rsidP="00ED7CF6">
      <w:pPr>
        <w:pStyle w:val="aa"/>
        <w:jc w:val="both"/>
        <w:rPr>
          <w:color w:val="000000"/>
          <w:lang w:val="ru-RU"/>
        </w:rPr>
      </w:pPr>
      <w:r w:rsidRPr="00331801">
        <w:rPr>
          <w:color w:val="000000"/>
          <w:lang w:val="ru-RU"/>
        </w:rPr>
        <w:t>4. Простые товарищества и индивидуальные предприниматели</w:t>
      </w:r>
    </w:p>
    <w:p w14:paraId="287796E5" w14:textId="77777777" w:rsidR="00ED7CF6" w:rsidRPr="00331801" w:rsidRDefault="00ED7CF6" w:rsidP="00ED7CF6">
      <w:pPr>
        <w:pStyle w:val="aa"/>
        <w:jc w:val="both"/>
        <w:rPr>
          <w:color w:val="000000"/>
          <w:lang w:val="ru-RU"/>
        </w:rPr>
      </w:pPr>
      <w:r w:rsidRPr="00331801">
        <w:rPr>
          <w:color w:val="000000"/>
          <w:lang w:val="ru-RU"/>
        </w:rPr>
        <w:t>Эталон ответа:3</w:t>
      </w:r>
    </w:p>
    <w:p w14:paraId="0EE48B96" w14:textId="77777777" w:rsidR="00ED7CF6" w:rsidRPr="00331801" w:rsidRDefault="00ED7CF6" w:rsidP="00ED7CF6">
      <w:pPr>
        <w:pStyle w:val="aa"/>
        <w:jc w:val="both"/>
        <w:rPr>
          <w:color w:val="000000"/>
          <w:lang w:val="ru-RU"/>
        </w:rPr>
      </w:pPr>
    </w:p>
    <w:p w14:paraId="70CBBC67" w14:textId="77777777" w:rsidR="00ED7CF6" w:rsidRPr="00331801" w:rsidRDefault="00ED7CF6" w:rsidP="00ED7CF6">
      <w:pPr>
        <w:pStyle w:val="aa"/>
        <w:jc w:val="both"/>
        <w:rPr>
          <w:color w:val="000000"/>
          <w:lang w:val="ru-RU"/>
        </w:rPr>
      </w:pPr>
      <w:r w:rsidRPr="00331801">
        <w:rPr>
          <w:b/>
          <w:bCs/>
          <w:color w:val="000000"/>
          <w:lang w:val="ru-RU"/>
        </w:rPr>
        <w:t>2. Не имеют право применять упрощенную систему налогообложения…</w:t>
      </w:r>
    </w:p>
    <w:p w14:paraId="53079D20" w14:textId="77777777" w:rsidR="00ED7CF6" w:rsidRPr="00331801" w:rsidRDefault="00ED7CF6" w:rsidP="00ED7CF6">
      <w:pPr>
        <w:pStyle w:val="aa"/>
        <w:jc w:val="both"/>
        <w:rPr>
          <w:color w:val="000000"/>
          <w:lang w:val="ru-RU"/>
        </w:rPr>
      </w:pPr>
      <w:r w:rsidRPr="00331801">
        <w:rPr>
          <w:color w:val="000000"/>
          <w:lang w:val="ru-RU"/>
        </w:rPr>
        <w:t>1. Страховые организации</w:t>
      </w:r>
    </w:p>
    <w:p w14:paraId="6623A911" w14:textId="77777777" w:rsidR="00ED7CF6" w:rsidRPr="00331801" w:rsidRDefault="00ED7CF6" w:rsidP="00ED7CF6">
      <w:pPr>
        <w:pStyle w:val="aa"/>
        <w:jc w:val="both"/>
        <w:rPr>
          <w:color w:val="000000"/>
          <w:lang w:val="ru-RU"/>
        </w:rPr>
      </w:pPr>
      <w:r w:rsidRPr="00331801">
        <w:rPr>
          <w:color w:val="000000"/>
          <w:lang w:val="ru-RU"/>
        </w:rPr>
        <w:t>2. Организации и индивидуальные предприниматели, оказывающие юридические услуги</w:t>
      </w:r>
    </w:p>
    <w:p w14:paraId="0119E638" w14:textId="77777777" w:rsidR="00ED7CF6" w:rsidRPr="00331801" w:rsidRDefault="00ED7CF6" w:rsidP="00ED7CF6">
      <w:pPr>
        <w:pStyle w:val="aa"/>
        <w:jc w:val="both"/>
        <w:rPr>
          <w:color w:val="000000"/>
          <w:lang w:val="ru-RU"/>
        </w:rPr>
      </w:pPr>
      <w:r w:rsidRPr="00331801">
        <w:rPr>
          <w:color w:val="000000"/>
          <w:lang w:val="ru-RU"/>
        </w:rPr>
        <w:t>3. Организации и индивидуальные предприниматели, оказывающие аудиторские и консалтинговые услуги</w:t>
      </w:r>
    </w:p>
    <w:p w14:paraId="59A19B2E" w14:textId="77777777" w:rsidR="00ED7CF6" w:rsidRPr="00331801" w:rsidRDefault="00ED7CF6" w:rsidP="00ED7CF6">
      <w:pPr>
        <w:pStyle w:val="aa"/>
        <w:jc w:val="both"/>
        <w:rPr>
          <w:color w:val="000000"/>
          <w:lang w:val="ru-RU"/>
        </w:rPr>
      </w:pPr>
      <w:r w:rsidRPr="00331801">
        <w:rPr>
          <w:color w:val="000000"/>
          <w:lang w:val="ru-RU"/>
        </w:rPr>
        <w:t>Эталон ответа:1</w:t>
      </w:r>
    </w:p>
    <w:p w14:paraId="27CB0D54" w14:textId="77777777" w:rsidR="00ED7CF6" w:rsidRPr="00331801" w:rsidRDefault="00ED7CF6" w:rsidP="00ED7CF6">
      <w:pPr>
        <w:pStyle w:val="aa"/>
        <w:jc w:val="both"/>
        <w:rPr>
          <w:color w:val="000000"/>
          <w:lang w:val="ru-RU"/>
        </w:rPr>
      </w:pPr>
    </w:p>
    <w:p w14:paraId="33CB17BF" w14:textId="77777777" w:rsidR="00ED7CF6" w:rsidRPr="00331801" w:rsidRDefault="00ED7CF6" w:rsidP="00ED7CF6">
      <w:pPr>
        <w:pStyle w:val="aa"/>
        <w:jc w:val="both"/>
        <w:rPr>
          <w:color w:val="000000"/>
          <w:lang w:val="ru-RU"/>
        </w:rPr>
      </w:pPr>
      <w:r w:rsidRPr="00331801">
        <w:rPr>
          <w:b/>
          <w:bCs/>
          <w:color w:val="000000"/>
          <w:lang w:val="ru-RU"/>
        </w:rPr>
        <w:t>3. Налогоплательщики, применяющие упрощенную систему налогообложения, НЕ уплачивают…</w:t>
      </w:r>
    </w:p>
    <w:p w14:paraId="115AD820" w14:textId="77777777" w:rsidR="00ED7CF6" w:rsidRPr="00331801" w:rsidRDefault="00ED7CF6" w:rsidP="00ED7CF6">
      <w:pPr>
        <w:pStyle w:val="aa"/>
        <w:jc w:val="both"/>
        <w:rPr>
          <w:color w:val="000000"/>
          <w:lang w:val="ru-RU"/>
        </w:rPr>
      </w:pPr>
      <w:r w:rsidRPr="00331801">
        <w:rPr>
          <w:color w:val="000000"/>
          <w:lang w:val="ru-RU"/>
        </w:rPr>
        <w:t>1. Налог на имущество организаций, НДС, налог на прибыль организаций</w:t>
      </w:r>
    </w:p>
    <w:p w14:paraId="65220004" w14:textId="77777777" w:rsidR="00ED7CF6" w:rsidRPr="00331801" w:rsidRDefault="00ED7CF6" w:rsidP="00ED7CF6">
      <w:pPr>
        <w:pStyle w:val="aa"/>
        <w:jc w:val="both"/>
        <w:rPr>
          <w:color w:val="000000"/>
          <w:lang w:val="ru-RU"/>
        </w:rPr>
      </w:pPr>
      <w:r w:rsidRPr="00331801">
        <w:rPr>
          <w:color w:val="000000"/>
          <w:lang w:val="ru-RU"/>
        </w:rPr>
        <w:t>2. Налог на прибыль организаций, НДС, транспортный налог, налог на имущество организаций, земельный налог</w:t>
      </w:r>
    </w:p>
    <w:p w14:paraId="646782BA" w14:textId="77777777" w:rsidR="00ED7CF6" w:rsidRPr="00331801" w:rsidRDefault="00ED7CF6" w:rsidP="00ED7CF6">
      <w:pPr>
        <w:pStyle w:val="aa"/>
        <w:jc w:val="both"/>
        <w:rPr>
          <w:color w:val="000000"/>
          <w:lang w:val="ru-RU"/>
        </w:rPr>
      </w:pPr>
      <w:r w:rsidRPr="00331801">
        <w:rPr>
          <w:color w:val="000000"/>
          <w:lang w:val="ru-RU"/>
        </w:rPr>
        <w:t>3. Налог на прибыль организаций, НДС, налог на имущество организаций, акцизы</w:t>
      </w:r>
    </w:p>
    <w:p w14:paraId="720EFB46" w14:textId="77777777" w:rsidR="00ED7CF6" w:rsidRPr="00331801" w:rsidRDefault="00ED7CF6" w:rsidP="00ED7CF6">
      <w:pPr>
        <w:pStyle w:val="aa"/>
        <w:jc w:val="both"/>
        <w:rPr>
          <w:color w:val="000000"/>
          <w:lang w:val="ru-RU"/>
        </w:rPr>
      </w:pPr>
      <w:r w:rsidRPr="00331801">
        <w:rPr>
          <w:color w:val="000000"/>
          <w:lang w:val="ru-RU"/>
        </w:rPr>
        <w:t>4. Налоги за пользование природными ресурсами, транспортный налог, НДС, земельный налог, налог на прибыль организаций, налог на имущество организаций</w:t>
      </w:r>
    </w:p>
    <w:p w14:paraId="43CAA73D" w14:textId="77777777" w:rsidR="00ED7CF6" w:rsidRPr="00331801" w:rsidRDefault="00ED7CF6" w:rsidP="00ED7CF6">
      <w:pPr>
        <w:pStyle w:val="aa"/>
        <w:jc w:val="both"/>
        <w:rPr>
          <w:color w:val="000000"/>
          <w:lang w:val="ru-RU"/>
        </w:rPr>
      </w:pPr>
      <w:r w:rsidRPr="00331801">
        <w:rPr>
          <w:color w:val="000000"/>
          <w:lang w:val="ru-RU"/>
        </w:rPr>
        <w:t>Эталон ответа: нет правильного ответа</w:t>
      </w:r>
    </w:p>
    <w:p w14:paraId="507E9DE9" w14:textId="77777777" w:rsidR="00ED7CF6" w:rsidRPr="00331801" w:rsidRDefault="00ED7CF6" w:rsidP="00ED7CF6">
      <w:pPr>
        <w:pStyle w:val="aa"/>
        <w:jc w:val="both"/>
        <w:rPr>
          <w:color w:val="000000"/>
          <w:lang w:val="ru-RU"/>
        </w:rPr>
      </w:pPr>
    </w:p>
    <w:p w14:paraId="247CC9D0" w14:textId="77777777" w:rsidR="00ED7CF6" w:rsidRPr="00331801" w:rsidRDefault="00ED7CF6" w:rsidP="00ED7CF6">
      <w:pPr>
        <w:pStyle w:val="aa"/>
        <w:jc w:val="both"/>
        <w:rPr>
          <w:color w:val="000000"/>
          <w:lang w:val="ru-RU"/>
        </w:rPr>
      </w:pPr>
      <w:r w:rsidRPr="00331801">
        <w:rPr>
          <w:b/>
          <w:bCs/>
          <w:color w:val="000000"/>
          <w:lang w:val="ru-RU"/>
        </w:rPr>
        <w:t>4. Для налогоплательщика, применяющего упрощенную систему налогообложения, общепринятый порядок ведения кассовых операций и учет основных средств являются …</w:t>
      </w:r>
    </w:p>
    <w:p w14:paraId="6257060E" w14:textId="77777777" w:rsidR="00ED7CF6" w:rsidRPr="00331801" w:rsidRDefault="00ED7CF6" w:rsidP="00ED7CF6">
      <w:pPr>
        <w:pStyle w:val="aa"/>
        <w:jc w:val="both"/>
        <w:rPr>
          <w:color w:val="000000"/>
          <w:lang w:val="ru-RU"/>
        </w:rPr>
      </w:pPr>
      <w:r w:rsidRPr="00331801">
        <w:rPr>
          <w:color w:val="000000"/>
          <w:lang w:val="ru-RU"/>
        </w:rPr>
        <w:t>1. Обязательными</w:t>
      </w:r>
    </w:p>
    <w:p w14:paraId="3F902A97" w14:textId="77777777" w:rsidR="00ED7CF6" w:rsidRPr="00331801" w:rsidRDefault="00ED7CF6" w:rsidP="00ED7CF6">
      <w:pPr>
        <w:pStyle w:val="aa"/>
        <w:jc w:val="both"/>
        <w:rPr>
          <w:color w:val="000000"/>
          <w:lang w:val="ru-RU"/>
        </w:rPr>
      </w:pPr>
      <w:r w:rsidRPr="00331801">
        <w:rPr>
          <w:color w:val="000000"/>
          <w:lang w:val="ru-RU"/>
        </w:rPr>
        <w:t>2. Необязательными</w:t>
      </w:r>
    </w:p>
    <w:p w14:paraId="18BEC517" w14:textId="77777777" w:rsidR="00ED7CF6" w:rsidRPr="00331801" w:rsidRDefault="00ED7CF6" w:rsidP="00ED7CF6">
      <w:pPr>
        <w:pStyle w:val="aa"/>
        <w:jc w:val="both"/>
        <w:rPr>
          <w:color w:val="000000"/>
          <w:lang w:val="ru-RU"/>
        </w:rPr>
      </w:pPr>
      <w:r w:rsidRPr="00331801">
        <w:rPr>
          <w:color w:val="000000"/>
          <w:lang w:val="ru-RU"/>
        </w:rPr>
        <w:t>3. Обязательным только учет кассовых операций</w:t>
      </w:r>
    </w:p>
    <w:p w14:paraId="699BBBD9" w14:textId="77777777" w:rsidR="00ED7CF6" w:rsidRPr="00331801" w:rsidRDefault="00ED7CF6" w:rsidP="00ED7CF6">
      <w:pPr>
        <w:pStyle w:val="aa"/>
        <w:jc w:val="both"/>
        <w:rPr>
          <w:color w:val="000000"/>
          <w:lang w:val="ru-RU"/>
        </w:rPr>
      </w:pPr>
      <w:r w:rsidRPr="00331801">
        <w:rPr>
          <w:color w:val="000000"/>
          <w:lang w:val="ru-RU"/>
        </w:rPr>
        <w:t>4. Обязательным только учет основных средств</w:t>
      </w:r>
    </w:p>
    <w:p w14:paraId="16827264" w14:textId="77777777" w:rsidR="00ED7CF6" w:rsidRPr="00331801" w:rsidRDefault="00ED7CF6" w:rsidP="00ED7CF6">
      <w:pPr>
        <w:pStyle w:val="aa"/>
        <w:jc w:val="both"/>
        <w:rPr>
          <w:color w:val="000000"/>
          <w:lang w:val="ru-RU"/>
        </w:rPr>
      </w:pPr>
      <w:r w:rsidRPr="00331801">
        <w:rPr>
          <w:color w:val="000000"/>
          <w:lang w:val="ru-RU"/>
        </w:rPr>
        <w:t>Эталон ответа:б</w:t>
      </w:r>
    </w:p>
    <w:p w14:paraId="256B11CA" w14:textId="77777777" w:rsidR="00ED7CF6" w:rsidRPr="00331801" w:rsidRDefault="00ED7CF6" w:rsidP="00ED7CF6">
      <w:pPr>
        <w:pStyle w:val="aa"/>
        <w:jc w:val="both"/>
        <w:rPr>
          <w:color w:val="000000"/>
          <w:lang w:val="ru-RU"/>
        </w:rPr>
      </w:pPr>
    </w:p>
    <w:p w14:paraId="17963359" w14:textId="77777777" w:rsidR="00ED7CF6" w:rsidRPr="00331801" w:rsidRDefault="00ED7CF6" w:rsidP="00ED7CF6">
      <w:pPr>
        <w:pStyle w:val="aa"/>
        <w:jc w:val="both"/>
        <w:rPr>
          <w:color w:val="000000"/>
          <w:lang w:val="ru-RU"/>
        </w:rPr>
      </w:pPr>
      <w:r w:rsidRPr="00331801">
        <w:rPr>
          <w:b/>
          <w:bCs/>
          <w:color w:val="000000"/>
          <w:lang w:val="ru-RU"/>
        </w:rPr>
        <w:t>5. Для перехода и применения упрощенной системы налогообложения по единому налогу, при соблюдении условий, предусмотренных законодательством, вид деятельности налогоплательщика…</w:t>
      </w:r>
    </w:p>
    <w:p w14:paraId="783CA350" w14:textId="77777777" w:rsidR="00ED7CF6" w:rsidRPr="00331801" w:rsidRDefault="00ED7CF6" w:rsidP="00ED7CF6">
      <w:pPr>
        <w:pStyle w:val="aa"/>
        <w:jc w:val="both"/>
        <w:rPr>
          <w:color w:val="000000"/>
          <w:lang w:val="ru-RU"/>
        </w:rPr>
      </w:pPr>
      <w:r w:rsidRPr="00331801">
        <w:rPr>
          <w:color w:val="000000"/>
          <w:lang w:val="ru-RU"/>
        </w:rPr>
        <w:t>1. Не имеет значения</w:t>
      </w:r>
    </w:p>
    <w:p w14:paraId="495226ED" w14:textId="77777777" w:rsidR="00ED7CF6" w:rsidRPr="00331801" w:rsidRDefault="00ED7CF6" w:rsidP="00ED7CF6">
      <w:pPr>
        <w:pStyle w:val="aa"/>
        <w:jc w:val="both"/>
        <w:rPr>
          <w:color w:val="000000"/>
          <w:lang w:val="ru-RU"/>
        </w:rPr>
      </w:pPr>
      <w:r w:rsidRPr="00331801">
        <w:rPr>
          <w:color w:val="000000"/>
          <w:lang w:val="ru-RU"/>
        </w:rPr>
        <w:t>2. Имеет значение</w:t>
      </w:r>
    </w:p>
    <w:p w14:paraId="6FAC3D78" w14:textId="77777777" w:rsidR="00ED7CF6" w:rsidRPr="00331801" w:rsidRDefault="00ED7CF6" w:rsidP="00ED7CF6">
      <w:pPr>
        <w:pStyle w:val="aa"/>
        <w:jc w:val="both"/>
        <w:rPr>
          <w:color w:val="000000"/>
          <w:lang w:val="ru-RU"/>
        </w:rPr>
      </w:pPr>
      <w:r w:rsidRPr="00331801">
        <w:rPr>
          <w:color w:val="000000"/>
          <w:lang w:val="ru-RU"/>
        </w:rPr>
        <w:t>3. Имеет значение только для организаций</w:t>
      </w:r>
    </w:p>
    <w:p w14:paraId="3DBF0999" w14:textId="77777777" w:rsidR="00ED7CF6" w:rsidRPr="00331801" w:rsidRDefault="00ED7CF6" w:rsidP="00ED7CF6">
      <w:pPr>
        <w:pStyle w:val="aa"/>
        <w:jc w:val="both"/>
        <w:rPr>
          <w:color w:val="000000"/>
          <w:lang w:val="ru-RU"/>
        </w:rPr>
      </w:pPr>
      <w:r w:rsidRPr="00331801">
        <w:rPr>
          <w:color w:val="000000"/>
          <w:lang w:val="ru-RU"/>
        </w:rPr>
        <w:t>4. Имеет значение только для индивидуальных предпринимателей</w:t>
      </w:r>
    </w:p>
    <w:p w14:paraId="64E006B9" w14:textId="77777777" w:rsidR="00ED7CF6" w:rsidRPr="00331801" w:rsidRDefault="00ED7CF6" w:rsidP="00ED7CF6">
      <w:pPr>
        <w:pStyle w:val="aa"/>
        <w:jc w:val="both"/>
        <w:rPr>
          <w:color w:val="000000"/>
          <w:lang w:val="ru-RU"/>
        </w:rPr>
      </w:pPr>
      <w:r w:rsidRPr="00331801">
        <w:rPr>
          <w:color w:val="000000"/>
          <w:lang w:val="ru-RU"/>
        </w:rPr>
        <w:t>Эталон ответа: 1</w:t>
      </w:r>
    </w:p>
    <w:p w14:paraId="016EE6BD" w14:textId="77777777" w:rsidR="00ED7CF6" w:rsidRPr="00331801" w:rsidRDefault="00ED7CF6" w:rsidP="00ED7CF6">
      <w:pPr>
        <w:pStyle w:val="aa"/>
        <w:jc w:val="both"/>
        <w:rPr>
          <w:color w:val="000000"/>
          <w:lang w:val="ru-RU"/>
        </w:rPr>
      </w:pPr>
    </w:p>
    <w:p w14:paraId="169699FC" w14:textId="77777777" w:rsidR="00ED7CF6" w:rsidRPr="00331801" w:rsidRDefault="00ED7CF6" w:rsidP="00ED7CF6">
      <w:pPr>
        <w:pStyle w:val="aa"/>
        <w:jc w:val="both"/>
        <w:rPr>
          <w:color w:val="000000"/>
          <w:lang w:val="ru-RU"/>
        </w:rPr>
      </w:pPr>
      <w:r w:rsidRPr="00331801">
        <w:rPr>
          <w:b/>
          <w:bCs/>
          <w:color w:val="000000"/>
          <w:lang w:val="ru-RU"/>
        </w:rPr>
        <w:t>6. Налогоплательщик имеет право применять упрощенную систему налогообложения, если средняя численность работников составляет…</w:t>
      </w:r>
    </w:p>
    <w:p w14:paraId="2A9E0A4D" w14:textId="77777777" w:rsidR="00ED7CF6" w:rsidRPr="00331801" w:rsidRDefault="00ED7CF6" w:rsidP="00ED7CF6">
      <w:pPr>
        <w:pStyle w:val="aa"/>
        <w:jc w:val="both"/>
        <w:rPr>
          <w:color w:val="000000"/>
          <w:lang w:val="ru-RU"/>
        </w:rPr>
      </w:pPr>
      <w:r w:rsidRPr="00331801">
        <w:rPr>
          <w:color w:val="000000"/>
          <w:lang w:val="ru-RU"/>
        </w:rPr>
        <w:t>1.. Не более 50 человек</w:t>
      </w:r>
    </w:p>
    <w:p w14:paraId="0BFE0255" w14:textId="77777777" w:rsidR="00ED7CF6" w:rsidRPr="00331801" w:rsidRDefault="00ED7CF6" w:rsidP="00ED7CF6">
      <w:pPr>
        <w:pStyle w:val="aa"/>
        <w:jc w:val="both"/>
        <w:rPr>
          <w:color w:val="000000"/>
          <w:lang w:val="ru-RU"/>
        </w:rPr>
      </w:pPr>
      <w:r w:rsidRPr="00331801">
        <w:rPr>
          <w:color w:val="000000"/>
          <w:lang w:val="ru-RU"/>
        </w:rPr>
        <w:t>2. Не более 100 человек</w:t>
      </w:r>
    </w:p>
    <w:p w14:paraId="2AAC2440" w14:textId="77777777" w:rsidR="00ED7CF6" w:rsidRPr="00331801" w:rsidRDefault="00ED7CF6" w:rsidP="00ED7CF6">
      <w:pPr>
        <w:pStyle w:val="aa"/>
        <w:jc w:val="both"/>
        <w:rPr>
          <w:color w:val="000000"/>
          <w:lang w:val="ru-RU"/>
        </w:rPr>
      </w:pPr>
      <w:r w:rsidRPr="00331801">
        <w:rPr>
          <w:color w:val="000000"/>
          <w:lang w:val="ru-RU"/>
        </w:rPr>
        <w:t>3. Не более 30 человек</w:t>
      </w:r>
    </w:p>
    <w:p w14:paraId="28F77146" w14:textId="77777777" w:rsidR="00ED7CF6" w:rsidRPr="00331801" w:rsidRDefault="00ED7CF6" w:rsidP="00ED7CF6">
      <w:pPr>
        <w:pStyle w:val="aa"/>
        <w:jc w:val="both"/>
        <w:rPr>
          <w:color w:val="000000"/>
          <w:lang w:val="ru-RU"/>
        </w:rPr>
      </w:pPr>
      <w:r w:rsidRPr="00331801">
        <w:rPr>
          <w:color w:val="000000"/>
          <w:lang w:val="ru-RU"/>
        </w:rPr>
        <w:t>Эталон ответа: 1</w:t>
      </w:r>
    </w:p>
    <w:p w14:paraId="37C1473C" w14:textId="77777777" w:rsidR="00ED7CF6" w:rsidRPr="00331801" w:rsidRDefault="00ED7CF6" w:rsidP="00ED7CF6">
      <w:pPr>
        <w:pStyle w:val="aa"/>
        <w:jc w:val="both"/>
        <w:rPr>
          <w:color w:val="000000"/>
          <w:lang w:val="ru-RU"/>
        </w:rPr>
      </w:pPr>
    </w:p>
    <w:p w14:paraId="0CD69EDB" w14:textId="77777777" w:rsidR="00ED7CF6" w:rsidRPr="00331801" w:rsidRDefault="00ED7CF6" w:rsidP="00ED7CF6">
      <w:pPr>
        <w:pStyle w:val="aa"/>
        <w:jc w:val="both"/>
        <w:rPr>
          <w:color w:val="000000"/>
          <w:lang w:val="ru-RU"/>
        </w:rPr>
      </w:pPr>
      <w:r w:rsidRPr="00331801">
        <w:rPr>
          <w:b/>
          <w:bCs/>
          <w:color w:val="000000"/>
          <w:lang w:val="ru-RU"/>
        </w:rPr>
        <w:t>7. Вновь созданная организация имеет право применять упрощенную систему налогообложения…</w:t>
      </w:r>
    </w:p>
    <w:p w14:paraId="2098EF75" w14:textId="77777777" w:rsidR="00ED7CF6" w:rsidRPr="00331801" w:rsidRDefault="00ED7CF6" w:rsidP="00ED7CF6">
      <w:pPr>
        <w:pStyle w:val="aa"/>
        <w:jc w:val="both"/>
        <w:rPr>
          <w:color w:val="000000"/>
          <w:lang w:val="ru-RU"/>
        </w:rPr>
      </w:pPr>
      <w:r w:rsidRPr="00331801">
        <w:rPr>
          <w:color w:val="000000"/>
          <w:lang w:val="ru-RU"/>
        </w:rPr>
        <w:t>1. Только по истечении первого налогового периода</w:t>
      </w:r>
    </w:p>
    <w:p w14:paraId="26272250" w14:textId="77777777" w:rsidR="00ED7CF6" w:rsidRPr="00331801" w:rsidRDefault="00ED7CF6" w:rsidP="00ED7CF6">
      <w:pPr>
        <w:pStyle w:val="aa"/>
        <w:jc w:val="both"/>
        <w:rPr>
          <w:color w:val="000000"/>
          <w:lang w:val="ru-RU"/>
        </w:rPr>
      </w:pPr>
      <w:r w:rsidRPr="00331801">
        <w:rPr>
          <w:color w:val="000000"/>
          <w:lang w:val="ru-RU"/>
        </w:rPr>
        <w:t>2. С момента регистрации</w:t>
      </w:r>
    </w:p>
    <w:p w14:paraId="465C237D" w14:textId="77777777" w:rsidR="00ED7CF6" w:rsidRPr="00331801" w:rsidRDefault="00ED7CF6" w:rsidP="00ED7CF6">
      <w:pPr>
        <w:pStyle w:val="aa"/>
        <w:jc w:val="both"/>
        <w:rPr>
          <w:color w:val="000000"/>
          <w:lang w:val="ru-RU"/>
        </w:rPr>
      </w:pPr>
      <w:r w:rsidRPr="00331801">
        <w:rPr>
          <w:color w:val="000000"/>
          <w:lang w:val="ru-RU"/>
        </w:rPr>
        <w:t>3. С момента постановки на учет в налоговом органе</w:t>
      </w:r>
    </w:p>
    <w:p w14:paraId="57CA56BD" w14:textId="77777777" w:rsidR="00ED7CF6" w:rsidRPr="00331801" w:rsidRDefault="00ED7CF6" w:rsidP="00ED7CF6">
      <w:pPr>
        <w:pStyle w:val="aa"/>
        <w:jc w:val="both"/>
        <w:rPr>
          <w:color w:val="000000"/>
          <w:lang w:val="ru-RU"/>
        </w:rPr>
      </w:pPr>
      <w:r w:rsidRPr="00331801">
        <w:rPr>
          <w:color w:val="000000"/>
          <w:lang w:val="ru-RU"/>
        </w:rPr>
        <w:t>4. С момента постановки на учет в налоговом органе, уведомив его об избранной системе налогообложения</w:t>
      </w:r>
    </w:p>
    <w:p w14:paraId="086E72D2" w14:textId="77777777" w:rsidR="00ED7CF6" w:rsidRPr="00331801" w:rsidRDefault="00ED7CF6" w:rsidP="00ED7CF6">
      <w:pPr>
        <w:pStyle w:val="aa"/>
        <w:jc w:val="both"/>
        <w:rPr>
          <w:color w:val="000000"/>
          <w:lang w:val="ru-RU"/>
        </w:rPr>
      </w:pPr>
      <w:r w:rsidRPr="00331801">
        <w:rPr>
          <w:color w:val="000000"/>
          <w:lang w:val="ru-RU"/>
        </w:rPr>
        <w:t>5. С момента получения разрешения налогового органа на применение упрощенной системы налогообложения</w:t>
      </w:r>
    </w:p>
    <w:p w14:paraId="103793D2" w14:textId="77777777" w:rsidR="00ED7CF6" w:rsidRPr="00331801" w:rsidRDefault="00ED7CF6" w:rsidP="00ED7CF6">
      <w:pPr>
        <w:pStyle w:val="aa"/>
        <w:jc w:val="both"/>
        <w:rPr>
          <w:color w:val="000000"/>
          <w:lang w:val="ru-RU"/>
        </w:rPr>
      </w:pPr>
      <w:r w:rsidRPr="00331801">
        <w:rPr>
          <w:color w:val="000000"/>
          <w:lang w:val="ru-RU"/>
        </w:rPr>
        <w:t>Эталон ответа:5</w:t>
      </w:r>
    </w:p>
    <w:p w14:paraId="3F2E953D" w14:textId="77777777" w:rsidR="00ED7CF6" w:rsidRPr="00331801" w:rsidRDefault="00ED7CF6" w:rsidP="00ED7CF6">
      <w:pPr>
        <w:pStyle w:val="aa"/>
        <w:jc w:val="both"/>
        <w:rPr>
          <w:color w:val="000000"/>
          <w:lang w:val="ru-RU"/>
        </w:rPr>
      </w:pPr>
    </w:p>
    <w:p w14:paraId="7920169B" w14:textId="77777777" w:rsidR="00ED7CF6" w:rsidRPr="00331801" w:rsidRDefault="00ED7CF6" w:rsidP="00ED7CF6">
      <w:pPr>
        <w:pStyle w:val="aa"/>
        <w:jc w:val="both"/>
        <w:rPr>
          <w:color w:val="000000"/>
          <w:lang w:val="ru-RU"/>
        </w:rPr>
      </w:pPr>
      <w:r w:rsidRPr="00331801">
        <w:rPr>
          <w:b/>
          <w:bCs/>
          <w:color w:val="000000"/>
          <w:lang w:val="ru-RU"/>
        </w:rPr>
        <w:t>8. Для перехода с традиционной системы налогообложения на упрощенную с 1 января года, следующего за текущим, налогоплательщик обязан подать заявление в налоговый орган в срок…</w:t>
      </w:r>
    </w:p>
    <w:p w14:paraId="5F102328" w14:textId="77777777" w:rsidR="00ED7CF6" w:rsidRPr="00331801" w:rsidRDefault="00ED7CF6" w:rsidP="00ED7CF6">
      <w:pPr>
        <w:pStyle w:val="aa"/>
        <w:jc w:val="both"/>
        <w:rPr>
          <w:color w:val="000000"/>
          <w:lang w:val="ru-RU"/>
        </w:rPr>
      </w:pPr>
      <w:r w:rsidRPr="00331801">
        <w:rPr>
          <w:color w:val="000000"/>
          <w:lang w:val="ru-RU"/>
        </w:rPr>
        <w:t>1. Не позднее 30 ноября текущего года</w:t>
      </w:r>
    </w:p>
    <w:p w14:paraId="09219046" w14:textId="77777777" w:rsidR="00ED7CF6" w:rsidRPr="00331801" w:rsidRDefault="00ED7CF6" w:rsidP="00ED7CF6">
      <w:pPr>
        <w:pStyle w:val="aa"/>
        <w:jc w:val="both"/>
        <w:rPr>
          <w:color w:val="000000"/>
          <w:lang w:val="ru-RU"/>
        </w:rPr>
      </w:pPr>
      <w:r w:rsidRPr="00331801">
        <w:rPr>
          <w:color w:val="000000"/>
          <w:lang w:val="ru-RU"/>
        </w:rPr>
        <w:t>2. Не позднее 30 декабря текущего года</w:t>
      </w:r>
    </w:p>
    <w:p w14:paraId="67A87FA1" w14:textId="77777777" w:rsidR="00ED7CF6" w:rsidRPr="00331801" w:rsidRDefault="00ED7CF6" w:rsidP="00ED7CF6">
      <w:pPr>
        <w:pStyle w:val="aa"/>
        <w:jc w:val="both"/>
        <w:rPr>
          <w:color w:val="000000"/>
          <w:lang w:val="ru-RU"/>
        </w:rPr>
      </w:pPr>
      <w:r w:rsidRPr="00331801">
        <w:rPr>
          <w:color w:val="000000"/>
          <w:lang w:val="ru-RU"/>
        </w:rPr>
        <w:t>3. В период с 1 октября до 30 ноября текущего года</w:t>
      </w:r>
    </w:p>
    <w:p w14:paraId="46353827" w14:textId="77777777" w:rsidR="00ED7CF6" w:rsidRPr="00331801" w:rsidRDefault="00ED7CF6" w:rsidP="00ED7CF6">
      <w:pPr>
        <w:pStyle w:val="aa"/>
        <w:jc w:val="both"/>
        <w:rPr>
          <w:color w:val="000000"/>
          <w:lang w:val="ru-RU"/>
        </w:rPr>
      </w:pPr>
      <w:r w:rsidRPr="00331801">
        <w:rPr>
          <w:color w:val="000000"/>
          <w:lang w:val="ru-RU"/>
        </w:rPr>
        <w:t>4. Не позднее 20 декабря текущего года</w:t>
      </w:r>
    </w:p>
    <w:p w14:paraId="02B802E5" w14:textId="77777777" w:rsidR="00ED7CF6" w:rsidRPr="00331801" w:rsidRDefault="00ED7CF6" w:rsidP="00ED7CF6">
      <w:pPr>
        <w:pStyle w:val="aa"/>
        <w:jc w:val="both"/>
        <w:rPr>
          <w:color w:val="000000"/>
          <w:lang w:val="ru-RU"/>
        </w:rPr>
      </w:pPr>
      <w:r w:rsidRPr="00331801">
        <w:rPr>
          <w:color w:val="000000"/>
          <w:lang w:val="ru-RU"/>
        </w:rPr>
        <w:t>Эталон ответа:1</w:t>
      </w:r>
    </w:p>
    <w:p w14:paraId="6853ACAF" w14:textId="77777777" w:rsidR="00ED7CF6" w:rsidRPr="00331801" w:rsidRDefault="00ED7CF6" w:rsidP="00ED7CF6">
      <w:pPr>
        <w:pStyle w:val="aa"/>
        <w:jc w:val="both"/>
        <w:rPr>
          <w:color w:val="000000"/>
          <w:lang w:val="ru-RU"/>
        </w:rPr>
      </w:pPr>
    </w:p>
    <w:p w14:paraId="6D1496D5" w14:textId="77777777" w:rsidR="00ED7CF6" w:rsidRPr="00331801" w:rsidRDefault="00ED7CF6" w:rsidP="00ED7CF6">
      <w:pPr>
        <w:pStyle w:val="aa"/>
        <w:jc w:val="both"/>
        <w:rPr>
          <w:color w:val="000000"/>
          <w:lang w:val="ru-RU"/>
        </w:rPr>
      </w:pPr>
      <w:r w:rsidRPr="00331801">
        <w:rPr>
          <w:b/>
          <w:bCs/>
          <w:color w:val="000000"/>
          <w:lang w:val="ru-RU"/>
        </w:rPr>
        <w:t>9. Для перехода (и применения) упрощенной системы налогообложения стоимость имущества, находящегося в собственности организации, не должна превышать…</w:t>
      </w:r>
    </w:p>
    <w:p w14:paraId="49EB5161" w14:textId="77777777" w:rsidR="00ED7CF6" w:rsidRPr="00331801" w:rsidRDefault="00ED7CF6" w:rsidP="00ED7CF6">
      <w:pPr>
        <w:pStyle w:val="aa"/>
        <w:jc w:val="both"/>
        <w:rPr>
          <w:color w:val="000000"/>
          <w:lang w:val="ru-RU"/>
        </w:rPr>
      </w:pPr>
      <w:r w:rsidRPr="00331801">
        <w:rPr>
          <w:color w:val="000000"/>
          <w:lang w:val="ru-RU"/>
        </w:rPr>
        <w:t>1. 100 тыс. руб.</w:t>
      </w:r>
    </w:p>
    <w:p w14:paraId="639DD492" w14:textId="77777777" w:rsidR="00ED7CF6" w:rsidRPr="00331801" w:rsidRDefault="00ED7CF6" w:rsidP="00ED7CF6">
      <w:pPr>
        <w:pStyle w:val="aa"/>
        <w:jc w:val="both"/>
        <w:rPr>
          <w:color w:val="000000"/>
          <w:lang w:val="ru-RU"/>
        </w:rPr>
      </w:pPr>
      <w:r w:rsidRPr="00331801">
        <w:rPr>
          <w:color w:val="000000"/>
          <w:lang w:val="ru-RU"/>
        </w:rPr>
        <w:t>2. 100 млн. руб.</w:t>
      </w:r>
    </w:p>
    <w:p w14:paraId="38F0D92E" w14:textId="77777777" w:rsidR="00ED7CF6" w:rsidRPr="00331801" w:rsidRDefault="00ED7CF6" w:rsidP="00ED7CF6">
      <w:pPr>
        <w:pStyle w:val="aa"/>
        <w:jc w:val="both"/>
        <w:rPr>
          <w:color w:val="000000"/>
          <w:lang w:val="ru-RU"/>
        </w:rPr>
      </w:pPr>
      <w:r w:rsidRPr="00331801">
        <w:rPr>
          <w:color w:val="000000"/>
          <w:lang w:val="ru-RU"/>
        </w:rPr>
        <w:t>3. 1 млн. руб.</w:t>
      </w:r>
    </w:p>
    <w:p w14:paraId="0AC88205" w14:textId="77777777" w:rsidR="00ED7CF6" w:rsidRPr="00331801" w:rsidRDefault="00ED7CF6" w:rsidP="00ED7CF6">
      <w:pPr>
        <w:pStyle w:val="aa"/>
        <w:jc w:val="both"/>
        <w:rPr>
          <w:color w:val="000000"/>
          <w:lang w:val="ru-RU"/>
        </w:rPr>
      </w:pPr>
      <w:r w:rsidRPr="00331801">
        <w:rPr>
          <w:color w:val="000000"/>
          <w:lang w:val="ru-RU"/>
        </w:rPr>
        <w:t>4. 50 млн. руб.</w:t>
      </w:r>
    </w:p>
    <w:p w14:paraId="4930B828" w14:textId="77777777" w:rsidR="00ED7CF6" w:rsidRPr="00331801" w:rsidRDefault="00ED7CF6" w:rsidP="00ED7CF6">
      <w:pPr>
        <w:pStyle w:val="aa"/>
        <w:jc w:val="both"/>
        <w:rPr>
          <w:color w:val="000000"/>
          <w:lang w:val="ru-RU"/>
        </w:rPr>
      </w:pPr>
      <w:r w:rsidRPr="00331801">
        <w:rPr>
          <w:color w:val="000000"/>
          <w:lang w:val="ru-RU"/>
        </w:rPr>
        <w:t>5. 10 млн. руб.</w:t>
      </w:r>
    </w:p>
    <w:p w14:paraId="6D15B52A" w14:textId="77777777" w:rsidR="00ED7CF6" w:rsidRPr="00331801" w:rsidRDefault="00ED7CF6" w:rsidP="00ED7CF6">
      <w:pPr>
        <w:pStyle w:val="aa"/>
        <w:jc w:val="both"/>
        <w:rPr>
          <w:color w:val="000000"/>
          <w:lang w:val="ru-RU"/>
        </w:rPr>
      </w:pPr>
      <w:r w:rsidRPr="00331801">
        <w:rPr>
          <w:color w:val="000000"/>
          <w:lang w:val="ru-RU"/>
        </w:rPr>
        <w:t>Эталон ответа:1</w:t>
      </w:r>
    </w:p>
    <w:p w14:paraId="74D3F5E7" w14:textId="77777777" w:rsidR="00ED7CF6" w:rsidRPr="00331801" w:rsidRDefault="00ED7CF6" w:rsidP="00ED7CF6">
      <w:pPr>
        <w:pStyle w:val="aa"/>
        <w:jc w:val="both"/>
        <w:rPr>
          <w:color w:val="000000"/>
          <w:lang w:val="ru-RU"/>
        </w:rPr>
      </w:pPr>
    </w:p>
    <w:p w14:paraId="028DA39F" w14:textId="77777777" w:rsidR="00ED7CF6" w:rsidRPr="00331801" w:rsidRDefault="00ED7CF6" w:rsidP="00ED7CF6">
      <w:pPr>
        <w:pStyle w:val="aa"/>
        <w:jc w:val="both"/>
        <w:rPr>
          <w:color w:val="000000"/>
          <w:lang w:val="ru-RU"/>
        </w:rPr>
      </w:pPr>
      <w:r w:rsidRPr="00331801">
        <w:rPr>
          <w:b/>
          <w:bCs/>
          <w:color w:val="000000"/>
          <w:lang w:val="ru-RU"/>
        </w:rPr>
        <w:t>10. При упрощенной системе налогообложения объектами налогообложения признаются…</w:t>
      </w:r>
    </w:p>
    <w:p w14:paraId="0ECAB241" w14:textId="77777777" w:rsidR="00ED7CF6" w:rsidRPr="00331801" w:rsidRDefault="00ED7CF6" w:rsidP="00ED7CF6">
      <w:pPr>
        <w:pStyle w:val="aa"/>
        <w:jc w:val="both"/>
        <w:rPr>
          <w:color w:val="000000"/>
          <w:lang w:val="ru-RU"/>
        </w:rPr>
      </w:pPr>
      <w:r w:rsidRPr="00331801">
        <w:rPr>
          <w:color w:val="000000"/>
          <w:lang w:val="ru-RU"/>
        </w:rPr>
        <w:t>1. Доходы и доходы, уменьшенные на величину расходов</w:t>
      </w:r>
    </w:p>
    <w:p w14:paraId="11251088" w14:textId="77777777" w:rsidR="00ED7CF6" w:rsidRPr="00331801" w:rsidRDefault="00ED7CF6" w:rsidP="00ED7CF6">
      <w:pPr>
        <w:pStyle w:val="aa"/>
        <w:jc w:val="both"/>
        <w:rPr>
          <w:color w:val="000000"/>
          <w:lang w:val="ru-RU"/>
        </w:rPr>
      </w:pPr>
      <w:r w:rsidRPr="00331801">
        <w:rPr>
          <w:color w:val="000000"/>
          <w:lang w:val="ru-RU"/>
        </w:rPr>
        <w:t>2. Выручка от реализации продукции (товаров, работ, услуг) и балансовая прибыль</w:t>
      </w:r>
    </w:p>
    <w:p w14:paraId="55F7DC44" w14:textId="77777777" w:rsidR="00ED7CF6" w:rsidRPr="00331801" w:rsidRDefault="00ED7CF6" w:rsidP="00ED7CF6">
      <w:pPr>
        <w:pStyle w:val="aa"/>
        <w:jc w:val="both"/>
        <w:rPr>
          <w:color w:val="000000"/>
          <w:lang w:val="ru-RU"/>
        </w:rPr>
      </w:pPr>
      <w:r w:rsidRPr="00331801">
        <w:rPr>
          <w:color w:val="000000"/>
          <w:lang w:val="ru-RU"/>
        </w:rPr>
        <w:t>3. Выручка от реализации продукции (товаров, работ, услуг) и прибыль до налогообложения</w:t>
      </w:r>
    </w:p>
    <w:p w14:paraId="20C9F2A6" w14:textId="77777777" w:rsidR="00ED7CF6" w:rsidRPr="00331801" w:rsidRDefault="00ED7CF6" w:rsidP="00ED7CF6">
      <w:pPr>
        <w:pStyle w:val="aa"/>
        <w:jc w:val="both"/>
        <w:rPr>
          <w:color w:val="000000"/>
          <w:lang w:val="ru-RU"/>
        </w:rPr>
      </w:pPr>
      <w:r w:rsidRPr="00331801">
        <w:rPr>
          <w:color w:val="000000"/>
          <w:lang w:val="ru-RU"/>
        </w:rPr>
        <w:t>4. Доходы и сумма балансовой прибыли</w:t>
      </w:r>
    </w:p>
    <w:p w14:paraId="7E6E8AE4" w14:textId="77777777" w:rsidR="00ED7CF6" w:rsidRPr="00331801" w:rsidRDefault="00ED7CF6" w:rsidP="00ED7CF6">
      <w:pPr>
        <w:pStyle w:val="aa"/>
        <w:jc w:val="both"/>
        <w:rPr>
          <w:color w:val="000000"/>
          <w:lang w:val="ru-RU"/>
        </w:rPr>
      </w:pPr>
      <w:r w:rsidRPr="00331801">
        <w:rPr>
          <w:color w:val="000000"/>
          <w:lang w:val="ru-RU"/>
        </w:rPr>
        <w:t>Эталон ответа:1</w:t>
      </w:r>
    </w:p>
    <w:p w14:paraId="71D33CB1" w14:textId="77777777" w:rsidR="00ED7CF6" w:rsidRDefault="00D03BED" w:rsidP="00224608">
      <w:pPr>
        <w:jc w:val="center"/>
      </w:pPr>
      <w:hyperlink r:id="rId96" w:history="1">
        <w:r w:rsidR="00ED7CF6" w:rsidRPr="00DF734B">
          <w:rPr>
            <w:rFonts w:ascii="Times New Roman" w:hAnsi="Times New Roman"/>
            <w:b/>
            <w:bCs/>
            <w:sz w:val="24"/>
            <w:szCs w:val="24"/>
            <w:shd w:val="clear" w:color="auto" w:fill="FFFFFF"/>
          </w:rPr>
          <w:t xml:space="preserve">Тема </w:t>
        </w:r>
        <w:r w:rsidR="00ED7CF6">
          <w:rPr>
            <w:rFonts w:ascii="Times New Roman" w:hAnsi="Times New Roman"/>
            <w:b/>
            <w:bCs/>
            <w:sz w:val="24"/>
            <w:szCs w:val="24"/>
            <w:shd w:val="clear" w:color="auto" w:fill="FFFFFF"/>
          </w:rPr>
          <w:t>2.</w:t>
        </w:r>
        <w:r w:rsidR="00ED7CF6" w:rsidRPr="00DF734B">
          <w:rPr>
            <w:rFonts w:ascii="Times New Roman" w:hAnsi="Times New Roman"/>
            <w:b/>
            <w:bCs/>
            <w:sz w:val="24"/>
            <w:szCs w:val="24"/>
            <w:shd w:val="clear" w:color="auto" w:fill="FFFFFF"/>
          </w:rPr>
          <w:t>4. Бухгалтерский учет налогов и сборов</w:t>
        </w:r>
      </w:hyperlink>
    </w:p>
    <w:p w14:paraId="4FCC59D8" w14:textId="77777777" w:rsidR="00B6631C" w:rsidRDefault="00B6631C" w:rsidP="00B6631C">
      <w:pPr>
        <w:suppressAutoHyphens/>
        <w:spacing w:after="0" w:line="240" w:lineRule="auto"/>
        <w:ind w:left="142"/>
        <w:jc w:val="both"/>
        <w:rPr>
          <w:rFonts w:ascii="Times New Roman" w:hAnsi="Times New Roman"/>
          <w:bCs/>
          <w:sz w:val="24"/>
          <w:szCs w:val="24"/>
        </w:rPr>
      </w:pPr>
      <w:r w:rsidRPr="00025B31">
        <w:rPr>
          <w:rFonts w:ascii="Times New Roman" w:hAnsi="Times New Roman"/>
          <w:b/>
          <w:bCs/>
          <w:i/>
          <w:sz w:val="24"/>
          <w:szCs w:val="24"/>
        </w:rPr>
        <w:t>Практическое занятие</w:t>
      </w:r>
      <w:r>
        <w:rPr>
          <w:rFonts w:ascii="Times New Roman" w:hAnsi="Times New Roman"/>
          <w:b/>
          <w:bCs/>
          <w:i/>
          <w:sz w:val="24"/>
          <w:szCs w:val="24"/>
        </w:rPr>
        <w:t>-</w:t>
      </w:r>
      <w:r w:rsidRPr="009A3E44">
        <w:rPr>
          <w:rFonts w:ascii="Times New Roman" w:hAnsi="Times New Roman"/>
          <w:bCs/>
          <w:sz w:val="24"/>
          <w:szCs w:val="24"/>
        </w:rPr>
        <w:t>Заполнение платежных поручений п</w:t>
      </w:r>
      <w:r>
        <w:rPr>
          <w:rFonts w:ascii="Times New Roman" w:hAnsi="Times New Roman"/>
          <w:bCs/>
          <w:sz w:val="24"/>
          <w:szCs w:val="24"/>
        </w:rPr>
        <w:t>о перечислению налогов и сборов</w:t>
      </w:r>
      <w:r w:rsidRPr="009A3E44">
        <w:rPr>
          <w:rFonts w:ascii="Times New Roman" w:hAnsi="Times New Roman"/>
          <w:bCs/>
          <w:sz w:val="24"/>
          <w:szCs w:val="24"/>
        </w:rPr>
        <w:t>.</w:t>
      </w:r>
    </w:p>
    <w:p w14:paraId="6D9FA3EF" w14:textId="77777777" w:rsidR="00B6631C" w:rsidRDefault="00B6631C" w:rsidP="00B6631C">
      <w:pPr>
        <w:spacing w:after="0" w:line="240" w:lineRule="auto"/>
        <w:ind w:left="142"/>
        <w:jc w:val="both"/>
        <w:rPr>
          <w:rFonts w:ascii="Times New Roman" w:hAnsi="Times New Roman"/>
          <w:b/>
          <w:bCs/>
          <w:sz w:val="24"/>
          <w:szCs w:val="24"/>
        </w:rPr>
      </w:pPr>
      <w:r>
        <w:rPr>
          <w:rFonts w:ascii="Times New Roman" w:hAnsi="Times New Roman"/>
          <w:b/>
          <w:bCs/>
          <w:sz w:val="24"/>
          <w:szCs w:val="24"/>
        </w:rPr>
        <w:t>Вид контроля – решение ситуационных задач</w:t>
      </w:r>
    </w:p>
    <w:p w14:paraId="2060FA51" w14:textId="77777777" w:rsidR="00B6631C" w:rsidRDefault="00B6631C" w:rsidP="00B6631C">
      <w:pPr>
        <w:pStyle w:val="3"/>
        <w:ind w:left="142"/>
        <w:jc w:val="center"/>
        <w:rPr>
          <w:rFonts w:ascii="Times New Roman" w:hAnsi="Times New Roman"/>
          <w:b w:val="0"/>
          <w:bCs w:val="0"/>
          <w:iCs/>
        </w:rPr>
      </w:pPr>
      <w:r>
        <w:rPr>
          <w:rFonts w:ascii="Times New Roman" w:hAnsi="Times New Roman"/>
          <w:iCs/>
        </w:rPr>
        <w:t>О</w:t>
      </w:r>
      <w:r w:rsidRPr="009B19E5">
        <w:rPr>
          <w:rFonts w:ascii="Times New Roman" w:hAnsi="Times New Roman"/>
          <w:iCs/>
        </w:rPr>
        <w:t>формления платежных документов дл</w:t>
      </w:r>
      <w:r>
        <w:rPr>
          <w:rFonts w:ascii="Times New Roman" w:hAnsi="Times New Roman"/>
          <w:iCs/>
        </w:rPr>
        <w:t>я перечисления налогов и сборов</w:t>
      </w:r>
    </w:p>
    <w:p w14:paraId="436FBDE2" w14:textId="77777777" w:rsidR="00B6631C" w:rsidRPr="009B19E5" w:rsidRDefault="00B6631C" w:rsidP="00B6631C">
      <w:pPr>
        <w:ind w:left="142"/>
        <w:rPr>
          <w:rFonts w:ascii="Times New Roman" w:hAnsi="Times New Roman"/>
          <w:sz w:val="24"/>
          <w:szCs w:val="24"/>
        </w:rPr>
      </w:pPr>
      <w:r w:rsidRPr="009B19E5">
        <w:rPr>
          <w:rFonts w:ascii="Times New Roman" w:hAnsi="Times New Roman"/>
          <w:sz w:val="24"/>
          <w:szCs w:val="24"/>
        </w:rPr>
        <w:t>На примере образцов составить платежное поручение на перечисление налогов и сборов  использовать данные предыдущих задач.</w:t>
      </w:r>
    </w:p>
    <w:p w14:paraId="30D45361" w14:textId="77777777" w:rsidR="00B6631C" w:rsidRDefault="00B6631C" w:rsidP="00B6631C">
      <w:pPr>
        <w:ind w:left="142"/>
        <w:jc w:val="both"/>
        <w:rPr>
          <w:b/>
          <w:bCs/>
          <w:i/>
          <w:sz w:val="20"/>
        </w:rPr>
      </w:pPr>
    </w:p>
    <w:p w14:paraId="5C8F86A1" w14:textId="77777777" w:rsidR="00B6631C" w:rsidRDefault="00B6631C" w:rsidP="00B6631C">
      <w:pPr>
        <w:ind w:left="142"/>
        <w:jc w:val="both"/>
        <w:rPr>
          <w:b/>
          <w:bCs/>
          <w:i/>
          <w:sz w:val="20"/>
        </w:rPr>
      </w:pPr>
    </w:p>
    <w:p w14:paraId="092CB8E4" w14:textId="77777777" w:rsidR="00B6631C" w:rsidRPr="009D51CB" w:rsidRDefault="00B6631C" w:rsidP="00B6631C">
      <w:pPr>
        <w:ind w:left="142"/>
        <w:jc w:val="center"/>
        <w:rPr>
          <w:rFonts w:ascii="Times New Roman" w:hAnsi="Times New Roman"/>
          <w:b/>
          <w:bCs/>
          <w:sz w:val="20"/>
        </w:rPr>
      </w:pPr>
      <w:r w:rsidRPr="009D51CB">
        <w:rPr>
          <w:rFonts w:ascii="Times New Roman" w:hAnsi="Times New Roman"/>
          <w:b/>
          <w:bCs/>
          <w:sz w:val="20"/>
        </w:rPr>
        <w:t>Образец</w:t>
      </w:r>
    </w:p>
    <w:p w14:paraId="13BDB39C" w14:textId="77777777" w:rsidR="00B6631C" w:rsidRPr="009D51CB" w:rsidRDefault="00B6631C" w:rsidP="00B6631C">
      <w:pPr>
        <w:ind w:left="142" w:right="46"/>
        <w:jc w:val="both"/>
        <w:rPr>
          <w:rFonts w:ascii="Times New Roman" w:hAnsi="Times New Roman"/>
          <w:i/>
          <w:sz w:val="12"/>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5"/>
        <w:gridCol w:w="3014"/>
        <w:gridCol w:w="3119"/>
      </w:tblGrid>
      <w:tr w:rsidR="00B6631C" w:rsidRPr="00F20FC8" w14:paraId="64B41D0A" w14:textId="77777777" w:rsidTr="00B6631C">
        <w:tc>
          <w:tcPr>
            <w:tcW w:w="1805" w:type="dxa"/>
            <w:vAlign w:val="center"/>
          </w:tcPr>
          <w:p w14:paraId="6FA024A9" w14:textId="77777777" w:rsidR="00B6631C" w:rsidRPr="00F20FC8" w:rsidRDefault="00B6631C" w:rsidP="00B6631C">
            <w:pPr>
              <w:ind w:left="142" w:right="46"/>
              <w:rPr>
                <w:rFonts w:ascii="Times New Roman" w:hAnsi="Times New Roman"/>
                <w:i/>
                <w:sz w:val="18"/>
                <w:szCs w:val="18"/>
              </w:rPr>
            </w:pPr>
            <w:r w:rsidRPr="00F20FC8">
              <w:rPr>
                <w:rFonts w:ascii="Times New Roman" w:hAnsi="Times New Roman"/>
                <w:i/>
                <w:sz w:val="18"/>
                <w:szCs w:val="18"/>
              </w:rPr>
              <w:t>Заполняется банком плательщика</w:t>
            </w:r>
          </w:p>
        </w:tc>
        <w:tc>
          <w:tcPr>
            <w:tcW w:w="3014" w:type="dxa"/>
            <w:tcBorders>
              <w:top w:val="nil"/>
              <w:bottom w:val="nil"/>
            </w:tcBorders>
          </w:tcPr>
          <w:p w14:paraId="6DAB620D" w14:textId="77777777" w:rsidR="00B6631C" w:rsidRPr="00F20FC8" w:rsidRDefault="00B6631C" w:rsidP="00B6631C">
            <w:pPr>
              <w:ind w:left="142" w:right="46"/>
              <w:jc w:val="both"/>
              <w:rPr>
                <w:rFonts w:ascii="Times New Roman" w:hAnsi="Times New Roman"/>
                <w:i/>
                <w:sz w:val="18"/>
                <w:szCs w:val="18"/>
              </w:rPr>
            </w:pPr>
          </w:p>
        </w:tc>
        <w:tc>
          <w:tcPr>
            <w:tcW w:w="3119" w:type="dxa"/>
          </w:tcPr>
          <w:p w14:paraId="62DD73E6" w14:textId="77777777" w:rsidR="00B6631C" w:rsidRPr="00F20FC8" w:rsidRDefault="00B6631C" w:rsidP="00B6631C">
            <w:pPr>
              <w:ind w:left="142" w:right="46"/>
              <w:jc w:val="both"/>
              <w:rPr>
                <w:rFonts w:ascii="Times New Roman" w:hAnsi="Times New Roman"/>
                <w:i/>
                <w:sz w:val="18"/>
                <w:szCs w:val="18"/>
              </w:rPr>
            </w:pPr>
            <w:r w:rsidRPr="00F20FC8">
              <w:rPr>
                <w:rFonts w:ascii="Times New Roman" w:hAnsi="Times New Roman"/>
                <w:i/>
                <w:sz w:val="18"/>
                <w:szCs w:val="18"/>
              </w:rPr>
              <w:t xml:space="preserve">Статус лица, оформившего расчетный документ – налогоплательщик (01) или налоговый агент </w:t>
            </w:r>
            <w:r w:rsidRPr="00F20FC8">
              <w:rPr>
                <w:rFonts w:ascii="Times New Roman" w:hAnsi="Times New Roman"/>
                <w:b/>
                <w:i/>
                <w:sz w:val="18"/>
                <w:szCs w:val="18"/>
              </w:rPr>
              <w:t>(02)</w:t>
            </w:r>
          </w:p>
        </w:tc>
      </w:tr>
    </w:tbl>
    <w:p w14:paraId="6CCAE458" w14:textId="77777777" w:rsidR="00B6631C" w:rsidRPr="009D51CB" w:rsidRDefault="00D03BED" w:rsidP="00B6631C">
      <w:pPr>
        <w:ind w:left="142" w:right="46"/>
        <w:jc w:val="both"/>
        <w:rPr>
          <w:rFonts w:ascii="Times New Roman" w:hAnsi="Times New Roman"/>
          <w:i/>
          <w:sz w:val="18"/>
          <w:szCs w:val="18"/>
        </w:rPr>
      </w:pPr>
      <w:r>
        <w:rPr>
          <w:rFonts w:asciiTheme="minorHAnsi" w:hAnsiTheme="minorHAnsi"/>
          <w:noProof/>
        </w:rPr>
        <w:pict w14:anchorId="251C5FCD">
          <v:line id="Line 2" o:spid="_x0000_s1026" style="position:absolute;left:0;text-align:left;z-index:251643904;visibility:visible;mso-position-horizontal-relative:text;mso-position-vertical-relative:text" from="415.35pt,-.05pt" to="487.3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" o:allowincell="f">
            <v:stroke endarrow="classic" endarrowwidth="narrow"/>
          </v:line>
        </w:pict>
      </w:r>
      <w:r>
        <w:rPr>
          <w:rFonts w:asciiTheme="minorHAnsi" w:hAnsiTheme="minorHAnsi"/>
          <w:noProof/>
        </w:rPr>
        <w:pict w14:anchorId="4C93F3F8">
          <v:line id="Line 3" o:spid="_x0000_s1027" style="position:absolute;left:0;text-align:left;z-index:251644928;visibility:visible;mso-position-horizontal-relative:text;mso-position-vertical-relative:text" from="154.2pt,-.05pt" to="190.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" o:allowincell="f">
            <v:stroke endarrow="classic" endarrowwidth="narrow"/>
          </v:line>
        </w:pict>
      </w:r>
      <w:r>
        <w:rPr>
          <w:rFonts w:asciiTheme="minorHAnsi" w:hAnsiTheme="minorHAnsi"/>
          <w:noProof/>
        </w:rPr>
        <w:pict w14:anchorId="63034948">
          <v:line id="Line 4" o:spid="_x0000_s1028" style="position:absolute;left:0;text-align:left;flip:x;z-index:251645952;visibility:visible;mso-position-horizontal-relative:text;mso-position-vertical-relative:text" from="55.35pt,-.05pt" to="91.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" o:allowincell="f">
            <v:stroke endarrow="classic" endarrowwidth="narrow"/>
          </v:line>
        </w:pict>
      </w:r>
    </w:p>
    <w:tbl>
      <w:tblPr>
        <w:tblW w:w="9823" w:type="dxa"/>
        <w:tblInd w:w="-426" w:type="dxa"/>
        <w:tblLayout w:type="fixed"/>
        <w:tblCellMar>
          <w:left w:w="0" w:type="dxa"/>
          <w:right w:w="0" w:type="dxa"/>
        </w:tblCellMar>
        <w:tblLook w:val="0000" w:firstRow="0" w:lastRow="0" w:firstColumn="0" w:lastColumn="0" w:noHBand="0" w:noVBand="0"/>
      </w:tblPr>
      <w:tblGrid>
        <w:gridCol w:w="1134"/>
        <w:gridCol w:w="641"/>
        <w:gridCol w:w="210"/>
        <w:gridCol w:w="850"/>
        <w:gridCol w:w="284"/>
        <w:gridCol w:w="992"/>
        <w:gridCol w:w="992"/>
        <w:gridCol w:w="570"/>
        <w:gridCol w:w="851"/>
        <w:gridCol w:w="139"/>
        <w:gridCol w:w="425"/>
        <w:gridCol w:w="283"/>
        <w:gridCol w:w="287"/>
        <w:gridCol w:w="1134"/>
        <w:gridCol w:w="572"/>
        <w:gridCol w:w="459"/>
      </w:tblGrid>
      <w:tr w:rsidR="00B6631C" w:rsidRPr="00F20FC8" w14:paraId="1CE63E51" w14:textId="77777777" w:rsidTr="00B6631C">
        <w:trPr>
          <w:trHeight w:hRule="exact" w:val="284"/>
        </w:trPr>
        <w:tc>
          <w:tcPr>
            <w:tcW w:w="1985" w:type="dxa"/>
            <w:gridSpan w:val="3"/>
            <w:tcBorders>
              <w:bottom w:val="single" w:sz="6" w:space="0" w:color="auto"/>
            </w:tcBorders>
          </w:tcPr>
          <w:p w14:paraId="3EA6EA65" w14:textId="77777777" w:rsidR="00B6631C" w:rsidRPr="00F20FC8" w:rsidRDefault="00B6631C" w:rsidP="00B6631C">
            <w:pPr>
              <w:spacing w:line="288" w:lineRule="auto"/>
              <w:ind w:left="142"/>
              <w:jc w:val="center"/>
              <w:rPr>
                <w:rFonts w:ascii="Times New Roman" w:hAnsi="Times New Roman"/>
                <w:sz w:val="18"/>
                <w:szCs w:val="18"/>
              </w:rPr>
            </w:pPr>
          </w:p>
        </w:tc>
        <w:tc>
          <w:tcPr>
            <w:tcW w:w="1134" w:type="dxa"/>
            <w:gridSpan w:val="2"/>
          </w:tcPr>
          <w:p w14:paraId="247B0A39" w14:textId="77777777" w:rsidR="00B6631C" w:rsidRPr="00F20FC8" w:rsidRDefault="00B6631C" w:rsidP="00B6631C">
            <w:pPr>
              <w:spacing w:line="288" w:lineRule="auto"/>
              <w:ind w:left="142"/>
              <w:rPr>
                <w:rFonts w:ascii="Times New Roman" w:hAnsi="Times New Roman"/>
                <w:noProof/>
                <w:sz w:val="18"/>
                <w:szCs w:val="18"/>
              </w:rPr>
            </w:pPr>
          </w:p>
        </w:tc>
        <w:tc>
          <w:tcPr>
            <w:tcW w:w="1984" w:type="dxa"/>
            <w:gridSpan w:val="2"/>
            <w:tcBorders>
              <w:bottom w:val="single" w:sz="6" w:space="0" w:color="auto"/>
            </w:tcBorders>
          </w:tcPr>
          <w:p w14:paraId="1F43E4E8" w14:textId="77777777" w:rsidR="00B6631C" w:rsidRPr="00F20FC8" w:rsidRDefault="00B6631C" w:rsidP="00B6631C">
            <w:pPr>
              <w:spacing w:line="288" w:lineRule="auto"/>
              <w:ind w:left="142"/>
              <w:rPr>
                <w:rFonts w:ascii="Times New Roman" w:hAnsi="Times New Roman"/>
                <w:i/>
                <w:noProof/>
                <w:sz w:val="18"/>
                <w:szCs w:val="18"/>
              </w:rPr>
            </w:pPr>
          </w:p>
        </w:tc>
        <w:tc>
          <w:tcPr>
            <w:tcW w:w="1560" w:type="dxa"/>
            <w:gridSpan w:val="3"/>
          </w:tcPr>
          <w:p w14:paraId="0AB1549A" w14:textId="77777777" w:rsidR="00B6631C" w:rsidRPr="00F20FC8" w:rsidRDefault="00B6631C" w:rsidP="00B6631C">
            <w:pPr>
              <w:spacing w:line="288" w:lineRule="auto"/>
              <w:ind w:left="142"/>
              <w:rPr>
                <w:rFonts w:ascii="Times New Roman" w:hAnsi="Times New Roman"/>
                <w:noProof/>
                <w:sz w:val="18"/>
                <w:szCs w:val="18"/>
              </w:rPr>
            </w:pPr>
          </w:p>
        </w:tc>
        <w:tc>
          <w:tcPr>
            <w:tcW w:w="2701" w:type="dxa"/>
            <w:gridSpan w:val="5"/>
          </w:tcPr>
          <w:p w14:paraId="500753E3" w14:textId="77777777" w:rsidR="00B6631C" w:rsidRPr="00F20FC8" w:rsidRDefault="00B6631C" w:rsidP="00B6631C">
            <w:pPr>
              <w:spacing w:line="288" w:lineRule="auto"/>
              <w:ind w:left="142"/>
              <w:rPr>
                <w:rFonts w:ascii="Times New Roman" w:hAnsi="Times New Roman"/>
                <w:noProof/>
                <w:sz w:val="18"/>
                <w:szCs w:val="18"/>
              </w:rPr>
            </w:pPr>
          </w:p>
        </w:tc>
        <w:tc>
          <w:tcPr>
            <w:tcW w:w="459" w:type="dxa"/>
            <w:tcBorders>
              <w:top w:val="single" w:sz="6" w:space="0" w:color="auto"/>
              <w:left w:val="single" w:sz="6" w:space="0" w:color="auto"/>
              <w:right w:val="single" w:sz="6" w:space="0" w:color="auto"/>
            </w:tcBorders>
          </w:tcPr>
          <w:p w14:paraId="442A114B" w14:textId="77777777" w:rsidR="00B6631C" w:rsidRPr="00F20FC8" w:rsidRDefault="00B6631C" w:rsidP="00B6631C">
            <w:pPr>
              <w:ind w:left="142"/>
              <w:jc w:val="center"/>
              <w:rPr>
                <w:rFonts w:ascii="Times New Roman" w:hAnsi="Times New Roman"/>
                <w:sz w:val="18"/>
                <w:szCs w:val="18"/>
              </w:rPr>
            </w:pPr>
            <w:r w:rsidRPr="00F20FC8">
              <w:rPr>
                <w:rFonts w:ascii="Times New Roman" w:hAnsi="Times New Roman"/>
                <w:sz w:val="18"/>
                <w:szCs w:val="18"/>
              </w:rPr>
              <w:t>0401060</w:t>
            </w:r>
          </w:p>
        </w:tc>
      </w:tr>
      <w:tr w:rsidR="00B6631C" w:rsidRPr="00F20FC8" w14:paraId="21AF3DC9" w14:textId="77777777" w:rsidTr="00B6631C">
        <w:trPr>
          <w:trHeight w:hRule="exact" w:val="284"/>
        </w:trPr>
        <w:tc>
          <w:tcPr>
            <w:tcW w:w="1985" w:type="dxa"/>
            <w:gridSpan w:val="3"/>
            <w:tcBorders>
              <w:top w:val="single" w:sz="6" w:space="0" w:color="auto"/>
            </w:tcBorders>
          </w:tcPr>
          <w:p w14:paraId="47F17B9F" w14:textId="77777777" w:rsidR="00B6631C" w:rsidRPr="00F20FC8" w:rsidRDefault="00B6631C" w:rsidP="00B6631C">
            <w:pPr>
              <w:spacing w:line="288" w:lineRule="auto"/>
              <w:ind w:left="142"/>
              <w:jc w:val="center"/>
              <w:rPr>
                <w:rFonts w:ascii="Times New Roman" w:hAnsi="Times New Roman"/>
                <w:noProof/>
                <w:sz w:val="18"/>
                <w:szCs w:val="18"/>
              </w:rPr>
            </w:pPr>
            <w:r w:rsidRPr="00F20FC8">
              <w:rPr>
                <w:rFonts w:ascii="Times New Roman" w:hAnsi="Times New Roman"/>
                <w:sz w:val="18"/>
                <w:szCs w:val="18"/>
              </w:rPr>
              <w:t>Поступ. в банк плат.</w:t>
            </w:r>
          </w:p>
        </w:tc>
        <w:tc>
          <w:tcPr>
            <w:tcW w:w="1134" w:type="dxa"/>
            <w:gridSpan w:val="2"/>
          </w:tcPr>
          <w:p w14:paraId="16206692" w14:textId="77777777" w:rsidR="00B6631C" w:rsidRPr="00F20FC8" w:rsidRDefault="00B6631C" w:rsidP="00B6631C">
            <w:pPr>
              <w:spacing w:line="288" w:lineRule="auto"/>
              <w:ind w:left="142"/>
              <w:rPr>
                <w:rFonts w:ascii="Times New Roman" w:hAnsi="Times New Roman"/>
                <w:noProof/>
                <w:sz w:val="18"/>
                <w:szCs w:val="18"/>
              </w:rPr>
            </w:pPr>
          </w:p>
        </w:tc>
        <w:tc>
          <w:tcPr>
            <w:tcW w:w="1984" w:type="dxa"/>
            <w:gridSpan w:val="2"/>
            <w:tcBorders>
              <w:top w:val="single" w:sz="6" w:space="0" w:color="auto"/>
            </w:tcBorders>
          </w:tcPr>
          <w:p w14:paraId="740BA06A" w14:textId="77777777" w:rsidR="00B6631C" w:rsidRPr="00F20FC8" w:rsidRDefault="00B6631C" w:rsidP="00B6631C">
            <w:pPr>
              <w:spacing w:line="288" w:lineRule="auto"/>
              <w:ind w:left="142"/>
              <w:jc w:val="center"/>
              <w:rPr>
                <w:rFonts w:ascii="Times New Roman" w:hAnsi="Times New Roman"/>
                <w:noProof/>
                <w:sz w:val="18"/>
                <w:szCs w:val="18"/>
              </w:rPr>
            </w:pPr>
            <w:r w:rsidRPr="00F20FC8">
              <w:rPr>
                <w:rFonts w:ascii="Times New Roman" w:hAnsi="Times New Roman"/>
                <w:noProof/>
                <w:sz w:val="18"/>
                <w:szCs w:val="18"/>
              </w:rPr>
              <w:t>Списано со сч. плат.</w:t>
            </w:r>
          </w:p>
        </w:tc>
        <w:tc>
          <w:tcPr>
            <w:tcW w:w="1560" w:type="dxa"/>
            <w:gridSpan w:val="3"/>
          </w:tcPr>
          <w:p w14:paraId="7D15F73E" w14:textId="77777777" w:rsidR="00B6631C" w:rsidRPr="00F20FC8" w:rsidRDefault="00B6631C" w:rsidP="00B6631C">
            <w:pPr>
              <w:spacing w:line="288" w:lineRule="auto"/>
              <w:ind w:left="142"/>
              <w:rPr>
                <w:rFonts w:ascii="Times New Roman" w:hAnsi="Times New Roman"/>
                <w:noProof/>
                <w:sz w:val="18"/>
                <w:szCs w:val="18"/>
              </w:rPr>
            </w:pPr>
          </w:p>
        </w:tc>
        <w:tc>
          <w:tcPr>
            <w:tcW w:w="2701" w:type="dxa"/>
            <w:gridSpan w:val="5"/>
          </w:tcPr>
          <w:p w14:paraId="4EBB05BA" w14:textId="77777777" w:rsidR="00B6631C" w:rsidRPr="00F20FC8" w:rsidRDefault="00B6631C" w:rsidP="00B6631C">
            <w:pPr>
              <w:spacing w:line="288" w:lineRule="auto"/>
              <w:ind w:left="142"/>
              <w:rPr>
                <w:rFonts w:ascii="Times New Roman" w:hAnsi="Times New Roman"/>
                <w:noProof/>
                <w:sz w:val="18"/>
                <w:szCs w:val="18"/>
              </w:rPr>
            </w:pPr>
          </w:p>
        </w:tc>
        <w:tc>
          <w:tcPr>
            <w:tcW w:w="459" w:type="dxa"/>
            <w:tcBorders>
              <w:top w:val="single" w:sz="6" w:space="0" w:color="auto"/>
            </w:tcBorders>
          </w:tcPr>
          <w:p w14:paraId="77D78250" w14:textId="77777777" w:rsidR="00B6631C" w:rsidRPr="00F20FC8" w:rsidRDefault="00B6631C" w:rsidP="00B6631C">
            <w:pPr>
              <w:ind w:left="142"/>
              <w:jc w:val="center"/>
              <w:rPr>
                <w:rFonts w:ascii="Times New Roman" w:hAnsi="Times New Roman"/>
                <w:sz w:val="18"/>
                <w:szCs w:val="18"/>
              </w:rPr>
            </w:pPr>
          </w:p>
        </w:tc>
      </w:tr>
      <w:tr w:rsidR="00B6631C" w:rsidRPr="00F20FC8" w14:paraId="1A4E855A" w14:textId="77777777" w:rsidTr="00B6631C">
        <w:trPr>
          <w:trHeight w:hRule="exact" w:val="367"/>
        </w:trPr>
        <w:tc>
          <w:tcPr>
            <w:tcW w:w="9364" w:type="dxa"/>
            <w:gridSpan w:val="15"/>
          </w:tcPr>
          <w:p w14:paraId="5AE21246" w14:textId="77777777" w:rsidR="00B6631C" w:rsidRPr="00F20FC8" w:rsidRDefault="00D03BED" w:rsidP="00B6631C">
            <w:pPr>
              <w:spacing w:line="288" w:lineRule="auto"/>
              <w:ind w:left="142"/>
              <w:rPr>
                <w:rFonts w:ascii="Times New Roman" w:hAnsi="Times New Roman"/>
                <w:b/>
                <w:noProof/>
                <w:sz w:val="18"/>
                <w:szCs w:val="18"/>
              </w:rPr>
            </w:pPr>
            <w:r>
              <w:rPr>
                <w:rFonts w:asciiTheme="minorHAnsi" w:hAnsiTheme="minorHAnsi"/>
                <w:noProof/>
              </w:rPr>
              <w:pict w14:anchorId="101F4758">
                <v:rect id="Rectangle 5" o:spid="_x0000_s1029" style="position:absolute;left:0;text-align:left;margin-left:494.6pt;margin-top:5.8pt;width:19.85pt;height:19.85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" filled="f"/>
              </w:pict>
            </w:r>
          </w:p>
        </w:tc>
        <w:tc>
          <w:tcPr>
            <w:tcW w:w="459" w:type="dxa"/>
          </w:tcPr>
          <w:p w14:paraId="2DE3E17F" w14:textId="77777777" w:rsidR="00B6631C" w:rsidRPr="00F20FC8" w:rsidRDefault="00B6631C" w:rsidP="00B6631C">
            <w:pPr>
              <w:ind w:left="142"/>
              <w:jc w:val="center"/>
              <w:rPr>
                <w:rFonts w:ascii="Times New Roman" w:hAnsi="Times New Roman"/>
                <w:sz w:val="18"/>
                <w:szCs w:val="18"/>
              </w:rPr>
            </w:pPr>
          </w:p>
        </w:tc>
      </w:tr>
      <w:tr w:rsidR="00B6631C" w:rsidRPr="00F20FC8" w14:paraId="05815A37" w14:textId="77777777" w:rsidTr="00B6631C">
        <w:trPr>
          <w:trHeight w:hRule="exact" w:val="284"/>
        </w:trPr>
        <w:tc>
          <w:tcPr>
            <w:tcW w:w="4111" w:type="dxa"/>
            <w:gridSpan w:val="6"/>
          </w:tcPr>
          <w:p w14:paraId="515E9AB9" w14:textId="77777777" w:rsidR="00B6631C" w:rsidRPr="00F20FC8" w:rsidRDefault="00B6631C" w:rsidP="00B6631C">
            <w:pPr>
              <w:spacing w:line="288" w:lineRule="auto"/>
              <w:ind w:left="142" w:right="-150"/>
              <w:rPr>
                <w:rFonts w:ascii="Times New Roman" w:hAnsi="Times New Roman"/>
                <w:sz w:val="18"/>
                <w:szCs w:val="18"/>
              </w:rPr>
            </w:pPr>
            <w:r w:rsidRPr="00F20FC8">
              <w:rPr>
                <w:rFonts w:ascii="Times New Roman" w:hAnsi="Times New Roman"/>
                <w:b/>
                <w:sz w:val="18"/>
                <w:szCs w:val="18"/>
              </w:rPr>
              <w:t xml:space="preserve">ПЛАТЕЖНОЕ ПОРУЧЕНИЕ </w:t>
            </w:r>
            <w:r w:rsidRPr="00F20FC8">
              <w:rPr>
                <w:rFonts w:ascii="Times New Roman" w:hAnsi="Times New Roman"/>
                <w:sz w:val="18"/>
                <w:szCs w:val="18"/>
              </w:rPr>
              <w:t xml:space="preserve">№ </w:t>
            </w:r>
            <w:r w:rsidRPr="00F20FC8">
              <w:rPr>
                <w:rFonts w:ascii="Times New Roman" w:hAnsi="Times New Roman"/>
                <w:b/>
                <w:bCs/>
                <w:sz w:val="18"/>
                <w:szCs w:val="18"/>
              </w:rPr>
              <w:t>325</w:t>
            </w:r>
          </w:p>
        </w:tc>
        <w:tc>
          <w:tcPr>
            <w:tcW w:w="992" w:type="dxa"/>
          </w:tcPr>
          <w:p w14:paraId="35627A8F" w14:textId="77777777" w:rsidR="00B6631C" w:rsidRPr="00F20FC8" w:rsidRDefault="00B6631C" w:rsidP="00B6631C">
            <w:pPr>
              <w:spacing w:line="288" w:lineRule="auto"/>
              <w:ind w:left="142"/>
              <w:rPr>
                <w:rFonts w:ascii="Times New Roman" w:hAnsi="Times New Roman"/>
                <w:sz w:val="18"/>
                <w:szCs w:val="18"/>
              </w:rPr>
            </w:pPr>
          </w:p>
        </w:tc>
        <w:tc>
          <w:tcPr>
            <w:tcW w:w="1985" w:type="dxa"/>
            <w:gridSpan w:val="4"/>
            <w:tcBorders>
              <w:bottom w:val="single" w:sz="6" w:space="0" w:color="auto"/>
            </w:tcBorders>
          </w:tcPr>
          <w:p w14:paraId="1E048124" w14:textId="77777777" w:rsidR="00B6631C" w:rsidRPr="00F20FC8" w:rsidRDefault="00B6631C" w:rsidP="00B6631C">
            <w:pPr>
              <w:spacing w:line="288" w:lineRule="auto"/>
              <w:ind w:left="142"/>
              <w:jc w:val="center"/>
              <w:rPr>
                <w:rFonts w:ascii="Times New Roman" w:hAnsi="Times New Roman"/>
                <w:sz w:val="18"/>
                <w:szCs w:val="18"/>
                <w:lang w:val="en-US"/>
              </w:rPr>
            </w:pPr>
            <w:r w:rsidRPr="00F20FC8">
              <w:rPr>
                <w:rFonts w:ascii="Times New Roman" w:hAnsi="Times New Roman"/>
                <w:i/>
                <w:sz w:val="18"/>
                <w:szCs w:val="18"/>
              </w:rPr>
              <w:t>10.03.20</w:t>
            </w:r>
            <w:r w:rsidRPr="00F20FC8">
              <w:rPr>
                <w:rFonts w:ascii="Times New Roman" w:hAnsi="Times New Roman"/>
                <w:i/>
                <w:sz w:val="18"/>
                <w:szCs w:val="18"/>
                <w:lang w:val="en-US"/>
              </w:rPr>
              <w:t>10</w:t>
            </w:r>
          </w:p>
        </w:tc>
        <w:tc>
          <w:tcPr>
            <w:tcW w:w="283" w:type="dxa"/>
          </w:tcPr>
          <w:p w14:paraId="2DDAF69B" w14:textId="77777777" w:rsidR="00B6631C" w:rsidRPr="00F20FC8" w:rsidRDefault="00B6631C" w:rsidP="00B6631C">
            <w:pPr>
              <w:spacing w:line="288" w:lineRule="auto"/>
              <w:ind w:left="142"/>
              <w:jc w:val="center"/>
              <w:rPr>
                <w:rFonts w:ascii="Times New Roman" w:hAnsi="Times New Roman"/>
                <w:sz w:val="18"/>
                <w:szCs w:val="18"/>
              </w:rPr>
            </w:pPr>
          </w:p>
        </w:tc>
        <w:tc>
          <w:tcPr>
            <w:tcW w:w="1993" w:type="dxa"/>
            <w:gridSpan w:val="3"/>
          </w:tcPr>
          <w:p w14:paraId="44335873" w14:textId="77777777" w:rsidR="00B6631C" w:rsidRPr="00F20FC8" w:rsidRDefault="00B6631C" w:rsidP="00B6631C">
            <w:pPr>
              <w:ind w:left="142"/>
              <w:jc w:val="center"/>
              <w:rPr>
                <w:rFonts w:ascii="Times New Roman" w:hAnsi="Times New Roman"/>
                <w:sz w:val="18"/>
                <w:szCs w:val="18"/>
              </w:rPr>
            </w:pPr>
            <w:r w:rsidRPr="00F20FC8">
              <w:rPr>
                <w:rFonts w:ascii="Times New Roman" w:hAnsi="Times New Roman"/>
                <w:i/>
                <w:sz w:val="18"/>
                <w:szCs w:val="18"/>
              </w:rPr>
              <w:t>Электронно</w:t>
            </w:r>
          </w:p>
        </w:tc>
        <w:tc>
          <w:tcPr>
            <w:tcW w:w="459" w:type="dxa"/>
          </w:tcPr>
          <w:p w14:paraId="00D4F9D7" w14:textId="77777777" w:rsidR="00B6631C" w:rsidRPr="009D51CB" w:rsidRDefault="00B6631C" w:rsidP="00B6631C">
            <w:pPr>
              <w:pStyle w:val="a7"/>
              <w:ind w:left="142"/>
              <w:rPr>
                <w:i/>
                <w:sz w:val="18"/>
                <w:szCs w:val="18"/>
              </w:rPr>
            </w:pPr>
            <w:r w:rsidRPr="009D51CB">
              <w:rPr>
                <w:i/>
                <w:sz w:val="18"/>
                <w:szCs w:val="18"/>
              </w:rPr>
              <w:t xml:space="preserve"> (</w:t>
            </w:r>
            <w:r w:rsidRPr="009D51CB">
              <w:rPr>
                <w:b/>
                <w:bCs/>
                <w:iCs/>
                <w:sz w:val="18"/>
                <w:szCs w:val="18"/>
              </w:rPr>
              <w:t>101</w:t>
            </w:r>
            <w:r w:rsidRPr="009D51CB">
              <w:rPr>
                <w:i/>
                <w:sz w:val="18"/>
                <w:szCs w:val="18"/>
              </w:rPr>
              <w:t xml:space="preserve">)     </w:t>
            </w:r>
          </w:p>
        </w:tc>
      </w:tr>
      <w:tr w:rsidR="00B6631C" w:rsidRPr="00F20FC8" w14:paraId="7C83A76C" w14:textId="77777777" w:rsidTr="00B6631C">
        <w:trPr>
          <w:trHeight w:hRule="exact" w:val="284"/>
        </w:trPr>
        <w:tc>
          <w:tcPr>
            <w:tcW w:w="1775" w:type="dxa"/>
            <w:gridSpan w:val="2"/>
          </w:tcPr>
          <w:p w14:paraId="4E6EB0CB" w14:textId="77777777" w:rsidR="00B6631C" w:rsidRPr="00F20FC8" w:rsidRDefault="00B6631C" w:rsidP="00B6631C">
            <w:pPr>
              <w:spacing w:line="288" w:lineRule="auto"/>
              <w:ind w:left="142"/>
              <w:rPr>
                <w:rFonts w:ascii="Times New Roman" w:hAnsi="Times New Roman"/>
                <w:noProof/>
                <w:sz w:val="18"/>
                <w:szCs w:val="18"/>
              </w:rPr>
            </w:pPr>
          </w:p>
        </w:tc>
        <w:tc>
          <w:tcPr>
            <w:tcW w:w="3328" w:type="dxa"/>
            <w:gridSpan w:val="5"/>
          </w:tcPr>
          <w:p w14:paraId="078145A8" w14:textId="77777777" w:rsidR="00B6631C" w:rsidRPr="00F20FC8" w:rsidRDefault="00B6631C" w:rsidP="00B6631C">
            <w:pPr>
              <w:spacing w:line="288" w:lineRule="auto"/>
              <w:ind w:left="142"/>
              <w:rPr>
                <w:rFonts w:ascii="Times New Roman" w:hAnsi="Times New Roman"/>
                <w:sz w:val="18"/>
                <w:szCs w:val="18"/>
              </w:rPr>
            </w:pPr>
          </w:p>
        </w:tc>
        <w:tc>
          <w:tcPr>
            <w:tcW w:w="1985" w:type="dxa"/>
            <w:gridSpan w:val="4"/>
          </w:tcPr>
          <w:p w14:paraId="0559F376" w14:textId="77777777" w:rsidR="00B6631C" w:rsidRPr="00F20FC8" w:rsidRDefault="00B6631C" w:rsidP="00B6631C">
            <w:pPr>
              <w:spacing w:line="288" w:lineRule="auto"/>
              <w:ind w:left="142"/>
              <w:jc w:val="center"/>
              <w:rPr>
                <w:rFonts w:ascii="Times New Roman" w:hAnsi="Times New Roman"/>
                <w:sz w:val="18"/>
                <w:szCs w:val="18"/>
              </w:rPr>
            </w:pPr>
            <w:r w:rsidRPr="00F20FC8">
              <w:rPr>
                <w:rFonts w:ascii="Times New Roman" w:hAnsi="Times New Roman"/>
                <w:sz w:val="18"/>
                <w:szCs w:val="18"/>
              </w:rPr>
              <w:t>Дата</w:t>
            </w:r>
          </w:p>
        </w:tc>
        <w:tc>
          <w:tcPr>
            <w:tcW w:w="283" w:type="dxa"/>
          </w:tcPr>
          <w:p w14:paraId="66DD9689" w14:textId="77777777" w:rsidR="00B6631C" w:rsidRPr="00F20FC8" w:rsidRDefault="00B6631C" w:rsidP="00B6631C">
            <w:pPr>
              <w:spacing w:line="288" w:lineRule="auto"/>
              <w:ind w:left="142"/>
              <w:jc w:val="center"/>
              <w:rPr>
                <w:rFonts w:ascii="Times New Roman" w:hAnsi="Times New Roman"/>
                <w:sz w:val="18"/>
                <w:szCs w:val="18"/>
              </w:rPr>
            </w:pPr>
          </w:p>
        </w:tc>
        <w:tc>
          <w:tcPr>
            <w:tcW w:w="1993" w:type="dxa"/>
            <w:gridSpan w:val="3"/>
            <w:tcBorders>
              <w:top w:val="single" w:sz="6" w:space="0" w:color="auto"/>
            </w:tcBorders>
          </w:tcPr>
          <w:p w14:paraId="5DE4E71A" w14:textId="77777777" w:rsidR="00B6631C" w:rsidRPr="00F20FC8" w:rsidRDefault="00B6631C" w:rsidP="00B6631C">
            <w:pPr>
              <w:ind w:left="142"/>
              <w:jc w:val="center"/>
              <w:rPr>
                <w:rFonts w:ascii="Times New Roman" w:hAnsi="Times New Roman"/>
                <w:sz w:val="18"/>
                <w:szCs w:val="18"/>
              </w:rPr>
            </w:pPr>
            <w:r w:rsidRPr="00F20FC8">
              <w:rPr>
                <w:rFonts w:ascii="Times New Roman" w:hAnsi="Times New Roman"/>
                <w:sz w:val="18"/>
                <w:szCs w:val="18"/>
              </w:rPr>
              <w:t>Вид платежа</w:t>
            </w:r>
          </w:p>
        </w:tc>
        <w:tc>
          <w:tcPr>
            <w:tcW w:w="459" w:type="dxa"/>
          </w:tcPr>
          <w:p w14:paraId="3182A86A" w14:textId="77777777" w:rsidR="00B6631C" w:rsidRPr="00F20FC8" w:rsidRDefault="00B6631C" w:rsidP="00B6631C">
            <w:pPr>
              <w:ind w:left="142"/>
              <w:jc w:val="center"/>
              <w:rPr>
                <w:rFonts w:ascii="Times New Roman" w:hAnsi="Times New Roman"/>
                <w:sz w:val="18"/>
                <w:szCs w:val="18"/>
              </w:rPr>
            </w:pPr>
          </w:p>
        </w:tc>
      </w:tr>
      <w:tr w:rsidR="00B6631C" w:rsidRPr="00F20FC8" w14:paraId="4AD73583" w14:textId="77777777" w:rsidTr="00B6631C">
        <w:trPr>
          <w:trHeight w:hRule="exact" w:val="366"/>
        </w:trPr>
        <w:tc>
          <w:tcPr>
            <w:tcW w:w="1134" w:type="dxa"/>
            <w:tcBorders>
              <w:right w:val="single" w:sz="6" w:space="0" w:color="auto"/>
            </w:tcBorders>
          </w:tcPr>
          <w:p w14:paraId="61BACDEC" w14:textId="77777777" w:rsidR="00B6631C" w:rsidRPr="00F20FC8" w:rsidRDefault="00B6631C" w:rsidP="00B6631C">
            <w:pPr>
              <w:spacing w:line="288" w:lineRule="auto"/>
              <w:ind w:left="142" w:right="-106"/>
              <w:rPr>
                <w:rFonts w:ascii="Times New Roman" w:hAnsi="Times New Roman"/>
                <w:sz w:val="18"/>
                <w:szCs w:val="18"/>
              </w:rPr>
            </w:pPr>
            <w:r w:rsidRPr="00F20FC8">
              <w:rPr>
                <w:rFonts w:ascii="Times New Roman" w:hAnsi="Times New Roman"/>
                <w:sz w:val="18"/>
                <w:szCs w:val="18"/>
              </w:rPr>
              <w:t>Сумма</w:t>
            </w:r>
          </w:p>
          <w:p w14:paraId="567AC1F5" w14:textId="77777777" w:rsidR="00B6631C" w:rsidRPr="00F20FC8" w:rsidRDefault="00B6631C" w:rsidP="00B6631C">
            <w:pPr>
              <w:spacing w:line="288" w:lineRule="auto"/>
              <w:ind w:left="142" w:right="-106"/>
              <w:rPr>
                <w:rFonts w:ascii="Times New Roman" w:hAnsi="Times New Roman"/>
                <w:sz w:val="18"/>
                <w:szCs w:val="18"/>
              </w:rPr>
            </w:pPr>
            <w:r w:rsidRPr="00F20FC8">
              <w:rPr>
                <w:rFonts w:ascii="Times New Roman" w:hAnsi="Times New Roman"/>
                <w:sz w:val="18"/>
                <w:szCs w:val="18"/>
              </w:rPr>
              <w:t>прописью</w:t>
            </w:r>
          </w:p>
        </w:tc>
        <w:tc>
          <w:tcPr>
            <w:tcW w:w="8689" w:type="dxa"/>
            <w:gridSpan w:val="15"/>
            <w:tcBorders>
              <w:left w:val="nil"/>
            </w:tcBorders>
          </w:tcPr>
          <w:p w14:paraId="3E6FAB12" w14:textId="77777777" w:rsidR="00B6631C" w:rsidRPr="00F20FC8" w:rsidRDefault="00B6631C" w:rsidP="00B6631C">
            <w:pPr>
              <w:spacing w:line="288" w:lineRule="auto"/>
              <w:ind w:left="142" w:right="-106"/>
              <w:rPr>
                <w:rFonts w:ascii="Times New Roman" w:hAnsi="Times New Roman"/>
                <w:sz w:val="18"/>
                <w:szCs w:val="18"/>
              </w:rPr>
            </w:pPr>
            <w:r w:rsidRPr="00F20FC8">
              <w:rPr>
                <w:rFonts w:ascii="Times New Roman" w:hAnsi="Times New Roman"/>
                <w:i/>
                <w:sz w:val="18"/>
                <w:szCs w:val="18"/>
              </w:rPr>
              <w:t xml:space="preserve">Пятьдесят  шесть  тысяч семьсот  рублей двадцать копеек     </w:t>
            </w:r>
          </w:p>
          <w:p w14:paraId="5D02ADED" w14:textId="77777777" w:rsidR="00B6631C" w:rsidRPr="00F20FC8" w:rsidRDefault="00B6631C" w:rsidP="00B6631C">
            <w:pPr>
              <w:spacing w:line="288" w:lineRule="auto"/>
              <w:ind w:left="142" w:right="-106"/>
              <w:rPr>
                <w:rFonts w:ascii="Times New Roman" w:hAnsi="Times New Roman"/>
                <w:sz w:val="18"/>
                <w:szCs w:val="18"/>
              </w:rPr>
            </w:pPr>
          </w:p>
        </w:tc>
      </w:tr>
      <w:tr w:rsidR="00B6631C" w:rsidRPr="00F20FC8" w14:paraId="1A7DF9D8" w14:textId="77777777" w:rsidTr="00B6631C">
        <w:trPr>
          <w:trHeight w:hRule="exact" w:val="284"/>
        </w:trPr>
        <w:tc>
          <w:tcPr>
            <w:tcW w:w="2835" w:type="dxa"/>
            <w:gridSpan w:val="4"/>
            <w:tcBorders>
              <w:top w:val="single" w:sz="6" w:space="0" w:color="auto"/>
              <w:bottom w:val="single" w:sz="6" w:space="0" w:color="auto"/>
              <w:right w:val="single" w:sz="6" w:space="0" w:color="auto"/>
            </w:tcBorders>
          </w:tcPr>
          <w:p w14:paraId="3D2CC951" w14:textId="77777777" w:rsidR="00B6631C" w:rsidRPr="00F20FC8" w:rsidRDefault="00B6631C" w:rsidP="00B6631C">
            <w:pPr>
              <w:spacing w:line="288" w:lineRule="auto"/>
              <w:ind w:left="142"/>
              <w:rPr>
                <w:rFonts w:ascii="Times New Roman" w:hAnsi="Times New Roman"/>
                <w:b/>
                <w:sz w:val="18"/>
                <w:szCs w:val="18"/>
              </w:rPr>
            </w:pPr>
            <w:r w:rsidRPr="00F20FC8">
              <w:rPr>
                <w:rFonts w:ascii="Times New Roman" w:hAnsi="Times New Roman"/>
                <w:b/>
                <w:sz w:val="18"/>
                <w:szCs w:val="18"/>
              </w:rPr>
              <w:t>(60) ИНН 25********</w:t>
            </w:r>
          </w:p>
        </w:tc>
        <w:tc>
          <w:tcPr>
            <w:tcW w:w="2838" w:type="dxa"/>
            <w:gridSpan w:val="4"/>
            <w:tcBorders>
              <w:top w:val="single" w:sz="6" w:space="0" w:color="auto"/>
              <w:left w:val="single" w:sz="6" w:space="0" w:color="auto"/>
              <w:bottom w:val="single" w:sz="6" w:space="0" w:color="auto"/>
            </w:tcBorders>
          </w:tcPr>
          <w:p w14:paraId="7A340363" w14:textId="77777777" w:rsidR="00B6631C" w:rsidRPr="00F20FC8" w:rsidRDefault="00B6631C" w:rsidP="00B6631C">
            <w:pPr>
              <w:spacing w:line="288" w:lineRule="auto"/>
              <w:ind w:left="142"/>
              <w:rPr>
                <w:rFonts w:ascii="Times New Roman" w:hAnsi="Times New Roman"/>
                <w:bCs/>
                <w:i/>
                <w:sz w:val="18"/>
                <w:szCs w:val="18"/>
              </w:rPr>
            </w:pPr>
            <w:r w:rsidRPr="00F20FC8">
              <w:rPr>
                <w:rFonts w:ascii="Times New Roman" w:hAnsi="Times New Roman"/>
                <w:b/>
                <w:sz w:val="18"/>
                <w:szCs w:val="18"/>
              </w:rPr>
              <w:t>(102 )КПП  25*******</w:t>
            </w:r>
          </w:p>
        </w:tc>
        <w:tc>
          <w:tcPr>
            <w:tcW w:w="851" w:type="dxa"/>
            <w:tcBorders>
              <w:top w:val="single" w:sz="6" w:space="0" w:color="auto"/>
              <w:left w:val="single" w:sz="6" w:space="0" w:color="auto"/>
              <w:right w:val="single" w:sz="6" w:space="0" w:color="auto"/>
            </w:tcBorders>
          </w:tcPr>
          <w:p w14:paraId="3872DA70" w14:textId="77777777" w:rsidR="00B6631C" w:rsidRPr="00F20FC8" w:rsidRDefault="00B6631C" w:rsidP="00B6631C">
            <w:pPr>
              <w:spacing w:line="264" w:lineRule="auto"/>
              <w:ind w:left="142" w:right="-74"/>
              <w:rPr>
                <w:rFonts w:ascii="Times New Roman" w:hAnsi="Times New Roman"/>
                <w:sz w:val="18"/>
                <w:szCs w:val="18"/>
              </w:rPr>
            </w:pPr>
            <w:r w:rsidRPr="00F20FC8">
              <w:rPr>
                <w:rFonts w:ascii="Times New Roman" w:hAnsi="Times New Roman"/>
                <w:sz w:val="18"/>
                <w:szCs w:val="18"/>
              </w:rPr>
              <w:t>Сумма</w:t>
            </w:r>
          </w:p>
        </w:tc>
        <w:tc>
          <w:tcPr>
            <w:tcW w:w="3299" w:type="dxa"/>
            <w:gridSpan w:val="7"/>
            <w:tcBorders>
              <w:top w:val="single" w:sz="6" w:space="0" w:color="auto"/>
              <w:left w:val="nil"/>
            </w:tcBorders>
          </w:tcPr>
          <w:p w14:paraId="2932BCB3" w14:textId="77777777" w:rsidR="00B6631C" w:rsidRPr="00F20FC8" w:rsidRDefault="00B6631C" w:rsidP="00B6631C">
            <w:pPr>
              <w:spacing w:line="288" w:lineRule="auto"/>
              <w:ind w:left="142"/>
              <w:rPr>
                <w:rFonts w:ascii="Times New Roman" w:hAnsi="Times New Roman"/>
                <w:sz w:val="18"/>
                <w:szCs w:val="18"/>
              </w:rPr>
            </w:pPr>
            <w:r w:rsidRPr="00F20FC8">
              <w:rPr>
                <w:rFonts w:ascii="Times New Roman" w:hAnsi="Times New Roman"/>
                <w:sz w:val="18"/>
                <w:szCs w:val="18"/>
              </w:rPr>
              <w:t xml:space="preserve">  56700-20 </w:t>
            </w:r>
          </w:p>
        </w:tc>
      </w:tr>
      <w:tr w:rsidR="00B6631C" w:rsidRPr="00F20FC8" w14:paraId="213E7D7B" w14:textId="77777777" w:rsidTr="00B6631C">
        <w:trPr>
          <w:trHeight w:hRule="exact" w:val="284"/>
        </w:trPr>
        <w:tc>
          <w:tcPr>
            <w:tcW w:w="5673" w:type="dxa"/>
            <w:gridSpan w:val="8"/>
          </w:tcPr>
          <w:p w14:paraId="6DE68CA3" w14:textId="77777777" w:rsidR="00B6631C" w:rsidRPr="00F20FC8" w:rsidRDefault="00B6631C" w:rsidP="00B6631C">
            <w:pPr>
              <w:pStyle w:val="1"/>
              <w:ind w:left="142"/>
              <w:rPr>
                <w:rFonts w:ascii="Times New Roman" w:hAnsi="Times New Roman"/>
                <w:sz w:val="18"/>
                <w:szCs w:val="18"/>
              </w:rPr>
            </w:pPr>
            <w:r w:rsidRPr="00F20FC8">
              <w:rPr>
                <w:rFonts w:ascii="Times New Roman" w:hAnsi="Times New Roman"/>
                <w:sz w:val="18"/>
                <w:szCs w:val="18"/>
              </w:rPr>
              <w:t xml:space="preserve">( 08) ООО «Представительство» </w:t>
            </w:r>
          </w:p>
        </w:tc>
        <w:tc>
          <w:tcPr>
            <w:tcW w:w="851" w:type="dxa"/>
            <w:tcBorders>
              <w:left w:val="single" w:sz="6" w:space="0" w:color="auto"/>
              <w:right w:val="single" w:sz="6" w:space="0" w:color="auto"/>
            </w:tcBorders>
          </w:tcPr>
          <w:p w14:paraId="40AE39C2" w14:textId="77777777" w:rsidR="00B6631C" w:rsidRPr="00F20FC8" w:rsidRDefault="00B6631C" w:rsidP="00B6631C">
            <w:pPr>
              <w:spacing w:line="288" w:lineRule="auto"/>
              <w:ind w:left="142" w:right="-74"/>
              <w:rPr>
                <w:rFonts w:ascii="Times New Roman" w:hAnsi="Times New Roman"/>
                <w:sz w:val="18"/>
                <w:szCs w:val="18"/>
              </w:rPr>
            </w:pPr>
          </w:p>
        </w:tc>
        <w:tc>
          <w:tcPr>
            <w:tcW w:w="3299" w:type="dxa"/>
            <w:gridSpan w:val="7"/>
            <w:tcBorders>
              <w:left w:val="nil"/>
            </w:tcBorders>
          </w:tcPr>
          <w:p w14:paraId="76EA9AB8" w14:textId="77777777" w:rsidR="00B6631C" w:rsidRPr="00F20FC8" w:rsidRDefault="00B6631C" w:rsidP="00B6631C">
            <w:pPr>
              <w:spacing w:line="288" w:lineRule="auto"/>
              <w:ind w:left="142"/>
              <w:rPr>
                <w:rFonts w:ascii="Times New Roman" w:hAnsi="Times New Roman"/>
                <w:sz w:val="18"/>
                <w:szCs w:val="18"/>
              </w:rPr>
            </w:pPr>
          </w:p>
        </w:tc>
      </w:tr>
      <w:tr w:rsidR="00B6631C" w:rsidRPr="00F20FC8" w14:paraId="1C902960" w14:textId="77777777" w:rsidTr="00B6631C">
        <w:trPr>
          <w:trHeight w:hRule="exact" w:val="284"/>
        </w:trPr>
        <w:tc>
          <w:tcPr>
            <w:tcW w:w="5673" w:type="dxa"/>
            <w:gridSpan w:val="8"/>
          </w:tcPr>
          <w:p w14:paraId="75609C3D" w14:textId="77777777" w:rsidR="00B6631C" w:rsidRPr="00F20FC8" w:rsidRDefault="00B6631C" w:rsidP="00B6631C">
            <w:pPr>
              <w:spacing w:line="288" w:lineRule="auto"/>
              <w:ind w:left="142"/>
              <w:rPr>
                <w:rFonts w:ascii="Times New Roman" w:hAnsi="Times New Roman"/>
                <w:i/>
                <w:sz w:val="18"/>
                <w:szCs w:val="18"/>
              </w:rPr>
            </w:pPr>
            <w:r w:rsidRPr="00F20FC8">
              <w:rPr>
                <w:rFonts w:ascii="Times New Roman" w:hAnsi="Times New Roman"/>
                <w:i/>
                <w:sz w:val="18"/>
                <w:szCs w:val="18"/>
              </w:rPr>
              <w:t>(Значения ИНН и КПП плательщика указываются</w:t>
            </w:r>
          </w:p>
        </w:tc>
        <w:tc>
          <w:tcPr>
            <w:tcW w:w="851" w:type="dxa"/>
            <w:tcBorders>
              <w:left w:val="single" w:sz="6" w:space="0" w:color="auto"/>
              <w:right w:val="single" w:sz="6" w:space="0" w:color="auto"/>
            </w:tcBorders>
          </w:tcPr>
          <w:p w14:paraId="1656D815" w14:textId="77777777" w:rsidR="00B6631C" w:rsidRPr="00F20FC8" w:rsidRDefault="00B6631C" w:rsidP="00B6631C">
            <w:pPr>
              <w:spacing w:line="288" w:lineRule="auto"/>
              <w:ind w:left="142" w:right="-74"/>
              <w:rPr>
                <w:rFonts w:ascii="Times New Roman" w:hAnsi="Times New Roman"/>
                <w:sz w:val="18"/>
                <w:szCs w:val="18"/>
              </w:rPr>
            </w:pPr>
          </w:p>
        </w:tc>
        <w:tc>
          <w:tcPr>
            <w:tcW w:w="3299" w:type="dxa"/>
            <w:gridSpan w:val="7"/>
            <w:tcBorders>
              <w:left w:val="nil"/>
            </w:tcBorders>
          </w:tcPr>
          <w:p w14:paraId="1CAC644A" w14:textId="77777777" w:rsidR="00B6631C" w:rsidRPr="00F20FC8" w:rsidRDefault="00B6631C" w:rsidP="00B6631C">
            <w:pPr>
              <w:spacing w:line="288" w:lineRule="auto"/>
              <w:ind w:left="142"/>
              <w:rPr>
                <w:rFonts w:ascii="Times New Roman" w:hAnsi="Times New Roman"/>
                <w:sz w:val="18"/>
                <w:szCs w:val="18"/>
              </w:rPr>
            </w:pPr>
          </w:p>
        </w:tc>
      </w:tr>
      <w:tr w:rsidR="00B6631C" w:rsidRPr="00F20FC8" w14:paraId="560FC720" w14:textId="77777777" w:rsidTr="00B6631C">
        <w:trPr>
          <w:trHeight w:hRule="exact" w:val="284"/>
        </w:trPr>
        <w:tc>
          <w:tcPr>
            <w:tcW w:w="5673" w:type="dxa"/>
            <w:gridSpan w:val="8"/>
          </w:tcPr>
          <w:p w14:paraId="61900E15" w14:textId="77777777" w:rsidR="00B6631C" w:rsidRPr="00F20FC8" w:rsidRDefault="00B6631C" w:rsidP="00B6631C">
            <w:pPr>
              <w:spacing w:line="288" w:lineRule="auto"/>
              <w:ind w:left="142"/>
              <w:rPr>
                <w:rFonts w:ascii="Times New Roman" w:hAnsi="Times New Roman"/>
                <w:i/>
                <w:sz w:val="18"/>
                <w:szCs w:val="18"/>
              </w:rPr>
            </w:pPr>
            <w:r w:rsidRPr="00F20FC8">
              <w:rPr>
                <w:rFonts w:ascii="Times New Roman" w:hAnsi="Times New Roman"/>
                <w:i/>
                <w:sz w:val="18"/>
                <w:szCs w:val="18"/>
              </w:rPr>
              <w:t>согласно выданным Свидетельству  и уведомлениям</w:t>
            </w:r>
          </w:p>
        </w:tc>
        <w:tc>
          <w:tcPr>
            <w:tcW w:w="851" w:type="dxa"/>
            <w:tcBorders>
              <w:top w:val="single" w:sz="6" w:space="0" w:color="auto"/>
              <w:left w:val="single" w:sz="6" w:space="0" w:color="auto"/>
              <w:right w:val="single" w:sz="6" w:space="0" w:color="auto"/>
            </w:tcBorders>
          </w:tcPr>
          <w:p w14:paraId="6E791D08" w14:textId="77777777" w:rsidR="00B6631C" w:rsidRPr="00F20FC8" w:rsidRDefault="00B6631C" w:rsidP="00B6631C">
            <w:pPr>
              <w:spacing w:line="288" w:lineRule="auto"/>
              <w:ind w:left="142" w:right="-74"/>
              <w:rPr>
                <w:rFonts w:ascii="Times New Roman" w:hAnsi="Times New Roman"/>
                <w:sz w:val="18"/>
                <w:szCs w:val="18"/>
              </w:rPr>
            </w:pPr>
            <w:r w:rsidRPr="00F20FC8">
              <w:rPr>
                <w:rFonts w:ascii="Times New Roman" w:hAnsi="Times New Roman"/>
                <w:sz w:val="18"/>
                <w:szCs w:val="18"/>
              </w:rPr>
              <w:t>Сч.№</w:t>
            </w:r>
          </w:p>
        </w:tc>
        <w:tc>
          <w:tcPr>
            <w:tcW w:w="3299" w:type="dxa"/>
            <w:gridSpan w:val="7"/>
            <w:tcBorders>
              <w:top w:val="single" w:sz="6" w:space="0" w:color="auto"/>
              <w:left w:val="nil"/>
            </w:tcBorders>
          </w:tcPr>
          <w:p w14:paraId="375BC134" w14:textId="77777777" w:rsidR="00B6631C" w:rsidRPr="00F20FC8" w:rsidRDefault="00B6631C" w:rsidP="00B6631C">
            <w:pPr>
              <w:spacing w:line="288" w:lineRule="auto"/>
              <w:ind w:left="142"/>
              <w:rPr>
                <w:rFonts w:ascii="Times New Roman" w:hAnsi="Times New Roman"/>
                <w:iCs/>
                <w:sz w:val="18"/>
                <w:szCs w:val="18"/>
              </w:rPr>
            </w:pPr>
            <w:r w:rsidRPr="00F20FC8">
              <w:rPr>
                <w:rFonts w:ascii="Times New Roman" w:hAnsi="Times New Roman"/>
                <w:iCs/>
                <w:sz w:val="18"/>
                <w:szCs w:val="18"/>
              </w:rPr>
              <w:t xml:space="preserve">********************  </w:t>
            </w:r>
          </w:p>
        </w:tc>
      </w:tr>
      <w:tr w:rsidR="00B6631C" w:rsidRPr="00F20FC8" w14:paraId="344047EF" w14:textId="77777777" w:rsidTr="00B6631C">
        <w:trPr>
          <w:trHeight w:hRule="exact" w:val="284"/>
        </w:trPr>
        <w:tc>
          <w:tcPr>
            <w:tcW w:w="5673" w:type="dxa"/>
            <w:gridSpan w:val="8"/>
          </w:tcPr>
          <w:p w14:paraId="3656EB4B" w14:textId="77777777" w:rsidR="00B6631C" w:rsidRPr="00F20FC8" w:rsidRDefault="00B6631C" w:rsidP="00B6631C">
            <w:pPr>
              <w:spacing w:line="288" w:lineRule="auto"/>
              <w:ind w:left="142"/>
              <w:rPr>
                <w:rFonts w:ascii="Times New Roman" w:hAnsi="Times New Roman"/>
                <w:i/>
                <w:sz w:val="18"/>
                <w:szCs w:val="18"/>
              </w:rPr>
            </w:pPr>
            <w:r w:rsidRPr="00F20FC8">
              <w:rPr>
                <w:rFonts w:ascii="Times New Roman" w:hAnsi="Times New Roman"/>
                <w:i/>
                <w:sz w:val="18"/>
                <w:szCs w:val="18"/>
              </w:rPr>
              <w:t>о постановке на учет в налоговом органе)</w:t>
            </w:r>
          </w:p>
        </w:tc>
        <w:tc>
          <w:tcPr>
            <w:tcW w:w="851" w:type="dxa"/>
            <w:tcBorders>
              <w:left w:val="single" w:sz="6" w:space="0" w:color="auto"/>
              <w:right w:val="single" w:sz="6" w:space="0" w:color="auto"/>
            </w:tcBorders>
          </w:tcPr>
          <w:p w14:paraId="3F8D7FD3" w14:textId="77777777" w:rsidR="00B6631C" w:rsidRPr="00F20FC8" w:rsidRDefault="00B6631C" w:rsidP="00B6631C">
            <w:pPr>
              <w:spacing w:line="288" w:lineRule="auto"/>
              <w:ind w:left="142" w:right="-74"/>
              <w:rPr>
                <w:rFonts w:ascii="Times New Roman" w:hAnsi="Times New Roman"/>
                <w:sz w:val="18"/>
                <w:szCs w:val="18"/>
              </w:rPr>
            </w:pPr>
          </w:p>
        </w:tc>
        <w:tc>
          <w:tcPr>
            <w:tcW w:w="3299" w:type="dxa"/>
            <w:gridSpan w:val="7"/>
            <w:tcBorders>
              <w:left w:val="nil"/>
            </w:tcBorders>
          </w:tcPr>
          <w:p w14:paraId="326DAADA" w14:textId="77777777" w:rsidR="00B6631C" w:rsidRPr="00F20FC8" w:rsidRDefault="00B6631C" w:rsidP="00B6631C">
            <w:pPr>
              <w:spacing w:line="288" w:lineRule="auto"/>
              <w:ind w:left="142"/>
              <w:rPr>
                <w:rFonts w:ascii="Times New Roman" w:hAnsi="Times New Roman"/>
                <w:sz w:val="18"/>
                <w:szCs w:val="18"/>
              </w:rPr>
            </w:pPr>
          </w:p>
        </w:tc>
      </w:tr>
      <w:tr w:rsidR="00B6631C" w:rsidRPr="00F20FC8" w14:paraId="328D0479" w14:textId="77777777" w:rsidTr="00B6631C">
        <w:trPr>
          <w:trHeight w:hRule="exact" w:val="284"/>
        </w:trPr>
        <w:tc>
          <w:tcPr>
            <w:tcW w:w="5673" w:type="dxa"/>
            <w:gridSpan w:val="8"/>
          </w:tcPr>
          <w:p w14:paraId="21147464" w14:textId="77777777" w:rsidR="00B6631C" w:rsidRPr="00F20FC8" w:rsidRDefault="00B6631C" w:rsidP="00B6631C">
            <w:pPr>
              <w:spacing w:line="288" w:lineRule="auto"/>
              <w:ind w:left="142"/>
              <w:rPr>
                <w:rFonts w:ascii="Times New Roman" w:hAnsi="Times New Roman"/>
                <w:i/>
                <w:sz w:val="18"/>
                <w:szCs w:val="18"/>
              </w:rPr>
            </w:pPr>
            <w:r w:rsidRPr="00F20FC8">
              <w:rPr>
                <w:rFonts w:ascii="Times New Roman" w:hAnsi="Times New Roman"/>
                <w:sz w:val="18"/>
                <w:szCs w:val="18"/>
              </w:rPr>
              <w:t>Плательщик</w:t>
            </w:r>
          </w:p>
        </w:tc>
        <w:tc>
          <w:tcPr>
            <w:tcW w:w="851" w:type="dxa"/>
            <w:tcBorders>
              <w:left w:val="single" w:sz="6" w:space="0" w:color="auto"/>
              <w:bottom w:val="single" w:sz="6" w:space="0" w:color="auto"/>
              <w:right w:val="single" w:sz="6" w:space="0" w:color="auto"/>
            </w:tcBorders>
          </w:tcPr>
          <w:p w14:paraId="28C1EEA1" w14:textId="77777777" w:rsidR="00B6631C" w:rsidRPr="00F20FC8" w:rsidRDefault="00B6631C" w:rsidP="00B6631C">
            <w:pPr>
              <w:spacing w:line="288" w:lineRule="auto"/>
              <w:ind w:left="142" w:right="-74"/>
              <w:rPr>
                <w:rFonts w:ascii="Times New Roman" w:hAnsi="Times New Roman"/>
                <w:sz w:val="18"/>
                <w:szCs w:val="18"/>
              </w:rPr>
            </w:pPr>
          </w:p>
        </w:tc>
        <w:tc>
          <w:tcPr>
            <w:tcW w:w="3299" w:type="dxa"/>
            <w:gridSpan w:val="7"/>
            <w:tcBorders>
              <w:left w:val="nil"/>
            </w:tcBorders>
          </w:tcPr>
          <w:p w14:paraId="32EC6936" w14:textId="77777777" w:rsidR="00B6631C" w:rsidRPr="00F20FC8" w:rsidRDefault="00B6631C" w:rsidP="00B6631C">
            <w:pPr>
              <w:spacing w:line="288" w:lineRule="auto"/>
              <w:ind w:left="142"/>
              <w:rPr>
                <w:rFonts w:ascii="Times New Roman" w:hAnsi="Times New Roman"/>
                <w:sz w:val="18"/>
                <w:szCs w:val="18"/>
              </w:rPr>
            </w:pPr>
          </w:p>
        </w:tc>
      </w:tr>
      <w:tr w:rsidR="00B6631C" w:rsidRPr="00F20FC8" w14:paraId="73E2CEA8" w14:textId="77777777" w:rsidTr="00B6631C">
        <w:trPr>
          <w:trHeight w:hRule="exact" w:val="284"/>
        </w:trPr>
        <w:tc>
          <w:tcPr>
            <w:tcW w:w="5673" w:type="dxa"/>
            <w:gridSpan w:val="8"/>
            <w:tcBorders>
              <w:top w:val="single" w:sz="6" w:space="0" w:color="auto"/>
            </w:tcBorders>
          </w:tcPr>
          <w:p w14:paraId="66F17736" w14:textId="77777777" w:rsidR="00B6631C" w:rsidRPr="009D51CB" w:rsidRDefault="00B6631C" w:rsidP="00B6631C">
            <w:pPr>
              <w:pStyle w:val="a7"/>
              <w:spacing w:line="288" w:lineRule="auto"/>
              <w:ind w:left="142"/>
              <w:rPr>
                <w:sz w:val="18"/>
                <w:szCs w:val="18"/>
              </w:rPr>
            </w:pPr>
            <w:r w:rsidRPr="009D51CB">
              <w:rPr>
                <w:b/>
                <w:sz w:val="18"/>
                <w:szCs w:val="18"/>
              </w:rPr>
              <w:t>( 10</w:t>
            </w:r>
            <w:r w:rsidRPr="009D51CB">
              <w:rPr>
                <w:sz w:val="18"/>
                <w:szCs w:val="18"/>
              </w:rPr>
              <w:t xml:space="preserve"> ) АКБ «***************************» </w:t>
            </w:r>
          </w:p>
        </w:tc>
        <w:tc>
          <w:tcPr>
            <w:tcW w:w="851" w:type="dxa"/>
            <w:tcBorders>
              <w:top w:val="single" w:sz="6" w:space="0" w:color="auto"/>
              <w:left w:val="single" w:sz="6" w:space="0" w:color="auto"/>
              <w:right w:val="single" w:sz="6" w:space="0" w:color="auto"/>
            </w:tcBorders>
          </w:tcPr>
          <w:p w14:paraId="587749FA" w14:textId="77777777" w:rsidR="00B6631C" w:rsidRPr="00F20FC8" w:rsidRDefault="00B6631C" w:rsidP="00B6631C">
            <w:pPr>
              <w:spacing w:line="288" w:lineRule="auto"/>
              <w:ind w:left="142" w:right="-74"/>
              <w:rPr>
                <w:rFonts w:ascii="Times New Roman" w:hAnsi="Times New Roman"/>
                <w:sz w:val="18"/>
                <w:szCs w:val="18"/>
              </w:rPr>
            </w:pPr>
            <w:r w:rsidRPr="00F20FC8">
              <w:rPr>
                <w:rFonts w:ascii="Times New Roman" w:hAnsi="Times New Roman"/>
                <w:sz w:val="18"/>
                <w:szCs w:val="18"/>
              </w:rPr>
              <w:t>БИК</w:t>
            </w:r>
          </w:p>
        </w:tc>
        <w:tc>
          <w:tcPr>
            <w:tcW w:w="3299" w:type="dxa"/>
            <w:gridSpan w:val="7"/>
            <w:tcBorders>
              <w:left w:val="nil"/>
            </w:tcBorders>
          </w:tcPr>
          <w:p w14:paraId="735DE338" w14:textId="77777777" w:rsidR="00B6631C" w:rsidRPr="00F20FC8" w:rsidRDefault="00B6631C" w:rsidP="00B6631C">
            <w:pPr>
              <w:spacing w:line="288" w:lineRule="auto"/>
              <w:ind w:left="142"/>
              <w:rPr>
                <w:rFonts w:ascii="Times New Roman" w:hAnsi="Times New Roman"/>
                <w:sz w:val="18"/>
                <w:szCs w:val="18"/>
              </w:rPr>
            </w:pPr>
            <w:r w:rsidRPr="00F20FC8">
              <w:rPr>
                <w:rFonts w:ascii="Times New Roman" w:hAnsi="Times New Roman"/>
                <w:i/>
                <w:sz w:val="18"/>
                <w:szCs w:val="18"/>
              </w:rPr>
              <w:t xml:space="preserve">*********  </w:t>
            </w:r>
          </w:p>
        </w:tc>
      </w:tr>
      <w:tr w:rsidR="00B6631C" w:rsidRPr="00F20FC8" w14:paraId="57E0E69F" w14:textId="77777777" w:rsidTr="00B6631C">
        <w:trPr>
          <w:trHeight w:hRule="exact" w:val="284"/>
        </w:trPr>
        <w:tc>
          <w:tcPr>
            <w:tcW w:w="5673" w:type="dxa"/>
            <w:gridSpan w:val="8"/>
          </w:tcPr>
          <w:p w14:paraId="5F1EF1D9" w14:textId="77777777" w:rsidR="00B6631C" w:rsidRPr="00F20FC8" w:rsidRDefault="00B6631C" w:rsidP="00B6631C">
            <w:pPr>
              <w:spacing w:line="288" w:lineRule="auto"/>
              <w:ind w:left="142"/>
              <w:rPr>
                <w:rFonts w:ascii="Times New Roman" w:hAnsi="Times New Roman"/>
                <w:sz w:val="18"/>
                <w:szCs w:val="18"/>
              </w:rPr>
            </w:pPr>
          </w:p>
        </w:tc>
        <w:tc>
          <w:tcPr>
            <w:tcW w:w="851" w:type="dxa"/>
            <w:tcBorders>
              <w:top w:val="single" w:sz="6" w:space="0" w:color="auto"/>
              <w:left w:val="single" w:sz="6" w:space="0" w:color="auto"/>
              <w:right w:val="single" w:sz="6" w:space="0" w:color="auto"/>
            </w:tcBorders>
          </w:tcPr>
          <w:p w14:paraId="4131048C" w14:textId="77777777" w:rsidR="00B6631C" w:rsidRPr="00F20FC8" w:rsidRDefault="00B6631C" w:rsidP="00B6631C">
            <w:pPr>
              <w:spacing w:line="288" w:lineRule="auto"/>
              <w:ind w:left="142" w:right="-74"/>
              <w:rPr>
                <w:rFonts w:ascii="Times New Roman" w:hAnsi="Times New Roman"/>
                <w:sz w:val="18"/>
                <w:szCs w:val="18"/>
              </w:rPr>
            </w:pPr>
            <w:r w:rsidRPr="00F20FC8">
              <w:rPr>
                <w:rFonts w:ascii="Times New Roman" w:hAnsi="Times New Roman"/>
                <w:sz w:val="18"/>
                <w:szCs w:val="18"/>
              </w:rPr>
              <w:t>Сч.№</w:t>
            </w:r>
          </w:p>
        </w:tc>
        <w:tc>
          <w:tcPr>
            <w:tcW w:w="3299" w:type="dxa"/>
            <w:gridSpan w:val="7"/>
            <w:tcBorders>
              <w:left w:val="nil"/>
            </w:tcBorders>
          </w:tcPr>
          <w:p w14:paraId="10884C39" w14:textId="77777777" w:rsidR="00B6631C" w:rsidRPr="00F20FC8" w:rsidRDefault="00B6631C" w:rsidP="00B6631C">
            <w:pPr>
              <w:spacing w:line="288" w:lineRule="auto"/>
              <w:ind w:left="142"/>
              <w:rPr>
                <w:rFonts w:ascii="Times New Roman" w:hAnsi="Times New Roman"/>
                <w:iCs/>
                <w:sz w:val="18"/>
                <w:szCs w:val="18"/>
              </w:rPr>
            </w:pPr>
            <w:r w:rsidRPr="00F20FC8">
              <w:rPr>
                <w:rFonts w:ascii="Times New Roman" w:hAnsi="Times New Roman"/>
                <w:i/>
                <w:sz w:val="18"/>
                <w:szCs w:val="18"/>
              </w:rPr>
              <w:t xml:space="preserve">********************  </w:t>
            </w:r>
          </w:p>
        </w:tc>
      </w:tr>
      <w:tr w:rsidR="00B6631C" w:rsidRPr="00F20FC8" w14:paraId="0601D8FD" w14:textId="77777777" w:rsidTr="00B6631C">
        <w:trPr>
          <w:trHeight w:hRule="exact" w:val="284"/>
        </w:trPr>
        <w:tc>
          <w:tcPr>
            <w:tcW w:w="5673" w:type="dxa"/>
            <w:gridSpan w:val="8"/>
          </w:tcPr>
          <w:p w14:paraId="69FC3947" w14:textId="77777777" w:rsidR="00B6631C" w:rsidRPr="00F20FC8" w:rsidRDefault="00B6631C" w:rsidP="00B6631C">
            <w:pPr>
              <w:spacing w:line="288" w:lineRule="auto"/>
              <w:ind w:left="142"/>
              <w:rPr>
                <w:rFonts w:ascii="Times New Roman" w:hAnsi="Times New Roman"/>
                <w:sz w:val="18"/>
                <w:szCs w:val="18"/>
              </w:rPr>
            </w:pPr>
            <w:r w:rsidRPr="00F20FC8">
              <w:rPr>
                <w:rFonts w:ascii="Times New Roman" w:hAnsi="Times New Roman"/>
                <w:sz w:val="18"/>
                <w:szCs w:val="18"/>
              </w:rPr>
              <w:t>Банк плательщика</w:t>
            </w:r>
          </w:p>
        </w:tc>
        <w:tc>
          <w:tcPr>
            <w:tcW w:w="851" w:type="dxa"/>
            <w:tcBorders>
              <w:left w:val="single" w:sz="6" w:space="0" w:color="auto"/>
              <w:right w:val="single" w:sz="6" w:space="0" w:color="auto"/>
            </w:tcBorders>
          </w:tcPr>
          <w:p w14:paraId="0C2E38A1" w14:textId="77777777" w:rsidR="00B6631C" w:rsidRPr="00F20FC8" w:rsidRDefault="00B6631C" w:rsidP="00B6631C">
            <w:pPr>
              <w:spacing w:line="288" w:lineRule="auto"/>
              <w:ind w:left="142" w:right="-74"/>
              <w:rPr>
                <w:rFonts w:ascii="Times New Roman" w:hAnsi="Times New Roman"/>
                <w:sz w:val="18"/>
                <w:szCs w:val="18"/>
              </w:rPr>
            </w:pPr>
          </w:p>
          <w:p w14:paraId="643F382D" w14:textId="77777777" w:rsidR="00B6631C" w:rsidRPr="00F20FC8" w:rsidRDefault="00B6631C" w:rsidP="00B6631C">
            <w:pPr>
              <w:spacing w:line="288" w:lineRule="auto"/>
              <w:ind w:left="142" w:right="-74"/>
              <w:rPr>
                <w:rFonts w:ascii="Times New Roman" w:hAnsi="Times New Roman"/>
                <w:sz w:val="18"/>
                <w:szCs w:val="18"/>
              </w:rPr>
            </w:pPr>
          </w:p>
        </w:tc>
        <w:tc>
          <w:tcPr>
            <w:tcW w:w="3299" w:type="dxa"/>
            <w:gridSpan w:val="7"/>
            <w:tcBorders>
              <w:left w:val="nil"/>
            </w:tcBorders>
          </w:tcPr>
          <w:p w14:paraId="685AFF52" w14:textId="77777777" w:rsidR="00B6631C" w:rsidRPr="00F20FC8" w:rsidRDefault="00B6631C" w:rsidP="00B6631C">
            <w:pPr>
              <w:spacing w:line="288" w:lineRule="auto"/>
              <w:ind w:left="142"/>
              <w:rPr>
                <w:rFonts w:ascii="Times New Roman" w:hAnsi="Times New Roman"/>
                <w:sz w:val="18"/>
                <w:szCs w:val="18"/>
              </w:rPr>
            </w:pPr>
          </w:p>
        </w:tc>
      </w:tr>
      <w:tr w:rsidR="00B6631C" w:rsidRPr="00F20FC8" w14:paraId="53405C8B" w14:textId="77777777" w:rsidTr="00B6631C">
        <w:trPr>
          <w:trHeight w:hRule="exact" w:val="284"/>
        </w:trPr>
        <w:tc>
          <w:tcPr>
            <w:tcW w:w="5673" w:type="dxa"/>
            <w:gridSpan w:val="8"/>
            <w:tcBorders>
              <w:top w:val="single" w:sz="6" w:space="0" w:color="auto"/>
            </w:tcBorders>
          </w:tcPr>
          <w:p w14:paraId="0FEE207B" w14:textId="77777777" w:rsidR="00B6631C" w:rsidRPr="00F20FC8" w:rsidRDefault="00B6631C" w:rsidP="00B6631C">
            <w:pPr>
              <w:spacing w:line="288" w:lineRule="auto"/>
              <w:ind w:left="142"/>
              <w:rPr>
                <w:rFonts w:ascii="Times New Roman" w:hAnsi="Times New Roman"/>
                <w:sz w:val="18"/>
                <w:szCs w:val="18"/>
              </w:rPr>
            </w:pPr>
            <w:r w:rsidRPr="00F20FC8">
              <w:rPr>
                <w:rFonts w:ascii="Times New Roman" w:hAnsi="Times New Roman"/>
                <w:b/>
                <w:sz w:val="18"/>
                <w:szCs w:val="18"/>
              </w:rPr>
              <w:t>( 13</w:t>
            </w:r>
            <w:r w:rsidRPr="00F20FC8">
              <w:rPr>
                <w:rFonts w:ascii="Times New Roman" w:hAnsi="Times New Roman"/>
                <w:sz w:val="18"/>
                <w:szCs w:val="18"/>
              </w:rPr>
              <w:t xml:space="preserve"> ) ГРКЦ ГУ Банка России по Приморскому краю г. Владивосток</w:t>
            </w:r>
          </w:p>
        </w:tc>
        <w:tc>
          <w:tcPr>
            <w:tcW w:w="851" w:type="dxa"/>
            <w:tcBorders>
              <w:top w:val="single" w:sz="6" w:space="0" w:color="auto"/>
              <w:left w:val="single" w:sz="6" w:space="0" w:color="auto"/>
              <w:right w:val="single" w:sz="6" w:space="0" w:color="auto"/>
            </w:tcBorders>
          </w:tcPr>
          <w:p w14:paraId="3D60B57F" w14:textId="77777777" w:rsidR="00B6631C" w:rsidRPr="00F20FC8" w:rsidRDefault="00B6631C" w:rsidP="00B6631C">
            <w:pPr>
              <w:spacing w:line="288" w:lineRule="auto"/>
              <w:ind w:left="142" w:right="-74"/>
              <w:rPr>
                <w:rFonts w:ascii="Times New Roman" w:hAnsi="Times New Roman"/>
                <w:sz w:val="18"/>
                <w:szCs w:val="18"/>
              </w:rPr>
            </w:pPr>
            <w:r w:rsidRPr="00F20FC8">
              <w:rPr>
                <w:rFonts w:ascii="Times New Roman" w:hAnsi="Times New Roman"/>
                <w:sz w:val="18"/>
                <w:szCs w:val="18"/>
              </w:rPr>
              <w:t>БИК</w:t>
            </w:r>
          </w:p>
        </w:tc>
        <w:tc>
          <w:tcPr>
            <w:tcW w:w="3299" w:type="dxa"/>
            <w:gridSpan w:val="7"/>
            <w:tcBorders>
              <w:top w:val="single" w:sz="6" w:space="0" w:color="auto"/>
              <w:left w:val="nil"/>
            </w:tcBorders>
            <w:vAlign w:val="center"/>
          </w:tcPr>
          <w:p w14:paraId="421FA66C" w14:textId="77777777" w:rsidR="00B6631C" w:rsidRPr="00F20FC8" w:rsidRDefault="00B6631C" w:rsidP="00B6631C">
            <w:pPr>
              <w:ind w:left="142"/>
              <w:rPr>
                <w:rFonts w:ascii="Times New Roman" w:hAnsi="Times New Roman"/>
                <w:sz w:val="18"/>
                <w:szCs w:val="18"/>
              </w:rPr>
            </w:pPr>
            <w:r w:rsidRPr="00F20FC8">
              <w:rPr>
                <w:rFonts w:ascii="Times New Roman" w:hAnsi="Times New Roman"/>
                <w:sz w:val="18"/>
                <w:szCs w:val="18"/>
              </w:rPr>
              <w:t xml:space="preserve">  040507001  </w:t>
            </w:r>
          </w:p>
        </w:tc>
      </w:tr>
      <w:tr w:rsidR="00B6631C" w:rsidRPr="00F20FC8" w14:paraId="12A17439" w14:textId="77777777" w:rsidTr="00B6631C">
        <w:trPr>
          <w:trHeight w:hRule="exact" w:val="284"/>
        </w:trPr>
        <w:tc>
          <w:tcPr>
            <w:tcW w:w="5673" w:type="dxa"/>
            <w:gridSpan w:val="8"/>
          </w:tcPr>
          <w:p w14:paraId="672B1C22" w14:textId="77777777" w:rsidR="00B6631C" w:rsidRPr="00F20FC8" w:rsidRDefault="00B6631C" w:rsidP="00B6631C">
            <w:pPr>
              <w:spacing w:line="288" w:lineRule="auto"/>
              <w:ind w:left="142"/>
              <w:rPr>
                <w:rFonts w:ascii="Times New Roman" w:hAnsi="Times New Roman"/>
                <w:sz w:val="18"/>
                <w:szCs w:val="18"/>
              </w:rPr>
            </w:pPr>
          </w:p>
        </w:tc>
        <w:tc>
          <w:tcPr>
            <w:tcW w:w="851" w:type="dxa"/>
            <w:tcBorders>
              <w:top w:val="single" w:sz="6" w:space="0" w:color="auto"/>
              <w:left w:val="single" w:sz="6" w:space="0" w:color="auto"/>
              <w:right w:val="single" w:sz="6" w:space="0" w:color="auto"/>
            </w:tcBorders>
          </w:tcPr>
          <w:p w14:paraId="7BE323CF" w14:textId="77777777" w:rsidR="00B6631C" w:rsidRPr="00F20FC8" w:rsidRDefault="00B6631C" w:rsidP="00B6631C">
            <w:pPr>
              <w:spacing w:line="288" w:lineRule="auto"/>
              <w:ind w:left="142" w:right="-74"/>
              <w:rPr>
                <w:rFonts w:ascii="Times New Roman" w:hAnsi="Times New Roman"/>
                <w:sz w:val="18"/>
                <w:szCs w:val="18"/>
              </w:rPr>
            </w:pPr>
            <w:r w:rsidRPr="00F20FC8">
              <w:rPr>
                <w:rFonts w:ascii="Times New Roman" w:hAnsi="Times New Roman"/>
                <w:sz w:val="18"/>
                <w:szCs w:val="18"/>
              </w:rPr>
              <w:t>Сч.№</w:t>
            </w:r>
          </w:p>
        </w:tc>
        <w:tc>
          <w:tcPr>
            <w:tcW w:w="3299" w:type="dxa"/>
            <w:gridSpan w:val="7"/>
            <w:tcBorders>
              <w:left w:val="nil"/>
            </w:tcBorders>
          </w:tcPr>
          <w:p w14:paraId="53E1A5C6" w14:textId="77777777" w:rsidR="00B6631C" w:rsidRPr="00F20FC8" w:rsidRDefault="00B6631C" w:rsidP="00B6631C">
            <w:pPr>
              <w:ind w:left="142"/>
              <w:rPr>
                <w:rFonts w:ascii="Times New Roman" w:hAnsi="Times New Roman"/>
                <w:sz w:val="18"/>
                <w:szCs w:val="18"/>
              </w:rPr>
            </w:pPr>
            <w:r w:rsidRPr="00F20FC8">
              <w:rPr>
                <w:rFonts w:ascii="Times New Roman" w:hAnsi="Times New Roman"/>
                <w:sz w:val="18"/>
                <w:szCs w:val="18"/>
              </w:rPr>
              <w:t xml:space="preserve"> 00000000000000000000 </w:t>
            </w:r>
          </w:p>
        </w:tc>
      </w:tr>
      <w:tr w:rsidR="00B6631C" w:rsidRPr="00F20FC8" w14:paraId="5166724E" w14:textId="77777777" w:rsidTr="00B6631C">
        <w:trPr>
          <w:trHeight w:hRule="exact" w:val="284"/>
        </w:trPr>
        <w:tc>
          <w:tcPr>
            <w:tcW w:w="5673" w:type="dxa"/>
            <w:gridSpan w:val="8"/>
          </w:tcPr>
          <w:p w14:paraId="56F479A2" w14:textId="77777777" w:rsidR="00B6631C" w:rsidRPr="00F20FC8" w:rsidRDefault="00B6631C" w:rsidP="00B6631C">
            <w:pPr>
              <w:spacing w:line="288" w:lineRule="auto"/>
              <w:ind w:left="142"/>
              <w:rPr>
                <w:rFonts w:ascii="Times New Roman" w:hAnsi="Times New Roman"/>
                <w:sz w:val="18"/>
                <w:szCs w:val="18"/>
              </w:rPr>
            </w:pPr>
            <w:r w:rsidRPr="00F20FC8">
              <w:rPr>
                <w:rFonts w:ascii="Times New Roman" w:hAnsi="Times New Roman"/>
                <w:sz w:val="18"/>
                <w:szCs w:val="18"/>
              </w:rPr>
              <w:t>Банк получателя</w:t>
            </w:r>
          </w:p>
        </w:tc>
        <w:tc>
          <w:tcPr>
            <w:tcW w:w="851" w:type="dxa"/>
            <w:tcBorders>
              <w:left w:val="single" w:sz="6" w:space="0" w:color="auto"/>
              <w:bottom w:val="single" w:sz="6" w:space="0" w:color="auto"/>
              <w:right w:val="single" w:sz="6" w:space="0" w:color="auto"/>
            </w:tcBorders>
          </w:tcPr>
          <w:p w14:paraId="7BEB2E44" w14:textId="77777777" w:rsidR="00B6631C" w:rsidRPr="00F20FC8" w:rsidRDefault="00B6631C" w:rsidP="00B6631C">
            <w:pPr>
              <w:spacing w:line="288" w:lineRule="auto"/>
              <w:ind w:left="142" w:right="-74"/>
              <w:rPr>
                <w:rFonts w:ascii="Times New Roman" w:hAnsi="Times New Roman"/>
                <w:sz w:val="18"/>
                <w:szCs w:val="18"/>
              </w:rPr>
            </w:pPr>
          </w:p>
          <w:p w14:paraId="085ACE8F" w14:textId="77777777" w:rsidR="00B6631C" w:rsidRPr="00F20FC8" w:rsidRDefault="00B6631C" w:rsidP="00B6631C">
            <w:pPr>
              <w:spacing w:line="288" w:lineRule="auto"/>
              <w:ind w:left="142" w:right="-74"/>
              <w:rPr>
                <w:rFonts w:ascii="Times New Roman" w:hAnsi="Times New Roman"/>
                <w:sz w:val="18"/>
                <w:szCs w:val="18"/>
              </w:rPr>
            </w:pPr>
          </w:p>
        </w:tc>
        <w:tc>
          <w:tcPr>
            <w:tcW w:w="3299" w:type="dxa"/>
            <w:gridSpan w:val="7"/>
            <w:tcBorders>
              <w:left w:val="nil"/>
            </w:tcBorders>
          </w:tcPr>
          <w:p w14:paraId="1EB2EE23" w14:textId="77777777" w:rsidR="00B6631C" w:rsidRPr="00F20FC8" w:rsidRDefault="00B6631C" w:rsidP="00B6631C">
            <w:pPr>
              <w:ind w:left="142"/>
              <w:rPr>
                <w:rFonts w:ascii="Times New Roman" w:hAnsi="Times New Roman"/>
                <w:sz w:val="18"/>
                <w:szCs w:val="18"/>
              </w:rPr>
            </w:pPr>
          </w:p>
        </w:tc>
      </w:tr>
      <w:tr w:rsidR="00B6631C" w:rsidRPr="00F20FC8" w14:paraId="5DE9AEBC" w14:textId="77777777" w:rsidTr="00B6631C">
        <w:trPr>
          <w:trHeight w:hRule="exact" w:val="520"/>
        </w:trPr>
        <w:tc>
          <w:tcPr>
            <w:tcW w:w="2835" w:type="dxa"/>
            <w:gridSpan w:val="4"/>
            <w:tcBorders>
              <w:top w:val="single" w:sz="6" w:space="0" w:color="auto"/>
              <w:bottom w:val="single" w:sz="6" w:space="0" w:color="auto"/>
              <w:right w:val="single" w:sz="6" w:space="0" w:color="auto"/>
            </w:tcBorders>
          </w:tcPr>
          <w:p w14:paraId="623C0003" w14:textId="77777777" w:rsidR="00B6631C" w:rsidRPr="00F20FC8" w:rsidRDefault="00B6631C" w:rsidP="00B6631C">
            <w:pPr>
              <w:pStyle w:val="4"/>
              <w:ind w:left="142"/>
              <w:rPr>
                <w:b w:val="0"/>
                <w:bCs w:val="0"/>
                <w:sz w:val="18"/>
                <w:szCs w:val="18"/>
              </w:rPr>
            </w:pPr>
            <w:r w:rsidRPr="00F20FC8">
              <w:rPr>
                <w:sz w:val="18"/>
                <w:szCs w:val="18"/>
              </w:rPr>
              <w:t xml:space="preserve">(61) ИНН  25********  </w:t>
            </w:r>
          </w:p>
        </w:tc>
        <w:tc>
          <w:tcPr>
            <w:tcW w:w="2838" w:type="dxa"/>
            <w:gridSpan w:val="4"/>
            <w:tcBorders>
              <w:top w:val="single" w:sz="6" w:space="0" w:color="auto"/>
              <w:left w:val="single" w:sz="6" w:space="0" w:color="auto"/>
              <w:bottom w:val="single" w:sz="6" w:space="0" w:color="auto"/>
            </w:tcBorders>
          </w:tcPr>
          <w:p w14:paraId="32D95F96" w14:textId="77777777" w:rsidR="00B6631C" w:rsidRPr="00F20FC8" w:rsidRDefault="00B6631C" w:rsidP="00B6631C">
            <w:pPr>
              <w:pStyle w:val="2"/>
              <w:ind w:left="142"/>
              <w:rPr>
                <w:rFonts w:ascii="Times New Roman" w:hAnsi="Times New Roman"/>
                <w:bCs w:val="0"/>
                <w:i w:val="0"/>
                <w:sz w:val="18"/>
                <w:szCs w:val="18"/>
              </w:rPr>
            </w:pPr>
            <w:r w:rsidRPr="00F20FC8">
              <w:rPr>
                <w:rFonts w:ascii="Times New Roman" w:hAnsi="Times New Roman"/>
                <w:b w:val="0"/>
                <w:sz w:val="18"/>
                <w:szCs w:val="18"/>
              </w:rPr>
              <w:t>( 103 ) КПП  25*******</w:t>
            </w:r>
          </w:p>
        </w:tc>
        <w:tc>
          <w:tcPr>
            <w:tcW w:w="851" w:type="dxa"/>
            <w:tcBorders>
              <w:left w:val="single" w:sz="6" w:space="0" w:color="auto"/>
              <w:right w:val="single" w:sz="6" w:space="0" w:color="auto"/>
            </w:tcBorders>
          </w:tcPr>
          <w:p w14:paraId="5834D7EE" w14:textId="77777777" w:rsidR="00B6631C" w:rsidRPr="00F20FC8" w:rsidRDefault="00B6631C" w:rsidP="00B6631C">
            <w:pPr>
              <w:ind w:left="142"/>
              <w:rPr>
                <w:rFonts w:ascii="Times New Roman" w:hAnsi="Times New Roman"/>
                <w:sz w:val="18"/>
                <w:szCs w:val="18"/>
              </w:rPr>
            </w:pPr>
            <w:r w:rsidRPr="00F20FC8">
              <w:rPr>
                <w:rFonts w:ascii="Times New Roman" w:hAnsi="Times New Roman"/>
                <w:sz w:val="18"/>
                <w:szCs w:val="18"/>
              </w:rPr>
              <w:t>Сч.№</w:t>
            </w:r>
          </w:p>
        </w:tc>
        <w:tc>
          <w:tcPr>
            <w:tcW w:w="3299" w:type="dxa"/>
            <w:gridSpan w:val="7"/>
            <w:tcBorders>
              <w:left w:val="nil"/>
            </w:tcBorders>
          </w:tcPr>
          <w:p w14:paraId="7E4CA883" w14:textId="77777777" w:rsidR="00B6631C" w:rsidRPr="00F20FC8" w:rsidRDefault="00B6631C" w:rsidP="00B6631C">
            <w:pPr>
              <w:spacing w:line="288" w:lineRule="auto"/>
              <w:ind w:left="142"/>
              <w:rPr>
                <w:rFonts w:ascii="Times New Roman" w:hAnsi="Times New Roman"/>
                <w:sz w:val="18"/>
                <w:szCs w:val="18"/>
              </w:rPr>
            </w:pPr>
            <w:r w:rsidRPr="00F20FC8">
              <w:rPr>
                <w:rFonts w:ascii="Times New Roman" w:hAnsi="Times New Roman"/>
                <w:sz w:val="18"/>
                <w:szCs w:val="18"/>
              </w:rPr>
              <w:t xml:space="preserve">    40101810900000010002  </w:t>
            </w:r>
          </w:p>
        </w:tc>
      </w:tr>
      <w:tr w:rsidR="00B6631C" w:rsidRPr="00F20FC8" w14:paraId="2F0C70FC" w14:textId="77777777" w:rsidTr="00B6631C">
        <w:trPr>
          <w:trHeight w:hRule="exact" w:val="284"/>
        </w:trPr>
        <w:tc>
          <w:tcPr>
            <w:tcW w:w="5673" w:type="dxa"/>
            <w:gridSpan w:val="8"/>
          </w:tcPr>
          <w:p w14:paraId="68E159F5" w14:textId="77777777" w:rsidR="00B6631C" w:rsidRPr="00F20FC8" w:rsidRDefault="00B6631C" w:rsidP="00B6631C">
            <w:pPr>
              <w:spacing w:line="288" w:lineRule="auto"/>
              <w:ind w:left="142"/>
              <w:rPr>
                <w:rFonts w:ascii="Times New Roman" w:hAnsi="Times New Roman"/>
                <w:b/>
                <w:sz w:val="18"/>
                <w:szCs w:val="18"/>
              </w:rPr>
            </w:pPr>
            <w:r w:rsidRPr="00F20FC8">
              <w:rPr>
                <w:rFonts w:ascii="Times New Roman" w:hAnsi="Times New Roman"/>
                <w:b/>
                <w:sz w:val="18"/>
                <w:szCs w:val="18"/>
              </w:rPr>
              <w:t>(16) Управление Федерального казначейства по Приморскому  краю</w:t>
            </w:r>
          </w:p>
        </w:tc>
        <w:tc>
          <w:tcPr>
            <w:tcW w:w="851" w:type="dxa"/>
            <w:tcBorders>
              <w:left w:val="single" w:sz="6" w:space="0" w:color="auto"/>
              <w:right w:val="single" w:sz="6" w:space="0" w:color="auto"/>
            </w:tcBorders>
          </w:tcPr>
          <w:p w14:paraId="2844E8EB" w14:textId="77777777" w:rsidR="00B6631C" w:rsidRPr="00F20FC8" w:rsidRDefault="00B6631C" w:rsidP="00B6631C">
            <w:pPr>
              <w:spacing w:line="288" w:lineRule="auto"/>
              <w:ind w:left="142" w:right="-74"/>
              <w:rPr>
                <w:rFonts w:ascii="Times New Roman" w:hAnsi="Times New Roman"/>
                <w:sz w:val="18"/>
                <w:szCs w:val="18"/>
              </w:rPr>
            </w:pPr>
          </w:p>
        </w:tc>
        <w:tc>
          <w:tcPr>
            <w:tcW w:w="3299" w:type="dxa"/>
            <w:gridSpan w:val="7"/>
            <w:tcBorders>
              <w:left w:val="nil"/>
            </w:tcBorders>
          </w:tcPr>
          <w:p w14:paraId="76A83BD6" w14:textId="77777777" w:rsidR="00B6631C" w:rsidRPr="00F20FC8" w:rsidRDefault="00B6631C" w:rsidP="00B6631C">
            <w:pPr>
              <w:spacing w:line="288" w:lineRule="auto"/>
              <w:ind w:left="142"/>
              <w:rPr>
                <w:rFonts w:ascii="Times New Roman" w:hAnsi="Times New Roman"/>
                <w:sz w:val="18"/>
                <w:szCs w:val="18"/>
              </w:rPr>
            </w:pPr>
          </w:p>
        </w:tc>
      </w:tr>
      <w:tr w:rsidR="00B6631C" w:rsidRPr="00F20FC8" w14:paraId="5B706114" w14:textId="77777777" w:rsidTr="00B6631C">
        <w:trPr>
          <w:trHeight w:hRule="exact" w:val="284"/>
        </w:trPr>
        <w:tc>
          <w:tcPr>
            <w:tcW w:w="5673" w:type="dxa"/>
            <w:gridSpan w:val="8"/>
          </w:tcPr>
          <w:p w14:paraId="0B575149" w14:textId="77777777" w:rsidR="00B6631C" w:rsidRPr="00F20FC8" w:rsidRDefault="00B6631C" w:rsidP="00B6631C">
            <w:pPr>
              <w:spacing w:line="288" w:lineRule="auto"/>
              <w:ind w:left="142"/>
              <w:rPr>
                <w:rFonts w:ascii="Times New Roman" w:hAnsi="Times New Roman"/>
                <w:b/>
                <w:sz w:val="18"/>
                <w:szCs w:val="18"/>
              </w:rPr>
            </w:pPr>
            <w:r w:rsidRPr="00F20FC8">
              <w:rPr>
                <w:rFonts w:ascii="Times New Roman" w:hAnsi="Times New Roman"/>
                <w:b/>
                <w:sz w:val="18"/>
                <w:szCs w:val="18"/>
              </w:rPr>
              <w:t xml:space="preserve">(Межрайонная ИФНС России  №  *******)  </w:t>
            </w:r>
          </w:p>
        </w:tc>
        <w:tc>
          <w:tcPr>
            <w:tcW w:w="851" w:type="dxa"/>
            <w:tcBorders>
              <w:left w:val="single" w:sz="6" w:space="0" w:color="auto"/>
              <w:right w:val="single" w:sz="6" w:space="0" w:color="auto"/>
            </w:tcBorders>
          </w:tcPr>
          <w:p w14:paraId="2FD619EA" w14:textId="77777777" w:rsidR="00B6631C" w:rsidRPr="00F20FC8" w:rsidRDefault="00B6631C" w:rsidP="00B6631C">
            <w:pPr>
              <w:spacing w:line="288" w:lineRule="auto"/>
              <w:ind w:left="142" w:right="-74"/>
              <w:rPr>
                <w:rFonts w:ascii="Times New Roman" w:hAnsi="Times New Roman"/>
                <w:sz w:val="18"/>
                <w:szCs w:val="18"/>
              </w:rPr>
            </w:pPr>
          </w:p>
        </w:tc>
        <w:tc>
          <w:tcPr>
            <w:tcW w:w="3299" w:type="dxa"/>
            <w:gridSpan w:val="7"/>
            <w:tcBorders>
              <w:left w:val="nil"/>
            </w:tcBorders>
          </w:tcPr>
          <w:p w14:paraId="43ACE8EB" w14:textId="77777777" w:rsidR="00B6631C" w:rsidRPr="00F20FC8" w:rsidRDefault="00B6631C" w:rsidP="00B6631C">
            <w:pPr>
              <w:spacing w:line="288" w:lineRule="auto"/>
              <w:ind w:left="142"/>
              <w:rPr>
                <w:rFonts w:ascii="Times New Roman" w:hAnsi="Times New Roman"/>
                <w:sz w:val="18"/>
                <w:szCs w:val="18"/>
              </w:rPr>
            </w:pPr>
          </w:p>
        </w:tc>
      </w:tr>
      <w:tr w:rsidR="00B6631C" w:rsidRPr="00F20FC8" w14:paraId="0F51A532" w14:textId="77777777" w:rsidTr="00B6631C">
        <w:trPr>
          <w:trHeight w:hRule="exact" w:val="564"/>
        </w:trPr>
        <w:tc>
          <w:tcPr>
            <w:tcW w:w="5673" w:type="dxa"/>
            <w:gridSpan w:val="8"/>
          </w:tcPr>
          <w:p w14:paraId="014910B7" w14:textId="77777777" w:rsidR="00B6631C" w:rsidRPr="00F20FC8" w:rsidRDefault="00B6631C" w:rsidP="00B6631C">
            <w:pPr>
              <w:ind w:left="142"/>
              <w:rPr>
                <w:rFonts w:ascii="Times New Roman" w:hAnsi="Times New Roman"/>
                <w:i/>
                <w:sz w:val="18"/>
                <w:szCs w:val="18"/>
              </w:rPr>
            </w:pPr>
            <w:r w:rsidRPr="00F20FC8">
              <w:rPr>
                <w:rFonts w:ascii="Times New Roman" w:hAnsi="Times New Roman"/>
                <w:i/>
                <w:sz w:val="18"/>
                <w:szCs w:val="18"/>
              </w:rPr>
              <w:br w:type="page"/>
              <w:t>(значения ИНН, КПП  и  наименование налогового органа, а также</w:t>
            </w:r>
          </w:p>
        </w:tc>
        <w:tc>
          <w:tcPr>
            <w:tcW w:w="851" w:type="dxa"/>
            <w:tcBorders>
              <w:top w:val="single" w:sz="6" w:space="0" w:color="auto"/>
              <w:left w:val="single" w:sz="6" w:space="0" w:color="auto"/>
              <w:bottom w:val="single" w:sz="6" w:space="0" w:color="auto"/>
              <w:right w:val="single" w:sz="6" w:space="0" w:color="auto"/>
            </w:tcBorders>
          </w:tcPr>
          <w:p w14:paraId="6B12E4CA" w14:textId="77777777" w:rsidR="00B6631C" w:rsidRPr="00F20FC8" w:rsidRDefault="00B6631C" w:rsidP="00B6631C">
            <w:pPr>
              <w:ind w:left="142"/>
              <w:rPr>
                <w:rFonts w:ascii="Times New Roman" w:hAnsi="Times New Roman"/>
                <w:sz w:val="18"/>
                <w:szCs w:val="18"/>
              </w:rPr>
            </w:pPr>
            <w:r w:rsidRPr="00F20FC8">
              <w:rPr>
                <w:rFonts w:ascii="Times New Roman" w:hAnsi="Times New Roman"/>
                <w:sz w:val="18"/>
                <w:szCs w:val="18"/>
              </w:rPr>
              <w:t>Вид оп.</w:t>
            </w:r>
          </w:p>
        </w:tc>
        <w:tc>
          <w:tcPr>
            <w:tcW w:w="1134" w:type="dxa"/>
            <w:gridSpan w:val="4"/>
            <w:tcBorders>
              <w:top w:val="single" w:sz="6" w:space="0" w:color="auto"/>
              <w:left w:val="nil"/>
            </w:tcBorders>
          </w:tcPr>
          <w:p w14:paraId="4EE00EF2" w14:textId="77777777" w:rsidR="00B6631C" w:rsidRPr="00F20FC8" w:rsidRDefault="00B6631C" w:rsidP="00B6631C">
            <w:pPr>
              <w:ind w:left="142"/>
              <w:rPr>
                <w:rFonts w:ascii="Times New Roman" w:hAnsi="Times New Roman"/>
                <w:i/>
                <w:sz w:val="18"/>
                <w:szCs w:val="18"/>
              </w:rPr>
            </w:pPr>
            <w:r w:rsidRPr="00F20FC8">
              <w:rPr>
                <w:rFonts w:ascii="Times New Roman" w:hAnsi="Times New Roman"/>
                <w:i/>
                <w:sz w:val="18"/>
                <w:szCs w:val="18"/>
              </w:rPr>
              <w:t xml:space="preserve">  **</w:t>
            </w:r>
          </w:p>
          <w:p w14:paraId="04AA3F25" w14:textId="77777777" w:rsidR="00B6631C" w:rsidRPr="00F20FC8" w:rsidRDefault="00B6631C" w:rsidP="00B6631C">
            <w:pPr>
              <w:ind w:left="142"/>
              <w:rPr>
                <w:rFonts w:ascii="Times New Roman" w:hAnsi="Times New Roman"/>
                <w:i/>
                <w:sz w:val="18"/>
                <w:szCs w:val="18"/>
              </w:rPr>
            </w:pPr>
          </w:p>
        </w:tc>
        <w:tc>
          <w:tcPr>
            <w:tcW w:w="1134" w:type="dxa"/>
            <w:tcBorders>
              <w:top w:val="single" w:sz="6" w:space="0" w:color="auto"/>
              <w:left w:val="single" w:sz="6" w:space="0" w:color="auto"/>
              <w:bottom w:val="single" w:sz="6" w:space="0" w:color="auto"/>
              <w:right w:val="single" w:sz="6" w:space="0" w:color="auto"/>
            </w:tcBorders>
          </w:tcPr>
          <w:p w14:paraId="12453121" w14:textId="77777777" w:rsidR="00B6631C" w:rsidRPr="00F20FC8" w:rsidRDefault="00B6631C" w:rsidP="00B6631C">
            <w:pPr>
              <w:ind w:left="142" w:right="-71"/>
              <w:rPr>
                <w:rFonts w:ascii="Times New Roman" w:hAnsi="Times New Roman"/>
                <w:sz w:val="18"/>
                <w:szCs w:val="18"/>
              </w:rPr>
            </w:pPr>
            <w:r w:rsidRPr="00F20FC8">
              <w:rPr>
                <w:rFonts w:ascii="Times New Roman" w:hAnsi="Times New Roman"/>
                <w:sz w:val="18"/>
                <w:szCs w:val="18"/>
              </w:rPr>
              <w:t>Срок плат.</w:t>
            </w:r>
          </w:p>
        </w:tc>
        <w:tc>
          <w:tcPr>
            <w:tcW w:w="1031" w:type="dxa"/>
            <w:gridSpan w:val="2"/>
            <w:tcBorders>
              <w:top w:val="single" w:sz="6" w:space="0" w:color="auto"/>
              <w:left w:val="nil"/>
            </w:tcBorders>
          </w:tcPr>
          <w:p w14:paraId="037A8BCB" w14:textId="77777777" w:rsidR="00B6631C" w:rsidRPr="00F20FC8" w:rsidRDefault="00B6631C" w:rsidP="00B6631C">
            <w:pPr>
              <w:ind w:left="142"/>
              <w:rPr>
                <w:rFonts w:ascii="Times New Roman" w:hAnsi="Times New Roman"/>
                <w:i/>
                <w:sz w:val="18"/>
                <w:szCs w:val="18"/>
              </w:rPr>
            </w:pPr>
          </w:p>
        </w:tc>
      </w:tr>
      <w:tr w:rsidR="00B6631C" w:rsidRPr="00F20FC8" w14:paraId="51809A2D" w14:textId="77777777" w:rsidTr="00B6631C">
        <w:trPr>
          <w:trHeight w:hRule="exact" w:val="841"/>
        </w:trPr>
        <w:tc>
          <w:tcPr>
            <w:tcW w:w="5673" w:type="dxa"/>
            <w:gridSpan w:val="8"/>
          </w:tcPr>
          <w:p w14:paraId="4A3B165A" w14:textId="77777777" w:rsidR="00B6631C" w:rsidRPr="00F20FC8" w:rsidRDefault="00B6631C" w:rsidP="00B6631C">
            <w:pPr>
              <w:ind w:left="142"/>
              <w:rPr>
                <w:rFonts w:ascii="Times New Roman" w:hAnsi="Times New Roman"/>
                <w:i/>
                <w:sz w:val="18"/>
                <w:szCs w:val="18"/>
              </w:rPr>
            </w:pPr>
            <w:r w:rsidRPr="00F20FC8">
              <w:rPr>
                <w:rFonts w:ascii="Times New Roman" w:hAnsi="Times New Roman"/>
                <w:i/>
                <w:sz w:val="18"/>
                <w:szCs w:val="18"/>
              </w:rPr>
              <w:t>наименование органа федерального казначейства доводится до налогоплательщика  налоговым органом, где он состоит на учете)</w:t>
            </w:r>
          </w:p>
        </w:tc>
        <w:tc>
          <w:tcPr>
            <w:tcW w:w="851" w:type="dxa"/>
            <w:tcBorders>
              <w:top w:val="single" w:sz="6" w:space="0" w:color="auto"/>
              <w:left w:val="single" w:sz="6" w:space="0" w:color="auto"/>
              <w:bottom w:val="single" w:sz="6" w:space="0" w:color="auto"/>
              <w:right w:val="single" w:sz="6" w:space="0" w:color="auto"/>
            </w:tcBorders>
          </w:tcPr>
          <w:p w14:paraId="57D55475" w14:textId="77777777" w:rsidR="00B6631C" w:rsidRPr="00F20FC8" w:rsidRDefault="00B6631C" w:rsidP="00B6631C">
            <w:pPr>
              <w:ind w:left="142"/>
              <w:rPr>
                <w:rFonts w:ascii="Times New Roman" w:hAnsi="Times New Roman"/>
                <w:sz w:val="18"/>
                <w:szCs w:val="18"/>
              </w:rPr>
            </w:pPr>
            <w:r w:rsidRPr="00F20FC8">
              <w:rPr>
                <w:rFonts w:ascii="Times New Roman" w:hAnsi="Times New Roman"/>
                <w:sz w:val="18"/>
                <w:szCs w:val="18"/>
              </w:rPr>
              <w:t>Наз.пл.</w:t>
            </w:r>
          </w:p>
        </w:tc>
        <w:tc>
          <w:tcPr>
            <w:tcW w:w="1134" w:type="dxa"/>
            <w:gridSpan w:val="4"/>
            <w:tcBorders>
              <w:left w:val="nil"/>
            </w:tcBorders>
          </w:tcPr>
          <w:p w14:paraId="2E15FD92" w14:textId="77777777" w:rsidR="00B6631C" w:rsidRPr="00F20FC8" w:rsidRDefault="00B6631C" w:rsidP="00B6631C">
            <w:pPr>
              <w:ind w:left="142"/>
              <w:rPr>
                <w:rFonts w:ascii="Times New Roman" w:hAnsi="Times New Roman"/>
                <w:i/>
                <w:sz w:val="18"/>
                <w:szCs w:val="18"/>
              </w:rPr>
            </w:pPr>
          </w:p>
        </w:tc>
        <w:tc>
          <w:tcPr>
            <w:tcW w:w="1134" w:type="dxa"/>
            <w:tcBorders>
              <w:top w:val="single" w:sz="6" w:space="0" w:color="auto"/>
              <w:left w:val="single" w:sz="6" w:space="0" w:color="auto"/>
              <w:bottom w:val="single" w:sz="6" w:space="0" w:color="auto"/>
              <w:right w:val="single" w:sz="6" w:space="0" w:color="auto"/>
            </w:tcBorders>
          </w:tcPr>
          <w:p w14:paraId="1CADA78D" w14:textId="77777777" w:rsidR="00B6631C" w:rsidRPr="00F20FC8" w:rsidRDefault="00B6631C" w:rsidP="00B6631C">
            <w:pPr>
              <w:ind w:left="142" w:right="-71"/>
              <w:rPr>
                <w:rFonts w:ascii="Times New Roman" w:hAnsi="Times New Roman"/>
                <w:sz w:val="18"/>
                <w:szCs w:val="18"/>
              </w:rPr>
            </w:pPr>
            <w:r w:rsidRPr="00F20FC8">
              <w:rPr>
                <w:rFonts w:ascii="Times New Roman" w:hAnsi="Times New Roman"/>
                <w:sz w:val="18"/>
                <w:szCs w:val="18"/>
              </w:rPr>
              <w:t>Очер.плат.</w:t>
            </w:r>
          </w:p>
        </w:tc>
        <w:tc>
          <w:tcPr>
            <w:tcW w:w="1031" w:type="dxa"/>
            <w:gridSpan w:val="2"/>
            <w:tcBorders>
              <w:left w:val="nil"/>
            </w:tcBorders>
          </w:tcPr>
          <w:p w14:paraId="4D019A13" w14:textId="77777777" w:rsidR="00B6631C" w:rsidRPr="00F20FC8" w:rsidRDefault="00B6631C" w:rsidP="00B6631C">
            <w:pPr>
              <w:ind w:left="142"/>
              <w:rPr>
                <w:rFonts w:ascii="Times New Roman" w:hAnsi="Times New Roman"/>
                <w:i/>
                <w:sz w:val="18"/>
                <w:szCs w:val="18"/>
              </w:rPr>
            </w:pPr>
            <w:r w:rsidRPr="00F20FC8">
              <w:rPr>
                <w:rFonts w:ascii="Times New Roman" w:hAnsi="Times New Roman"/>
                <w:i/>
                <w:sz w:val="18"/>
                <w:szCs w:val="18"/>
              </w:rPr>
              <w:t xml:space="preserve">  *</w:t>
            </w:r>
          </w:p>
        </w:tc>
      </w:tr>
      <w:tr w:rsidR="00B6631C" w:rsidRPr="00F20FC8" w14:paraId="17D61E6D" w14:textId="77777777" w:rsidTr="00B6631C">
        <w:trPr>
          <w:trHeight w:hRule="exact" w:val="284"/>
        </w:trPr>
        <w:tc>
          <w:tcPr>
            <w:tcW w:w="5673" w:type="dxa"/>
            <w:gridSpan w:val="8"/>
          </w:tcPr>
          <w:p w14:paraId="4DA790EE" w14:textId="77777777" w:rsidR="00B6631C" w:rsidRPr="00F20FC8" w:rsidRDefault="00B6631C" w:rsidP="00B6631C">
            <w:pPr>
              <w:ind w:left="142"/>
              <w:rPr>
                <w:rFonts w:ascii="Times New Roman" w:hAnsi="Times New Roman"/>
                <w:sz w:val="18"/>
                <w:szCs w:val="18"/>
              </w:rPr>
            </w:pPr>
            <w:r w:rsidRPr="00F20FC8">
              <w:rPr>
                <w:rFonts w:ascii="Times New Roman" w:hAnsi="Times New Roman"/>
                <w:sz w:val="18"/>
                <w:szCs w:val="18"/>
              </w:rPr>
              <w:t>Получатель</w:t>
            </w:r>
          </w:p>
          <w:p w14:paraId="306FD979" w14:textId="77777777" w:rsidR="00B6631C" w:rsidRPr="00F20FC8" w:rsidRDefault="00B6631C" w:rsidP="00B6631C">
            <w:pPr>
              <w:ind w:left="142"/>
              <w:rPr>
                <w:rFonts w:ascii="Times New Roman" w:hAnsi="Times New Roman"/>
                <w:sz w:val="18"/>
                <w:szCs w:val="18"/>
              </w:rPr>
            </w:pPr>
          </w:p>
          <w:p w14:paraId="4DF6B6B8" w14:textId="77777777" w:rsidR="00B6631C" w:rsidRPr="00F20FC8" w:rsidRDefault="00B6631C" w:rsidP="00B6631C">
            <w:pPr>
              <w:ind w:left="142"/>
              <w:rPr>
                <w:rFonts w:ascii="Times New Roman" w:hAnsi="Times New Roman"/>
                <w:i/>
                <w:sz w:val="18"/>
                <w:szCs w:val="18"/>
              </w:rPr>
            </w:pPr>
          </w:p>
        </w:tc>
        <w:tc>
          <w:tcPr>
            <w:tcW w:w="851" w:type="dxa"/>
            <w:tcBorders>
              <w:top w:val="single" w:sz="6" w:space="0" w:color="auto"/>
              <w:left w:val="single" w:sz="6" w:space="0" w:color="auto"/>
              <w:bottom w:val="single" w:sz="6" w:space="0" w:color="auto"/>
              <w:right w:val="single" w:sz="6" w:space="0" w:color="auto"/>
            </w:tcBorders>
          </w:tcPr>
          <w:p w14:paraId="0CCCA0CA" w14:textId="77777777" w:rsidR="00B6631C" w:rsidRPr="00F20FC8" w:rsidRDefault="00B6631C" w:rsidP="00B6631C">
            <w:pPr>
              <w:ind w:left="142"/>
              <w:rPr>
                <w:rFonts w:ascii="Times New Roman" w:hAnsi="Times New Roman"/>
                <w:sz w:val="18"/>
                <w:szCs w:val="18"/>
              </w:rPr>
            </w:pPr>
            <w:r w:rsidRPr="00F20FC8">
              <w:rPr>
                <w:rFonts w:ascii="Times New Roman" w:hAnsi="Times New Roman"/>
                <w:sz w:val="18"/>
                <w:szCs w:val="18"/>
              </w:rPr>
              <w:t>Код</w:t>
            </w:r>
          </w:p>
        </w:tc>
        <w:tc>
          <w:tcPr>
            <w:tcW w:w="1134" w:type="dxa"/>
            <w:gridSpan w:val="4"/>
            <w:tcBorders>
              <w:left w:val="nil"/>
            </w:tcBorders>
          </w:tcPr>
          <w:p w14:paraId="21412719" w14:textId="77777777" w:rsidR="00B6631C" w:rsidRPr="00F20FC8" w:rsidRDefault="00B6631C" w:rsidP="00B6631C">
            <w:pPr>
              <w:ind w:left="142"/>
              <w:rPr>
                <w:rFonts w:ascii="Times New Roman" w:hAnsi="Times New Roman"/>
                <w:i/>
                <w:sz w:val="18"/>
                <w:szCs w:val="18"/>
              </w:rPr>
            </w:pPr>
          </w:p>
        </w:tc>
        <w:tc>
          <w:tcPr>
            <w:tcW w:w="1134" w:type="dxa"/>
            <w:tcBorders>
              <w:top w:val="single" w:sz="6" w:space="0" w:color="auto"/>
              <w:left w:val="single" w:sz="6" w:space="0" w:color="auto"/>
              <w:bottom w:val="single" w:sz="6" w:space="0" w:color="auto"/>
              <w:right w:val="single" w:sz="6" w:space="0" w:color="auto"/>
            </w:tcBorders>
          </w:tcPr>
          <w:p w14:paraId="5B85A905" w14:textId="77777777" w:rsidR="00B6631C" w:rsidRPr="00F20FC8" w:rsidRDefault="00B6631C" w:rsidP="00B6631C">
            <w:pPr>
              <w:ind w:left="142"/>
              <w:rPr>
                <w:rFonts w:ascii="Times New Roman" w:hAnsi="Times New Roman"/>
                <w:sz w:val="18"/>
                <w:szCs w:val="18"/>
              </w:rPr>
            </w:pPr>
            <w:r w:rsidRPr="00F20FC8">
              <w:rPr>
                <w:rFonts w:ascii="Times New Roman" w:hAnsi="Times New Roman"/>
                <w:sz w:val="18"/>
                <w:szCs w:val="18"/>
              </w:rPr>
              <w:t>Рез. поле</w:t>
            </w:r>
          </w:p>
        </w:tc>
        <w:tc>
          <w:tcPr>
            <w:tcW w:w="1031" w:type="dxa"/>
            <w:gridSpan w:val="2"/>
            <w:tcBorders>
              <w:left w:val="nil"/>
            </w:tcBorders>
          </w:tcPr>
          <w:p w14:paraId="31B214D6" w14:textId="77777777" w:rsidR="00B6631C" w:rsidRPr="00F20FC8" w:rsidRDefault="00B6631C" w:rsidP="00B6631C">
            <w:pPr>
              <w:ind w:left="142"/>
              <w:rPr>
                <w:rFonts w:ascii="Times New Roman" w:hAnsi="Times New Roman"/>
                <w:i/>
                <w:sz w:val="18"/>
                <w:szCs w:val="18"/>
              </w:rPr>
            </w:pPr>
          </w:p>
        </w:tc>
      </w:tr>
      <w:tr w:rsidR="00B6631C" w:rsidRPr="00F20FC8" w14:paraId="5550601B" w14:textId="77777777" w:rsidTr="00B6631C">
        <w:trPr>
          <w:cantSplit/>
          <w:trHeight w:val="2019"/>
        </w:trPr>
        <w:tc>
          <w:tcPr>
            <w:tcW w:w="9823" w:type="dxa"/>
            <w:gridSpan w:val="16"/>
            <w:tcBorders>
              <w:bottom w:val="nil"/>
            </w:tcBorders>
          </w:tcPr>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709"/>
              <w:gridCol w:w="1134"/>
              <w:gridCol w:w="992"/>
              <w:gridCol w:w="1276"/>
              <w:gridCol w:w="2126"/>
            </w:tblGrid>
            <w:tr w:rsidR="00B6631C" w:rsidRPr="00F20FC8" w14:paraId="1AE3628B" w14:textId="77777777" w:rsidTr="00B6631C">
              <w:tc>
                <w:tcPr>
                  <w:tcW w:w="2268" w:type="dxa"/>
                  <w:tcBorders>
                    <w:top w:val="single" w:sz="4" w:space="0" w:color="auto"/>
                    <w:left w:val="single" w:sz="4" w:space="0" w:color="auto"/>
                    <w:bottom w:val="single" w:sz="4" w:space="0" w:color="auto"/>
                    <w:right w:val="single" w:sz="4" w:space="0" w:color="auto"/>
                  </w:tcBorders>
                </w:tcPr>
                <w:p w14:paraId="0C59F66B" w14:textId="77777777" w:rsidR="00B6631C" w:rsidRPr="00F20FC8" w:rsidRDefault="00B6631C" w:rsidP="00B6631C">
                  <w:pPr>
                    <w:spacing w:line="288" w:lineRule="auto"/>
                    <w:ind w:left="142"/>
                    <w:rPr>
                      <w:sz w:val="16"/>
                      <w:szCs w:val="16"/>
                    </w:rPr>
                  </w:pPr>
                  <w:r w:rsidRPr="00F20FC8">
                    <w:rPr>
                      <w:sz w:val="16"/>
                      <w:szCs w:val="16"/>
                    </w:rPr>
                    <w:t xml:space="preserve">( 104 )  КБК </w:t>
                  </w:r>
                </w:p>
              </w:tc>
              <w:tc>
                <w:tcPr>
                  <w:tcW w:w="1276" w:type="dxa"/>
                  <w:tcBorders>
                    <w:top w:val="single" w:sz="4" w:space="0" w:color="auto"/>
                    <w:left w:val="single" w:sz="4" w:space="0" w:color="auto"/>
                    <w:bottom w:val="single" w:sz="4" w:space="0" w:color="auto"/>
                    <w:right w:val="single" w:sz="4" w:space="0" w:color="auto"/>
                  </w:tcBorders>
                </w:tcPr>
                <w:p w14:paraId="724F30E6" w14:textId="77777777" w:rsidR="00B6631C" w:rsidRPr="00F20FC8" w:rsidRDefault="00B6631C" w:rsidP="00B6631C">
                  <w:pPr>
                    <w:spacing w:line="288" w:lineRule="auto"/>
                    <w:ind w:left="142"/>
                    <w:rPr>
                      <w:sz w:val="16"/>
                      <w:szCs w:val="16"/>
                    </w:rPr>
                  </w:pPr>
                  <w:r w:rsidRPr="00F20FC8">
                    <w:rPr>
                      <w:sz w:val="16"/>
                      <w:szCs w:val="16"/>
                    </w:rPr>
                    <w:t xml:space="preserve">( 105)  ОКАТО </w:t>
                  </w:r>
                </w:p>
                <w:p w14:paraId="6313D313" w14:textId="77777777" w:rsidR="00B6631C" w:rsidRPr="00F20FC8" w:rsidRDefault="00B6631C" w:rsidP="00B6631C">
                  <w:pPr>
                    <w:spacing w:line="288" w:lineRule="auto"/>
                    <w:ind w:left="142"/>
                    <w:rPr>
                      <w:sz w:val="16"/>
                      <w:szCs w:val="16"/>
                    </w:rPr>
                  </w:pPr>
                  <w:r w:rsidRPr="00F20FC8">
                    <w:rPr>
                      <w:i/>
                      <w:iCs/>
                      <w:sz w:val="16"/>
                      <w:szCs w:val="16"/>
                    </w:rPr>
                    <w:t>(значение ОКАТО муниципального образования в соответствии с  адресом  места нахождения налогоплательщика  или  адресом,, используемым  при постановке на учет по иным основаниям, предусмотренным Налоговым кодексом )</w:t>
                  </w:r>
                </w:p>
              </w:tc>
              <w:tc>
                <w:tcPr>
                  <w:tcW w:w="709" w:type="dxa"/>
                  <w:tcBorders>
                    <w:top w:val="single" w:sz="4" w:space="0" w:color="auto"/>
                    <w:left w:val="single" w:sz="4" w:space="0" w:color="auto"/>
                    <w:bottom w:val="single" w:sz="4" w:space="0" w:color="auto"/>
                    <w:right w:val="single" w:sz="4" w:space="0" w:color="auto"/>
                  </w:tcBorders>
                </w:tcPr>
                <w:p w14:paraId="0A9572EC" w14:textId="77777777" w:rsidR="00B6631C" w:rsidRPr="00F20FC8" w:rsidRDefault="00B6631C" w:rsidP="00B6631C">
                  <w:pPr>
                    <w:spacing w:line="288" w:lineRule="auto"/>
                    <w:ind w:left="142"/>
                    <w:rPr>
                      <w:sz w:val="16"/>
                      <w:szCs w:val="16"/>
                    </w:rPr>
                  </w:pPr>
                  <w:r w:rsidRPr="00F20FC8">
                    <w:rPr>
                      <w:sz w:val="16"/>
                      <w:szCs w:val="16"/>
                    </w:rPr>
                    <w:t xml:space="preserve">( 106 ) Основание платежа </w:t>
                  </w:r>
                </w:p>
              </w:tc>
              <w:tc>
                <w:tcPr>
                  <w:tcW w:w="1134" w:type="dxa"/>
                  <w:tcBorders>
                    <w:top w:val="single" w:sz="4" w:space="0" w:color="auto"/>
                    <w:left w:val="single" w:sz="4" w:space="0" w:color="auto"/>
                    <w:bottom w:val="single" w:sz="4" w:space="0" w:color="auto"/>
                    <w:right w:val="single" w:sz="4" w:space="0" w:color="auto"/>
                  </w:tcBorders>
                </w:tcPr>
                <w:p w14:paraId="2266743E" w14:textId="77777777" w:rsidR="00B6631C" w:rsidRPr="00F20FC8" w:rsidRDefault="00B6631C" w:rsidP="00B6631C">
                  <w:pPr>
                    <w:spacing w:line="288" w:lineRule="auto"/>
                    <w:ind w:left="142"/>
                    <w:rPr>
                      <w:sz w:val="16"/>
                      <w:szCs w:val="16"/>
                    </w:rPr>
                  </w:pPr>
                  <w:r w:rsidRPr="00F20FC8">
                    <w:rPr>
                      <w:sz w:val="16"/>
                      <w:szCs w:val="16"/>
                    </w:rPr>
                    <w:t xml:space="preserve">( 107 ) Налоговый период </w:t>
                  </w:r>
                </w:p>
              </w:tc>
              <w:tc>
                <w:tcPr>
                  <w:tcW w:w="992" w:type="dxa"/>
                  <w:tcBorders>
                    <w:top w:val="single" w:sz="4" w:space="0" w:color="auto"/>
                    <w:left w:val="single" w:sz="4" w:space="0" w:color="auto"/>
                    <w:bottom w:val="single" w:sz="4" w:space="0" w:color="auto"/>
                    <w:right w:val="single" w:sz="4" w:space="0" w:color="auto"/>
                  </w:tcBorders>
                </w:tcPr>
                <w:p w14:paraId="4F864451" w14:textId="77777777" w:rsidR="00B6631C" w:rsidRPr="00F20FC8" w:rsidRDefault="00B6631C" w:rsidP="00B6631C">
                  <w:pPr>
                    <w:spacing w:line="288" w:lineRule="auto"/>
                    <w:ind w:left="142"/>
                    <w:rPr>
                      <w:sz w:val="16"/>
                      <w:szCs w:val="16"/>
                    </w:rPr>
                  </w:pPr>
                  <w:r w:rsidRPr="00F20FC8">
                    <w:rPr>
                      <w:sz w:val="16"/>
                      <w:szCs w:val="16"/>
                    </w:rPr>
                    <w:t xml:space="preserve">( 108 ) Номер документа </w:t>
                  </w:r>
                </w:p>
              </w:tc>
              <w:tc>
                <w:tcPr>
                  <w:tcW w:w="1276" w:type="dxa"/>
                  <w:tcBorders>
                    <w:top w:val="single" w:sz="4" w:space="0" w:color="auto"/>
                    <w:left w:val="single" w:sz="4" w:space="0" w:color="auto"/>
                    <w:bottom w:val="single" w:sz="4" w:space="0" w:color="auto"/>
                    <w:right w:val="single" w:sz="4" w:space="0" w:color="auto"/>
                  </w:tcBorders>
                </w:tcPr>
                <w:p w14:paraId="6CF7B070" w14:textId="77777777" w:rsidR="00B6631C" w:rsidRPr="00F20FC8" w:rsidRDefault="00B6631C" w:rsidP="00B6631C">
                  <w:pPr>
                    <w:spacing w:line="288" w:lineRule="auto"/>
                    <w:ind w:left="142"/>
                    <w:rPr>
                      <w:sz w:val="16"/>
                      <w:szCs w:val="16"/>
                    </w:rPr>
                  </w:pPr>
                  <w:r w:rsidRPr="00F20FC8">
                    <w:rPr>
                      <w:sz w:val="16"/>
                      <w:szCs w:val="16"/>
                    </w:rPr>
                    <w:t xml:space="preserve">( 109 ) Дата документа </w:t>
                  </w:r>
                </w:p>
              </w:tc>
              <w:tc>
                <w:tcPr>
                  <w:tcW w:w="2126" w:type="dxa"/>
                  <w:tcBorders>
                    <w:top w:val="single" w:sz="4" w:space="0" w:color="auto"/>
                    <w:left w:val="single" w:sz="4" w:space="0" w:color="auto"/>
                    <w:bottom w:val="single" w:sz="4" w:space="0" w:color="auto"/>
                    <w:right w:val="single" w:sz="4" w:space="0" w:color="auto"/>
                  </w:tcBorders>
                </w:tcPr>
                <w:p w14:paraId="7538B0CB" w14:textId="77777777" w:rsidR="00B6631C" w:rsidRPr="00F20FC8" w:rsidRDefault="00B6631C" w:rsidP="00B6631C">
                  <w:pPr>
                    <w:spacing w:line="288" w:lineRule="auto"/>
                    <w:ind w:left="142"/>
                    <w:rPr>
                      <w:sz w:val="16"/>
                      <w:szCs w:val="16"/>
                    </w:rPr>
                  </w:pPr>
                  <w:r w:rsidRPr="00F20FC8">
                    <w:rPr>
                      <w:sz w:val="16"/>
                      <w:szCs w:val="16"/>
                    </w:rPr>
                    <w:t xml:space="preserve">( 110)  Тип платежа </w:t>
                  </w:r>
                </w:p>
              </w:tc>
            </w:tr>
            <w:tr w:rsidR="00B6631C" w:rsidRPr="00F20FC8" w14:paraId="3A3EDB15" w14:textId="77777777" w:rsidTr="00B6631C">
              <w:tc>
                <w:tcPr>
                  <w:tcW w:w="9781" w:type="dxa"/>
                  <w:gridSpan w:val="7"/>
                  <w:tcBorders>
                    <w:top w:val="single" w:sz="4" w:space="0" w:color="auto"/>
                    <w:left w:val="single" w:sz="4" w:space="0" w:color="auto"/>
                    <w:bottom w:val="single" w:sz="4" w:space="0" w:color="auto"/>
                    <w:right w:val="single" w:sz="4" w:space="0" w:color="auto"/>
                  </w:tcBorders>
                </w:tcPr>
                <w:p w14:paraId="20483FA5" w14:textId="77777777" w:rsidR="00B6631C" w:rsidRPr="00F20FC8" w:rsidRDefault="00B6631C" w:rsidP="00B6631C">
                  <w:pPr>
                    <w:spacing w:line="288" w:lineRule="auto"/>
                    <w:ind w:left="142"/>
                    <w:rPr>
                      <w:sz w:val="16"/>
                      <w:szCs w:val="16"/>
                    </w:rPr>
                  </w:pPr>
                </w:p>
                <w:p w14:paraId="0EBE6BEB" w14:textId="77777777" w:rsidR="00B6631C" w:rsidRPr="00F20FC8" w:rsidRDefault="00B6631C" w:rsidP="00B6631C">
                  <w:pPr>
                    <w:spacing w:line="288" w:lineRule="auto"/>
                    <w:ind w:left="142"/>
                    <w:rPr>
                      <w:sz w:val="16"/>
                      <w:szCs w:val="16"/>
                    </w:rPr>
                  </w:pPr>
                  <w:r w:rsidRPr="00F20FC8">
                    <w:rPr>
                      <w:sz w:val="16"/>
                      <w:szCs w:val="16"/>
                      <w:u w:val="single"/>
                    </w:rPr>
                    <w:t>Назначение платежа</w:t>
                  </w:r>
                  <w:r w:rsidRPr="00F20FC8">
                    <w:rPr>
                      <w:sz w:val="16"/>
                      <w:szCs w:val="16"/>
                    </w:rPr>
                    <w:t xml:space="preserve">      Уплата НДС</w:t>
                  </w:r>
                </w:p>
              </w:tc>
            </w:tr>
          </w:tbl>
          <w:p w14:paraId="18677DC3" w14:textId="77777777" w:rsidR="00B6631C" w:rsidRPr="001300CC" w:rsidRDefault="00B6631C" w:rsidP="00B6631C">
            <w:pPr>
              <w:pStyle w:val="af3"/>
              <w:spacing w:line="288" w:lineRule="auto"/>
              <w:ind w:left="142"/>
              <w:rPr>
                <w:rFonts w:ascii="Times New Roman" w:hAnsi="Times New Roman"/>
              </w:rPr>
            </w:pPr>
          </w:p>
        </w:tc>
      </w:tr>
    </w:tbl>
    <w:p w14:paraId="0783C37A" w14:textId="77777777" w:rsidR="00B6631C" w:rsidRDefault="00B6631C" w:rsidP="00B6631C">
      <w:pPr>
        <w:spacing w:after="0" w:line="240" w:lineRule="auto"/>
        <w:ind w:left="142"/>
        <w:rPr>
          <w:rFonts w:ascii="Times New Roman" w:hAnsi="Times New Roman"/>
          <w:kern w:val="2"/>
          <w:sz w:val="24"/>
          <w:szCs w:val="24"/>
          <w:lang w:eastAsia="ar-SA"/>
        </w:rPr>
      </w:pPr>
    </w:p>
    <w:p w14:paraId="64EEE6BA" w14:textId="77777777" w:rsidR="00B6631C" w:rsidRDefault="00B6631C" w:rsidP="00B6631C">
      <w:pPr>
        <w:pStyle w:val="affffffff1"/>
        <w:ind w:left="142"/>
        <w:rPr>
          <w:b w:val="0"/>
          <w:sz w:val="16"/>
          <w:szCs w:val="24"/>
        </w:rPr>
      </w:pPr>
      <w:r>
        <w:t xml:space="preserve">Пример 2-й </w:t>
      </w:r>
    </w:p>
    <w:p w14:paraId="3C164B62" w14:textId="77777777" w:rsidR="00B6631C" w:rsidRPr="00061617" w:rsidRDefault="00B6631C" w:rsidP="00B6631C">
      <w:pPr>
        <w:ind w:left="142"/>
      </w:pPr>
    </w:p>
    <w:p w14:paraId="3E56B1F6" w14:textId="77777777" w:rsidR="00B6631C" w:rsidRPr="009D51CB" w:rsidRDefault="00B6631C" w:rsidP="00B6631C">
      <w:pPr>
        <w:ind w:left="142" w:right="46"/>
        <w:jc w:val="both"/>
        <w:rPr>
          <w:rFonts w:ascii="Times New Roman" w:hAnsi="Times New Roman"/>
          <w:sz w:val="24"/>
          <w:szCs w:val="24"/>
        </w:rPr>
      </w:pPr>
      <w:r w:rsidRPr="009D51CB">
        <w:rPr>
          <w:rFonts w:ascii="Times New Roman" w:hAnsi="Times New Roman"/>
          <w:sz w:val="24"/>
          <w:szCs w:val="24"/>
        </w:rPr>
        <w:t xml:space="preserve">Уплата организацией текущего платежа по земельному налогу, взимаемому по ставке, установленной подпунктом 2 пункта 1 статьи 394 Налогового кодекса Российской Федерации, </w:t>
      </w:r>
      <w:r w:rsidRPr="009D51CB">
        <w:rPr>
          <w:rFonts w:ascii="Times New Roman" w:hAnsi="Times New Roman"/>
          <w:bCs/>
          <w:sz w:val="24"/>
          <w:szCs w:val="24"/>
        </w:rPr>
        <w:t>зачисляемому в бюджеты городских округов</w:t>
      </w:r>
      <w:r w:rsidRPr="009D51CB">
        <w:rPr>
          <w:rFonts w:ascii="Times New Roman" w:hAnsi="Times New Roman"/>
          <w:sz w:val="24"/>
          <w:szCs w:val="24"/>
        </w:rPr>
        <w:t xml:space="preserve"> в сумме 15 тысяч 600 рублей 20 копеек за 1 квартал 2010 года на основании представленного в налоговую инспекцию расчета  № 123-45н/6789 от 30.04.2010 (уплата авансовых платежей 20.02.2010).             </w:t>
      </w:r>
    </w:p>
    <w:p w14:paraId="1EF60F86" w14:textId="77777777" w:rsidR="00B6631C" w:rsidRDefault="00B6631C" w:rsidP="00B6631C">
      <w:pPr>
        <w:ind w:left="142" w:right="46"/>
        <w:jc w:val="both"/>
      </w:pPr>
    </w:p>
    <w:p w14:paraId="60BE4365" w14:textId="77777777" w:rsidR="00B6631C" w:rsidRPr="009B19E5" w:rsidRDefault="00B6631C" w:rsidP="00B6631C">
      <w:pPr>
        <w:ind w:left="142" w:right="46"/>
        <w:jc w:val="center"/>
        <w:rPr>
          <w:rFonts w:ascii="Times New Roman" w:hAnsi="Times New Roman"/>
          <w:b/>
        </w:rPr>
      </w:pPr>
      <w:r w:rsidRPr="009B19E5">
        <w:rPr>
          <w:rFonts w:ascii="Times New Roman" w:hAnsi="Times New Roman"/>
          <w:b/>
        </w:rPr>
        <w:t>Образец</w:t>
      </w:r>
    </w:p>
    <w:p w14:paraId="7E2C70F9" w14:textId="77777777" w:rsidR="00B6631C" w:rsidRDefault="00B6631C" w:rsidP="00B6631C">
      <w:pPr>
        <w:ind w:left="142" w:right="46"/>
        <w:jc w:val="both"/>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5"/>
        <w:gridCol w:w="3014"/>
        <w:gridCol w:w="3119"/>
      </w:tblGrid>
      <w:tr w:rsidR="00B6631C" w:rsidRPr="00F20FC8" w14:paraId="085142A4" w14:textId="77777777" w:rsidTr="00B6631C">
        <w:tc>
          <w:tcPr>
            <w:tcW w:w="1805" w:type="dxa"/>
            <w:vAlign w:val="center"/>
          </w:tcPr>
          <w:p w14:paraId="09F70742" w14:textId="77777777" w:rsidR="00B6631C" w:rsidRPr="00F20FC8" w:rsidRDefault="00B6631C" w:rsidP="00B6631C">
            <w:pPr>
              <w:ind w:left="142" w:right="46"/>
              <w:rPr>
                <w:i/>
                <w:sz w:val="16"/>
              </w:rPr>
            </w:pPr>
            <w:r w:rsidRPr="00F20FC8">
              <w:rPr>
                <w:i/>
                <w:sz w:val="16"/>
              </w:rPr>
              <w:t>Заполняется банком плательщика</w:t>
            </w:r>
          </w:p>
        </w:tc>
        <w:tc>
          <w:tcPr>
            <w:tcW w:w="3014" w:type="dxa"/>
            <w:tcBorders>
              <w:top w:val="nil"/>
              <w:bottom w:val="nil"/>
            </w:tcBorders>
          </w:tcPr>
          <w:p w14:paraId="64DE19C2" w14:textId="77777777" w:rsidR="00B6631C" w:rsidRPr="00F20FC8" w:rsidRDefault="00B6631C" w:rsidP="00B6631C">
            <w:pPr>
              <w:ind w:left="142" w:right="46"/>
              <w:jc w:val="both"/>
              <w:rPr>
                <w:i/>
                <w:sz w:val="16"/>
              </w:rPr>
            </w:pPr>
          </w:p>
        </w:tc>
        <w:tc>
          <w:tcPr>
            <w:tcW w:w="3119" w:type="dxa"/>
          </w:tcPr>
          <w:p w14:paraId="378F1CD1" w14:textId="77777777" w:rsidR="00B6631C" w:rsidRPr="00F20FC8" w:rsidRDefault="00B6631C" w:rsidP="00B6631C">
            <w:pPr>
              <w:ind w:left="142" w:right="46"/>
              <w:jc w:val="both"/>
              <w:rPr>
                <w:i/>
                <w:sz w:val="16"/>
              </w:rPr>
            </w:pPr>
            <w:r w:rsidRPr="00F20FC8">
              <w:rPr>
                <w:i/>
                <w:sz w:val="16"/>
              </w:rPr>
              <w:t xml:space="preserve">Статус лица, оформившего расчетный документ – налогоплательщик- </w:t>
            </w:r>
            <w:r w:rsidRPr="00F20FC8">
              <w:rPr>
                <w:b/>
                <w:sz w:val="16"/>
              </w:rPr>
              <w:t>юридическое лицо</w:t>
            </w:r>
          </w:p>
        </w:tc>
      </w:tr>
    </w:tbl>
    <w:p w14:paraId="30763059" w14:textId="77777777" w:rsidR="00B6631C" w:rsidRDefault="00D03BED" w:rsidP="00B6631C">
      <w:pPr>
        <w:ind w:left="142" w:right="46"/>
        <w:jc w:val="both"/>
        <w:rPr>
          <w:i/>
        </w:rPr>
      </w:pPr>
      <w:r>
        <w:rPr>
          <w:noProof/>
        </w:rPr>
        <w:pict w14:anchorId="1B00BBEF">
          <v:line id="Line 6" o:spid="_x0000_s1041" style="position:absolute;left:0;text-align:left;z-index:251659264;visibility:visible;mso-position-horizontal-relative:text;mso-position-vertical-relative:text" from="406.35pt,.3pt" to="487.3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" o:allowincell="f">
            <v:stroke endarrow="classic" endarrowwidth="narrow"/>
          </v:line>
        </w:pict>
      </w:r>
      <w:r>
        <w:rPr>
          <w:noProof/>
        </w:rPr>
        <w:pict w14:anchorId="063685D0">
          <v:line id="Line 7" o:spid="_x0000_s1040" style="position:absolute;left:0;text-align:left;z-index:251658240;visibility:visible;mso-position-horizontal-relative:text;mso-position-vertical-relative:text" from="163.35pt,.3pt" to="190.3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" o:allowincell="f">
            <v:stroke endarrow="classic" endarrowwidth="narrow"/>
          </v:line>
        </w:pict>
      </w:r>
      <w:r>
        <w:rPr>
          <w:noProof/>
        </w:rPr>
        <w:pict w14:anchorId="74B822B3">
          <v:line id="Line 8" o:spid="_x0000_s1039" style="position:absolute;left:0;text-align:left;flip:x;z-index:251657216;visibility:visible;mso-position-horizontal-relative:text;mso-position-vertical-relative:text" from="55.35pt,.3pt" to="82.3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" o:allowincell="f">
            <v:stroke endarrow="classic" endarrowwidth="narrow"/>
          </v:line>
        </w:pict>
      </w:r>
    </w:p>
    <w:tbl>
      <w:tblPr>
        <w:tblW w:w="9493" w:type="dxa"/>
        <w:tblLayout w:type="fixed"/>
        <w:tblCellMar>
          <w:left w:w="0" w:type="dxa"/>
          <w:right w:w="0" w:type="dxa"/>
        </w:tblCellMar>
        <w:tblLook w:val="0000" w:firstRow="0" w:lastRow="0" w:firstColumn="0" w:lastColumn="0" w:noHBand="0" w:noVBand="0"/>
      </w:tblPr>
      <w:tblGrid>
        <w:gridCol w:w="1040"/>
        <w:gridCol w:w="587"/>
        <w:gridCol w:w="192"/>
        <w:gridCol w:w="781"/>
        <w:gridCol w:w="8"/>
        <w:gridCol w:w="255"/>
        <w:gridCol w:w="390"/>
        <w:gridCol w:w="520"/>
        <w:gridCol w:w="131"/>
        <w:gridCol w:w="521"/>
        <w:gridCol w:w="262"/>
        <w:gridCol w:w="131"/>
        <w:gridCol w:w="393"/>
        <w:gridCol w:w="519"/>
        <w:gridCol w:w="264"/>
        <w:gridCol w:w="129"/>
        <w:gridCol w:w="389"/>
        <w:gridCol w:w="261"/>
        <w:gridCol w:w="265"/>
        <w:gridCol w:w="390"/>
        <w:gridCol w:w="126"/>
        <w:gridCol w:w="528"/>
        <w:gridCol w:w="519"/>
        <w:gridCol w:w="132"/>
        <w:gridCol w:w="126"/>
        <w:gridCol w:w="533"/>
        <w:gridCol w:w="101"/>
      </w:tblGrid>
      <w:tr w:rsidR="00B6631C" w:rsidRPr="00F20FC8" w14:paraId="375B83E8" w14:textId="77777777" w:rsidTr="00B6631C">
        <w:trPr>
          <w:gridAfter w:val="1"/>
          <w:wAfter w:w="101" w:type="dxa"/>
          <w:trHeight w:hRule="exact" w:val="312"/>
        </w:trPr>
        <w:tc>
          <w:tcPr>
            <w:tcW w:w="1819" w:type="dxa"/>
            <w:gridSpan w:val="3"/>
            <w:tcBorders>
              <w:bottom w:val="single" w:sz="6" w:space="0" w:color="auto"/>
            </w:tcBorders>
          </w:tcPr>
          <w:p w14:paraId="41298499" w14:textId="77777777" w:rsidR="00B6631C" w:rsidRPr="00F20FC8" w:rsidRDefault="00B6631C" w:rsidP="00B6631C">
            <w:pPr>
              <w:spacing w:line="288" w:lineRule="auto"/>
              <w:ind w:left="142"/>
              <w:jc w:val="center"/>
              <w:rPr>
                <w:sz w:val="16"/>
              </w:rPr>
            </w:pPr>
          </w:p>
        </w:tc>
        <w:tc>
          <w:tcPr>
            <w:tcW w:w="1044" w:type="dxa"/>
            <w:gridSpan w:val="3"/>
          </w:tcPr>
          <w:p w14:paraId="70D0B93F" w14:textId="77777777" w:rsidR="00B6631C" w:rsidRPr="00F20FC8" w:rsidRDefault="00B6631C" w:rsidP="00B6631C">
            <w:pPr>
              <w:spacing w:line="288" w:lineRule="auto"/>
              <w:ind w:left="142"/>
              <w:rPr>
                <w:noProof/>
                <w:sz w:val="16"/>
              </w:rPr>
            </w:pPr>
          </w:p>
        </w:tc>
        <w:tc>
          <w:tcPr>
            <w:tcW w:w="1824" w:type="dxa"/>
            <w:gridSpan w:val="5"/>
            <w:tcBorders>
              <w:bottom w:val="single" w:sz="6" w:space="0" w:color="auto"/>
            </w:tcBorders>
          </w:tcPr>
          <w:p w14:paraId="125F93A9" w14:textId="77777777" w:rsidR="00B6631C" w:rsidRPr="00F20FC8" w:rsidRDefault="00B6631C" w:rsidP="00B6631C">
            <w:pPr>
              <w:spacing w:line="288" w:lineRule="auto"/>
              <w:ind w:left="142"/>
              <w:rPr>
                <w:i/>
                <w:noProof/>
              </w:rPr>
            </w:pPr>
          </w:p>
        </w:tc>
        <w:tc>
          <w:tcPr>
            <w:tcW w:w="1436" w:type="dxa"/>
            <w:gridSpan w:val="5"/>
          </w:tcPr>
          <w:p w14:paraId="77B071EA" w14:textId="77777777" w:rsidR="00B6631C" w:rsidRPr="00F20FC8" w:rsidRDefault="00B6631C" w:rsidP="00B6631C">
            <w:pPr>
              <w:spacing w:line="288" w:lineRule="auto"/>
              <w:ind w:left="142"/>
              <w:rPr>
                <w:noProof/>
                <w:sz w:val="16"/>
              </w:rPr>
            </w:pPr>
          </w:p>
        </w:tc>
        <w:tc>
          <w:tcPr>
            <w:tcW w:w="2478" w:type="dxa"/>
            <w:gridSpan w:val="7"/>
          </w:tcPr>
          <w:p w14:paraId="470F0EB3" w14:textId="77777777" w:rsidR="00B6631C" w:rsidRPr="00F20FC8" w:rsidRDefault="00B6631C" w:rsidP="00B6631C">
            <w:pPr>
              <w:spacing w:line="288" w:lineRule="auto"/>
              <w:ind w:left="142"/>
              <w:rPr>
                <w:noProof/>
                <w:sz w:val="16"/>
              </w:rPr>
            </w:pPr>
          </w:p>
        </w:tc>
        <w:tc>
          <w:tcPr>
            <w:tcW w:w="791" w:type="dxa"/>
            <w:gridSpan w:val="3"/>
            <w:tcBorders>
              <w:top w:val="single" w:sz="6" w:space="0" w:color="auto"/>
              <w:left w:val="single" w:sz="6" w:space="0" w:color="auto"/>
              <w:right w:val="single" w:sz="6" w:space="0" w:color="auto"/>
            </w:tcBorders>
          </w:tcPr>
          <w:p w14:paraId="27B3CA10" w14:textId="77777777" w:rsidR="00B6631C" w:rsidRPr="00F20FC8" w:rsidRDefault="00B6631C" w:rsidP="00B6631C">
            <w:pPr>
              <w:ind w:left="142"/>
              <w:jc w:val="center"/>
            </w:pPr>
            <w:r w:rsidRPr="00F20FC8">
              <w:t>0401060</w:t>
            </w:r>
          </w:p>
        </w:tc>
      </w:tr>
      <w:tr w:rsidR="00B6631C" w:rsidRPr="00F20FC8" w14:paraId="3314A26A" w14:textId="77777777" w:rsidTr="00B6631C">
        <w:trPr>
          <w:gridAfter w:val="1"/>
          <w:wAfter w:w="101" w:type="dxa"/>
          <w:trHeight w:hRule="exact" w:val="312"/>
        </w:trPr>
        <w:tc>
          <w:tcPr>
            <w:tcW w:w="1819" w:type="dxa"/>
            <w:gridSpan w:val="3"/>
            <w:tcBorders>
              <w:top w:val="single" w:sz="6" w:space="0" w:color="auto"/>
            </w:tcBorders>
          </w:tcPr>
          <w:p w14:paraId="4CE028AF" w14:textId="77777777" w:rsidR="00B6631C" w:rsidRPr="00F20FC8" w:rsidRDefault="00B6631C" w:rsidP="00B6631C">
            <w:pPr>
              <w:spacing w:line="288" w:lineRule="auto"/>
              <w:ind w:left="142"/>
              <w:jc w:val="center"/>
              <w:rPr>
                <w:noProof/>
                <w:sz w:val="16"/>
              </w:rPr>
            </w:pPr>
            <w:r w:rsidRPr="00F20FC8">
              <w:rPr>
                <w:sz w:val="16"/>
              </w:rPr>
              <w:t>Поступ. в банк плат.</w:t>
            </w:r>
          </w:p>
        </w:tc>
        <w:tc>
          <w:tcPr>
            <w:tcW w:w="1044" w:type="dxa"/>
            <w:gridSpan w:val="3"/>
          </w:tcPr>
          <w:p w14:paraId="4E858D67" w14:textId="77777777" w:rsidR="00B6631C" w:rsidRPr="00F20FC8" w:rsidRDefault="00B6631C" w:rsidP="00B6631C">
            <w:pPr>
              <w:spacing w:line="288" w:lineRule="auto"/>
              <w:ind w:left="142"/>
              <w:rPr>
                <w:noProof/>
                <w:sz w:val="16"/>
              </w:rPr>
            </w:pPr>
          </w:p>
        </w:tc>
        <w:tc>
          <w:tcPr>
            <w:tcW w:w="1824" w:type="dxa"/>
            <w:gridSpan w:val="5"/>
            <w:tcBorders>
              <w:top w:val="single" w:sz="6" w:space="0" w:color="auto"/>
            </w:tcBorders>
          </w:tcPr>
          <w:p w14:paraId="748E7B5C" w14:textId="77777777" w:rsidR="00B6631C" w:rsidRPr="00F20FC8" w:rsidRDefault="00B6631C" w:rsidP="00B6631C">
            <w:pPr>
              <w:spacing w:line="288" w:lineRule="auto"/>
              <w:ind w:left="142"/>
              <w:jc w:val="center"/>
              <w:rPr>
                <w:noProof/>
                <w:sz w:val="16"/>
              </w:rPr>
            </w:pPr>
            <w:r w:rsidRPr="00F20FC8">
              <w:rPr>
                <w:noProof/>
                <w:sz w:val="16"/>
              </w:rPr>
              <w:t>Списано со сч. плат.</w:t>
            </w:r>
          </w:p>
        </w:tc>
        <w:tc>
          <w:tcPr>
            <w:tcW w:w="1436" w:type="dxa"/>
            <w:gridSpan w:val="5"/>
          </w:tcPr>
          <w:p w14:paraId="191F7B8D" w14:textId="77777777" w:rsidR="00B6631C" w:rsidRPr="00F20FC8" w:rsidRDefault="00B6631C" w:rsidP="00B6631C">
            <w:pPr>
              <w:spacing w:line="288" w:lineRule="auto"/>
              <w:ind w:left="142"/>
              <w:rPr>
                <w:noProof/>
                <w:sz w:val="16"/>
              </w:rPr>
            </w:pPr>
          </w:p>
        </w:tc>
        <w:tc>
          <w:tcPr>
            <w:tcW w:w="2478" w:type="dxa"/>
            <w:gridSpan w:val="7"/>
          </w:tcPr>
          <w:p w14:paraId="67D37EE7" w14:textId="77777777" w:rsidR="00B6631C" w:rsidRPr="00F20FC8" w:rsidRDefault="00B6631C" w:rsidP="00B6631C">
            <w:pPr>
              <w:spacing w:line="288" w:lineRule="auto"/>
              <w:ind w:left="142"/>
              <w:rPr>
                <w:noProof/>
                <w:sz w:val="16"/>
              </w:rPr>
            </w:pPr>
          </w:p>
        </w:tc>
        <w:tc>
          <w:tcPr>
            <w:tcW w:w="791" w:type="dxa"/>
            <w:gridSpan w:val="3"/>
            <w:tcBorders>
              <w:top w:val="single" w:sz="6" w:space="0" w:color="auto"/>
            </w:tcBorders>
          </w:tcPr>
          <w:p w14:paraId="37B843FA" w14:textId="77777777" w:rsidR="00B6631C" w:rsidRPr="00F20FC8" w:rsidRDefault="00B6631C" w:rsidP="00B6631C">
            <w:pPr>
              <w:ind w:left="142"/>
              <w:jc w:val="center"/>
            </w:pPr>
          </w:p>
        </w:tc>
      </w:tr>
      <w:tr w:rsidR="00B6631C" w:rsidRPr="00F20FC8" w14:paraId="2DFD9BB5" w14:textId="77777777" w:rsidTr="00B6631C">
        <w:trPr>
          <w:gridAfter w:val="1"/>
          <w:wAfter w:w="101" w:type="dxa"/>
          <w:trHeight w:hRule="exact" w:val="312"/>
        </w:trPr>
        <w:tc>
          <w:tcPr>
            <w:tcW w:w="8601" w:type="dxa"/>
            <w:gridSpan w:val="23"/>
          </w:tcPr>
          <w:p w14:paraId="39A7991F" w14:textId="77777777" w:rsidR="00B6631C" w:rsidRPr="00F20FC8" w:rsidRDefault="00D03BED" w:rsidP="00B6631C">
            <w:pPr>
              <w:spacing w:line="288" w:lineRule="auto"/>
              <w:ind w:left="142"/>
              <w:rPr>
                <w:noProof/>
                <w:sz w:val="16"/>
              </w:rPr>
            </w:pPr>
            <w:r>
              <w:rPr>
                <w:noProof/>
              </w:rPr>
              <w:pict w14:anchorId="57181853">
                <v:rect id="Rectangle 9" o:spid="_x0000_s1031" style="position:absolute;left:0;text-align:left;margin-left:490.45pt;margin-top:7.95pt;width:19.85pt;height:19.85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" o:allowincell="f" filled="f"/>
              </w:pict>
            </w:r>
            <w:r>
              <w:rPr>
                <w:noProof/>
              </w:rPr>
              <w:pict w14:anchorId="526A0630">
                <v:rect id="Rectangle 10" o:spid="_x0000_s1030" style="position:absolute;left:0;text-align:left;margin-left:-14.2pt;margin-top:5.65pt;width:14.45pt;height:14.45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" o:allowincell="f" filled="f" stroked="f" strokeweight=".25pt">
                  <v:textbox inset=".3pt,.3pt,.3pt,.3pt">
                    <w:txbxContent>
                      <w:p w14:paraId="42B910B0" w14:textId="77777777" w:rsidR="00281E9A" w:rsidRDefault="00281E9A" w:rsidP="00B6631C"/>
                    </w:txbxContent>
                  </v:textbox>
                </v:rect>
              </w:pict>
            </w:r>
          </w:p>
        </w:tc>
        <w:tc>
          <w:tcPr>
            <w:tcW w:w="791" w:type="dxa"/>
            <w:gridSpan w:val="3"/>
          </w:tcPr>
          <w:p w14:paraId="6DAA0137" w14:textId="77777777" w:rsidR="00B6631C" w:rsidRPr="00F20FC8" w:rsidRDefault="00B6631C" w:rsidP="00B6631C">
            <w:pPr>
              <w:ind w:left="142"/>
              <w:jc w:val="center"/>
            </w:pPr>
          </w:p>
        </w:tc>
      </w:tr>
      <w:tr w:rsidR="00B6631C" w:rsidRPr="00F20FC8" w14:paraId="6E8726B3" w14:textId="77777777" w:rsidTr="00B6631C">
        <w:trPr>
          <w:gridAfter w:val="1"/>
          <w:wAfter w:w="101" w:type="dxa"/>
          <w:trHeight w:hRule="exact" w:val="471"/>
        </w:trPr>
        <w:tc>
          <w:tcPr>
            <w:tcW w:w="3773" w:type="dxa"/>
            <w:gridSpan w:val="8"/>
          </w:tcPr>
          <w:p w14:paraId="754B4AFD" w14:textId="77777777" w:rsidR="00B6631C" w:rsidRPr="00F20FC8" w:rsidRDefault="00B6631C" w:rsidP="00B6631C">
            <w:pPr>
              <w:spacing w:line="288" w:lineRule="auto"/>
              <w:ind w:left="142"/>
              <w:rPr>
                <w:rFonts w:ascii="Times New Roman" w:hAnsi="Times New Roman"/>
              </w:rPr>
            </w:pPr>
            <w:r w:rsidRPr="00F20FC8">
              <w:rPr>
                <w:rFonts w:ascii="Times New Roman" w:hAnsi="Times New Roman"/>
                <w:b/>
              </w:rPr>
              <w:t xml:space="preserve">ПЛАТЕЖНОЕ ПОРУЧЕНИЕ </w:t>
            </w:r>
            <w:r w:rsidRPr="00F20FC8">
              <w:rPr>
                <w:rFonts w:ascii="Times New Roman" w:hAnsi="Times New Roman"/>
              </w:rPr>
              <w:t xml:space="preserve">№ 327                 </w:t>
            </w:r>
          </w:p>
        </w:tc>
        <w:tc>
          <w:tcPr>
            <w:tcW w:w="914" w:type="dxa"/>
            <w:gridSpan w:val="3"/>
          </w:tcPr>
          <w:p w14:paraId="6488BCC0" w14:textId="77777777" w:rsidR="00B6631C" w:rsidRPr="00F20FC8" w:rsidRDefault="00B6631C" w:rsidP="00B6631C">
            <w:pPr>
              <w:spacing w:line="288" w:lineRule="auto"/>
              <w:ind w:left="142"/>
              <w:rPr>
                <w:rFonts w:ascii="Times New Roman" w:hAnsi="Times New Roman"/>
              </w:rPr>
            </w:pPr>
          </w:p>
        </w:tc>
        <w:tc>
          <w:tcPr>
            <w:tcW w:w="1825" w:type="dxa"/>
            <w:gridSpan w:val="6"/>
            <w:tcBorders>
              <w:bottom w:val="single" w:sz="6" w:space="0" w:color="auto"/>
            </w:tcBorders>
          </w:tcPr>
          <w:p w14:paraId="6CBE00DE" w14:textId="77777777" w:rsidR="00B6631C" w:rsidRPr="00F20FC8" w:rsidRDefault="00B6631C" w:rsidP="00B6631C">
            <w:pPr>
              <w:spacing w:line="288" w:lineRule="auto"/>
              <w:ind w:left="142"/>
              <w:jc w:val="center"/>
              <w:rPr>
                <w:rFonts w:ascii="Times New Roman" w:hAnsi="Times New Roman"/>
                <w:lang w:val="en-US"/>
              </w:rPr>
            </w:pPr>
            <w:r w:rsidRPr="00F20FC8">
              <w:rPr>
                <w:rFonts w:ascii="Times New Roman" w:hAnsi="Times New Roman"/>
                <w:i/>
              </w:rPr>
              <w:t>20.02.20</w:t>
            </w:r>
            <w:r w:rsidRPr="00F20FC8">
              <w:rPr>
                <w:rFonts w:ascii="Times New Roman" w:hAnsi="Times New Roman"/>
                <w:i/>
                <w:lang w:val="en-US"/>
              </w:rPr>
              <w:t>10</w:t>
            </w:r>
          </w:p>
        </w:tc>
        <w:tc>
          <w:tcPr>
            <w:tcW w:w="261" w:type="dxa"/>
          </w:tcPr>
          <w:p w14:paraId="50342CCC" w14:textId="77777777" w:rsidR="00B6631C" w:rsidRPr="00F20FC8" w:rsidRDefault="00B6631C" w:rsidP="00B6631C">
            <w:pPr>
              <w:spacing w:line="288" w:lineRule="auto"/>
              <w:ind w:left="142"/>
              <w:jc w:val="center"/>
              <w:rPr>
                <w:rFonts w:ascii="Times New Roman" w:hAnsi="Times New Roman"/>
              </w:rPr>
            </w:pPr>
          </w:p>
        </w:tc>
        <w:tc>
          <w:tcPr>
            <w:tcW w:w="1828" w:type="dxa"/>
            <w:gridSpan w:val="5"/>
          </w:tcPr>
          <w:p w14:paraId="7CA77A87" w14:textId="77777777" w:rsidR="00B6631C" w:rsidRPr="00F20FC8" w:rsidRDefault="00B6631C" w:rsidP="00B6631C">
            <w:pPr>
              <w:ind w:left="142"/>
              <w:jc w:val="center"/>
              <w:rPr>
                <w:rFonts w:ascii="Times New Roman" w:hAnsi="Times New Roman"/>
              </w:rPr>
            </w:pPr>
            <w:r w:rsidRPr="00F20FC8">
              <w:rPr>
                <w:rFonts w:ascii="Times New Roman" w:hAnsi="Times New Roman"/>
                <w:i/>
              </w:rPr>
              <w:t>Электронно</w:t>
            </w:r>
          </w:p>
        </w:tc>
        <w:tc>
          <w:tcPr>
            <w:tcW w:w="791" w:type="dxa"/>
            <w:gridSpan w:val="3"/>
          </w:tcPr>
          <w:p w14:paraId="401486E0" w14:textId="77777777" w:rsidR="00B6631C" w:rsidRPr="009B19E5" w:rsidRDefault="00B6631C" w:rsidP="00B6631C">
            <w:pPr>
              <w:pStyle w:val="a7"/>
              <w:ind w:left="142"/>
              <w:rPr>
                <w:i/>
                <w:sz w:val="18"/>
              </w:rPr>
            </w:pPr>
            <w:r w:rsidRPr="009B19E5">
              <w:rPr>
                <w:i/>
                <w:sz w:val="12"/>
              </w:rPr>
              <w:t>(</w:t>
            </w:r>
            <w:r w:rsidRPr="009B19E5">
              <w:rPr>
                <w:b/>
                <w:bCs/>
                <w:iCs/>
                <w:sz w:val="12"/>
              </w:rPr>
              <w:t>101)</w:t>
            </w:r>
            <w:r w:rsidRPr="009B19E5">
              <w:rPr>
                <w:i/>
                <w:sz w:val="18"/>
              </w:rPr>
              <w:t xml:space="preserve">        01</w:t>
            </w:r>
          </w:p>
        </w:tc>
      </w:tr>
      <w:tr w:rsidR="00B6631C" w:rsidRPr="00F20FC8" w14:paraId="5E1F53F6" w14:textId="77777777" w:rsidTr="00B6631C">
        <w:trPr>
          <w:gridAfter w:val="1"/>
          <w:wAfter w:w="101" w:type="dxa"/>
          <w:trHeight w:hRule="exact" w:val="312"/>
        </w:trPr>
        <w:tc>
          <w:tcPr>
            <w:tcW w:w="1627" w:type="dxa"/>
            <w:gridSpan w:val="2"/>
          </w:tcPr>
          <w:p w14:paraId="51E48D5F" w14:textId="77777777" w:rsidR="00B6631C" w:rsidRPr="00F20FC8" w:rsidRDefault="00B6631C" w:rsidP="00B6631C">
            <w:pPr>
              <w:spacing w:line="288" w:lineRule="auto"/>
              <w:ind w:left="142"/>
              <w:rPr>
                <w:rFonts w:ascii="Times New Roman" w:hAnsi="Times New Roman"/>
                <w:noProof/>
                <w:sz w:val="16"/>
              </w:rPr>
            </w:pPr>
          </w:p>
        </w:tc>
        <w:tc>
          <w:tcPr>
            <w:tcW w:w="3060" w:type="dxa"/>
            <w:gridSpan w:val="9"/>
          </w:tcPr>
          <w:p w14:paraId="48106887" w14:textId="77777777" w:rsidR="00B6631C" w:rsidRPr="00F20FC8" w:rsidRDefault="00B6631C" w:rsidP="00B6631C">
            <w:pPr>
              <w:spacing w:line="288" w:lineRule="auto"/>
              <w:ind w:left="142"/>
              <w:rPr>
                <w:rFonts w:ascii="Times New Roman" w:hAnsi="Times New Roman"/>
                <w:sz w:val="16"/>
              </w:rPr>
            </w:pPr>
          </w:p>
        </w:tc>
        <w:tc>
          <w:tcPr>
            <w:tcW w:w="1825" w:type="dxa"/>
            <w:gridSpan w:val="6"/>
          </w:tcPr>
          <w:p w14:paraId="3886D5EA" w14:textId="77777777" w:rsidR="00B6631C" w:rsidRPr="00F20FC8" w:rsidRDefault="00B6631C" w:rsidP="00B6631C">
            <w:pPr>
              <w:spacing w:line="288" w:lineRule="auto"/>
              <w:ind w:left="142"/>
              <w:jc w:val="center"/>
              <w:rPr>
                <w:rFonts w:ascii="Times New Roman" w:hAnsi="Times New Roman"/>
                <w:sz w:val="16"/>
              </w:rPr>
            </w:pPr>
            <w:r w:rsidRPr="00F20FC8">
              <w:rPr>
                <w:rFonts w:ascii="Times New Roman" w:hAnsi="Times New Roman"/>
                <w:sz w:val="16"/>
              </w:rPr>
              <w:t>Дата</w:t>
            </w:r>
          </w:p>
        </w:tc>
        <w:tc>
          <w:tcPr>
            <w:tcW w:w="261" w:type="dxa"/>
          </w:tcPr>
          <w:p w14:paraId="27C947CD" w14:textId="77777777" w:rsidR="00B6631C" w:rsidRPr="00F20FC8" w:rsidRDefault="00B6631C" w:rsidP="00B6631C">
            <w:pPr>
              <w:spacing w:line="288" w:lineRule="auto"/>
              <w:ind w:left="142"/>
              <w:jc w:val="center"/>
              <w:rPr>
                <w:rFonts w:ascii="Times New Roman" w:hAnsi="Times New Roman"/>
                <w:sz w:val="16"/>
              </w:rPr>
            </w:pPr>
          </w:p>
        </w:tc>
        <w:tc>
          <w:tcPr>
            <w:tcW w:w="1828" w:type="dxa"/>
            <w:gridSpan w:val="5"/>
            <w:tcBorders>
              <w:top w:val="single" w:sz="6" w:space="0" w:color="auto"/>
            </w:tcBorders>
          </w:tcPr>
          <w:p w14:paraId="6FD45C7C" w14:textId="77777777" w:rsidR="00B6631C" w:rsidRPr="00F20FC8" w:rsidRDefault="00B6631C" w:rsidP="00B6631C">
            <w:pPr>
              <w:ind w:left="142"/>
              <w:jc w:val="center"/>
              <w:rPr>
                <w:rFonts w:ascii="Times New Roman" w:hAnsi="Times New Roman"/>
                <w:sz w:val="16"/>
              </w:rPr>
            </w:pPr>
            <w:r w:rsidRPr="00F20FC8">
              <w:rPr>
                <w:rFonts w:ascii="Times New Roman" w:hAnsi="Times New Roman"/>
                <w:sz w:val="16"/>
              </w:rPr>
              <w:t>Вид платежа</w:t>
            </w:r>
          </w:p>
        </w:tc>
        <w:tc>
          <w:tcPr>
            <w:tcW w:w="791" w:type="dxa"/>
            <w:gridSpan w:val="3"/>
          </w:tcPr>
          <w:p w14:paraId="40ECF928" w14:textId="77777777" w:rsidR="00B6631C" w:rsidRPr="00F20FC8" w:rsidRDefault="00B6631C" w:rsidP="00B6631C">
            <w:pPr>
              <w:ind w:left="142"/>
              <w:jc w:val="center"/>
              <w:rPr>
                <w:rFonts w:ascii="Times New Roman" w:hAnsi="Times New Roman"/>
                <w:sz w:val="16"/>
              </w:rPr>
            </w:pPr>
          </w:p>
        </w:tc>
      </w:tr>
      <w:tr w:rsidR="00B6631C" w:rsidRPr="00F20FC8" w14:paraId="0427C39E" w14:textId="77777777" w:rsidTr="00B6631C">
        <w:trPr>
          <w:gridAfter w:val="1"/>
          <w:wAfter w:w="101" w:type="dxa"/>
          <w:trHeight w:hRule="exact" w:val="930"/>
        </w:trPr>
        <w:tc>
          <w:tcPr>
            <w:tcW w:w="1040" w:type="dxa"/>
            <w:tcBorders>
              <w:right w:val="single" w:sz="6" w:space="0" w:color="auto"/>
            </w:tcBorders>
          </w:tcPr>
          <w:p w14:paraId="72E4FBCD" w14:textId="77777777" w:rsidR="00B6631C" w:rsidRPr="00F20FC8" w:rsidRDefault="00B6631C" w:rsidP="00B6631C">
            <w:pPr>
              <w:spacing w:line="288" w:lineRule="auto"/>
              <w:ind w:left="142" w:right="-106"/>
              <w:rPr>
                <w:rFonts w:ascii="Times New Roman" w:hAnsi="Times New Roman"/>
              </w:rPr>
            </w:pPr>
            <w:r w:rsidRPr="00F20FC8">
              <w:rPr>
                <w:rFonts w:ascii="Times New Roman" w:hAnsi="Times New Roman"/>
              </w:rPr>
              <w:t>Сумма</w:t>
            </w:r>
          </w:p>
          <w:p w14:paraId="559CD5D7" w14:textId="77777777" w:rsidR="00B6631C" w:rsidRPr="00F20FC8" w:rsidRDefault="00B6631C" w:rsidP="00B6631C">
            <w:pPr>
              <w:spacing w:line="288" w:lineRule="auto"/>
              <w:ind w:left="142" w:right="-106"/>
              <w:rPr>
                <w:rFonts w:ascii="Times New Roman" w:hAnsi="Times New Roman"/>
              </w:rPr>
            </w:pPr>
            <w:r w:rsidRPr="00F20FC8">
              <w:rPr>
                <w:rFonts w:ascii="Times New Roman" w:hAnsi="Times New Roman"/>
              </w:rPr>
              <w:t>прописью</w:t>
            </w:r>
          </w:p>
        </w:tc>
        <w:tc>
          <w:tcPr>
            <w:tcW w:w="8352" w:type="dxa"/>
            <w:gridSpan w:val="25"/>
            <w:tcBorders>
              <w:left w:val="nil"/>
            </w:tcBorders>
          </w:tcPr>
          <w:p w14:paraId="7CC4885F" w14:textId="77777777" w:rsidR="00B6631C" w:rsidRPr="00F20FC8" w:rsidRDefault="00B6631C" w:rsidP="00B6631C">
            <w:pPr>
              <w:spacing w:line="288" w:lineRule="auto"/>
              <w:ind w:left="142" w:right="-106"/>
              <w:rPr>
                <w:rFonts w:ascii="Times New Roman" w:hAnsi="Times New Roman"/>
                <w:i/>
              </w:rPr>
            </w:pPr>
            <w:r w:rsidRPr="00F20FC8">
              <w:rPr>
                <w:rFonts w:ascii="Times New Roman" w:hAnsi="Times New Roman"/>
                <w:i/>
              </w:rPr>
              <w:t>Пятнадцать тысяч шестьсот рублей двадцать копеек</w:t>
            </w:r>
          </w:p>
          <w:p w14:paraId="1AB09A9A" w14:textId="77777777" w:rsidR="00B6631C" w:rsidRPr="00F20FC8" w:rsidRDefault="00B6631C" w:rsidP="00B6631C">
            <w:pPr>
              <w:spacing w:line="288" w:lineRule="auto"/>
              <w:ind w:left="142" w:right="-106"/>
              <w:rPr>
                <w:rFonts w:ascii="Times New Roman" w:hAnsi="Times New Roman"/>
              </w:rPr>
            </w:pPr>
          </w:p>
        </w:tc>
      </w:tr>
      <w:tr w:rsidR="00B6631C" w:rsidRPr="00F20FC8" w14:paraId="4C097944" w14:textId="77777777" w:rsidTr="00B6631C">
        <w:trPr>
          <w:gridAfter w:val="1"/>
          <w:wAfter w:w="101" w:type="dxa"/>
          <w:trHeight w:hRule="exact" w:val="312"/>
        </w:trPr>
        <w:tc>
          <w:tcPr>
            <w:tcW w:w="2600" w:type="dxa"/>
            <w:gridSpan w:val="4"/>
            <w:tcBorders>
              <w:top w:val="single" w:sz="6" w:space="0" w:color="auto"/>
              <w:bottom w:val="single" w:sz="6" w:space="0" w:color="auto"/>
              <w:right w:val="single" w:sz="6" w:space="0" w:color="auto"/>
            </w:tcBorders>
          </w:tcPr>
          <w:p w14:paraId="04882452" w14:textId="77777777" w:rsidR="00B6631C" w:rsidRPr="00F20FC8" w:rsidRDefault="00B6631C" w:rsidP="00B6631C">
            <w:pPr>
              <w:spacing w:line="288" w:lineRule="auto"/>
              <w:ind w:left="142"/>
              <w:rPr>
                <w:rFonts w:ascii="Times New Roman" w:hAnsi="Times New Roman"/>
                <w:b/>
              </w:rPr>
            </w:pPr>
            <w:r w:rsidRPr="00F20FC8">
              <w:rPr>
                <w:rFonts w:ascii="Times New Roman" w:hAnsi="Times New Roman"/>
                <w:b/>
              </w:rPr>
              <w:t>( 60 )ИНН 25********</w:t>
            </w:r>
          </w:p>
        </w:tc>
        <w:tc>
          <w:tcPr>
            <w:tcW w:w="2611" w:type="dxa"/>
            <w:gridSpan w:val="9"/>
            <w:tcBorders>
              <w:top w:val="single" w:sz="6" w:space="0" w:color="auto"/>
              <w:left w:val="single" w:sz="6" w:space="0" w:color="auto"/>
              <w:bottom w:val="single" w:sz="6" w:space="0" w:color="auto"/>
            </w:tcBorders>
          </w:tcPr>
          <w:p w14:paraId="75E61FCC" w14:textId="77777777" w:rsidR="00B6631C" w:rsidRPr="00F20FC8" w:rsidRDefault="00B6631C" w:rsidP="00B6631C">
            <w:pPr>
              <w:spacing w:line="288" w:lineRule="auto"/>
              <w:ind w:left="142"/>
              <w:rPr>
                <w:rFonts w:ascii="Times New Roman" w:hAnsi="Times New Roman"/>
                <w:b/>
                <w:i/>
              </w:rPr>
            </w:pPr>
            <w:r w:rsidRPr="00F20FC8">
              <w:rPr>
                <w:rFonts w:ascii="Times New Roman" w:hAnsi="Times New Roman"/>
                <w:b/>
              </w:rPr>
              <w:t>( 102 )КПП  25*******</w:t>
            </w:r>
          </w:p>
        </w:tc>
        <w:tc>
          <w:tcPr>
            <w:tcW w:w="783" w:type="dxa"/>
            <w:gridSpan w:val="2"/>
            <w:tcBorders>
              <w:top w:val="single" w:sz="6" w:space="0" w:color="auto"/>
              <w:left w:val="single" w:sz="6" w:space="0" w:color="auto"/>
              <w:right w:val="single" w:sz="6" w:space="0" w:color="auto"/>
            </w:tcBorders>
          </w:tcPr>
          <w:p w14:paraId="185ED64A" w14:textId="77777777" w:rsidR="00B6631C" w:rsidRPr="00F20FC8" w:rsidRDefault="00B6631C" w:rsidP="00B6631C">
            <w:pPr>
              <w:spacing w:line="264" w:lineRule="auto"/>
              <w:ind w:left="142" w:right="-74"/>
              <w:rPr>
                <w:rFonts w:ascii="Times New Roman" w:hAnsi="Times New Roman"/>
              </w:rPr>
            </w:pPr>
            <w:r w:rsidRPr="00F20FC8">
              <w:rPr>
                <w:rFonts w:ascii="Times New Roman" w:hAnsi="Times New Roman"/>
              </w:rPr>
              <w:t>Сумма</w:t>
            </w:r>
          </w:p>
        </w:tc>
        <w:tc>
          <w:tcPr>
            <w:tcW w:w="3398" w:type="dxa"/>
            <w:gridSpan w:val="11"/>
            <w:tcBorders>
              <w:top w:val="single" w:sz="6" w:space="0" w:color="auto"/>
              <w:left w:val="nil"/>
            </w:tcBorders>
          </w:tcPr>
          <w:p w14:paraId="094F8E0F" w14:textId="77777777" w:rsidR="00B6631C" w:rsidRPr="00F20FC8" w:rsidRDefault="00B6631C" w:rsidP="00B6631C">
            <w:pPr>
              <w:spacing w:line="288" w:lineRule="auto"/>
              <w:ind w:left="142"/>
              <w:rPr>
                <w:rFonts w:ascii="Times New Roman" w:hAnsi="Times New Roman"/>
              </w:rPr>
            </w:pPr>
            <w:r w:rsidRPr="00F20FC8">
              <w:rPr>
                <w:rFonts w:ascii="Times New Roman" w:hAnsi="Times New Roman"/>
              </w:rPr>
              <w:t xml:space="preserve">  15600-20</w:t>
            </w:r>
          </w:p>
        </w:tc>
      </w:tr>
      <w:tr w:rsidR="00B6631C" w:rsidRPr="00F20FC8" w14:paraId="6D049F10" w14:textId="77777777" w:rsidTr="00B6631C">
        <w:trPr>
          <w:gridAfter w:val="1"/>
          <w:wAfter w:w="101" w:type="dxa"/>
          <w:trHeight w:hRule="exact" w:val="312"/>
        </w:trPr>
        <w:tc>
          <w:tcPr>
            <w:tcW w:w="5211" w:type="dxa"/>
            <w:gridSpan w:val="13"/>
          </w:tcPr>
          <w:p w14:paraId="227DF8CD" w14:textId="77777777" w:rsidR="00B6631C" w:rsidRPr="00F20FC8" w:rsidRDefault="00B6631C" w:rsidP="00B6631C">
            <w:pPr>
              <w:pStyle w:val="1"/>
              <w:ind w:left="142"/>
              <w:rPr>
                <w:rFonts w:ascii="Times New Roman" w:hAnsi="Times New Roman"/>
              </w:rPr>
            </w:pPr>
            <w:r w:rsidRPr="00F20FC8">
              <w:rPr>
                <w:rFonts w:ascii="Times New Roman" w:hAnsi="Times New Roman"/>
                <w:sz w:val="20"/>
              </w:rPr>
              <w:t>( 08) ООО «Представительство»</w:t>
            </w:r>
          </w:p>
        </w:tc>
        <w:tc>
          <w:tcPr>
            <w:tcW w:w="783" w:type="dxa"/>
            <w:gridSpan w:val="2"/>
            <w:tcBorders>
              <w:left w:val="single" w:sz="6" w:space="0" w:color="auto"/>
              <w:right w:val="single" w:sz="6" w:space="0" w:color="auto"/>
            </w:tcBorders>
          </w:tcPr>
          <w:p w14:paraId="55BE94CE" w14:textId="77777777" w:rsidR="00B6631C" w:rsidRPr="00F20FC8" w:rsidRDefault="00B6631C" w:rsidP="00B6631C">
            <w:pPr>
              <w:spacing w:line="288" w:lineRule="auto"/>
              <w:ind w:left="142" w:right="-74"/>
              <w:rPr>
                <w:rFonts w:ascii="Times New Roman" w:hAnsi="Times New Roman"/>
              </w:rPr>
            </w:pPr>
          </w:p>
        </w:tc>
        <w:tc>
          <w:tcPr>
            <w:tcW w:w="3398" w:type="dxa"/>
            <w:gridSpan w:val="11"/>
            <w:tcBorders>
              <w:left w:val="nil"/>
            </w:tcBorders>
          </w:tcPr>
          <w:p w14:paraId="0B5F95DB" w14:textId="77777777" w:rsidR="00B6631C" w:rsidRPr="00F20FC8" w:rsidRDefault="00B6631C" w:rsidP="00B6631C">
            <w:pPr>
              <w:spacing w:line="288" w:lineRule="auto"/>
              <w:ind w:left="142"/>
              <w:rPr>
                <w:rFonts w:ascii="Times New Roman" w:hAnsi="Times New Roman"/>
              </w:rPr>
            </w:pPr>
          </w:p>
        </w:tc>
      </w:tr>
      <w:tr w:rsidR="00B6631C" w:rsidRPr="00F20FC8" w14:paraId="2365A79F" w14:textId="77777777" w:rsidTr="00B6631C">
        <w:trPr>
          <w:gridAfter w:val="1"/>
          <w:wAfter w:w="101" w:type="dxa"/>
          <w:trHeight w:hRule="exact" w:val="312"/>
        </w:trPr>
        <w:tc>
          <w:tcPr>
            <w:tcW w:w="5211" w:type="dxa"/>
            <w:gridSpan w:val="13"/>
          </w:tcPr>
          <w:p w14:paraId="655724F7" w14:textId="77777777" w:rsidR="00B6631C" w:rsidRPr="00F20FC8" w:rsidRDefault="00B6631C" w:rsidP="00B6631C">
            <w:pPr>
              <w:spacing w:line="288" w:lineRule="auto"/>
              <w:ind w:left="142"/>
              <w:rPr>
                <w:rFonts w:ascii="Times New Roman" w:hAnsi="Times New Roman"/>
                <w:i/>
                <w:sz w:val="18"/>
              </w:rPr>
            </w:pPr>
            <w:r w:rsidRPr="00F20FC8">
              <w:rPr>
                <w:rFonts w:ascii="Times New Roman" w:hAnsi="Times New Roman"/>
                <w:i/>
                <w:sz w:val="18"/>
              </w:rPr>
              <w:t xml:space="preserve">(Значения </w:t>
            </w:r>
            <w:r w:rsidRPr="00F20FC8">
              <w:rPr>
                <w:rFonts w:ascii="Times New Roman" w:hAnsi="Times New Roman"/>
                <w:i/>
              </w:rPr>
              <w:t>ИНН и КПП плательщика указываются</w:t>
            </w:r>
          </w:p>
        </w:tc>
        <w:tc>
          <w:tcPr>
            <w:tcW w:w="783" w:type="dxa"/>
            <w:gridSpan w:val="2"/>
            <w:tcBorders>
              <w:left w:val="single" w:sz="6" w:space="0" w:color="auto"/>
              <w:right w:val="single" w:sz="6" w:space="0" w:color="auto"/>
            </w:tcBorders>
          </w:tcPr>
          <w:p w14:paraId="5B32172F" w14:textId="77777777" w:rsidR="00B6631C" w:rsidRPr="00F20FC8" w:rsidRDefault="00B6631C" w:rsidP="00B6631C">
            <w:pPr>
              <w:spacing w:line="288" w:lineRule="auto"/>
              <w:ind w:left="142" w:right="-74"/>
              <w:rPr>
                <w:rFonts w:ascii="Times New Roman" w:hAnsi="Times New Roman"/>
              </w:rPr>
            </w:pPr>
          </w:p>
        </w:tc>
        <w:tc>
          <w:tcPr>
            <w:tcW w:w="3398" w:type="dxa"/>
            <w:gridSpan w:val="11"/>
            <w:tcBorders>
              <w:left w:val="nil"/>
            </w:tcBorders>
          </w:tcPr>
          <w:p w14:paraId="2BB03ECA" w14:textId="77777777" w:rsidR="00B6631C" w:rsidRPr="00F20FC8" w:rsidRDefault="00B6631C" w:rsidP="00B6631C">
            <w:pPr>
              <w:spacing w:line="288" w:lineRule="auto"/>
              <w:ind w:left="142"/>
              <w:rPr>
                <w:rFonts w:ascii="Times New Roman" w:hAnsi="Times New Roman"/>
              </w:rPr>
            </w:pPr>
          </w:p>
        </w:tc>
      </w:tr>
      <w:tr w:rsidR="00B6631C" w:rsidRPr="00F20FC8" w14:paraId="5B850D0A" w14:textId="77777777" w:rsidTr="00B6631C">
        <w:trPr>
          <w:gridAfter w:val="1"/>
          <w:wAfter w:w="101" w:type="dxa"/>
          <w:trHeight w:hRule="exact" w:val="312"/>
        </w:trPr>
        <w:tc>
          <w:tcPr>
            <w:tcW w:w="5211" w:type="dxa"/>
            <w:gridSpan w:val="13"/>
          </w:tcPr>
          <w:p w14:paraId="0DDC493E" w14:textId="77777777" w:rsidR="00B6631C" w:rsidRPr="00F20FC8" w:rsidRDefault="00B6631C" w:rsidP="00B6631C">
            <w:pPr>
              <w:spacing w:line="288" w:lineRule="auto"/>
              <w:ind w:left="142"/>
              <w:rPr>
                <w:rFonts w:ascii="Times New Roman" w:hAnsi="Times New Roman"/>
                <w:i/>
                <w:sz w:val="18"/>
              </w:rPr>
            </w:pPr>
            <w:r w:rsidRPr="00F20FC8">
              <w:rPr>
                <w:rFonts w:ascii="Times New Roman" w:hAnsi="Times New Roman"/>
                <w:i/>
              </w:rPr>
              <w:t>согласно выданным Свидетельству  и уведомлениям</w:t>
            </w:r>
          </w:p>
        </w:tc>
        <w:tc>
          <w:tcPr>
            <w:tcW w:w="783" w:type="dxa"/>
            <w:gridSpan w:val="2"/>
            <w:tcBorders>
              <w:top w:val="single" w:sz="6" w:space="0" w:color="auto"/>
              <w:left w:val="single" w:sz="6" w:space="0" w:color="auto"/>
              <w:right w:val="single" w:sz="6" w:space="0" w:color="auto"/>
            </w:tcBorders>
          </w:tcPr>
          <w:p w14:paraId="56F29821" w14:textId="77777777" w:rsidR="00B6631C" w:rsidRPr="00F20FC8" w:rsidRDefault="00B6631C" w:rsidP="00B6631C">
            <w:pPr>
              <w:spacing w:line="288" w:lineRule="auto"/>
              <w:ind w:left="142" w:right="-74"/>
              <w:rPr>
                <w:rFonts w:ascii="Times New Roman" w:hAnsi="Times New Roman"/>
              </w:rPr>
            </w:pPr>
            <w:r w:rsidRPr="00F20FC8">
              <w:rPr>
                <w:rFonts w:ascii="Times New Roman" w:hAnsi="Times New Roman"/>
              </w:rPr>
              <w:t>Сч.№</w:t>
            </w:r>
          </w:p>
        </w:tc>
        <w:tc>
          <w:tcPr>
            <w:tcW w:w="3398" w:type="dxa"/>
            <w:gridSpan w:val="11"/>
            <w:tcBorders>
              <w:top w:val="single" w:sz="6" w:space="0" w:color="auto"/>
              <w:left w:val="nil"/>
            </w:tcBorders>
          </w:tcPr>
          <w:p w14:paraId="33C30434" w14:textId="77777777" w:rsidR="00B6631C" w:rsidRPr="00F20FC8" w:rsidRDefault="00B6631C" w:rsidP="00B6631C">
            <w:pPr>
              <w:spacing w:line="288" w:lineRule="auto"/>
              <w:ind w:left="142"/>
              <w:rPr>
                <w:rFonts w:ascii="Times New Roman" w:hAnsi="Times New Roman"/>
              </w:rPr>
            </w:pPr>
            <w:r w:rsidRPr="00F20FC8">
              <w:rPr>
                <w:rFonts w:ascii="Times New Roman" w:hAnsi="Times New Roman"/>
                <w:i/>
              </w:rPr>
              <w:t>********************</w:t>
            </w:r>
          </w:p>
        </w:tc>
      </w:tr>
      <w:tr w:rsidR="00B6631C" w:rsidRPr="00F20FC8" w14:paraId="57CD7ECD" w14:textId="77777777" w:rsidTr="00B6631C">
        <w:trPr>
          <w:gridAfter w:val="1"/>
          <w:wAfter w:w="101" w:type="dxa"/>
          <w:trHeight w:hRule="exact" w:val="312"/>
        </w:trPr>
        <w:tc>
          <w:tcPr>
            <w:tcW w:w="5211" w:type="dxa"/>
            <w:gridSpan w:val="13"/>
          </w:tcPr>
          <w:p w14:paraId="1A5223C8" w14:textId="77777777" w:rsidR="00B6631C" w:rsidRPr="00F20FC8" w:rsidRDefault="00B6631C" w:rsidP="00B6631C">
            <w:pPr>
              <w:spacing w:line="288" w:lineRule="auto"/>
              <w:ind w:left="142"/>
              <w:rPr>
                <w:rFonts w:ascii="Times New Roman" w:hAnsi="Times New Roman"/>
                <w:i/>
                <w:sz w:val="18"/>
              </w:rPr>
            </w:pPr>
            <w:r w:rsidRPr="00F20FC8">
              <w:rPr>
                <w:rFonts w:ascii="Times New Roman" w:hAnsi="Times New Roman"/>
                <w:i/>
              </w:rPr>
              <w:t>о постановке на учет в налоговом органе</w:t>
            </w:r>
            <w:r w:rsidRPr="00F20FC8">
              <w:rPr>
                <w:rFonts w:ascii="Times New Roman" w:hAnsi="Times New Roman"/>
                <w:i/>
                <w:sz w:val="18"/>
              </w:rPr>
              <w:t>)</w:t>
            </w:r>
          </w:p>
        </w:tc>
        <w:tc>
          <w:tcPr>
            <w:tcW w:w="783" w:type="dxa"/>
            <w:gridSpan w:val="2"/>
            <w:tcBorders>
              <w:left w:val="single" w:sz="6" w:space="0" w:color="auto"/>
              <w:right w:val="single" w:sz="6" w:space="0" w:color="auto"/>
            </w:tcBorders>
          </w:tcPr>
          <w:p w14:paraId="5C337FC1" w14:textId="77777777" w:rsidR="00B6631C" w:rsidRPr="00F20FC8" w:rsidRDefault="00B6631C" w:rsidP="00B6631C">
            <w:pPr>
              <w:spacing w:line="288" w:lineRule="auto"/>
              <w:ind w:left="142" w:right="-74"/>
              <w:rPr>
                <w:rFonts w:ascii="Times New Roman" w:hAnsi="Times New Roman"/>
              </w:rPr>
            </w:pPr>
          </w:p>
        </w:tc>
        <w:tc>
          <w:tcPr>
            <w:tcW w:w="3398" w:type="dxa"/>
            <w:gridSpan w:val="11"/>
            <w:tcBorders>
              <w:left w:val="nil"/>
            </w:tcBorders>
          </w:tcPr>
          <w:p w14:paraId="3EB8EF9F" w14:textId="77777777" w:rsidR="00B6631C" w:rsidRPr="00F20FC8" w:rsidRDefault="00B6631C" w:rsidP="00B6631C">
            <w:pPr>
              <w:spacing w:line="288" w:lineRule="auto"/>
              <w:ind w:left="142"/>
              <w:rPr>
                <w:rFonts w:ascii="Times New Roman" w:hAnsi="Times New Roman"/>
              </w:rPr>
            </w:pPr>
          </w:p>
        </w:tc>
      </w:tr>
      <w:tr w:rsidR="00B6631C" w:rsidRPr="00F20FC8" w14:paraId="2F041D12" w14:textId="77777777" w:rsidTr="00B6631C">
        <w:trPr>
          <w:gridAfter w:val="1"/>
          <w:wAfter w:w="101" w:type="dxa"/>
          <w:trHeight w:hRule="exact" w:val="312"/>
        </w:trPr>
        <w:tc>
          <w:tcPr>
            <w:tcW w:w="5211" w:type="dxa"/>
            <w:gridSpan w:val="13"/>
          </w:tcPr>
          <w:p w14:paraId="018668BA" w14:textId="77777777" w:rsidR="00B6631C" w:rsidRPr="00F20FC8" w:rsidRDefault="00B6631C" w:rsidP="00B6631C">
            <w:pPr>
              <w:spacing w:line="288" w:lineRule="auto"/>
              <w:ind w:left="142"/>
              <w:rPr>
                <w:rFonts w:ascii="Times New Roman" w:hAnsi="Times New Roman"/>
                <w:i/>
              </w:rPr>
            </w:pPr>
            <w:r w:rsidRPr="00F20FC8">
              <w:rPr>
                <w:rFonts w:ascii="Times New Roman" w:hAnsi="Times New Roman"/>
              </w:rPr>
              <w:t>Плательщик</w:t>
            </w:r>
          </w:p>
        </w:tc>
        <w:tc>
          <w:tcPr>
            <w:tcW w:w="783" w:type="dxa"/>
            <w:gridSpan w:val="2"/>
            <w:tcBorders>
              <w:left w:val="single" w:sz="6" w:space="0" w:color="auto"/>
              <w:bottom w:val="single" w:sz="6" w:space="0" w:color="auto"/>
              <w:right w:val="single" w:sz="6" w:space="0" w:color="auto"/>
            </w:tcBorders>
          </w:tcPr>
          <w:p w14:paraId="1C6C4A6A" w14:textId="77777777" w:rsidR="00B6631C" w:rsidRPr="00F20FC8" w:rsidRDefault="00B6631C" w:rsidP="00B6631C">
            <w:pPr>
              <w:spacing w:line="288" w:lineRule="auto"/>
              <w:ind w:left="142" w:right="-74"/>
              <w:rPr>
                <w:rFonts w:ascii="Times New Roman" w:hAnsi="Times New Roman"/>
              </w:rPr>
            </w:pPr>
          </w:p>
        </w:tc>
        <w:tc>
          <w:tcPr>
            <w:tcW w:w="3398" w:type="dxa"/>
            <w:gridSpan w:val="11"/>
            <w:tcBorders>
              <w:left w:val="nil"/>
            </w:tcBorders>
          </w:tcPr>
          <w:p w14:paraId="016F89BF" w14:textId="77777777" w:rsidR="00B6631C" w:rsidRPr="00F20FC8" w:rsidRDefault="00B6631C" w:rsidP="00B6631C">
            <w:pPr>
              <w:spacing w:line="288" w:lineRule="auto"/>
              <w:ind w:left="142"/>
              <w:rPr>
                <w:rFonts w:ascii="Times New Roman" w:hAnsi="Times New Roman"/>
              </w:rPr>
            </w:pPr>
          </w:p>
        </w:tc>
      </w:tr>
      <w:tr w:rsidR="00B6631C" w:rsidRPr="00F20FC8" w14:paraId="3648AB7D" w14:textId="77777777" w:rsidTr="00B6631C">
        <w:trPr>
          <w:gridAfter w:val="1"/>
          <w:wAfter w:w="101" w:type="dxa"/>
          <w:trHeight w:hRule="exact" w:val="523"/>
        </w:trPr>
        <w:tc>
          <w:tcPr>
            <w:tcW w:w="5211" w:type="dxa"/>
            <w:gridSpan w:val="13"/>
            <w:tcBorders>
              <w:top w:val="single" w:sz="6" w:space="0" w:color="auto"/>
            </w:tcBorders>
          </w:tcPr>
          <w:p w14:paraId="4BDC11F8" w14:textId="77777777" w:rsidR="00B6631C" w:rsidRPr="009B19E5" w:rsidRDefault="00B6631C" w:rsidP="00B6631C">
            <w:pPr>
              <w:pStyle w:val="a7"/>
              <w:spacing w:line="288" w:lineRule="auto"/>
              <w:ind w:left="142"/>
            </w:pPr>
            <w:r w:rsidRPr="009B19E5">
              <w:rPr>
                <w:b/>
              </w:rPr>
              <w:t xml:space="preserve"> ( 10)</w:t>
            </w:r>
            <w:r w:rsidRPr="009B19E5">
              <w:t xml:space="preserve">  АКБ «***************************»</w:t>
            </w:r>
          </w:p>
        </w:tc>
        <w:tc>
          <w:tcPr>
            <w:tcW w:w="783" w:type="dxa"/>
            <w:gridSpan w:val="2"/>
            <w:tcBorders>
              <w:top w:val="single" w:sz="6" w:space="0" w:color="auto"/>
              <w:left w:val="single" w:sz="6" w:space="0" w:color="auto"/>
              <w:right w:val="single" w:sz="6" w:space="0" w:color="auto"/>
            </w:tcBorders>
          </w:tcPr>
          <w:p w14:paraId="54AA3D4C" w14:textId="77777777" w:rsidR="00B6631C" w:rsidRPr="00F20FC8" w:rsidRDefault="00B6631C" w:rsidP="00B6631C">
            <w:pPr>
              <w:spacing w:line="288" w:lineRule="auto"/>
              <w:ind w:left="142" w:right="-74"/>
              <w:rPr>
                <w:rFonts w:ascii="Times New Roman" w:hAnsi="Times New Roman"/>
              </w:rPr>
            </w:pPr>
            <w:r w:rsidRPr="00F20FC8">
              <w:rPr>
                <w:rFonts w:ascii="Times New Roman" w:hAnsi="Times New Roman"/>
              </w:rPr>
              <w:t>БИК</w:t>
            </w:r>
          </w:p>
        </w:tc>
        <w:tc>
          <w:tcPr>
            <w:tcW w:w="3398" w:type="dxa"/>
            <w:gridSpan w:val="11"/>
            <w:tcBorders>
              <w:left w:val="nil"/>
            </w:tcBorders>
          </w:tcPr>
          <w:p w14:paraId="21FE5D29" w14:textId="77777777" w:rsidR="00B6631C" w:rsidRPr="00F20FC8" w:rsidRDefault="00B6631C" w:rsidP="00B6631C">
            <w:pPr>
              <w:spacing w:line="288" w:lineRule="auto"/>
              <w:ind w:left="142"/>
              <w:rPr>
                <w:rFonts w:ascii="Times New Roman" w:hAnsi="Times New Roman"/>
              </w:rPr>
            </w:pPr>
            <w:r w:rsidRPr="00F20FC8">
              <w:rPr>
                <w:rFonts w:ascii="Times New Roman" w:hAnsi="Times New Roman"/>
                <w:i/>
              </w:rPr>
              <w:t>*********</w:t>
            </w:r>
          </w:p>
        </w:tc>
      </w:tr>
      <w:tr w:rsidR="00B6631C" w:rsidRPr="00F20FC8" w14:paraId="6CBED925" w14:textId="77777777" w:rsidTr="00B6631C">
        <w:trPr>
          <w:gridAfter w:val="1"/>
          <w:wAfter w:w="101" w:type="dxa"/>
          <w:trHeight w:hRule="exact" w:val="312"/>
        </w:trPr>
        <w:tc>
          <w:tcPr>
            <w:tcW w:w="5211" w:type="dxa"/>
            <w:gridSpan w:val="13"/>
          </w:tcPr>
          <w:p w14:paraId="1CE799BA" w14:textId="77777777" w:rsidR="00B6631C" w:rsidRPr="00F20FC8" w:rsidRDefault="00B6631C" w:rsidP="00B6631C">
            <w:pPr>
              <w:spacing w:line="288" w:lineRule="auto"/>
              <w:ind w:left="142"/>
              <w:rPr>
                <w:rFonts w:ascii="Times New Roman" w:hAnsi="Times New Roman"/>
              </w:rPr>
            </w:pPr>
          </w:p>
        </w:tc>
        <w:tc>
          <w:tcPr>
            <w:tcW w:w="783" w:type="dxa"/>
            <w:gridSpan w:val="2"/>
            <w:tcBorders>
              <w:top w:val="single" w:sz="6" w:space="0" w:color="auto"/>
              <w:left w:val="single" w:sz="6" w:space="0" w:color="auto"/>
              <w:right w:val="single" w:sz="6" w:space="0" w:color="auto"/>
            </w:tcBorders>
          </w:tcPr>
          <w:p w14:paraId="7C013AB3" w14:textId="77777777" w:rsidR="00B6631C" w:rsidRPr="00F20FC8" w:rsidRDefault="00B6631C" w:rsidP="00B6631C">
            <w:pPr>
              <w:spacing w:line="288" w:lineRule="auto"/>
              <w:ind w:left="142" w:right="-74"/>
              <w:rPr>
                <w:rFonts w:ascii="Times New Roman" w:hAnsi="Times New Roman"/>
              </w:rPr>
            </w:pPr>
            <w:r w:rsidRPr="00F20FC8">
              <w:rPr>
                <w:rFonts w:ascii="Times New Roman" w:hAnsi="Times New Roman"/>
              </w:rPr>
              <w:t>Сч.№</w:t>
            </w:r>
          </w:p>
        </w:tc>
        <w:tc>
          <w:tcPr>
            <w:tcW w:w="3398" w:type="dxa"/>
            <w:gridSpan w:val="11"/>
            <w:tcBorders>
              <w:left w:val="nil"/>
            </w:tcBorders>
          </w:tcPr>
          <w:p w14:paraId="5635E5D4" w14:textId="77777777" w:rsidR="00B6631C" w:rsidRPr="00F20FC8" w:rsidRDefault="00B6631C" w:rsidP="00B6631C">
            <w:pPr>
              <w:spacing w:line="288" w:lineRule="auto"/>
              <w:ind w:left="142"/>
              <w:rPr>
                <w:rFonts w:ascii="Times New Roman" w:hAnsi="Times New Roman"/>
              </w:rPr>
            </w:pPr>
            <w:r w:rsidRPr="00F20FC8">
              <w:rPr>
                <w:rFonts w:ascii="Times New Roman" w:hAnsi="Times New Roman"/>
                <w:i/>
              </w:rPr>
              <w:t>********************</w:t>
            </w:r>
          </w:p>
        </w:tc>
      </w:tr>
      <w:tr w:rsidR="00B6631C" w:rsidRPr="00F20FC8" w14:paraId="12E8A973" w14:textId="77777777" w:rsidTr="00B6631C">
        <w:trPr>
          <w:gridAfter w:val="1"/>
          <w:wAfter w:w="101" w:type="dxa"/>
          <w:trHeight w:hRule="exact" w:val="312"/>
        </w:trPr>
        <w:tc>
          <w:tcPr>
            <w:tcW w:w="5211" w:type="dxa"/>
            <w:gridSpan w:val="13"/>
          </w:tcPr>
          <w:p w14:paraId="709D4631" w14:textId="77777777" w:rsidR="00B6631C" w:rsidRPr="00F20FC8" w:rsidRDefault="00B6631C" w:rsidP="00B6631C">
            <w:pPr>
              <w:spacing w:line="288" w:lineRule="auto"/>
              <w:ind w:left="142"/>
              <w:rPr>
                <w:rFonts w:ascii="Times New Roman" w:hAnsi="Times New Roman"/>
              </w:rPr>
            </w:pPr>
            <w:r w:rsidRPr="00F20FC8">
              <w:rPr>
                <w:rFonts w:ascii="Times New Roman" w:hAnsi="Times New Roman"/>
              </w:rPr>
              <w:t>Банк плательщика</w:t>
            </w:r>
          </w:p>
        </w:tc>
        <w:tc>
          <w:tcPr>
            <w:tcW w:w="783" w:type="dxa"/>
            <w:gridSpan w:val="2"/>
            <w:tcBorders>
              <w:left w:val="single" w:sz="6" w:space="0" w:color="auto"/>
              <w:right w:val="single" w:sz="6" w:space="0" w:color="auto"/>
            </w:tcBorders>
          </w:tcPr>
          <w:p w14:paraId="5C9AB96A" w14:textId="77777777" w:rsidR="00B6631C" w:rsidRPr="00F20FC8" w:rsidRDefault="00B6631C" w:rsidP="00B6631C">
            <w:pPr>
              <w:spacing w:line="288" w:lineRule="auto"/>
              <w:ind w:left="142" w:right="-74"/>
              <w:rPr>
                <w:rFonts w:ascii="Times New Roman" w:hAnsi="Times New Roman"/>
              </w:rPr>
            </w:pPr>
          </w:p>
          <w:p w14:paraId="36C7FBD6" w14:textId="77777777" w:rsidR="00B6631C" w:rsidRPr="00F20FC8" w:rsidRDefault="00B6631C" w:rsidP="00B6631C">
            <w:pPr>
              <w:spacing w:line="288" w:lineRule="auto"/>
              <w:ind w:left="142" w:right="-74"/>
              <w:rPr>
                <w:rFonts w:ascii="Times New Roman" w:hAnsi="Times New Roman"/>
              </w:rPr>
            </w:pPr>
          </w:p>
        </w:tc>
        <w:tc>
          <w:tcPr>
            <w:tcW w:w="3398" w:type="dxa"/>
            <w:gridSpan w:val="11"/>
            <w:tcBorders>
              <w:left w:val="nil"/>
            </w:tcBorders>
          </w:tcPr>
          <w:p w14:paraId="311522E6" w14:textId="77777777" w:rsidR="00B6631C" w:rsidRPr="00F20FC8" w:rsidRDefault="00B6631C" w:rsidP="00B6631C">
            <w:pPr>
              <w:spacing w:line="288" w:lineRule="auto"/>
              <w:ind w:left="142"/>
              <w:rPr>
                <w:rFonts w:ascii="Times New Roman" w:hAnsi="Times New Roman"/>
              </w:rPr>
            </w:pPr>
          </w:p>
        </w:tc>
      </w:tr>
      <w:tr w:rsidR="00B6631C" w:rsidRPr="00F20FC8" w14:paraId="18081691" w14:textId="77777777" w:rsidTr="00B6631C">
        <w:trPr>
          <w:gridAfter w:val="1"/>
          <w:wAfter w:w="101" w:type="dxa"/>
          <w:trHeight w:hRule="exact" w:val="312"/>
        </w:trPr>
        <w:tc>
          <w:tcPr>
            <w:tcW w:w="5211" w:type="dxa"/>
            <w:gridSpan w:val="13"/>
            <w:tcBorders>
              <w:top w:val="single" w:sz="6" w:space="0" w:color="auto"/>
            </w:tcBorders>
          </w:tcPr>
          <w:p w14:paraId="02B956BB" w14:textId="77777777" w:rsidR="00B6631C" w:rsidRPr="00F20FC8" w:rsidRDefault="00B6631C" w:rsidP="00B6631C">
            <w:pPr>
              <w:spacing w:line="288" w:lineRule="auto"/>
              <w:ind w:left="142"/>
              <w:rPr>
                <w:rFonts w:ascii="Times New Roman" w:hAnsi="Times New Roman"/>
              </w:rPr>
            </w:pPr>
            <w:r w:rsidRPr="00F20FC8">
              <w:rPr>
                <w:rFonts w:ascii="Times New Roman" w:hAnsi="Times New Roman"/>
                <w:b/>
                <w:sz w:val="16"/>
              </w:rPr>
              <w:t>( 13</w:t>
            </w:r>
            <w:r w:rsidRPr="00F20FC8">
              <w:rPr>
                <w:rFonts w:ascii="Times New Roman" w:hAnsi="Times New Roman"/>
                <w:sz w:val="16"/>
              </w:rPr>
              <w:t xml:space="preserve"> )ГРКЦ ГУ Банка России по Приморскому краю г.Владивосток</w:t>
            </w:r>
          </w:p>
        </w:tc>
        <w:tc>
          <w:tcPr>
            <w:tcW w:w="783" w:type="dxa"/>
            <w:gridSpan w:val="2"/>
            <w:tcBorders>
              <w:top w:val="single" w:sz="6" w:space="0" w:color="auto"/>
              <w:left w:val="single" w:sz="6" w:space="0" w:color="auto"/>
              <w:right w:val="single" w:sz="6" w:space="0" w:color="auto"/>
            </w:tcBorders>
          </w:tcPr>
          <w:p w14:paraId="1B40EF05" w14:textId="77777777" w:rsidR="00B6631C" w:rsidRPr="00F20FC8" w:rsidRDefault="00B6631C" w:rsidP="00B6631C">
            <w:pPr>
              <w:spacing w:line="288" w:lineRule="auto"/>
              <w:ind w:left="142" w:right="-74"/>
              <w:rPr>
                <w:rFonts w:ascii="Times New Roman" w:hAnsi="Times New Roman"/>
              </w:rPr>
            </w:pPr>
            <w:r w:rsidRPr="00F20FC8">
              <w:rPr>
                <w:rFonts w:ascii="Times New Roman" w:hAnsi="Times New Roman"/>
              </w:rPr>
              <w:t>БИК</w:t>
            </w:r>
          </w:p>
        </w:tc>
        <w:tc>
          <w:tcPr>
            <w:tcW w:w="3398" w:type="dxa"/>
            <w:gridSpan w:val="11"/>
            <w:tcBorders>
              <w:top w:val="single" w:sz="6" w:space="0" w:color="auto"/>
              <w:left w:val="nil"/>
            </w:tcBorders>
            <w:vAlign w:val="center"/>
          </w:tcPr>
          <w:p w14:paraId="251E574E" w14:textId="77777777" w:rsidR="00B6631C" w:rsidRPr="00F20FC8" w:rsidRDefault="00B6631C" w:rsidP="00B6631C">
            <w:pPr>
              <w:ind w:left="142"/>
              <w:rPr>
                <w:rFonts w:ascii="Times New Roman" w:hAnsi="Times New Roman"/>
              </w:rPr>
            </w:pPr>
            <w:r w:rsidRPr="00F20FC8">
              <w:rPr>
                <w:rFonts w:ascii="Times New Roman" w:hAnsi="Times New Roman"/>
              </w:rPr>
              <w:t xml:space="preserve">  040507001</w:t>
            </w:r>
          </w:p>
        </w:tc>
      </w:tr>
      <w:tr w:rsidR="00B6631C" w:rsidRPr="00F20FC8" w14:paraId="6D8BB67B" w14:textId="77777777" w:rsidTr="00B6631C">
        <w:trPr>
          <w:gridAfter w:val="1"/>
          <w:wAfter w:w="101" w:type="dxa"/>
          <w:trHeight w:hRule="exact" w:val="312"/>
        </w:trPr>
        <w:tc>
          <w:tcPr>
            <w:tcW w:w="5211" w:type="dxa"/>
            <w:gridSpan w:val="13"/>
          </w:tcPr>
          <w:p w14:paraId="09567A3E" w14:textId="77777777" w:rsidR="00B6631C" w:rsidRPr="00F20FC8" w:rsidRDefault="00B6631C" w:rsidP="00B6631C">
            <w:pPr>
              <w:spacing w:line="288" w:lineRule="auto"/>
              <w:ind w:left="142"/>
              <w:rPr>
                <w:rFonts w:ascii="Times New Roman" w:hAnsi="Times New Roman"/>
              </w:rPr>
            </w:pPr>
          </w:p>
        </w:tc>
        <w:tc>
          <w:tcPr>
            <w:tcW w:w="783" w:type="dxa"/>
            <w:gridSpan w:val="2"/>
            <w:tcBorders>
              <w:top w:val="single" w:sz="6" w:space="0" w:color="auto"/>
              <w:left w:val="single" w:sz="6" w:space="0" w:color="auto"/>
              <w:right w:val="single" w:sz="6" w:space="0" w:color="auto"/>
            </w:tcBorders>
          </w:tcPr>
          <w:p w14:paraId="559C4D87" w14:textId="77777777" w:rsidR="00B6631C" w:rsidRPr="00F20FC8" w:rsidRDefault="00B6631C" w:rsidP="00B6631C">
            <w:pPr>
              <w:spacing w:line="288" w:lineRule="auto"/>
              <w:ind w:left="142" w:right="-74"/>
              <w:rPr>
                <w:rFonts w:ascii="Times New Roman" w:hAnsi="Times New Roman"/>
              </w:rPr>
            </w:pPr>
            <w:r w:rsidRPr="00F20FC8">
              <w:rPr>
                <w:rFonts w:ascii="Times New Roman" w:hAnsi="Times New Roman"/>
              </w:rPr>
              <w:t>Сч.№</w:t>
            </w:r>
          </w:p>
        </w:tc>
        <w:tc>
          <w:tcPr>
            <w:tcW w:w="3398" w:type="dxa"/>
            <w:gridSpan w:val="11"/>
            <w:tcBorders>
              <w:left w:val="nil"/>
            </w:tcBorders>
          </w:tcPr>
          <w:p w14:paraId="685705F0" w14:textId="77777777" w:rsidR="00B6631C" w:rsidRPr="00F20FC8" w:rsidRDefault="00B6631C" w:rsidP="00B6631C">
            <w:pPr>
              <w:ind w:left="142"/>
              <w:rPr>
                <w:rFonts w:ascii="Times New Roman" w:hAnsi="Times New Roman"/>
              </w:rPr>
            </w:pPr>
            <w:r w:rsidRPr="00F20FC8">
              <w:rPr>
                <w:rFonts w:ascii="Times New Roman" w:hAnsi="Times New Roman"/>
              </w:rPr>
              <w:t xml:space="preserve"> 00000000000000000000</w:t>
            </w:r>
          </w:p>
        </w:tc>
      </w:tr>
      <w:tr w:rsidR="00B6631C" w:rsidRPr="00F20FC8" w14:paraId="72B9C338" w14:textId="77777777" w:rsidTr="00B6631C">
        <w:trPr>
          <w:gridAfter w:val="1"/>
          <w:wAfter w:w="101" w:type="dxa"/>
          <w:trHeight w:hRule="exact" w:val="312"/>
        </w:trPr>
        <w:tc>
          <w:tcPr>
            <w:tcW w:w="5211" w:type="dxa"/>
            <w:gridSpan w:val="13"/>
          </w:tcPr>
          <w:p w14:paraId="23E474E9" w14:textId="77777777" w:rsidR="00B6631C" w:rsidRPr="00F20FC8" w:rsidRDefault="00B6631C" w:rsidP="00B6631C">
            <w:pPr>
              <w:spacing w:line="288" w:lineRule="auto"/>
              <w:ind w:left="142"/>
              <w:rPr>
                <w:rFonts w:ascii="Times New Roman" w:hAnsi="Times New Roman"/>
              </w:rPr>
            </w:pPr>
            <w:r w:rsidRPr="00F20FC8">
              <w:rPr>
                <w:rFonts w:ascii="Times New Roman" w:hAnsi="Times New Roman"/>
              </w:rPr>
              <w:t>Банк получателя</w:t>
            </w:r>
          </w:p>
        </w:tc>
        <w:tc>
          <w:tcPr>
            <w:tcW w:w="783" w:type="dxa"/>
            <w:gridSpan w:val="2"/>
            <w:tcBorders>
              <w:left w:val="single" w:sz="6" w:space="0" w:color="auto"/>
              <w:bottom w:val="single" w:sz="6" w:space="0" w:color="auto"/>
              <w:right w:val="single" w:sz="6" w:space="0" w:color="auto"/>
            </w:tcBorders>
          </w:tcPr>
          <w:p w14:paraId="0E65DB99" w14:textId="77777777" w:rsidR="00B6631C" w:rsidRPr="00F20FC8" w:rsidRDefault="00B6631C" w:rsidP="00B6631C">
            <w:pPr>
              <w:spacing w:line="288" w:lineRule="auto"/>
              <w:ind w:left="142" w:right="-74"/>
              <w:rPr>
                <w:rFonts w:ascii="Times New Roman" w:hAnsi="Times New Roman"/>
              </w:rPr>
            </w:pPr>
          </w:p>
          <w:p w14:paraId="74A644F6" w14:textId="77777777" w:rsidR="00B6631C" w:rsidRPr="00F20FC8" w:rsidRDefault="00B6631C" w:rsidP="00B6631C">
            <w:pPr>
              <w:spacing w:line="288" w:lineRule="auto"/>
              <w:ind w:left="142" w:right="-74"/>
              <w:rPr>
                <w:rFonts w:ascii="Times New Roman" w:hAnsi="Times New Roman"/>
              </w:rPr>
            </w:pPr>
          </w:p>
        </w:tc>
        <w:tc>
          <w:tcPr>
            <w:tcW w:w="3398" w:type="dxa"/>
            <w:gridSpan w:val="11"/>
            <w:tcBorders>
              <w:left w:val="nil"/>
            </w:tcBorders>
          </w:tcPr>
          <w:p w14:paraId="29B07D0A" w14:textId="77777777" w:rsidR="00B6631C" w:rsidRPr="00F20FC8" w:rsidRDefault="00B6631C" w:rsidP="00B6631C">
            <w:pPr>
              <w:ind w:left="142"/>
              <w:rPr>
                <w:rFonts w:ascii="Times New Roman" w:hAnsi="Times New Roman"/>
              </w:rPr>
            </w:pPr>
          </w:p>
        </w:tc>
      </w:tr>
      <w:tr w:rsidR="00B6631C" w:rsidRPr="00F20FC8" w14:paraId="39627817" w14:textId="77777777" w:rsidTr="00B6631C">
        <w:trPr>
          <w:gridAfter w:val="1"/>
          <w:wAfter w:w="101" w:type="dxa"/>
          <w:trHeight w:hRule="exact" w:val="312"/>
        </w:trPr>
        <w:tc>
          <w:tcPr>
            <w:tcW w:w="2600" w:type="dxa"/>
            <w:gridSpan w:val="4"/>
            <w:tcBorders>
              <w:top w:val="single" w:sz="6" w:space="0" w:color="auto"/>
              <w:bottom w:val="single" w:sz="6" w:space="0" w:color="auto"/>
              <w:right w:val="single" w:sz="6" w:space="0" w:color="auto"/>
            </w:tcBorders>
          </w:tcPr>
          <w:p w14:paraId="5B832C56" w14:textId="77777777" w:rsidR="00B6631C" w:rsidRPr="00F20FC8" w:rsidRDefault="00B6631C" w:rsidP="00B6631C">
            <w:pPr>
              <w:spacing w:line="288" w:lineRule="auto"/>
              <w:ind w:left="142"/>
              <w:rPr>
                <w:rFonts w:ascii="Times New Roman" w:hAnsi="Times New Roman"/>
                <w:b/>
              </w:rPr>
            </w:pPr>
            <w:r w:rsidRPr="00F20FC8">
              <w:rPr>
                <w:rFonts w:ascii="Times New Roman" w:hAnsi="Times New Roman"/>
                <w:b/>
              </w:rPr>
              <w:t>(61 )ИНН  25********</w:t>
            </w:r>
          </w:p>
        </w:tc>
        <w:tc>
          <w:tcPr>
            <w:tcW w:w="2611" w:type="dxa"/>
            <w:gridSpan w:val="9"/>
            <w:tcBorders>
              <w:top w:val="single" w:sz="6" w:space="0" w:color="auto"/>
              <w:left w:val="single" w:sz="6" w:space="0" w:color="auto"/>
              <w:bottom w:val="single" w:sz="6" w:space="0" w:color="auto"/>
            </w:tcBorders>
          </w:tcPr>
          <w:p w14:paraId="5248B5C9" w14:textId="77777777" w:rsidR="00B6631C" w:rsidRPr="00F20FC8" w:rsidRDefault="00B6631C" w:rsidP="00B6631C">
            <w:pPr>
              <w:pStyle w:val="2"/>
              <w:ind w:left="142"/>
              <w:rPr>
                <w:rFonts w:ascii="Times New Roman" w:hAnsi="Times New Roman"/>
                <w:b w:val="0"/>
                <w:i w:val="0"/>
              </w:rPr>
            </w:pPr>
            <w:r w:rsidRPr="00F20FC8">
              <w:rPr>
                <w:rFonts w:ascii="Times New Roman" w:hAnsi="Times New Roman"/>
                <w:b w:val="0"/>
              </w:rPr>
              <w:t>( 103 )КПП  25*******</w:t>
            </w:r>
          </w:p>
        </w:tc>
        <w:tc>
          <w:tcPr>
            <w:tcW w:w="783" w:type="dxa"/>
            <w:gridSpan w:val="2"/>
            <w:tcBorders>
              <w:left w:val="single" w:sz="6" w:space="0" w:color="auto"/>
              <w:right w:val="single" w:sz="6" w:space="0" w:color="auto"/>
            </w:tcBorders>
          </w:tcPr>
          <w:p w14:paraId="4A72B1FE" w14:textId="77777777" w:rsidR="00B6631C" w:rsidRPr="00F20FC8" w:rsidRDefault="00B6631C" w:rsidP="00B6631C">
            <w:pPr>
              <w:spacing w:line="288" w:lineRule="auto"/>
              <w:ind w:left="142"/>
              <w:rPr>
                <w:rFonts w:ascii="Times New Roman" w:hAnsi="Times New Roman"/>
              </w:rPr>
            </w:pPr>
            <w:r w:rsidRPr="00F20FC8">
              <w:rPr>
                <w:rFonts w:ascii="Times New Roman" w:hAnsi="Times New Roman"/>
              </w:rPr>
              <w:t xml:space="preserve">    40101810900000010002</w:t>
            </w:r>
          </w:p>
        </w:tc>
        <w:tc>
          <w:tcPr>
            <w:tcW w:w="3398" w:type="dxa"/>
            <w:gridSpan w:val="11"/>
            <w:tcBorders>
              <w:left w:val="nil"/>
            </w:tcBorders>
          </w:tcPr>
          <w:p w14:paraId="2D232C2D" w14:textId="77777777" w:rsidR="00B6631C" w:rsidRPr="00F20FC8" w:rsidRDefault="00B6631C" w:rsidP="00B6631C">
            <w:pPr>
              <w:spacing w:line="288" w:lineRule="auto"/>
              <w:ind w:left="142"/>
              <w:rPr>
                <w:rFonts w:ascii="Times New Roman" w:hAnsi="Times New Roman"/>
              </w:rPr>
            </w:pPr>
            <w:r w:rsidRPr="00F20FC8">
              <w:rPr>
                <w:rFonts w:ascii="Times New Roman" w:hAnsi="Times New Roman"/>
              </w:rPr>
              <w:t xml:space="preserve">  40101810900000010002</w:t>
            </w:r>
          </w:p>
        </w:tc>
      </w:tr>
      <w:tr w:rsidR="00B6631C" w:rsidRPr="00F20FC8" w14:paraId="0BD31E84" w14:textId="77777777" w:rsidTr="00B6631C">
        <w:trPr>
          <w:gridAfter w:val="1"/>
          <w:wAfter w:w="101" w:type="dxa"/>
          <w:trHeight w:hRule="exact" w:val="312"/>
        </w:trPr>
        <w:tc>
          <w:tcPr>
            <w:tcW w:w="5211" w:type="dxa"/>
            <w:gridSpan w:val="13"/>
          </w:tcPr>
          <w:p w14:paraId="11A5D79C" w14:textId="77777777" w:rsidR="00B6631C" w:rsidRPr="00F20FC8" w:rsidRDefault="00B6631C" w:rsidP="00B6631C">
            <w:pPr>
              <w:spacing w:line="288" w:lineRule="auto"/>
              <w:ind w:left="142"/>
              <w:rPr>
                <w:rFonts w:ascii="Times New Roman" w:hAnsi="Times New Roman"/>
                <w:b/>
                <w:sz w:val="18"/>
              </w:rPr>
            </w:pPr>
            <w:r w:rsidRPr="00F20FC8">
              <w:rPr>
                <w:rFonts w:ascii="Times New Roman" w:hAnsi="Times New Roman"/>
                <w:b/>
              </w:rPr>
              <w:t>(16)</w:t>
            </w:r>
            <w:r w:rsidRPr="00F20FC8">
              <w:rPr>
                <w:rFonts w:ascii="Times New Roman" w:hAnsi="Times New Roman"/>
                <w:b/>
                <w:sz w:val="18"/>
              </w:rPr>
              <w:t>Управление Федерального казначейства по Приморскому краю краю</w:t>
            </w:r>
          </w:p>
        </w:tc>
        <w:tc>
          <w:tcPr>
            <w:tcW w:w="783" w:type="dxa"/>
            <w:gridSpan w:val="2"/>
            <w:tcBorders>
              <w:left w:val="single" w:sz="6" w:space="0" w:color="auto"/>
              <w:right w:val="single" w:sz="6" w:space="0" w:color="auto"/>
            </w:tcBorders>
          </w:tcPr>
          <w:p w14:paraId="224D3991" w14:textId="77777777" w:rsidR="00B6631C" w:rsidRPr="00F20FC8" w:rsidRDefault="00B6631C" w:rsidP="00B6631C">
            <w:pPr>
              <w:spacing w:line="288" w:lineRule="auto"/>
              <w:ind w:left="142" w:right="-74"/>
              <w:rPr>
                <w:rFonts w:ascii="Times New Roman" w:hAnsi="Times New Roman"/>
              </w:rPr>
            </w:pPr>
          </w:p>
        </w:tc>
        <w:tc>
          <w:tcPr>
            <w:tcW w:w="3398" w:type="dxa"/>
            <w:gridSpan w:val="11"/>
            <w:tcBorders>
              <w:left w:val="nil"/>
            </w:tcBorders>
          </w:tcPr>
          <w:p w14:paraId="07A62481" w14:textId="77777777" w:rsidR="00B6631C" w:rsidRPr="00F20FC8" w:rsidRDefault="00B6631C" w:rsidP="00B6631C">
            <w:pPr>
              <w:spacing w:line="288" w:lineRule="auto"/>
              <w:ind w:left="142"/>
              <w:rPr>
                <w:rFonts w:ascii="Times New Roman" w:hAnsi="Times New Roman"/>
              </w:rPr>
            </w:pPr>
          </w:p>
        </w:tc>
      </w:tr>
      <w:tr w:rsidR="00B6631C" w:rsidRPr="00F20FC8" w14:paraId="56ADD86D" w14:textId="77777777" w:rsidTr="00B6631C">
        <w:trPr>
          <w:gridAfter w:val="1"/>
          <w:wAfter w:w="101" w:type="dxa"/>
          <w:trHeight w:hRule="exact" w:val="312"/>
        </w:trPr>
        <w:tc>
          <w:tcPr>
            <w:tcW w:w="5211" w:type="dxa"/>
            <w:gridSpan w:val="13"/>
          </w:tcPr>
          <w:p w14:paraId="3D466387" w14:textId="77777777" w:rsidR="00B6631C" w:rsidRPr="00F20FC8" w:rsidRDefault="00B6631C" w:rsidP="00B6631C">
            <w:pPr>
              <w:spacing w:line="288" w:lineRule="auto"/>
              <w:ind w:left="142"/>
              <w:rPr>
                <w:rFonts w:ascii="Times New Roman" w:hAnsi="Times New Roman"/>
                <w:b/>
              </w:rPr>
            </w:pPr>
            <w:r w:rsidRPr="00F20FC8">
              <w:rPr>
                <w:rFonts w:ascii="Times New Roman" w:hAnsi="Times New Roman"/>
                <w:b/>
                <w:sz w:val="18"/>
              </w:rPr>
              <w:t>(ИФНС России по *************)</w:t>
            </w:r>
          </w:p>
        </w:tc>
        <w:tc>
          <w:tcPr>
            <w:tcW w:w="783" w:type="dxa"/>
            <w:gridSpan w:val="2"/>
            <w:tcBorders>
              <w:left w:val="single" w:sz="6" w:space="0" w:color="auto"/>
              <w:right w:val="single" w:sz="6" w:space="0" w:color="auto"/>
            </w:tcBorders>
          </w:tcPr>
          <w:p w14:paraId="50650703" w14:textId="77777777" w:rsidR="00B6631C" w:rsidRPr="00F20FC8" w:rsidRDefault="00B6631C" w:rsidP="00B6631C">
            <w:pPr>
              <w:spacing w:line="288" w:lineRule="auto"/>
              <w:ind w:left="142" w:right="-74"/>
              <w:rPr>
                <w:rFonts w:ascii="Times New Roman" w:hAnsi="Times New Roman"/>
              </w:rPr>
            </w:pPr>
          </w:p>
        </w:tc>
        <w:tc>
          <w:tcPr>
            <w:tcW w:w="3398" w:type="dxa"/>
            <w:gridSpan w:val="11"/>
            <w:tcBorders>
              <w:left w:val="nil"/>
            </w:tcBorders>
          </w:tcPr>
          <w:p w14:paraId="4ECAD72E" w14:textId="77777777" w:rsidR="00B6631C" w:rsidRPr="00F20FC8" w:rsidRDefault="00B6631C" w:rsidP="00B6631C">
            <w:pPr>
              <w:spacing w:line="288" w:lineRule="auto"/>
              <w:ind w:left="142"/>
              <w:rPr>
                <w:rFonts w:ascii="Times New Roman" w:hAnsi="Times New Roman"/>
              </w:rPr>
            </w:pPr>
          </w:p>
        </w:tc>
      </w:tr>
      <w:tr w:rsidR="00B6631C" w:rsidRPr="00F20FC8" w14:paraId="0F9994B4" w14:textId="77777777" w:rsidTr="00B6631C">
        <w:trPr>
          <w:gridAfter w:val="1"/>
          <w:wAfter w:w="101" w:type="dxa"/>
          <w:trHeight w:hRule="exact" w:val="366"/>
        </w:trPr>
        <w:tc>
          <w:tcPr>
            <w:tcW w:w="5211" w:type="dxa"/>
            <w:gridSpan w:val="13"/>
          </w:tcPr>
          <w:p w14:paraId="6654A9D5" w14:textId="77777777" w:rsidR="00B6631C" w:rsidRPr="00F20FC8" w:rsidRDefault="00B6631C" w:rsidP="00B6631C">
            <w:pPr>
              <w:ind w:left="142"/>
              <w:rPr>
                <w:rFonts w:ascii="Times New Roman" w:hAnsi="Times New Roman"/>
                <w:i/>
                <w:sz w:val="18"/>
              </w:rPr>
            </w:pPr>
            <w:r w:rsidRPr="00F20FC8">
              <w:rPr>
                <w:rFonts w:ascii="Times New Roman" w:hAnsi="Times New Roman"/>
                <w:i/>
                <w:sz w:val="18"/>
              </w:rPr>
              <w:br w:type="page"/>
              <w:t>(значения ИНН, КПП  и  наименование налогового органа, а также</w:t>
            </w:r>
          </w:p>
        </w:tc>
        <w:tc>
          <w:tcPr>
            <w:tcW w:w="783" w:type="dxa"/>
            <w:gridSpan w:val="2"/>
            <w:tcBorders>
              <w:top w:val="single" w:sz="6" w:space="0" w:color="auto"/>
              <w:left w:val="single" w:sz="6" w:space="0" w:color="auto"/>
              <w:bottom w:val="single" w:sz="6" w:space="0" w:color="auto"/>
              <w:right w:val="single" w:sz="6" w:space="0" w:color="auto"/>
            </w:tcBorders>
          </w:tcPr>
          <w:p w14:paraId="59044138" w14:textId="77777777" w:rsidR="00B6631C" w:rsidRPr="00F20FC8" w:rsidRDefault="00B6631C" w:rsidP="00B6631C">
            <w:pPr>
              <w:ind w:left="142"/>
              <w:rPr>
                <w:rFonts w:ascii="Times New Roman" w:hAnsi="Times New Roman"/>
              </w:rPr>
            </w:pPr>
            <w:r w:rsidRPr="00F20FC8">
              <w:rPr>
                <w:rFonts w:ascii="Times New Roman" w:hAnsi="Times New Roman"/>
              </w:rPr>
              <w:t>Вид оп.</w:t>
            </w:r>
          </w:p>
        </w:tc>
        <w:tc>
          <w:tcPr>
            <w:tcW w:w="1044" w:type="dxa"/>
            <w:gridSpan w:val="4"/>
            <w:tcBorders>
              <w:top w:val="single" w:sz="6" w:space="0" w:color="auto"/>
              <w:left w:val="nil"/>
            </w:tcBorders>
          </w:tcPr>
          <w:p w14:paraId="1346F051" w14:textId="77777777" w:rsidR="00B6631C" w:rsidRPr="00F20FC8" w:rsidRDefault="00B6631C" w:rsidP="00B6631C">
            <w:pPr>
              <w:ind w:left="142"/>
              <w:rPr>
                <w:rFonts w:ascii="Times New Roman" w:hAnsi="Times New Roman"/>
                <w:i/>
              </w:rPr>
            </w:pPr>
            <w:r w:rsidRPr="00F20FC8">
              <w:rPr>
                <w:rFonts w:ascii="Times New Roman" w:hAnsi="Times New Roman"/>
                <w:i/>
              </w:rPr>
              <w:t xml:space="preserve">  **</w:t>
            </w:r>
          </w:p>
        </w:tc>
        <w:tc>
          <w:tcPr>
            <w:tcW w:w="1044" w:type="dxa"/>
            <w:gridSpan w:val="3"/>
            <w:tcBorders>
              <w:top w:val="single" w:sz="6" w:space="0" w:color="auto"/>
              <w:left w:val="single" w:sz="6" w:space="0" w:color="auto"/>
              <w:bottom w:val="single" w:sz="6" w:space="0" w:color="auto"/>
              <w:right w:val="single" w:sz="6" w:space="0" w:color="auto"/>
            </w:tcBorders>
          </w:tcPr>
          <w:p w14:paraId="237E0747" w14:textId="77777777" w:rsidR="00B6631C" w:rsidRPr="00F20FC8" w:rsidRDefault="00B6631C" w:rsidP="00B6631C">
            <w:pPr>
              <w:ind w:left="142" w:right="-71"/>
              <w:rPr>
                <w:rFonts w:ascii="Times New Roman" w:hAnsi="Times New Roman"/>
              </w:rPr>
            </w:pPr>
            <w:r w:rsidRPr="00F20FC8">
              <w:rPr>
                <w:rFonts w:ascii="Times New Roman" w:hAnsi="Times New Roman"/>
              </w:rPr>
              <w:t>Срок плат.</w:t>
            </w:r>
          </w:p>
        </w:tc>
        <w:tc>
          <w:tcPr>
            <w:tcW w:w="1310" w:type="dxa"/>
            <w:gridSpan w:val="4"/>
            <w:tcBorders>
              <w:top w:val="single" w:sz="6" w:space="0" w:color="auto"/>
              <w:left w:val="nil"/>
            </w:tcBorders>
          </w:tcPr>
          <w:p w14:paraId="34E9FCF2" w14:textId="77777777" w:rsidR="00B6631C" w:rsidRPr="00F20FC8" w:rsidRDefault="00B6631C" w:rsidP="00B6631C">
            <w:pPr>
              <w:ind w:left="142"/>
              <w:rPr>
                <w:rFonts w:ascii="Times New Roman" w:hAnsi="Times New Roman"/>
                <w:i/>
              </w:rPr>
            </w:pPr>
          </w:p>
        </w:tc>
      </w:tr>
      <w:tr w:rsidR="00B6631C" w:rsidRPr="00F20FC8" w14:paraId="6F3F80B0" w14:textId="77777777" w:rsidTr="00B6631C">
        <w:trPr>
          <w:gridAfter w:val="1"/>
          <w:wAfter w:w="101" w:type="dxa"/>
          <w:trHeight w:hRule="exact" w:val="464"/>
        </w:trPr>
        <w:tc>
          <w:tcPr>
            <w:tcW w:w="5211" w:type="dxa"/>
            <w:gridSpan w:val="13"/>
          </w:tcPr>
          <w:p w14:paraId="11EA6721" w14:textId="77777777" w:rsidR="00B6631C" w:rsidRPr="00F20FC8" w:rsidRDefault="00B6631C" w:rsidP="00B6631C">
            <w:pPr>
              <w:ind w:left="142"/>
              <w:rPr>
                <w:rFonts w:ascii="Times New Roman" w:hAnsi="Times New Roman"/>
                <w:i/>
                <w:sz w:val="18"/>
              </w:rPr>
            </w:pPr>
            <w:r w:rsidRPr="00F20FC8">
              <w:rPr>
                <w:rFonts w:ascii="Times New Roman" w:hAnsi="Times New Roman"/>
                <w:i/>
                <w:sz w:val="18"/>
              </w:rPr>
              <w:t>наименование органа федерального казначейства доводится до налогоплательщика  налоговым органом, где он состоит на учете)</w:t>
            </w:r>
          </w:p>
        </w:tc>
        <w:tc>
          <w:tcPr>
            <w:tcW w:w="783" w:type="dxa"/>
            <w:gridSpan w:val="2"/>
            <w:tcBorders>
              <w:top w:val="single" w:sz="6" w:space="0" w:color="auto"/>
              <w:left w:val="single" w:sz="6" w:space="0" w:color="auto"/>
              <w:bottom w:val="single" w:sz="6" w:space="0" w:color="auto"/>
              <w:right w:val="single" w:sz="6" w:space="0" w:color="auto"/>
            </w:tcBorders>
          </w:tcPr>
          <w:p w14:paraId="68831721" w14:textId="77777777" w:rsidR="00B6631C" w:rsidRPr="00F20FC8" w:rsidRDefault="00B6631C" w:rsidP="00B6631C">
            <w:pPr>
              <w:ind w:left="142"/>
              <w:rPr>
                <w:rFonts w:ascii="Times New Roman" w:hAnsi="Times New Roman"/>
              </w:rPr>
            </w:pPr>
            <w:r w:rsidRPr="00F20FC8">
              <w:rPr>
                <w:rFonts w:ascii="Times New Roman" w:hAnsi="Times New Roman"/>
              </w:rPr>
              <w:t>Наз.пл.</w:t>
            </w:r>
          </w:p>
        </w:tc>
        <w:tc>
          <w:tcPr>
            <w:tcW w:w="1044" w:type="dxa"/>
            <w:gridSpan w:val="4"/>
            <w:tcBorders>
              <w:left w:val="nil"/>
            </w:tcBorders>
          </w:tcPr>
          <w:p w14:paraId="081B4B65" w14:textId="77777777" w:rsidR="00B6631C" w:rsidRPr="00F20FC8" w:rsidRDefault="00B6631C" w:rsidP="00B6631C">
            <w:pPr>
              <w:ind w:left="142"/>
              <w:rPr>
                <w:rFonts w:ascii="Times New Roman" w:hAnsi="Times New Roman"/>
                <w:i/>
              </w:rPr>
            </w:pPr>
          </w:p>
        </w:tc>
        <w:tc>
          <w:tcPr>
            <w:tcW w:w="1044" w:type="dxa"/>
            <w:gridSpan w:val="3"/>
            <w:tcBorders>
              <w:top w:val="single" w:sz="6" w:space="0" w:color="auto"/>
              <w:left w:val="single" w:sz="6" w:space="0" w:color="auto"/>
              <w:bottom w:val="single" w:sz="6" w:space="0" w:color="auto"/>
              <w:right w:val="single" w:sz="6" w:space="0" w:color="auto"/>
            </w:tcBorders>
          </w:tcPr>
          <w:p w14:paraId="1A282594" w14:textId="77777777" w:rsidR="00B6631C" w:rsidRPr="00F20FC8" w:rsidRDefault="00B6631C" w:rsidP="00B6631C">
            <w:pPr>
              <w:ind w:left="142" w:right="-71"/>
              <w:rPr>
                <w:rFonts w:ascii="Times New Roman" w:hAnsi="Times New Roman"/>
              </w:rPr>
            </w:pPr>
            <w:r w:rsidRPr="00F20FC8">
              <w:rPr>
                <w:rFonts w:ascii="Times New Roman" w:hAnsi="Times New Roman"/>
              </w:rPr>
              <w:t>Очер.плат.</w:t>
            </w:r>
          </w:p>
        </w:tc>
        <w:tc>
          <w:tcPr>
            <w:tcW w:w="1310" w:type="dxa"/>
            <w:gridSpan w:val="4"/>
            <w:tcBorders>
              <w:left w:val="nil"/>
            </w:tcBorders>
          </w:tcPr>
          <w:p w14:paraId="113667F9" w14:textId="77777777" w:rsidR="00B6631C" w:rsidRPr="00F20FC8" w:rsidRDefault="00B6631C" w:rsidP="00B6631C">
            <w:pPr>
              <w:ind w:left="142"/>
              <w:rPr>
                <w:rFonts w:ascii="Times New Roman" w:hAnsi="Times New Roman"/>
                <w:i/>
              </w:rPr>
            </w:pPr>
            <w:r w:rsidRPr="00F20FC8">
              <w:rPr>
                <w:rFonts w:ascii="Times New Roman" w:hAnsi="Times New Roman"/>
                <w:i/>
              </w:rPr>
              <w:t xml:space="preserve">  *</w:t>
            </w:r>
          </w:p>
        </w:tc>
      </w:tr>
      <w:tr w:rsidR="00B6631C" w:rsidRPr="00F20FC8" w14:paraId="257519C4" w14:textId="77777777" w:rsidTr="00B6631C">
        <w:trPr>
          <w:gridAfter w:val="1"/>
          <w:wAfter w:w="101" w:type="dxa"/>
          <w:trHeight w:hRule="exact" w:val="312"/>
        </w:trPr>
        <w:tc>
          <w:tcPr>
            <w:tcW w:w="5211" w:type="dxa"/>
            <w:gridSpan w:val="13"/>
          </w:tcPr>
          <w:p w14:paraId="7238D9D8" w14:textId="77777777" w:rsidR="00B6631C" w:rsidRPr="00F20FC8" w:rsidRDefault="00B6631C" w:rsidP="00B6631C">
            <w:pPr>
              <w:ind w:left="142"/>
              <w:rPr>
                <w:rFonts w:ascii="Times New Roman" w:hAnsi="Times New Roman"/>
                <w:i/>
              </w:rPr>
            </w:pPr>
            <w:r w:rsidRPr="00F20FC8">
              <w:rPr>
                <w:rFonts w:ascii="Times New Roman" w:hAnsi="Times New Roman"/>
              </w:rPr>
              <w:t>Получатель</w:t>
            </w:r>
          </w:p>
        </w:tc>
        <w:tc>
          <w:tcPr>
            <w:tcW w:w="783" w:type="dxa"/>
            <w:gridSpan w:val="2"/>
            <w:tcBorders>
              <w:top w:val="single" w:sz="6" w:space="0" w:color="auto"/>
              <w:left w:val="single" w:sz="6" w:space="0" w:color="auto"/>
              <w:bottom w:val="single" w:sz="6" w:space="0" w:color="auto"/>
              <w:right w:val="single" w:sz="6" w:space="0" w:color="auto"/>
            </w:tcBorders>
          </w:tcPr>
          <w:p w14:paraId="0A0A21B1" w14:textId="77777777" w:rsidR="00B6631C" w:rsidRPr="00F20FC8" w:rsidRDefault="00B6631C" w:rsidP="00B6631C">
            <w:pPr>
              <w:ind w:left="142"/>
              <w:rPr>
                <w:rFonts w:ascii="Times New Roman" w:hAnsi="Times New Roman"/>
              </w:rPr>
            </w:pPr>
            <w:r w:rsidRPr="00F20FC8">
              <w:rPr>
                <w:rFonts w:ascii="Times New Roman" w:hAnsi="Times New Roman"/>
              </w:rPr>
              <w:t>Код</w:t>
            </w:r>
          </w:p>
        </w:tc>
        <w:tc>
          <w:tcPr>
            <w:tcW w:w="1044" w:type="dxa"/>
            <w:gridSpan w:val="4"/>
            <w:tcBorders>
              <w:left w:val="nil"/>
            </w:tcBorders>
          </w:tcPr>
          <w:p w14:paraId="41BB3E45" w14:textId="77777777" w:rsidR="00B6631C" w:rsidRPr="00F20FC8" w:rsidRDefault="00B6631C" w:rsidP="00B6631C">
            <w:pPr>
              <w:ind w:left="142"/>
              <w:rPr>
                <w:rFonts w:ascii="Times New Roman" w:hAnsi="Times New Roman"/>
                <w:i/>
              </w:rPr>
            </w:pPr>
          </w:p>
        </w:tc>
        <w:tc>
          <w:tcPr>
            <w:tcW w:w="1044" w:type="dxa"/>
            <w:gridSpan w:val="3"/>
            <w:tcBorders>
              <w:top w:val="single" w:sz="6" w:space="0" w:color="auto"/>
              <w:left w:val="single" w:sz="6" w:space="0" w:color="auto"/>
              <w:bottom w:val="single" w:sz="6" w:space="0" w:color="auto"/>
              <w:right w:val="single" w:sz="6" w:space="0" w:color="auto"/>
            </w:tcBorders>
          </w:tcPr>
          <w:p w14:paraId="4750B508" w14:textId="77777777" w:rsidR="00B6631C" w:rsidRPr="00F20FC8" w:rsidRDefault="00B6631C" w:rsidP="00B6631C">
            <w:pPr>
              <w:ind w:left="142"/>
              <w:rPr>
                <w:rFonts w:ascii="Times New Roman" w:hAnsi="Times New Roman"/>
              </w:rPr>
            </w:pPr>
            <w:r w:rsidRPr="00F20FC8">
              <w:rPr>
                <w:rFonts w:ascii="Times New Roman" w:hAnsi="Times New Roman"/>
              </w:rPr>
              <w:t>Рез. поле</w:t>
            </w:r>
          </w:p>
        </w:tc>
        <w:tc>
          <w:tcPr>
            <w:tcW w:w="1310" w:type="dxa"/>
            <w:gridSpan w:val="4"/>
            <w:tcBorders>
              <w:left w:val="nil"/>
            </w:tcBorders>
          </w:tcPr>
          <w:p w14:paraId="7E3DD72F" w14:textId="77777777" w:rsidR="00B6631C" w:rsidRPr="00F20FC8" w:rsidRDefault="00B6631C" w:rsidP="00B6631C">
            <w:pPr>
              <w:ind w:left="142"/>
              <w:rPr>
                <w:rFonts w:ascii="Times New Roman" w:hAnsi="Times New Roman"/>
                <w:i/>
              </w:rPr>
            </w:pPr>
          </w:p>
        </w:tc>
      </w:tr>
      <w:tr w:rsidR="00B6631C" w:rsidRPr="00F20FC8" w14:paraId="5818D6D7" w14:textId="77777777" w:rsidTr="00B6631C">
        <w:trPr>
          <w:gridAfter w:val="1"/>
          <w:wAfter w:w="101" w:type="dxa"/>
          <w:cantSplit/>
          <w:trHeight w:hRule="exact" w:val="312"/>
        </w:trPr>
        <w:tc>
          <w:tcPr>
            <w:tcW w:w="2608" w:type="dxa"/>
            <w:gridSpan w:val="5"/>
            <w:tcBorders>
              <w:top w:val="single" w:sz="6" w:space="0" w:color="auto"/>
              <w:bottom w:val="single" w:sz="6" w:space="0" w:color="auto"/>
              <w:right w:val="single" w:sz="6" w:space="0" w:color="auto"/>
            </w:tcBorders>
          </w:tcPr>
          <w:p w14:paraId="186A3911" w14:textId="77777777" w:rsidR="00B6631C" w:rsidRPr="00F20FC8" w:rsidRDefault="00B6631C" w:rsidP="00B6631C">
            <w:pPr>
              <w:spacing w:line="240" w:lineRule="exact"/>
              <w:ind w:left="142" w:right="-851"/>
              <w:rPr>
                <w:rFonts w:ascii="Times New Roman" w:hAnsi="Times New Roman"/>
                <w:b/>
              </w:rPr>
            </w:pPr>
            <w:r w:rsidRPr="00F20FC8">
              <w:rPr>
                <w:rFonts w:ascii="Times New Roman" w:hAnsi="Times New Roman"/>
                <w:b/>
              </w:rPr>
              <w:t xml:space="preserve">    18210606022041000110</w:t>
            </w:r>
          </w:p>
        </w:tc>
        <w:tc>
          <w:tcPr>
            <w:tcW w:w="1296" w:type="dxa"/>
            <w:gridSpan w:val="4"/>
            <w:tcBorders>
              <w:top w:val="single" w:sz="6" w:space="0" w:color="auto"/>
              <w:left w:val="single" w:sz="6" w:space="0" w:color="auto"/>
              <w:bottom w:val="single" w:sz="6" w:space="0" w:color="auto"/>
              <w:right w:val="single" w:sz="6" w:space="0" w:color="auto"/>
            </w:tcBorders>
          </w:tcPr>
          <w:p w14:paraId="3E1BF1E1" w14:textId="77777777" w:rsidR="00B6631C" w:rsidRPr="00F20FC8" w:rsidRDefault="00B6631C" w:rsidP="00B6631C">
            <w:pPr>
              <w:spacing w:line="240" w:lineRule="exact"/>
              <w:ind w:left="142" w:right="-567"/>
              <w:rPr>
                <w:rFonts w:ascii="Times New Roman" w:hAnsi="Times New Roman"/>
                <w:b/>
              </w:rPr>
            </w:pPr>
            <w:r w:rsidRPr="00F20FC8">
              <w:rPr>
                <w:rFonts w:ascii="Times New Roman" w:hAnsi="Times New Roman"/>
                <w:b/>
              </w:rPr>
              <w:t xml:space="preserve"> 05**********</w:t>
            </w:r>
          </w:p>
        </w:tc>
        <w:tc>
          <w:tcPr>
            <w:tcW w:w="521" w:type="dxa"/>
            <w:tcBorders>
              <w:top w:val="single" w:sz="6" w:space="0" w:color="auto"/>
              <w:left w:val="single" w:sz="6" w:space="0" w:color="auto"/>
              <w:bottom w:val="single" w:sz="6" w:space="0" w:color="auto"/>
              <w:right w:val="single" w:sz="6" w:space="0" w:color="auto"/>
            </w:tcBorders>
          </w:tcPr>
          <w:p w14:paraId="511B2120" w14:textId="77777777" w:rsidR="00B6631C" w:rsidRPr="00F20FC8" w:rsidRDefault="00B6631C" w:rsidP="00B6631C">
            <w:pPr>
              <w:spacing w:line="240" w:lineRule="exact"/>
              <w:ind w:left="142" w:right="-709"/>
              <w:rPr>
                <w:rFonts w:ascii="Times New Roman" w:hAnsi="Times New Roman"/>
                <w:b/>
              </w:rPr>
            </w:pPr>
            <w:r w:rsidRPr="00F20FC8">
              <w:rPr>
                <w:rFonts w:ascii="Times New Roman" w:hAnsi="Times New Roman"/>
                <w:b/>
              </w:rPr>
              <w:t xml:space="preserve"> ТП</w:t>
            </w:r>
          </w:p>
        </w:tc>
        <w:tc>
          <w:tcPr>
            <w:tcW w:w="1305" w:type="dxa"/>
            <w:gridSpan w:val="4"/>
            <w:tcBorders>
              <w:top w:val="single" w:sz="6" w:space="0" w:color="auto"/>
              <w:left w:val="single" w:sz="6" w:space="0" w:color="auto"/>
              <w:bottom w:val="single" w:sz="6" w:space="0" w:color="auto"/>
              <w:right w:val="single" w:sz="6" w:space="0" w:color="auto"/>
            </w:tcBorders>
          </w:tcPr>
          <w:p w14:paraId="18D2A10B" w14:textId="77777777" w:rsidR="00B6631C" w:rsidRPr="00F20FC8" w:rsidRDefault="00B6631C" w:rsidP="00B6631C">
            <w:pPr>
              <w:spacing w:line="240" w:lineRule="exact"/>
              <w:ind w:left="142"/>
              <w:jc w:val="center"/>
              <w:rPr>
                <w:rFonts w:ascii="Times New Roman" w:hAnsi="Times New Roman"/>
                <w:b/>
                <w:lang w:val="en-US"/>
              </w:rPr>
            </w:pPr>
            <w:r w:rsidRPr="00F20FC8">
              <w:rPr>
                <w:rFonts w:ascii="Times New Roman" w:hAnsi="Times New Roman"/>
                <w:b/>
              </w:rPr>
              <w:t>КВ.01.20</w:t>
            </w:r>
            <w:r w:rsidRPr="00F20FC8">
              <w:rPr>
                <w:rFonts w:ascii="Times New Roman" w:hAnsi="Times New Roman"/>
                <w:b/>
                <w:lang w:val="en-US"/>
              </w:rPr>
              <w:t>10</w:t>
            </w:r>
          </w:p>
        </w:tc>
        <w:tc>
          <w:tcPr>
            <w:tcW w:w="1824" w:type="dxa"/>
            <w:gridSpan w:val="7"/>
            <w:tcBorders>
              <w:top w:val="single" w:sz="6" w:space="0" w:color="auto"/>
              <w:left w:val="single" w:sz="6" w:space="0" w:color="auto"/>
              <w:bottom w:val="single" w:sz="6" w:space="0" w:color="auto"/>
              <w:right w:val="single" w:sz="6" w:space="0" w:color="auto"/>
            </w:tcBorders>
          </w:tcPr>
          <w:p w14:paraId="6378E35C" w14:textId="77777777" w:rsidR="00B6631C" w:rsidRPr="00F20FC8" w:rsidRDefault="00B6631C" w:rsidP="00B6631C">
            <w:pPr>
              <w:spacing w:line="240" w:lineRule="exact"/>
              <w:ind w:left="142"/>
              <w:jc w:val="center"/>
              <w:rPr>
                <w:rFonts w:ascii="Times New Roman" w:hAnsi="Times New Roman"/>
                <w:b/>
              </w:rPr>
            </w:pPr>
            <w:r w:rsidRPr="00F20FC8">
              <w:rPr>
                <w:rFonts w:ascii="Times New Roman" w:hAnsi="Times New Roman"/>
                <w:b/>
              </w:rPr>
              <w:t>0</w:t>
            </w:r>
          </w:p>
        </w:tc>
        <w:tc>
          <w:tcPr>
            <w:tcW w:w="1305" w:type="dxa"/>
            <w:gridSpan w:val="4"/>
            <w:tcBorders>
              <w:top w:val="single" w:sz="6" w:space="0" w:color="auto"/>
              <w:left w:val="single" w:sz="6" w:space="0" w:color="auto"/>
              <w:bottom w:val="single" w:sz="6" w:space="0" w:color="auto"/>
              <w:right w:val="single" w:sz="6" w:space="0" w:color="auto"/>
            </w:tcBorders>
          </w:tcPr>
          <w:p w14:paraId="2FB71B63" w14:textId="77777777" w:rsidR="00B6631C" w:rsidRPr="00F20FC8" w:rsidRDefault="00B6631C" w:rsidP="00B6631C">
            <w:pPr>
              <w:spacing w:line="240" w:lineRule="exact"/>
              <w:ind w:left="142"/>
              <w:jc w:val="center"/>
              <w:rPr>
                <w:rFonts w:ascii="Times New Roman" w:hAnsi="Times New Roman"/>
                <w:b/>
              </w:rPr>
            </w:pPr>
            <w:r w:rsidRPr="00F20FC8">
              <w:rPr>
                <w:rFonts w:ascii="Times New Roman" w:hAnsi="Times New Roman"/>
                <w:b/>
              </w:rPr>
              <w:t>0</w:t>
            </w:r>
          </w:p>
        </w:tc>
        <w:tc>
          <w:tcPr>
            <w:tcW w:w="533" w:type="dxa"/>
            <w:tcBorders>
              <w:top w:val="single" w:sz="6" w:space="0" w:color="auto"/>
              <w:left w:val="single" w:sz="6" w:space="0" w:color="auto"/>
              <w:bottom w:val="single" w:sz="6" w:space="0" w:color="auto"/>
            </w:tcBorders>
          </w:tcPr>
          <w:p w14:paraId="1EA26C13" w14:textId="77777777" w:rsidR="00B6631C" w:rsidRPr="00F20FC8" w:rsidRDefault="00B6631C" w:rsidP="00B6631C">
            <w:pPr>
              <w:spacing w:line="240" w:lineRule="exact"/>
              <w:ind w:left="142"/>
              <w:jc w:val="center"/>
              <w:rPr>
                <w:rFonts w:ascii="Times New Roman" w:hAnsi="Times New Roman"/>
                <w:b/>
              </w:rPr>
            </w:pPr>
            <w:r w:rsidRPr="00F20FC8">
              <w:rPr>
                <w:rFonts w:ascii="Times New Roman" w:hAnsi="Times New Roman"/>
                <w:b/>
              </w:rPr>
              <w:t>АВ</w:t>
            </w:r>
          </w:p>
        </w:tc>
      </w:tr>
      <w:tr w:rsidR="00B6631C" w:rsidRPr="00F20FC8" w14:paraId="55AE52EE" w14:textId="77777777" w:rsidTr="00B6631C">
        <w:trPr>
          <w:gridAfter w:val="1"/>
          <w:wAfter w:w="101" w:type="dxa"/>
          <w:cantSplit/>
          <w:trHeight w:hRule="exact" w:val="506"/>
        </w:trPr>
        <w:tc>
          <w:tcPr>
            <w:tcW w:w="9392" w:type="dxa"/>
            <w:gridSpan w:val="26"/>
          </w:tcPr>
          <w:p w14:paraId="4BF6C9F3" w14:textId="77777777" w:rsidR="00B6631C" w:rsidRPr="00F20FC8" w:rsidRDefault="00D03BED" w:rsidP="00B6631C">
            <w:pPr>
              <w:spacing w:line="288" w:lineRule="auto"/>
              <w:ind w:left="142"/>
              <w:rPr>
                <w:rFonts w:ascii="Times New Roman" w:hAnsi="Times New Roman"/>
              </w:rPr>
            </w:pPr>
            <w:r>
              <w:rPr>
                <w:rFonts w:asciiTheme="minorHAnsi" w:hAnsiTheme="minorHAnsi"/>
                <w:noProof/>
              </w:rPr>
              <w:pict w14:anchorId="487C37B4">
                <v:line id="Line 11" o:spid="_x0000_s1034" style="position:absolute;left:0;text-align:left;flip:y;z-index:251652096;visibility:visible;mso-position-horizontal-relative:text;mso-position-vertical-relative:text" from="56.9pt,1.05pt" to="82.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" o:allowincell="f">
                  <v:stroke endarrow="classic" endarrowwidth="narrow"/>
                </v:line>
              </w:pict>
            </w:r>
            <w:r>
              <w:rPr>
                <w:rFonts w:asciiTheme="minorHAnsi" w:hAnsiTheme="minorHAnsi"/>
                <w:noProof/>
              </w:rPr>
              <w:pict w14:anchorId="6071CD2E">
                <v:line id="Line 12" o:spid="_x0000_s1038" style="position:absolute;left:0;text-align:left;flip:y;z-index:251656192;visibility:visible;mso-position-horizontal-relative:text;mso-position-vertical-relative:text" from="227.3pt,2.35pt" to="227.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" o:allowincell="f">
                  <v:stroke endarrow="classic" endarrowwidth="narrow"/>
                </v:line>
              </w:pict>
            </w:r>
            <w:r>
              <w:rPr>
                <w:rFonts w:asciiTheme="minorHAnsi" w:hAnsiTheme="minorHAnsi"/>
                <w:noProof/>
              </w:rPr>
              <w:pict w14:anchorId="08D940EB">
                <v:line id="Line 13" o:spid="_x0000_s1033" style="position:absolute;left:0;text-align:left;flip:y;z-index:251651072;visibility:visible;mso-position-horizontal-relative:text;mso-position-vertical-relative:text" from="149.2pt,2.35pt" to="158.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" o:allowincell="f">
                  <v:stroke endarrow="classic" endarrowwidth="narrow"/>
                </v:line>
              </w:pict>
            </w:r>
            <w:r>
              <w:rPr>
                <w:rFonts w:asciiTheme="minorHAnsi" w:hAnsiTheme="minorHAnsi"/>
                <w:noProof/>
              </w:rPr>
              <w:pict w14:anchorId="119C3DBB">
                <v:line id="Line 14" o:spid="_x0000_s1037" style="position:absolute;left:0;text-align:left;flip:y;z-index:251655168;visibility:visible;mso-position-horizontal-relative:text;mso-position-vertical-relative:text" from="284.1pt,2.35pt" to="284.1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" o:allowincell="f">
                  <v:stroke endarrow="classic" endarrowwidth="narrow"/>
                </v:line>
              </w:pict>
            </w:r>
            <w:r>
              <w:rPr>
                <w:rFonts w:asciiTheme="minorHAnsi" w:hAnsiTheme="minorHAnsi"/>
                <w:noProof/>
              </w:rPr>
              <w:pict w14:anchorId="31F8F7EA">
                <v:line id="Line 15" o:spid="_x0000_s1035" style="position:absolute;left:0;text-align:left;flip:y;z-index:251653120;visibility:visible;mso-position-horizontal-relative:text;mso-position-vertical-relative:text" from="362.2pt,2.35pt" to="3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" o:allowincell="f">
                  <v:stroke endarrow="classic" endarrowwidth="narrow"/>
                </v:line>
              </w:pict>
            </w:r>
            <w:r>
              <w:rPr>
                <w:rFonts w:asciiTheme="minorHAnsi" w:hAnsiTheme="minorHAnsi"/>
                <w:noProof/>
              </w:rPr>
              <w:pict w14:anchorId="374BA2B3">
                <v:line id="Line 16" o:spid="_x0000_s1036" style="position:absolute;left:0;text-align:left;flip:y;z-index:251654144;visibility:visible;mso-position-horizontal-relative:text;mso-position-vertical-relative:text" from="433.2pt,2.35pt" to="433.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" o:allowincell="f">
                  <v:stroke endarrow="classic" endarrowwidth="narrow"/>
                </v:line>
              </w:pict>
            </w:r>
            <w:r>
              <w:rPr>
                <w:rFonts w:asciiTheme="minorHAnsi" w:hAnsiTheme="minorHAnsi"/>
                <w:noProof/>
              </w:rPr>
              <w:pict w14:anchorId="6BAD8CEF">
                <v:line id="Line 17" o:spid="_x0000_s1032" style="position:absolute;left:0;text-align:left;flip:y;z-index:251650048;visibility:visible;mso-position-horizontal-relative:text;mso-position-vertical-relative:text" from="490pt,2.35pt" to="490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" o:allowincell="f">
                  <v:stroke endarrow="classic" endarrowwidth="narrow"/>
                </v:line>
              </w:pict>
            </w:r>
          </w:p>
        </w:tc>
      </w:tr>
      <w:tr w:rsidR="00B6631C" w:rsidRPr="00F20FC8" w14:paraId="6A92B209" w14:textId="77777777" w:rsidTr="00B6631C">
        <w:tblPrEx>
          <w:tblCellMar>
            <w:left w:w="108" w:type="dxa"/>
            <w:right w:w="108" w:type="dxa"/>
          </w:tblCellMar>
        </w:tblPrEx>
        <w:trPr>
          <w:trHeight w:val="3472"/>
        </w:trPr>
        <w:tc>
          <w:tcPr>
            <w:tcW w:w="1819" w:type="dxa"/>
            <w:gridSpan w:val="3"/>
            <w:tcBorders>
              <w:top w:val="single" w:sz="4" w:space="0" w:color="auto"/>
              <w:left w:val="single" w:sz="4" w:space="0" w:color="auto"/>
              <w:bottom w:val="single" w:sz="4" w:space="0" w:color="auto"/>
              <w:right w:val="single" w:sz="4" w:space="0" w:color="auto"/>
            </w:tcBorders>
          </w:tcPr>
          <w:p w14:paraId="1BB064A2" w14:textId="77777777" w:rsidR="00B6631C" w:rsidRPr="00F20FC8" w:rsidRDefault="00B6631C" w:rsidP="00B6631C">
            <w:pPr>
              <w:ind w:left="142"/>
              <w:rPr>
                <w:rFonts w:ascii="Times New Roman" w:hAnsi="Times New Roman"/>
                <w:iCs/>
                <w:sz w:val="16"/>
              </w:rPr>
            </w:pPr>
            <w:r w:rsidRPr="00F20FC8">
              <w:rPr>
                <w:rFonts w:ascii="Times New Roman" w:hAnsi="Times New Roman"/>
                <w:b/>
                <w:bCs/>
                <w:iCs/>
              </w:rPr>
              <w:t>( 104)</w:t>
            </w:r>
          </w:p>
          <w:p w14:paraId="59114B1B" w14:textId="77777777" w:rsidR="00B6631C" w:rsidRPr="00F20FC8" w:rsidRDefault="00B6631C" w:rsidP="00B6631C">
            <w:pPr>
              <w:ind w:left="142"/>
              <w:rPr>
                <w:rFonts w:ascii="Times New Roman" w:hAnsi="Times New Roman"/>
                <w:i/>
                <w:sz w:val="16"/>
              </w:rPr>
            </w:pPr>
            <w:r w:rsidRPr="00F20FC8">
              <w:rPr>
                <w:rFonts w:ascii="Times New Roman" w:hAnsi="Times New Roman"/>
                <w:i/>
                <w:sz w:val="16"/>
              </w:rPr>
              <w:t>Код бюджетной классификации – З</w:t>
            </w:r>
            <w:r w:rsidRPr="00F20FC8">
              <w:rPr>
                <w:rFonts w:ascii="Times New Roman" w:hAnsi="Times New Roman"/>
                <w:i/>
                <w:iCs/>
                <w:sz w:val="16"/>
              </w:rPr>
              <w:t xml:space="preserve">емельный налог, взимаемый по ставке, установленной подпунктом 2 пункта 1 статьи 394 Налогового кодекса Российской Федерации, зачисляемый в </w:t>
            </w:r>
            <w:r w:rsidRPr="00F20FC8">
              <w:rPr>
                <w:rFonts w:ascii="Times New Roman" w:hAnsi="Times New Roman"/>
                <w:b/>
                <w:i/>
                <w:iCs/>
                <w:sz w:val="16"/>
              </w:rPr>
              <w:t>бюджеты городских округов</w:t>
            </w:r>
          </w:p>
        </w:tc>
        <w:tc>
          <w:tcPr>
            <w:tcW w:w="1434" w:type="dxa"/>
            <w:gridSpan w:val="4"/>
            <w:tcBorders>
              <w:top w:val="single" w:sz="4" w:space="0" w:color="auto"/>
              <w:left w:val="single" w:sz="4" w:space="0" w:color="auto"/>
              <w:bottom w:val="single" w:sz="4" w:space="0" w:color="auto"/>
              <w:right w:val="single" w:sz="4" w:space="0" w:color="auto"/>
            </w:tcBorders>
          </w:tcPr>
          <w:p w14:paraId="077B23C1" w14:textId="77777777" w:rsidR="00B6631C" w:rsidRPr="00F20FC8" w:rsidRDefault="00B6631C" w:rsidP="00B6631C">
            <w:pPr>
              <w:ind w:left="142"/>
              <w:rPr>
                <w:rFonts w:ascii="Times New Roman" w:hAnsi="Times New Roman"/>
                <w:i/>
                <w:sz w:val="16"/>
              </w:rPr>
            </w:pPr>
            <w:r w:rsidRPr="00F20FC8">
              <w:rPr>
                <w:rFonts w:ascii="Times New Roman" w:hAnsi="Times New Roman"/>
                <w:b/>
                <w:bCs/>
                <w:iCs/>
              </w:rPr>
              <w:t>( 105)</w:t>
            </w:r>
          </w:p>
          <w:p w14:paraId="1A174788" w14:textId="77777777" w:rsidR="00B6631C" w:rsidRPr="00F20FC8" w:rsidRDefault="00B6631C" w:rsidP="00B6631C">
            <w:pPr>
              <w:ind w:left="142"/>
              <w:rPr>
                <w:rFonts w:ascii="Times New Roman" w:hAnsi="Times New Roman"/>
                <w:i/>
                <w:sz w:val="16"/>
              </w:rPr>
            </w:pPr>
            <w:r w:rsidRPr="00F20FC8">
              <w:rPr>
                <w:rFonts w:ascii="Times New Roman" w:hAnsi="Times New Roman"/>
                <w:i/>
                <w:sz w:val="16"/>
              </w:rPr>
              <w:t xml:space="preserve">Код ОКАТО- - </w:t>
            </w:r>
            <w:r w:rsidRPr="00F20FC8">
              <w:rPr>
                <w:rFonts w:ascii="Times New Roman" w:hAnsi="Times New Roman"/>
                <w:i/>
                <w:iCs/>
                <w:sz w:val="16"/>
              </w:rPr>
              <w:t xml:space="preserve">значение ОКАТО </w:t>
            </w:r>
            <w:r w:rsidRPr="00F20FC8">
              <w:rPr>
                <w:rFonts w:ascii="Times New Roman" w:hAnsi="Times New Roman"/>
                <w:b/>
                <w:bCs/>
                <w:i/>
                <w:iCs/>
                <w:sz w:val="16"/>
              </w:rPr>
              <w:t>городского округа у</w:t>
            </w:r>
            <w:r w:rsidRPr="00F20FC8">
              <w:rPr>
                <w:rFonts w:ascii="Times New Roman" w:hAnsi="Times New Roman"/>
                <w:i/>
                <w:iCs/>
                <w:sz w:val="16"/>
              </w:rPr>
              <w:t>казывается соответствии с  местом нахождения земельных участков</w:t>
            </w:r>
          </w:p>
        </w:tc>
        <w:tc>
          <w:tcPr>
            <w:tcW w:w="1565" w:type="dxa"/>
            <w:gridSpan w:val="5"/>
            <w:tcBorders>
              <w:top w:val="single" w:sz="4" w:space="0" w:color="auto"/>
              <w:left w:val="single" w:sz="4" w:space="0" w:color="auto"/>
              <w:bottom w:val="single" w:sz="4" w:space="0" w:color="auto"/>
              <w:right w:val="single" w:sz="4" w:space="0" w:color="auto"/>
            </w:tcBorders>
          </w:tcPr>
          <w:p w14:paraId="0A1FEA87" w14:textId="77777777" w:rsidR="00B6631C" w:rsidRPr="00F20FC8" w:rsidRDefault="00B6631C" w:rsidP="00B6631C">
            <w:pPr>
              <w:ind w:left="142"/>
              <w:rPr>
                <w:rFonts w:ascii="Times New Roman" w:hAnsi="Times New Roman"/>
                <w:i/>
                <w:sz w:val="16"/>
              </w:rPr>
            </w:pPr>
            <w:r w:rsidRPr="00F20FC8">
              <w:rPr>
                <w:rFonts w:ascii="Times New Roman" w:hAnsi="Times New Roman"/>
                <w:b/>
                <w:bCs/>
                <w:iCs/>
              </w:rPr>
              <w:t>( 106)</w:t>
            </w:r>
          </w:p>
          <w:p w14:paraId="0574E06A" w14:textId="77777777" w:rsidR="00B6631C" w:rsidRPr="00F20FC8" w:rsidRDefault="00B6631C" w:rsidP="00B6631C">
            <w:pPr>
              <w:ind w:left="142"/>
              <w:rPr>
                <w:rFonts w:ascii="Times New Roman" w:hAnsi="Times New Roman"/>
                <w:i/>
                <w:sz w:val="16"/>
              </w:rPr>
            </w:pPr>
            <w:r w:rsidRPr="00F20FC8">
              <w:rPr>
                <w:rFonts w:ascii="Times New Roman" w:hAnsi="Times New Roman"/>
                <w:i/>
                <w:sz w:val="16"/>
              </w:rPr>
              <w:t>Основание платежа, ТП – платеж текущего года</w:t>
            </w:r>
          </w:p>
        </w:tc>
        <w:tc>
          <w:tcPr>
            <w:tcW w:w="1305" w:type="dxa"/>
            <w:gridSpan w:val="4"/>
            <w:tcBorders>
              <w:top w:val="single" w:sz="4" w:space="0" w:color="auto"/>
              <w:left w:val="single" w:sz="4" w:space="0" w:color="auto"/>
              <w:bottom w:val="single" w:sz="4" w:space="0" w:color="auto"/>
              <w:right w:val="single" w:sz="4" w:space="0" w:color="auto"/>
            </w:tcBorders>
          </w:tcPr>
          <w:p w14:paraId="6FD1EBCA" w14:textId="77777777" w:rsidR="00B6631C" w:rsidRPr="00F20FC8" w:rsidRDefault="00B6631C" w:rsidP="00B6631C">
            <w:pPr>
              <w:ind w:left="142"/>
              <w:rPr>
                <w:rFonts w:ascii="Times New Roman" w:hAnsi="Times New Roman"/>
                <w:i/>
                <w:sz w:val="16"/>
              </w:rPr>
            </w:pPr>
            <w:r w:rsidRPr="00F20FC8">
              <w:rPr>
                <w:rFonts w:ascii="Times New Roman" w:hAnsi="Times New Roman"/>
                <w:b/>
                <w:bCs/>
                <w:iCs/>
              </w:rPr>
              <w:t>( 107)</w:t>
            </w:r>
          </w:p>
          <w:p w14:paraId="634FA7CE" w14:textId="77777777" w:rsidR="00B6631C" w:rsidRPr="00F20FC8" w:rsidRDefault="00B6631C" w:rsidP="00B6631C">
            <w:pPr>
              <w:ind w:left="142"/>
              <w:rPr>
                <w:rFonts w:ascii="Times New Roman" w:hAnsi="Times New Roman"/>
                <w:i/>
                <w:sz w:val="16"/>
              </w:rPr>
            </w:pPr>
            <w:r w:rsidRPr="00F20FC8">
              <w:rPr>
                <w:rFonts w:ascii="Times New Roman" w:hAnsi="Times New Roman"/>
                <w:i/>
                <w:sz w:val="16"/>
              </w:rPr>
              <w:t>Налоговый период – авансовый платеж за 1 квартал  2010 года</w:t>
            </w:r>
          </w:p>
        </w:tc>
        <w:tc>
          <w:tcPr>
            <w:tcW w:w="1305" w:type="dxa"/>
            <w:gridSpan w:val="4"/>
            <w:tcBorders>
              <w:top w:val="single" w:sz="4" w:space="0" w:color="auto"/>
              <w:left w:val="single" w:sz="4" w:space="0" w:color="auto"/>
              <w:bottom w:val="single" w:sz="4" w:space="0" w:color="auto"/>
              <w:right w:val="single" w:sz="4" w:space="0" w:color="auto"/>
            </w:tcBorders>
          </w:tcPr>
          <w:p w14:paraId="01E57AC2" w14:textId="77777777" w:rsidR="00B6631C" w:rsidRPr="00F20FC8" w:rsidRDefault="00B6631C" w:rsidP="00B6631C">
            <w:pPr>
              <w:ind w:left="142"/>
              <w:rPr>
                <w:rFonts w:ascii="Times New Roman" w:hAnsi="Times New Roman"/>
                <w:i/>
                <w:sz w:val="16"/>
              </w:rPr>
            </w:pPr>
            <w:r w:rsidRPr="00F20FC8">
              <w:rPr>
                <w:rFonts w:ascii="Times New Roman" w:hAnsi="Times New Roman"/>
                <w:b/>
                <w:bCs/>
                <w:iCs/>
              </w:rPr>
              <w:t>( 108)</w:t>
            </w:r>
          </w:p>
          <w:p w14:paraId="5BA30DB0" w14:textId="77777777" w:rsidR="00B6631C" w:rsidRPr="00F20FC8" w:rsidRDefault="00B6631C" w:rsidP="00B6631C">
            <w:pPr>
              <w:ind w:left="142"/>
              <w:rPr>
                <w:rFonts w:ascii="Times New Roman" w:hAnsi="Times New Roman"/>
                <w:i/>
                <w:sz w:val="16"/>
              </w:rPr>
            </w:pPr>
            <w:r w:rsidRPr="00F20FC8">
              <w:rPr>
                <w:rFonts w:ascii="Times New Roman" w:hAnsi="Times New Roman"/>
                <w:i/>
                <w:sz w:val="16"/>
              </w:rPr>
              <w:t>№ документа – для текущего платежа указывается 0</w:t>
            </w:r>
          </w:p>
        </w:tc>
        <w:tc>
          <w:tcPr>
            <w:tcW w:w="1305" w:type="dxa"/>
            <w:gridSpan w:val="4"/>
            <w:tcBorders>
              <w:top w:val="single" w:sz="4" w:space="0" w:color="auto"/>
              <w:left w:val="single" w:sz="4" w:space="0" w:color="auto"/>
              <w:bottom w:val="single" w:sz="4" w:space="0" w:color="auto"/>
              <w:right w:val="single" w:sz="4" w:space="0" w:color="auto"/>
            </w:tcBorders>
          </w:tcPr>
          <w:p w14:paraId="1950EF09" w14:textId="77777777" w:rsidR="00B6631C" w:rsidRPr="00F20FC8" w:rsidRDefault="00B6631C" w:rsidP="00B6631C">
            <w:pPr>
              <w:ind w:left="142"/>
              <w:rPr>
                <w:rFonts w:ascii="Times New Roman" w:hAnsi="Times New Roman"/>
                <w:i/>
                <w:sz w:val="16"/>
              </w:rPr>
            </w:pPr>
            <w:r w:rsidRPr="00F20FC8">
              <w:rPr>
                <w:rFonts w:ascii="Times New Roman" w:hAnsi="Times New Roman"/>
                <w:b/>
                <w:bCs/>
                <w:iCs/>
              </w:rPr>
              <w:t>( 109)</w:t>
            </w:r>
          </w:p>
          <w:p w14:paraId="50EEEB6F" w14:textId="77777777" w:rsidR="00B6631C" w:rsidRPr="00F20FC8" w:rsidRDefault="00B6631C" w:rsidP="00B6631C">
            <w:pPr>
              <w:ind w:left="142"/>
              <w:rPr>
                <w:rFonts w:ascii="Times New Roman" w:hAnsi="Times New Roman"/>
                <w:i/>
                <w:sz w:val="16"/>
              </w:rPr>
            </w:pPr>
            <w:r w:rsidRPr="00F20FC8">
              <w:rPr>
                <w:rFonts w:ascii="Times New Roman" w:hAnsi="Times New Roman"/>
                <w:i/>
                <w:sz w:val="16"/>
              </w:rPr>
              <w:t>Дата документа – дата подписи декларации уполномоченным лицом</w:t>
            </w:r>
          </w:p>
        </w:tc>
        <w:tc>
          <w:tcPr>
            <w:tcW w:w="760" w:type="dxa"/>
            <w:gridSpan w:val="3"/>
            <w:tcBorders>
              <w:top w:val="single" w:sz="4" w:space="0" w:color="auto"/>
              <w:left w:val="single" w:sz="4" w:space="0" w:color="auto"/>
              <w:bottom w:val="single" w:sz="4" w:space="0" w:color="auto"/>
              <w:right w:val="single" w:sz="4" w:space="0" w:color="auto"/>
            </w:tcBorders>
          </w:tcPr>
          <w:p w14:paraId="78CADFE1" w14:textId="77777777" w:rsidR="00B6631C" w:rsidRPr="00F20FC8" w:rsidRDefault="00B6631C" w:rsidP="00B6631C">
            <w:pPr>
              <w:ind w:left="142"/>
              <w:rPr>
                <w:rFonts w:ascii="Times New Roman" w:hAnsi="Times New Roman"/>
                <w:i/>
                <w:sz w:val="16"/>
              </w:rPr>
            </w:pPr>
            <w:r w:rsidRPr="00F20FC8">
              <w:rPr>
                <w:rFonts w:ascii="Times New Roman" w:hAnsi="Times New Roman"/>
                <w:b/>
                <w:bCs/>
                <w:iCs/>
              </w:rPr>
              <w:t>(110)</w:t>
            </w:r>
          </w:p>
          <w:p w14:paraId="19FBC3C9" w14:textId="77777777" w:rsidR="00B6631C" w:rsidRPr="00F20FC8" w:rsidRDefault="00B6631C" w:rsidP="00B6631C">
            <w:pPr>
              <w:ind w:left="142"/>
              <w:rPr>
                <w:rFonts w:ascii="Times New Roman" w:hAnsi="Times New Roman"/>
                <w:i/>
                <w:sz w:val="16"/>
              </w:rPr>
            </w:pPr>
            <w:r w:rsidRPr="00F20FC8">
              <w:rPr>
                <w:rFonts w:ascii="Times New Roman" w:hAnsi="Times New Roman"/>
                <w:i/>
                <w:sz w:val="16"/>
              </w:rPr>
              <w:t>Тип платежа: АВ – уплата аванса или предоплата</w:t>
            </w:r>
          </w:p>
        </w:tc>
      </w:tr>
      <w:tr w:rsidR="00B6631C" w:rsidRPr="00F20FC8" w14:paraId="563A8C20" w14:textId="77777777" w:rsidTr="00B6631C">
        <w:trPr>
          <w:gridAfter w:val="1"/>
          <w:wAfter w:w="101" w:type="dxa"/>
          <w:cantSplit/>
          <w:trHeight w:hRule="exact" w:val="312"/>
        </w:trPr>
        <w:tc>
          <w:tcPr>
            <w:tcW w:w="9392" w:type="dxa"/>
            <w:gridSpan w:val="26"/>
          </w:tcPr>
          <w:p w14:paraId="18C4F011" w14:textId="77777777" w:rsidR="00B6631C" w:rsidRPr="00F20FC8" w:rsidRDefault="00B6631C" w:rsidP="00B6631C">
            <w:pPr>
              <w:spacing w:line="288" w:lineRule="auto"/>
              <w:ind w:left="142"/>
              <w:jc w:val="center"/>
              <w:rPr>
                <w:rFonts w:ascii="Times New Roman" w:hAnsi="Times New Roman"/>
              </w:rPr>
            </w:pPr>
          </w:p>
        </w:tc>
      </w:tr>
      <w:tr w:rsidR="00B6631C" w:rsidRPr="00F20FC8" w14:paraId="5DC14722" w14:textId="77777777" w:rsidTr="00B6631C">
        <w:trPr>
          <w:gridAfter w:val="1"/>
          <w:wAfter w:w="101" w:type="dxa"/>
          <w:cantSplit/>
          <w:trHeight w:hRule="exact" w:val="874"/>
        </w:trPr>
        <w:tc>
          <w:tcPr>
            <w:tcW w:w="9392" w:type="dxa"/>
            <w:gridSpan w:val="26"/>
          </w:tcPr>
          <w:p w14:paraId="1F1E7A33" w14:textId="17872D05" w:rsidR="00B6631C" w:rsidRPr="009B19E5" w:rsidRDefault="00B6631C" w:rsidP="00B6631C">
            <w:pPr>
              <w:pStyle w:val="a7"/>
              <w:spacing w:line="288" w:lineRule="auto"/>
              <w:ind w:left="142"/>
            </w:pPr>
            <w:r w:rsidRPr="009B19E5">
              <w:t>Уплата з</w:t>
            </w:r>
            <w:r w:rsidRPr="009B19E5">
              <w:rPr>
                <w:iCs/>
              </w:rPr>
              <w:t>емельного налога, взимаемого по ставке, установленной подпунктом 2 пункта 1 статьи 394 Налогового кодекса</w:t>
            </w:r>
            <w:r w:rsidR="00273CE7">
              <w:rPr>
                <w:iCs/>
              </w:rPr>
              <w:t xml:space="preserve"> </w:t>
            </w:r>
            <w:r w:rsidRPr="009B19E5">
              <w:t>Российской Федерации, зачисляемого в бюджеты городских округов</w:t>
            </w:r>
          </w:p>
          <w:p w14:paraId="6F42B072" w14:textId="77777777" w:rsidR="00B6631C" w:rsidRPr="009B19E5" w:rsidRDefault="00B6631C" w:rsidP="00B6631C">
            <w:pPr>
              <w:pStyle w:val="a7"/>
              <w:spacing w:line="288" w:lineRule="auto"/>
              <w:ind w:left="142"/>
            </w:pPr>
          </w:p>
          <w:p w14:paraId="6C77EEE9" w14:textId="77777777" w:rsidR="00B6631C" w:rsidRPr="009B19E5" w:rsidRDefault="00B6631C" w:rsidP="00B6631C">
            <w:pPr>
              <w:pStyle w:val="a7"/>
              <w:spacing w:line="288" w:lineRule="auto"/>
              <w:ind w:left="142"/>
            </w:pPr>
          </w:p>
          <w:p w14:paraId="50155741" w14:textId="77777777" w:rsidR="00B6631C" w:rsidRPr="009B19E5" w:rsidRDefault="00B6631C" w:rsidP="00B6631C">
            <w:pPr>
              <w:pStyle w:val="a7"/>
              <w:spacing w:line="288" w:lineRule="auto"/>
              <w:ind w:left="142"/>
            </w:pPr>
          </w:p>
        </w:tc>
      </w:tr>
      <w:tr w:rsidR="00B6631C" w:rsidRPr="00F20FC8" w14:paraId="613AF7C6" w14:textId="77777777" w:rsidTr="00B6631C">
        <w:trPr>
          <w:gridAfter w:val="1"/>
          <w:wAfter w:w="101" w:type="dxa"/>
          <w:cantSplit/>
          <w:trHeight w:hRule="exact" w:val="140"/>
        </w:trPr>
        <w:tc>
          <w:tcPr>
            <w:tcW w:w="9392" w:type="dxa"/>
            <w:gridSpan w:val="26"/>
          </w:tcPr>
          <w:p w14:paraId="5AD2BA1E" w14:textId="77777777" w:rsidR="00B6631C" w:rsidRPr="009B19E5" w:rsidRDefault="00B6631C" w:rsidP="00B6631C">
            <w:pPr>
              <w:pStyle w:val="a7"/>
              <w:spacing w:line="288" w:lineRule="auto"/>
              <w:ind w:left="142"/>
            </w:pPr>
          </w:p>
        </w:tc>
      </w:tr>
      <w:tr w:rsidR="00B6631C" w:rsidRPr="00F20FC8" w14:paraId="2552605B" w14:textId="77777777" w:rsidTr="00B6631C">
        <w:trPr>
          <w:gridAfter w:val="1"/>
          <w:wAfter w:w="101" w:type="dxa"/>
          <w:cantSplit/>
          <w:trHeight w:hRule="exact" w:val="477"/>
        </w:trPr>
        <w:tc>
          <w:tcPr>
            <w:tcW w:w="9392" w:type="dxa"/>
            <w:gridSpan w:val="26"/>
          </w:tcPr>
          <w:p w14:paraId="2E404FD5" w14:textId="77777777" w:rsidR="00B6631C" w:rsidRPr="00F20FC8" w:rsidRDefault="00B6631C" w:rsidP="00B6631C">
            <w:pPr>
              <w:spacing w:line="288" w:lineRule="auto"/>
              <w:ind w:left="142"/>
              <w:rPr>
                <w:rFonts w:ascii="Times New Roman" w:hAnsi="Times New Roman"/>
              </w:rPr>
            </w:pPr>
            <w:r w:rsidRPr="00F20FC8">
              <w:rPr>
                <w:rFonts w:ascii="Times New Roman" w:hAnsi="Times New Roman"/>
              </w:rPr>
              <w:t>Назначение платежа</w:t>
            </w:r>
          </w:p>
          <w:p w14:paraId="74435D3E" w14:textId="77777777" w:rsidR="00B6631C" w:rsidRPr="00F20FC8" w:rsidRDefault="00B6631C" w:rsidP="00B6631C">
            <w:pPr>
              <w:spacing w:line="288" w:lineRule="auto"/>
              <w:ind w:left="142"/>
              <w:rPr>
                <w:rFonts w:ascii="Times New Roman" w:hAnsi="Times New Roman"/>
              </w:rPr>
            </w:pPr>
          </w:p>
          <w:p w14:paraId="575CFC92" w14:textId="77777777" w:rsidR="00B6631C" w:rsidRPr="00F20FC8" w:rsidRDefault="00B6631C" w:rsidP="00B6631C">
            <w:pPr>
              <w:spacing w:line="288" w:lineRule="auto"/>
              <w:ind w:left="142"/>
              <w:rPr>
                <w:rFonts w:ascii="Times New Roman" w:hAnsi="Times New Roman"/>
              </w:rPr>
            </w:pPr>
          </w:p>
        </w:tc>
      </w:tr>
    </w:tbl>
    <w:p w14:paraId="64474B70" w14:textId="77777777" w:rsidR="00B6631C" w:rsidRPr="009A3E44" w:rsidRDefault="00B6631C" w:rsidP="00B6631C">
      <w:pPr>
        <w:suppressAutoHyphens/>
        <w:spacing w:after="0" w:line="240" w:lineRule="auto"/>
        <w:ind w:left="142"/>
        <w:jc w:val="both"/>
        <w:rPr>
          <w:rFonts w:ascii="Times New Roman" w:hAnsi="Times New Roman"/>
          <w:bCs/>
          <w:sz w:val="24"/>
          <w:szCs w:val="24"/>
        </w:rPr>
      </w:pPr>
    </w:p>
    <w:p w14:paraId="1E25F35D" w14:textId="77777777" w:rsidR="00B6631C" w:rsidRDefault="00B6631C" w:rsidP="00B6631C">
      <w:pPr>
        <w:suppressAutoHyphens/>
        <w:spacing w:after="0" w:line="240" w:lineRule="auto"/>
        <w:ind w:left="142"/>
        <w:jc w:val="both"/>
        <w:rPr>
          <w:rFonts w:ascii="Times New Roman" w:hAnsi="Times New Roman"/>
          <w:bCs/>
          <w:sz w:val="24"/>
          <w:szCs w:val="24"/>
        </w:rPr>
      </w:pPr>
      <w:r w:rsidRPr="00025B31">
        <w:rPr>
          <w:rFonts w:ascii="Times New Roman" w:hAnsi="Times New Roman"/>
          <w:b/>
          <w:bCs/>
          <w:i/>
          <w:sz w:val="24"/>
          <w:szCs w:val="24"/>
        </w:rPr>
        <w:t>Практическое занятие</w:t>
      </w:r>
      <w:r>
        <w:rPr>
          <w:rFonts w:ascii="Times New Roman" w:hAnsi="Times New Roman"/>
          <w:b/>
          <w:bCs/>
          <w:i/>
          <w:sz w:val="24"/>
          <w:szCs w:val="24"/>
        </w:rPr>
        <w:t>-</w:t>
      </w:r>
      <w:r w:rsidRPr="009A3E44">
        <w:rPr>
          <w:rFonts w:ascii="Times New Roman" w:hAnsi="Times New Roman"/>
          <w:bCs/>
          <w:sz w:val="24"/>
          <w:szCs w:val="24"/>
        </w:rPr>
        <w:t>Определение налогооблагаемой базы и расчет суммы НДС, подлежащей уплате в бюджет. Заполнение платежного по</w:t>
      </w:r>
      <w:r>
        <w:rPr>
          <w:rFonts w:ascii="Times New Roman" w:hAnsi="Times New Roman"/>
          <w:bCs/>
          <w:sz w:val="24"/>
          <w:szCs w:val="24"/>
        </w:rPr>
        <w:t>ручения по уплате налога</w:t>
      </w:r>
    </w:p>
    <w:p w14:paraId="30F5EAF0" w14:textId="77777777" w:rsidR="00B6631C" w:rsidRDefault="00B6631C" w:rsidP="00B6631C">
      <w:pPr>
        <w:suppressAutoHyphens/>
        <w:spacing w:after="0" w:line="240" w:lineRule="auto"/>
        <w:ind w:left="142"/>
        <w:jc w:val="both"/>
        <w:rPr>
          <w:rFonts w:ascii="Times New Roman" w:hAnsi="Times New Roman"/>
          <w:bCs/>
          <w:sz w:val="24"/>
          <w:szCs w:val="24"/>
        </w:rPr>
      </w:pPr>
    </w:p>
    <w:p w14:paraId="6542BCD9" w14:textId="77777777" w:rsidR="00B6631C" w:rsidRPr="00C81F65" w:rsidRDefault="00B6631C" w:rsidP="00B6631C">
      <w:pPr>
        <w:ind w:left="142"/>
        <w:rPr>
          <w:rFonts w:ascii="Times New Roman" w:hAnsi="Times New Roman"/>
          <w:b/>
          <w:bCs/>
          <w:sz w:val="24"/>
          <w:szCs w:val="24"/>
        </w:rPr>
      </w:pPr>
      <w:r w:rsidRPr="00C81F65">
        <w:rPr>
          <w:rFonts w:ascii="Times New Roman" w:hAnsi="Times New Roman"/>
          <w:b/>
          <w:bCs/>
          <w:sz w:val="24"/>
          <w:szCs w:val="24"/>
        </w:rPr>
        <w:t>Вид контроля</w:t>
      </w:r>
      <w:r>
        <w:rPr>
          <w:rFonts w:ascii="Times New Roman" w:hAnsi="Times New Roman"/>
          <w:b/>
          <w:bCs/>
          <w:sz w:val="24"/>
          <w:szCs w:val="24"/>
        </w:rPr>
        <w:t xml:space="preserve">: </w:t>
      </w:r>
      <w:r>
        <w:rPr>
          <w:rFonts w:ascii="Times New Roman" w:hAnsi="Times New Roman"/>
          <w:b/>
          <w:sz w:val="24"/>
          <w:szCs w:val="24"/>
        </w:rPr>
        <w:t xml:space="preserve">решение </w:t>
      </w:r>
      <w:r>
        <w:rPr>
          <w:rFonts w:ascii="Times New Roman" w:hAnsi="Times New Roman"/>
          <w:b/>
          <w:bCs/>
          <w:sz w:val="24"/>
          <w:szCs w:val="24"/>
        </w:rPr>
        <w:t>стандартизированных тестов</w:t>
      </w:r>
    </w:p>
    <w:p w14:paraId="4C53AB7F" w14:textId="77777777" w:rsidR="00B6631C" w:rsidRPr="00C81F65" w:rsidRDefault="00B6631C" w:rsidP="00B6631C">
      <w:pPr>
        <w:ind w:left="142"/>
        <w:jc w:val="center"/>
        <w:rPr>
          <w:rFonts w:ascii="Times New Roman" w:hAnsi="Times New Roman"/>
          <w:b/>
          <w:bCs/>
          <w:sz w:val="24"/>
          <w:szCs w:val="24"/>
        </w:rPr>
      </w:pPr>
      <w:r>
        <w:rPr>
          <w:rFonts w:ascii="Times New Roman" w:hAnsi="Times New Roman"/>
          <w:b/>
          <w:bCs/>
          <w:sz w:val="24"/>
          <w:szCs w:val="24"/>
        </w:rPr>
        <w:t>Стандартизированный тест</w:t>
      </w:r>
    </w:p>
    <w:p w14:paraId="40E6F8BC" w14:textId="37D6D9A1" w:rsidR="00B6631C" w:rsidRPr="00C81F65" w:rsidRDefault="00B6631C" w:rsidP="00B6631C">
      <w:pPr>
        <w:spacing w:after="0" w:line="240" w:lineRule="auto"/>
        <w:ind w:left="142"/>
        <w:rPr>
          <w:rFonts w:ascii="Times New Roman" w:hAnsi="Times New Roman"/>
          <w:b/>
          <w:sz w:val="24"/>
          <w:szCs w:val="24"/>
        </w:rPr>
      </w:pPr>
      <w:r>
        <w:rPr>
          <w:rFonts w:ascii="Times New Roman" w:hAnsi="Times New Roman"/>
          <w:b/>
          <w:sz w:val="24"/>
          <w:szCs w:val="24"/>
        </w:rPr>
        <w:t xml:space="preserve">Вопрос </w:t>
      </w:r>
      <w:r w:rsidRPr="00C81F65">
        <w:rPr>
          <w:rFonts w:ascii="Times New Roman" w:hAnsi="Times New Roman"/>
          <w:b/>
          <w:sz w:val="24"/>
          <w:szCs w:val="24"/>
        </w:rPr>
        <w:t>1.</w:t>
      </w:r>
      <w:r w:rsidR="00273CE7">
        <w:rPr>
          <w:rFonts w:ascii="Times New Roman" w:hAnsi="Times New Roman"/>
          <w:b/>
          <w:sz w:val="24"/>
          <w:szCs w:val="24"/>
        </w:rPr>
        <w:t xml:space="preserve"> </w:t>
      </w:r>
      <w:r w:rsidRPr="00C81F65">
        <w:rPr>
          <w:rFonts w:ascii="Times New Roman" w:hAnsi="Times New Roman"/>
          <w:b/>
          <w:sz w:val="24"/>
          <w:szCs w:val="24"/>
        </w:rPr>
        <w:t>Плательщики налога на добавленную стоимость (НДС) — это (допускаются несколько вариантов ответа):</w:t>
      </w:r>
    </w:p>
    <w:p w14:paraId="77E116B7"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а) организации независимо от форм собственности, имеющие статус юридического лица, осуществляющие производственную и коммерческую деятельность;</w:t>
      </w:r>
    </w:p>
    <w:p w14:paraId="11316331"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б) лица, зарегистрированные в качестве предпринимателей;</w:t>
      </w:r>
    </w:p>
    <w:p w14:paraId="2EB71A41"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в) лица, использующие наемный труд для личных целей.</w:t>
      </w:r>
    </w:p>
    <w:p w14:paraId="41770615"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Эталон ответа: 1,2</w:t>
      </w:r>
    </w:p>
    <w:p w14:paraId="0E311EA3" w14:textId="77777777" w:rsidR="00B6631C" w:rsidRPr="00C81F65" w:rsidRDefault="00B6631C" w:rsidP="00B6631C">
      <w:pPr>
        <w:spacing w:after="0" w:line="240" w:lineRule="auto"/>
        <w:ind w:left="142"/>
        <w:rPr>
          <w:rFonts w:ascii="Times New Roman" w:hAnsi="Times New Roman"/>
          <w:sz w:val="24"/>
          <w:szCs w:val="24"/>
        </w:rPr>
      </w:pPr>
    </w:p>
    <w:p w14:paraId="0D70FFE0" w14:textId="77777777" w:rsidR="00B6631C" w:rsidRPr="00C81F65" w:rsidRDefault="00B6631C" w:rsidP="00B6631C">
      <w:pPr>
        <w:spacing w:after="0" w:line="240" w:lineRule="auto"/>
        <w:ind w:left="142"/>
        <w:rPr>
          <w:rFonts w:ascii="Times New Roman" w:hAnsi="Times New Roman"/>
          <w:b/>
          <w:sz w:val="24"/>
          <w:szCs w:val="24"/>
        </w:rPr>
      </w:pPr>
      <w:r>
        <w:rPr>
          <w:rFonts w:ascii="Times New Roman" w:hAnsi="Times New Roman"/>
          <w:b/>
          <w:sz w:val="24"/>
          <w:szCs w:val="24"/>
        </w:rPr>
        <w:t xml:space="preserve">Вопрос </w:t>
      </w:r>
      <w:r w:rsidRPr="00C81F65">
        <w:rPr>
          <w:rFonts w:ascii="Times New Roman" w:hAnsi="Times New Roman"/>
          <w:b/>
          <w:sz w:val="24"/>
          <w:szCs w:val="24"/>
        </w:rPr>
        <w:t>2. Налогом на добавленную стоимость облагаются обороты</w:t>
      </w:r>
    </w:p>
    <w:p w14:paraId="4314F1BE" w14:textId="77777777" w:rsidR="00B6631C" w:rsidRPr="00C81F65" w:rsidRDefault="00B6631C" w:rsidP="00B6631C">
      <w:pPr>
        <w:spacing w:after="0" w:line="240" w:lineRule="auto"/>
        <w:ind w:left="142"/>
        <w:rPr>
          <w:rFonts w:ascii="Times New Roman" w:hAnsi="Times New Roman"/>
          <w:b/>
          <w:sz w:val="24"/>
          <w:szCs w:val="24"/>
        </w:rPr>
      </w:pPr>
      <w:r w:rsidRPr="00C81F65">
        <w:rPr>
          <w:rFonts w:ascii="Times New Roman" w:hAnsi="Times New Roman"/>
          <w:b/>
          <w:sz w:val="24"/>
          <w:szCs w:val="24"/>
        </w:rPr>
        <w:t>по:</w:t>
      </w:r>
    </w:p>
    <w:p w14:paraId="158AD6CD"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а) реализации продукции, услуг;</w:t>
      </w:r>
    </w:p>
    <w:p w14:paraId="0A5F229C"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б) реализации имущества путем конфискации от лица государства;</w:t>
      </w:r>
    </w:p>
    <w:p w14:paraId="7EBF6D9F"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в) передаче имущества, если такая передача носит инвестиционный характер.</w:t>
      </w:r>
    </w:p>
    <w:p w14:paraId="10DD5A63"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Эталон ответа: 1</w:t>
      </w:r>
    </w:p>
    <w:p w14:paraId="16E1318E" w14:textId="77777777" w:rsidR="00B6631C" w:rsidRPr="00C81F65" w:rsidRDefault="00B6631C" w:rsidP="00B6631C">
      <w:pPr>
        <w:spacing w:after="0" w:line="240" w:lineRule="auto"/>
        <w:ind w:left="142"/>
        <w:rPr>
          <w:rFonts w:ascii="Times New Roman" w:hAnsi="Times New Roman"/>
          <w:sz w:val="24"/>
          <w:szCs w:val="24"/>
        </w:rPr>
      </w:pPr>
    </w:p>
    <w:p w14:paraId="5836C0CB" w14:textId="77777777" w:rsidR="00B6631C" w:rsidRPr="00C81F65" w:rsidRDefault="00B6631C" w:rsidP="00B6631C">
      <w:pPr>
        <w:spacing w:after="0" w:line="240" w:lineRule="auto"/>
        <w:ind w:left="142"/>
        <w:rPr>
          <w:rFonts w:ascii="Times New Roman" w:hAnsi="Times New Roman"/>
          <w:b/>
          <w:sz w:val="24"/>
          <w:szCs w:val="24"/>
        </w:rPr>
      </w:pPr>
      <w:r>
        <w:rPr>
          <w:rFonts w:ascii="Times New Roman" w:hAnsi="Times New Roman"/>
          <w:b/>
          <w:sz w:val="24"/>
          <w:szCs w:val="24"/>
        </w:rPr>
        <w:t xml:space="preserve">Вопрос </w:t>
      </w:r>
      <w:r w:rsidRPr="00C81F65">
        <w:rPr>
          <w:rFonts w:ascii="Times New Roman" w:hAnsi="Times New Roman"/>
          <w:b/>
          <w:sz w:val="24"/>
          <w:szCs w:val="24"/>
        </w:rPr>
        <w:t>3. Перечень товаров (работ, услуг), освобождаемых от НДС:</w:t>
      </w:r>
    </w:p>
    <w:p w14:paraId="478F0C07"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а) является единым на всей территории РФ;</w:t>
      </w:r>
    </w:p>
    <w:p w14:paraId="55CD520A"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б) может быть расширен субъектом РФ;</w:t>
      </w:r>
    </w:p>
    <w:p w14:paraId="40D1403F"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в) может быть изменен нормативными актами федерального законодательства о налогах и сборах, но в строгом соответствии с Налоговым кодексом РФ.</w:t>
      </w:r>
    </w:p>
    <w:p w14:paraId="369A78F8"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Эталон ответа:1</w:t>
      </w:r>
    </w:p>
    <w:p w14:paraId="5F1F91E4" w14:textId="77777777" w:rsidR="00B6631C" w:rsidRPr="00C81F65" w:rsidRDefault="00B6631C" w:rsidP="00B6631C">
      <w:pPr>
        <w:spacing w:after="0" w:line="240" w:lineRule="auto"/>
        <w:ind w:left="142"/>
        <w:rPr>
          <w:rFonts w:ascii="Times New Roman" w:hAnsi="Times New Roman"/>
          <w:sz w:val="24"/>
          <w:szCs w:val="24"/>
        </w:rPr>
      </w:pPr>
    </w:p>
    <w:p w14:paraId="592CC2D3" w14:textId="77777777" w:rsidR="00B6631C" w:rsidRPr="00C81F65" w:rsidRDefault="00B6631C" w:rsidP="00B6631C">
      <w:pPr>
        <w:spacing w:after="0" w:line="240" w:lineRule="auto"/>
        <w:ind w:left="142"/>
        <w:rPr>
          <w:rFonts w:ascii="Times New Roman" w:hAnsi="Times New Roman"/>
          <w:b/>
          <w:sz w:val="24"/>
          <w:szCs w:val="24"/>
        </w:rPr>
      </w:pPr>
      <w:r>
        <w:rPr>
          <w:rFonts w:ascii="Times New Roman" w:hAnsi="Times New Roman"/>
          <w:b/>
          <w:sz w:val="24"/>
          <w:szCs w:val="24"/>
        </w:rPr>
        <w:t xml:space="preserve">Вопрос </w:t>
      </w:r>
      <w:r w:rsidRPr="00C81F65">
        <w:rPr>
          <w:rFonts w:ascii="Times New Roman" w:hAnsi="Times New Roman"/>
          <w:b/>
          <w:sz w:val="24"/>
          <w:szCs w:val="24"/>
        </w:rPr>
        <w:t>4. Счет-фактура подписывается:</w:t>
      </w:r>
    </w:p>
    <w:p w14:paraId="253B012E"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а) руководителем и главным бухгалтером организации;</w:t>
      </w:r>
    </w:p>
    <w:p w14:paraId="63A90418"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б) руководителем, главным бухгалтером организации либо иными лицами, уполномоченными на то приказом по организации или доверенностью от имени организации;</w:t>
      </w:r>
    </w:p>
    <w:p w14:paraId="660F0A5F" w14:textId="77777777" w:rsidR="00B6631C" w:rsidRPr="00C81F65" w:rsidRDefault="00B6631C" w:rsidP="00B6631C">
      <w:pPr>
        <w:spacing w:after="0" w:line="240" w:lineRule="auto"/>
        <w:ind w:left="142"/>
        <w:rPr>
          <w:rFonts w:ascii="Times New Roman" w:hAnsi="Times New Roman"/>
          <w:sz w:val="24"/>
          <w:szCs w:val="24"/>
        </w:rPr>
      </w:pPr>
      <w:r w:rsidRPr="00C81F65">
        <w:rPr>
          <w:rFonts w:ascii="Times New Roman" w:hAnsi="Times New Roman"/>
          <w:sz w:val="24"/>
          <w:szCs w:val="24"/>
        </w:rPr>
        <w:t>в) руководителем или иным уполномоченным лицом организации.</w:t>
      </w:r>
    </w:p>
    <w:p w14:paraId="6A0DCFCD" w14:textId="77777777" w:rsidR="00B6631C" w:rsidRPr="00C81F65" w:rsidRDefault="00B6631C" w:rsidP="00B6631C">
      <w:pPr>
        <w:spacing w:after="0" w:line="240" w:lineRule="auto"/>
        <w:rPr>
          <w:rFonts w:ascii="Times New Roman" w:hAnsi="Times New Roman"/>
          <w:sz w:val="24"/>
          <w:szCs w:val="24"/>
        </w:rPr>
      </w:pPr>
      <w:r w:rsidRPr="00C81F65">
        <w:rPr>
          <w:rFonts w:ascii="Times New Roman" w:hAnsi="Times New Roman"/>
          <w:sz w:val="24"/>
          <w:szCs w:val="24"/>
        </w:rPr>
        <w:t>Эталон ответа:1,2</w:t>
      </w:r>
    </w:p>
    <w:p w14:paraId="2EE9DDE4" w14:textId="77777777" w:rsidR="00B6631C" w:rsidRPr="00C81F65" w:rsidRDefault="00B6631C" w:rsidP="00B6631C">
      <w:pPr>
        <w:spacing w:after="0" w:line="240" w:lineRule="auto"/>
        <w:rPr>
          <w:rFonts w:ascii="Times New Roman" w:hAnsi="Times New Roman"/>
          <w:sz w:val="24"/>
          <w:szCs w:val="24"/>
        </w:rPr>
      </w:pPr>
    </w:p>
    <w:p w14:paraId="5CF23550" w14:textId="77777777" w:rsidR="00B6631C" w:rsidRPr="00C81F65" w:rsidRDefault="00B6631C" w:rsidP="00B6631C">
      <w:pPr>
        <w:spacing w:after="0" w:line="240" w:lineRule="auto"/>
        <w:rPr>
          <w:rFonts w:ascii="Times New Roman" w:hAnsi="Times New Roman"/>
          <w:b/>
          <w:sz w:val="24"/>
          <w:szCs w:val="24"/>
        </w:rPr>
      </w:pPr>
      <w:r>
        <w:rPr>
          <w:rFonts w:ascii="Times New Roman" w:hAnsi="Times New Roman"/>
          <w:b/>
          <w:sz w:val="24"/>
          <w:szCs w:val="24"/>
        </w:rPr>
        <w:t xml:space="preserve">Вопрос </w:t>
      </w:r>
      <w:r w:rsidRPr="00C81F65">
        <w:rPr>
          <w:rFonts w:ascii="Times New Roman" w:hAnsi="Times New Roman"/>
          <w:b/>
          <w:sz w:val="24"/>
          <w:szCs w:val="24"/>
        </w:rPr>
        <w:t>5. При реализации на территории РФ товаров (работ, услуг) за иностранную валюту НДС взимается:</w:t>
      </w:r>
    </w:p>
    <w:p w14:paraId="52F434D3" w14:textId="77777777" w:rsidR="00B6631C" w:rsidRPr="00C81F65" w:rsidRDefault="00B6631C" w:rsidP="00B6631C">
      <w:pPr>
        <w:spacing w:after="0" w:line="240" w:lineRule="auto"/>
        <w:rPr>
          <w:rFonts w:ascii="Times New Roman" w:hAnsi="Times New Roman"/>
          <w:sz w:val="24"/>
          <w:szCs w:val="24"/>
        </w:rPr>
      </w:pPr>
      <w:r w:rsidRPr="00C81F65">
        <w:rPr>
          <w:rFonts w:ascii="Times New Roman" w:hAnsi="Times New Roman"/>
          <w:sz w:val="24"/>
          <w:szCs w:val="24"/>
        </w:rPr>
        <w:t>а) в рублевом эквиваленте по курсу ЦБ РФ, действующему на дату реализации;</w:t>
      </w:r>
    </w:p>
    <w:p w14:paraId="7D9B58AB" w14:textId="77777777" w:rsidR="00B6631C" w:rsidRPr="00C81F65" w:rsidRDefault="00B6631C" w:rsidP="00B6631C">
      <w:pPr>
        <w:spacing w:after="0" w:line="240" w:lineRule="auto"/>
        <w:rPr>
          <w:rFonts w:ascii="Times New Roman" w:hAnsi="Times New Roman"/>
          <w:sz w:val="24"/>
          <w:szCs w:val="24"/>
        </w:rPr>
      </w:pPr>
      <w:r w:rsidRPr="00C81F65">
        <w:rPr>
          <w:rFonts w:ascii="Times New Roman" w:hAnsi="Times New Roman"/>
          <w:sz w:val="24"/>
          <w:szCs w:val="24"/>
        </w:rPr>
        <w:t>б) исключительно в иностранной валюте;</w:t>
      </w:r>
    </w:p>
    <w:p w14:paraId="4BA5860A" w14:textId="77777777" w:rsidR="00B6631C" w:rsidRPr="00C81F65" w:rsidRDefault="00B6631C" w:rsidP="00B6631C">
      <w:pPr>
        <w:spacing w:after="0" w:line="240" w:lineRule="auto"/>
        <w:rPr>
          <w:rFonts w:ascii="Times New Roman" w:hAnsi="Times New Roman"/>
          <w:sz w:val="24"/>
          <w:szCs w:val="24"/>
        </w:rPr>
      </w:pPr>
      <w:r w:rsidRPr="00C81F65">
        <w:rPr>
          <w:rFonts w:ascii="Times New Roman" w:hAnsi="Times New Roman"/>
          <w:sz w:val="24"/>
          <w:szCs w:val="24"/>
        </w:rPr>
        <w:t>в) в иностранной валюте или рублевом эквиваленте по курсу ЦБ РФ, действующему на день уплаты.</w:t>
      </w:r>
    </w:p>
    <w:p w14:paraId="28141975" w14:textId="77777777" w:rsidR="00B6631C" w:rsidRPr="00C81F65" w:rsidRDefault="00B6631C" w:rsidP="00B6631C">
      <w:pPr>
        <w:spacing w:after="0" w:line="240" w:lineRule="auto"/>
        <w:rPr>
          <w:rFonts w:ascii="Times New Roman" w:hAnsi="Times New Roman"/>
          <w:sz w:val="24"/>
          <w:szCs w:val="24"/>
        </w:rPr>
      </w:pPr>
      <w:r w:rsidRPr="00C81F65">
        <w:rPr>
          <w:rFonts w:ascii="Times New Roman" w:hAnsi="Times New Roman"/>
          <w:sz w:val="24"/>
          <w:szCs w:val="24"/>
        </w:rPr>
        <w:t>Эталон ответа:1</w:t>
      </w:r>
    </w:p>
    <w:p w14:paraId="26215F98" w14:textId="77777777" w:rsidR="00B6631C" w:rsidRPr="00C81F65" w:rsidRDefault="00B6631C" w:rsidP="00B6631C">
      <w:pPr>
        <w:spacing w:after="0" w:line="240" w:lineRule="auto"/>
        <w:rPr>
          <w:rFonts w:ascii="Times New Roman" w:hAnsi="Times New Roman"/>
          <w:sz w:val="24"/>
          <w:szCs w:val="24"/>
        </w:rPr>
      </w:pPr>
    </w:p>
    <w:p w14:paraId="695D05A2" w14:textId="77777777" w:rsidR="00B6631C" w:rsidRPr="0063476A" w:rsidRDefault="00B6631C" w:rsidP="00B6631C">
      <w:pPr>
        <w:spacing w:after="0" w:line="240" w:lineRule="auto"/>
        <w:rPr>
          <w:rFonts w:ascii="Times New Roman" w:hAnsi="Times New Roman"/>
          <w:b/>
          <w:sz w:val="24"/>
          <w:szCs w:val="24"/>
        </w:rPr>
      </w:pPr>
      <w:r w:rsidRPr="0063476A">
        <w:rPr>
          <w:rFonts w:ascii="Times New Roman" w:hAnsi="Times New Roman"/>
          <w:b/>
          <w:sz w:val="24"/>
          <w:szCs w:val="24"/>
        </w:rPr>
        <w:t>Вопрос 6. Обороты по реализации товаров магазинами беспошлинной торговли НДС облагаются:</w:t>
      </w:r>
    </w:p>
    <w:p w14:paraId="30AE19A1"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а) да, общеустановленным порядком;</w:t>
      </w:r>
    </w:p>
    <w:p w14:paraId="221A000B"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б) нет, за исключением подакцизных товаров;</w:t>
      </w:r>
    </w:p>
    <w:p w14:paraId="5A807592"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в) нет.</w:t>
      </w:r>
    </w:p>
    <w:p w14:paraId="0D2B3823"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Эталон ответа:1</w:t>
      </w:r>
    </w:p>
    <w:p w14:paraId="4E153EE0" w14:textId="77777777" w:rsidR="00B6631C" w:rsidRPr="0063476A" w:rsidRDefault="00B6631C" w:rsidP="00B6631C">
      <w:pPr>
        <w:spacing w:after="0" w:line="240" w:lineRule="auto"/>
        <w:rPr>
          <w:rFonts w:ascii="Times New Roman" w:hAnsi="Times New Roman"/>
          <w:sz w:val="24"/>
          <w:szCs w:val="24"/>
        </w:rPr>
      </w:pPr>
    </w:p>
    <w:p w14:paraId="2019FF01" w14:textId="77777777" w:rsidR="00B6631C" w:rsidRPr="0063476A" w:rsidRDefault="00B6631C" w:rsidP="00B6631C">
      <w:pPr>
        <w:spacing w:after="0" w:line="240" w:lineRule="auto"/>
        <w:rPr>
          <w:rFonts w:ascii="Times New Roman" w:hAnsi="Times New Roman"/>
          <w:b/>
          <w:sz w:val="24"/>
          <w:szCs w:val="24"/>
        </w:rPr>
      </w:pPr>
      <w:r w:rsidRPr="0063476A">
        <w:rPr>
          <w:rFonts w:ascii="Times New Roman" w:hAnsi="Times New Roman"/>
          <w:b/>
          <w:sz w:val="24"/>
          <w:szCs w:val="24"/>
        </w:rPr>
        <w:t>Вопрос 7. Организация или индивидуальный предприниматель уплачивают НДС:</w:t>
      </w:r>
    </w:p>
    <w:p w14:paraId="205884DC"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а) ежемесячно;</w:t>
      </w:r>
    </w:p>
    <w:p w14:paraId="7EEDA7F0"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б) ежеквартально;</w:t>
      </w:r>
    </w:p>
    <w:p w14:paraId="7E508EFB"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в) ежемесячно или ежеквартально в зависимости от суммы выручки.</w:t>
      </w:r>
    </w:p>
    <w:p w14:paraId="738A297E"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Эталон ответа:2</w:t>
      </w:r>
    </w:p>
    <w:p w14:paraId="1666BFC9" w14:textId="77777777" w:rsidR="00B6631C" w:rsidRPr="0063476A" w:rsidRDefault="00B6631C" w:rsidP="00B6631C">
      <w:pPr>
        <w:spacing w:after="0" w:line="240" w:lineRule="auto"/>
        <w:rPr>
          <w:rFonts w:ascii="Times New Roman" w:hAnsi="Times New Roman"/>
          <w:b/>
          <w:sz w:val="24"/>
          <w:szCs w:val="24"/>
        </w:rPr>
      </w:pPr>
      <w:r w:rsidRPr="0063476A">
        <w:rPr>
          <w:rFonts w:ascii="Times New Roman" w:hAnsi="Times New Roman"/>
          <w:b/>
          <w:sz w:val="24"/>
          <w:szCs w:val="24"/>
        </w:rPr>
        <w:t>Вопрос 8. Налоговая база НДС по товарам, с которых в соответствии с гл. 22 Налогового кодекса РФ еще взимаются акцизы, определяется:</w:t>
      </w:r>
    </w:p>
    <w:p w14:paraId="7ED842FB"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а) без учета включенной суммы акциза;</w:t>
      </w:r>
    </w:p>
    <w:p w14:paraId="498E8388" w14:textId="77777777" w:rsidR="00B6631C" w:rsidRPr="00C81F65" w:rsidRDefault="00B6631C" w:rsidP="00B6631C">
      <w:pPr>
        <w:spacing w:after="0" w:line="240" w:lineRule="auto"/>
        <w:rPr>
          <w:rFonts w:ascii="Times New Roman" w:hAnsi="Times New Roman"/>
          <w:sz w:val="24"/>
          <w:szCs w:val="24"/>
        </w:rPr>
      </w:pPr>
      <w:r w:rsidRPr="00C81F65">
        <w:rPr>
          <w:rFonts w:ascii="Times New Roman" w:hAnsi="Times New Roman"/>
          <w:sz w:val="24"/>
          <w:szCs w:val="24"/>
        </w:rPr>
        <w:t>б) с учетом суммы акциза и стоимости товара;</w:t>
      </w:r>
    </w:p>
    <w:p w14:paraId="7B58C50E" w14:textId="77777777" w:rsidR="00B6631C" w:rsidRPr="00C81F65" w:rsidRDefault="00B6631C" w:rsidP="00B6631C">
      <w:pPr>
        <w:spacing w:after="0" w:line="240" w:lineRule="auto"/>
        <w:rPr>
          <w:rFonts w:ascii="Times New Roman" w:hAnsi="Times New Roman"/>
          <w:sz w:val="24"/>
          <w:szCs w:val="24"/>
        </w:rPr>
      </w:pPr>
      <w:r w:rsidRPr="00C81F65">
        <w:rPr>
          <w:rFonts w:ascii="Times New Roman" w:hAnsi="Times New Roman"/>
          <w:sz w:val="24"/>
          <w:szCs w:val="24"/>
        </w:rPr>
        <w:t>в) согласно правилам Таможенного кодекса РФ при присвоении сделке статуса внешнеэкономической.</w:t>
      </w:r>
    </w:p>
    <w:p w14:paraId="178CA353" w14:textId="77777777" w:rsidR="00B6631C" w:rsidRPr="00C81F65" w:rsidRDefault="00B6631C" w:rsidP="00B6631C">
      <w:pPr>
        <w:spacing w:after="0" w:line="240" w:lineRule="auto"/>
        <w:rPr>
          <w:rFonts w:ascii="Times New Roman" w:hAnsi="Times New Roman"/>
          <w:sz w:val="24"/>
          <w:szCs w:val="24"/>
        </w:rPr>
      </w:pPr>
      <w:r w:rsidRPr="00C81F65">
        <w:rPr>
          <w:rFonts w:ascii="Times New Roman" w:hAnsi="Times New Roman"/>
          <w:sz w:val="24"/>
          <w:szCs w:val="24"/>
        </w:rPr>
        <w:t>Эталон ответа:а</w:t>
      </w:r>
    </w:p>
    <w:p w14:paraId="096256BC" w14:textId="77777777" w:rsidR="00B6631C" w:rsidRPr="00C81F65" w:rsidRDefault="00B6631C" w:rsidP="00B6631C">
      <w:pPr>
        <w:spacing w:after="0" w:line="240" w:lineRule="auto"/>
        <w:rPr>
          <w:rFonts w:ascii="Times New Roman" w:hAnsi="Times New Roman"/>
          <w:sz w:val="24"/>
          <w:szCs w:val="24"/>
        </w:rPr>
      </w:pPr>
    </w:p>
    <w:p w14:paraId="1CA62AE3"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b/>
          <w:sz w:val="24"/>
          <w:szCs w:val="24"/>
        </w:rPr>
        <w:t>Вопрос 9.  Добровольный отказ от ранее оформленного освобождения от налогообложения по ст. 145 Налогового кодекса РФ не допускается на период</w:t>
      </w:r>
      <w:r w:rsidRPr="0063476A">
        <w:rPr>
          <w:rFonts w:ascii="Times New Roman" w:hAnsi="Times New Roman"/>
          <w:sz w:val="24"/>
          <w:szCs w:val="24"/>
        </w:rPr>
        <w:t>:</w:t>
      </w:r>
    </w:p>
    <w:p w14:paraId="2DC80FF9"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а) более 3 налоговых периодов;</w:t>
      </w:r>
    </w:p>
    <w:p w14:paraId="6F197E33"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б) менее 3 лет;</w:t>
      </w:r>
    </w:p>
    <w:p w14:paraId="400B53F4"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в) менее 1 года.</w:t>
      </w:r>
    </w:p>
    <w:p w14:paraId="0DA08100"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Эталон ответа:1</w:t>
      </w:r>
    </w:p>
    <w:p w14:paraId="618189CE" w14:textId="77777777" w:rsidR="00B6631C" w:rsidRPr="0063476A" w:rsidRDefault="00B6631C" w:rsidP="00B6631C">
      <w:pPr>
        <w:spacing w:after="0" w:line="240" w:lineRule="auto"/>
        <w:rPr>
          <w:rFonts w:ascii="Times New Roman" w:hAnsi="Times New Roman"/>
          <w:sz w:val="24"/>
          <w:szCs w:val="24"/>
        </w:rPr>
      </w:pPr>
    </w:p>
    <w:p w14:paraId="41909581" w14:textId="77777777" w:rsidR="00B6631C" w:rsidRPr="0063476A" w:rsidRDefault="00B6631C" w:rsidP="00B6631C">
      <w:pPr>
        <w:spacing w:after="0" w:line="240" w:lineRule="auto"/>
        <w:rPr>
          <w:rFonts w:ascii="Times New Roman" w:hAnsi="Times New Roman"/>
          <w:b/>
          <w:sz w:val="24"/>
          <w:szCs w:val="24"/>
        </w:rPr>
      </w:pPr>
      <w:r w:rsidRPr="0063476A">
        <w:rPr>
          <w:rFonts w:ascii="Times New Roman" w:hAnsi="Times New Roman"/>
          <w:b/>
          <w:sz w:val="24"/>
          <w:szCs w:val="24"/>
        </w:rPr>
        <w:t>Вопрос 10. Если в составе одной партии товаров, ввозимых на таможенную территорию РФ, присутствуют и подакцизные товары, налоговая база НДС определяется:</w:t>
      </w:r>
    </w:p>
    <w:p w14:paraId="62C43E64"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а) отдельно в отношении каждой группы товаров;</w:t>
      </w:r>
    </w:p>
    <w:p w14:paraId="1D9A7BF0"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б) в совокупности по всем группам товаров;</w:t>
      </w:r>
    </w:p>
    <w:p w14:paraId="4A917875"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в) по усмотрению налогоплательщика.</w:t>
      </w:r>
    </w:p>
    <w:p w14:paraId="49C70B47" w14:textId="77777777" w:rsidR="00B6631C" w:rsidRPr="0063476A" w:rsidRDefault="00B6631C" w:rsidP="00B6631C">
      <w:pPr>
        <w:spacing w:after="0" w:line="240" w:lineRule="auto"/>
        <w:rPr>
          <w:rFonts w:ascii="Times New Roman" w:hAnsi="Times New Roman"/>
          <w:sz w:val="24"/>
          <w:szCs w:val="24"/>
        </w:rPr>
      </w:pPr>
      <w:r w:rsidRPr="0063476A">
        <w:rPr>
          <w:rFonts w:ascii="Times New Roman" w:hAnsi="Times New Roman"/>
          <w:sz w:val="24"/>
          <w:szCs w:val="24"/>
        </w:rPr>
        <w:t>Эталон ответа: а</w:t>
      </w:r>
    </w:p>
    <w:p w14:paraId="74087669" w14:textId="7599049B" w:rsidR="00B6631C" w:rsidRPr="004644E0" w:rsidRDefault="00B6631C" w:rsidP="00B6631C">
      <w:pPr>
        <w:spacing w:before="138" w:after="138"/>
        <w:ind w:right="138"/>
        <w:rPr>
          <w:rFonts w:ascii="Times New Roman" w:hAnsi="Times New Roman"/>
          <w:sz w:val="24"/>
          <w:szCs w:val="24"/>
          <w:shd w:val="clear" w:color="auto" w:fill="FFFFFF"/>
        </w:rPr>
      </w:pPr>
      <w:r w:rsidRPr="0063476A">
        <w:rPr>
          <w:rStyle w:val="affffff2"/>
          <w:rFonts w:ascii="Times New Roman" w:hAnsi="Times New Roman"/>
          <w:sz w:val="24"/>
          <w:szCs w:val="24"/>
          <w:shd w:val="clear" w:color="auto" w:fill="FFFFFF"/>
        </w:rPr>
        <w:t xml:space="preserve">Вопрос 11. </w:t>
      </w:r>
      <w:r w:rsidRPr="0063476A">
        <w:rPr>
          <w:rFonts w:ascii="Times New Roman" w:hAnsi="Times New Roman"/>
          <w:b/>
          <w:sz w:val="24"/>
          <w:szCs w:val="24"/>
          <w:shd w:val="clear" w:color="auto" w:fill="FFFFFF"/>
        </w:rPr>
        <w:t>Налогоплательщик имеет право уплачивать НДС один раз в квартал, если:</w:t>
      </w:r>
      <w:r w:rsidRPr="0063476A">
        <w:rPr>
          <w:rFonts w:ascii="Times New Roman" w:hAnsi="Times New Roman"/>
          <w:b/>
          <w:sz w:val="24"/>
          <w:szCs w:val="24"/>
        </w:rPr>
        <w:br/>
      </w:r>
      <w:r w:rsidRPr="0063476A">
        <w:rPr>
          <w:rFonts w:ascii="Times New Roman" w:hAnsi="Times New Roman"/>
          <w:sz w:val="24"/>
          <w:szCs w:val="24"/>
          <w:shd w:val="clear" w:color="auto" w:fill="FFFFFF"/>
        </w:rPr>
        <w:t>а)</w:t>
      </w:r>
      <w:r w:rsidR="00273CE7">
        <w:rPr>
          <w:rFonts w:ascii="Times New Roman" w:hAnsi="Times New Roman"/>
          <w:sz w:val="24"/>
          <w:szCs w:val="24"/>
          <w:shd w:val="clear" w:color="auto" w:fill="FFFFFF"/>
        </w:rPr>
        <w:t xml:space="preserve"> </w:t>
      </w:r>
      <w:r w:rsidRPr="0063476A">
        <w:rPr>
          <w:rFonts w:ascii="Times New Roman" w:hAnsi="Times New Roman"/>
          <w:sz w:val="24"/>
          <w:szCs w:val="24"/>
          <w:shd w:val="clear" w:color="auto" w:fill="FFFFFF"/>
        </w:rPr>
        <w:t>ежемесячная выручка от реализации не превышает 1 млн руб</w:t>
      </w:r>
      <w:r w:rsidRPr="0063476A">
        <w:rPr>
          <w:rFonts w:ascii="Times New Roman" w:hAnsi="Times New Roman"/>
          <w:sz w:val="24"/>
          <w:szCs w:val="24"/>
        </w:rPr>
        <w:br/>
      </w:r>
      <w:r w:rsidRPr="0063476A">
        <w:rPr>
          <w:rFonts w:ascii="Times New Roman" w:hAnsi="Times New Roman"/>
          <w:sz w:val="24"/>
          <w:szCs w:val="24"/>
          <w:shd w:val="clear" w:color="auto" w:fill="FFFFFF"/>
        </w:rPr>
        <w:t>б)</w:t>
      </w:r>
      <w:r w:rsidR="00273CE7">
        <w:rPr>
          <w:rFonts w:ascii="Times New Roman" w:hAnsi="Times New Roman"/>
          <w:sz w:val="24"/>
          <w:szCs w:val="24"/>
          <w:shd w:val="clear" w:color="auto" w:fill="FFFFFF"/>
        </w:rPr>
        <w:t xml:space="preserve"> </w:t>
      </w:r>
      <w:r w:rsidRPr="0063476A">
        <w:rPr>
          <w:rFonts w:ascii="Times New Roman" w:hAnsi="Times New Roman"/>
          <w:sz w:val="24"/>
          <w:szCs w:val="24"/>
          <w:shd w:val="clear" w:color="auto" w:fill="FFFFFF"/>
        </w:rPr>
        <w:t>ежеквартальная выручка от реализации не превышает 2 млн руб</w:t>
      </w:r>
      <w:r w:rsidRPr="0063476A">
        <w:rPr>
          <w:rFonts w:ascii="Times New Roman" w:hAnsi="Times New Roman"/>
          <w:sz w:val="24"/>
          <w:szCs w:val="24"/>
        </w:rPr>
        <w:br/>
      </w:r>
      <w:r w:rsidRPr="004644E0">
        <w:rPr>
          <w:rFonts w:ascii="Times New Roman" w:hAnsi="Times New Roman"/>
          <w:sz w:val="24"/>
          <w:szCs w:val="24"/>
          <w:shd w:val="clear" w:color="auto" w:fill="FFFFFF"/>
        </w:rPr>
        <w:t>в)</w:t>
      </w:r>
      <w:r w:rsidR="00273CE7">
        <w:rPr>
          <w:rFonts w:ascii="Times New Roman" w:hAnsi="Times New Roman"/>
          <w:sz w:val="24"/>
          <w:szCs w:val="24"/>
          <w:shd w:val="clear" w:color="auto" w:fill="FFFFFF"/>
        </w:rPr>
        <w:t xml:space="preserve">  </w:t>
      </w:r>
      <w:r w:rsidRPr="004644E0">
        <w:rPr>
          <w:rFonts w:ascii="Times New Roman" w:hAnsi="Times New Roman"/>
          <w:sz w:val="24"/>
          <w:szCs w:val="24"/>
          <w:shd w:val="clear" w:color="auto" w:fill="FFFFFF"/>
        </w:rPr>
        <w:t>организация является субъектом малого предпринимательства</w:t>
      </w:r>
    </w:p>
    <w:p w14:paraId="03B38F43" w14:textId="77777777" w:rsidR="00B6631C" w:rsidRPr="009F56E7" w:rsidRDefault="00B6631C" w:rsidP="00B6631C">
      <w:pPr>
        <w:spacing w:before="138" w:after="138"/>
        <w:ind w:right="138"/>
        <w:rPr>
          <w:shd w:val="clear" w:color="auto" w:fill="FFFFFF"/>
        </w:rPr>
      </w:pPr>
      <w:r w:rsidRPr="00C81F65">
        <w:rPr>
          <w:rFonts w:ascii="Times New Roman" w:hAnsi="Times New Roman"/>
          <w:sz w:val="24"/>
          <w:szCs w:val="24"/>
        </w:rPr>
        <w:t>Эталон ответа:</w:t>
      </w:r>
      <w:r>
        <w:rPr>
          <w:rFonts w:ascii="Times New Roman" w:hAnsi="Times New Roman"/>
          <w:sz w:val="24"/>
          <w:szCs w:val="24"/>
        </w:rPr>
        <w:t xml:space="preserve"> б</w:t>
      </w:r>
    </w:p>
    <w:p w14:paraId="1A8BAD39" w14:textId="77777777" w:rsidR="00B6631C" w:rsidRPr="0063476A" w:rsidRDefault="00B6631C" w:rsidP="00B6631C">
      <w:pPr>
        <w:spacing w:before="138" w:after="138" w:line="240" w:lineRule="auto"/>
        <w:ind w:left="138" w:right="138"/>
        <w:rPr>
          <w:rFonts w:ascii="Times New Roman" w:hAnsi="Times New Roman"/>
          <w:sz w:val="24"/>
          <w:szCs w:val="24"/>
          <w:shd w:val="clear" w:color="auto" w:fill="FFFFFF"/>
        </w:rPr>
      </w:pPr>
      <w:r w:rsidRPr="0063476A">
        <w:rPr>
          <w:rStyle w:val="affffff2"/>
          <w:rFonts w:ascii="Times New Roman" w:hAnsi="Times New Roman"/>
          <w:sz w:val="24"/>
          <w:szCs w:val="24"/>
          <w:shd w:val="clear" w:color="auto" w:fill="FFFFFF"/>
        </w:rPr>
        <w:t>Вопрос 12.</w:t>
      </w:r>
      <w:r w:rsidRPr="0063476A">
        <w:rPr>
          <w:rFonts w:ascii="Times New Roman" w:hAnsi="Times New Roman"/>
          <w:b/>
          <w:sz w:val="24"/>
          <w:szCs w:val="24"/>
          <w:shd w:val="clear" w:color="auto" w:fill="FFFFFF"/>
        </w:rPr>
        <w:t>Счет-фактура при реализации товаров должен быть выставлен не позднее:</w:t>
      </w:r>
      <w:r w:rsidRPr="0063476A">
        <w:rPr>
          <w:rFonts w:ascii="Times New Roman" w:hAnsi="Times New Roman"/>
          <w:b/>
          <w:sz w:val="24"/>
          <w:szCs w:val="24"/>
        </w:rPr>
        <w:br/>
      </w:r>
      <w:r w:rsidRPr="0063476A">
        <w:rPr>
          <w:rFonts w:ascii="Times New Roman" w:hAnsi="Times New Roman"/>
          <w:sz w:val="24"/>
          <w:szCs w:val="24"/>
          <w:shd w:val="clear" w:color="auto" w:fill="FFFFFF"/>
        </w:rPr>
        <w:t>а)десяти дней со дня отгрузки товаров</w:t>
      </w:r>
      <w:r w:rsidRPr="0063476A">
        <w:rPr>
          <w:rFonts w:ascii="Times New Roman" w:hAnsi="Times New Roman"/>
          <w:sz w:val="24"/>
          <w:szCs w:val="24"/>
        </w:rPr>
        <w:br/>
      </w:r>
      <w:r w:rsidRPr="0063476A">
        <w:rPr>
          <w:rFonts w:ascii="Times New Roman" w:hAnsi="Times New Roman"/>
          <w:sz w:val="24"/>
          <w:szCs w:val="24"/>
          <w:shd w:val="clear" w:color="auto" w:fill="FFFFFF"/>
        </w:rPr>
        <w:t>б)пяти дней со дня оформления отгрузочных документов</w:t>
      </w:r>
      <w:r w:rsidRPr="0063476A">
        <w:rPr>
          <w:rFonts w:ascii="Times New Roman" w:hAnsi="Times New Roman"/>
          <w:sz w:val="24"/>
          <w:szCs w:val="24"/>
        </w:rPr>
        <w:br/>
      </w:r>
      <w:r w:rsidRPr="0063476A">
        <w:rPr>
          <w:rFonts w:ascii="Times New Roman" w:hAnsi="Times New Roman"/>
          <w:sz w:val="24"/>
          <w:szCs w:val="24"/>
          <w:shd w:val="clear" w:color="auto" w:fill="FFFFFF"/>
        </w:rPr>
        <w:t>в)пяти дней со дня отгрузки товаров</w:t>
      </w:r>
    </w:p>
    <w:p w14:paraId="7B8119CD" w14:textId="77777777" w:rsidR="00B6631C" w:rsidRPr="0063476A" w:rsidRDefault="00B6631C" w:rsidP="00B6631C">
      <w:pPr>
        <w:spacing w:before="138" w:after="138" w:line="240" w:lineRule="auto"/>
        <w:ind w:left="138" w:right="138"/>
        <w:rPr>
          <w:rFonts w:ascii="Times New Roman" w:hAnsi="Times New Roman"/>
          <w:sz w:val="24"/>
          <w:szCs w:val="24"/>
          <w:shd w:val="clear" w:color="auto" w:fill="FFFFFF"/>
        </w:rPr>
      </w:pPr>
      <w:r w:rsidRPr="0063476A">
        <w:rPr>
          <w:rFonts w:ascii="Times New Roman" w:hAnsi="Times New Roman"/>
          <w:sz w:val="24"/>
          <w:szCs w:val="24"/>
        </w:rPr>
        <w:t>Эталон ответа: а</w:t>
      </w:r>
      <w:r w:rsidRPr="0063476A">
        <w:rPr>
          <w:rFonts w:ascii="Times New Roman" w:hAnsi="Times New Roman"/>
          <w:sz w:val="24"/>
          <w:szCs w:val="24"/>
        </w:rPr>
        <w:br/>
      </w:r>
      <w:r w:rsidRPr="0063476A">
        <w:rPr>
          <w:rStyle w:val="affffff2"/>
          <w:rFonts w:ascii="Times New Roman" w:hAnsi="Times New Roman"/>
          <w:sz w:val="24"/>
          <w:szCs w:val="24"/>
          <w:shd w:val="clear" w:color="auto" w:fill="FFFFFF"/>
        </w:rPr>
        <w:t>Вопрос 13.</w:t>
      </w:r>
      <w:r w:rsidRPr="0063476A">
        <w:rPr>
          <w:rFonts w:ascii="Times New Roman" w:hAnsi="Times New Roman"/>
          <w:b/>
          <w:sz w:val="24"/>
          <w:szCs w:val="24"/>
          <w:shd w:val="clear" w:color="auto" w:fill="FFFFFF"/>
        </w:rPr>
        <w:t>При реализации товаров по розничным ценам населению сумма НДС:</w:t>
      </w:r>
      <w:r w:rsidRPr="0063476A">
        <w:rPr>
          <w:rFonts w:ascii="Times New Roman" w:hAnsi="Times New Roman"/>
          <w:b/>
          <w:sz w:val="24"/>
          <w:szCs w:val="24"/>
        </w:rPr>
        <w:br/>
      </w:r>
      <w:r w:rsidRPr="0063476A">
        <w:rPr>
          <w:rFonts w:ascii="Times New Roman" w:hAnsi="Times New Roman"/>
          <w:sz w:val="24"/>
          <w:szCs w:val="24"/>
          <w:shd w:val="clear" w:color="auto" w:fill="FFFFFF"/>
        </w:rPr>
        <w:t>а)включается в цены</w:t>
      </w:r>
      <w:r w:rsidRPr="0063476A">
        <w:rPr>
          <w:rFonts w:ascii="Times New Roman" w:hAnsi="Times New Roman"/>
          <w:sz w:val="24"/>
          <w:szCs w:val="24"/>
        </w:rPr>
        <w:br/>
      </w:r>
      <w:r w:rsidRPr="0063476A">
        <w:rPr>
          <w:rFonts w:ascii="Times New Roman" w:hAnsi="Times New Roman"/>
          <w:sz w:val="24"/>
          <w:szCs w:val="24"/>
          <w:shd w:val="clear" w:color="auto" w:fill="FFFFFF"/>
        </w:rPr>
        <w:t>б)не включается в цены</w:t>
      </w:r>
    </w:p>
    <w:p w14:paraId="22C7D339" w14:textId="77777777" w:rsidR="00B6631C" w:rsidRPr="0063476A" w:rsidRDefault="00B6631C" w:rsidP="00B6631C">
      <w:pPr>
        <w:spacing w:before="138" w:after="138" w:line="240" w:lineRule="auto"/>
        <w:ind w:left="138" w:right="138"/>
        <w:rPr>
          <w:rFonts w:ascii="Times New Roman" w:hAnsi="Times New Roman"/>
          <w:sz w:val="24"/>
          <w:szCs w:val="24"/>
        </w:rPr>
      </w:pPr>
      <w:r w:rsidRPr="0063476A">
        <w:rPr>
          <w:rFonts w:ascii="Times New Roman" w:hAnsi="Times New Roman"/>
          <w:sz w:val="24"/>
          <w:szCs w:val="24"/>
        </w:rPr>
        <w:t>Эталон ответа: а</w:t>
      </w:r>
    </w:p>
    <w:p w14:paraId="66FEEE06" w14:textId="77777777" w:rsidR="00B6631C" w:rsidRPr="0063476A" w:rsidRDefault="00B6631C" w:rsidP="00B6631C">
      <w:pPr>
        <w:spacing w:before="138" w:after="138" w:line="240" w:lineRule="auto"/>
        <w:ind w:left="138" w:right="138"/>
        <w:rPr>
          <w:rFonts w:ascii="Times New Roman" w:hAnsi="Times New Roman"/>
          <w:sz w:val="24"/>
          <w:szCs w:val="24"/>
          <w:shd w:val="clear" w:color="auto" w:fill="FFFFFF"/>
        </w:rPr>
      </w:pPr>
      <w:r w:rsidRPr="0063476A">
        <w:rPr>
          <w:rFonts w:ascii="Times New Roman" w:hAnsi="Times New Roman"/>
          <w:b/>
          <w:sz w:val="24"/>
          <w:szCs w:val="24"/>
        </w:rPr>
        <w:t>Вопрос 14. Решите задачу. Данные приведены ниже.</w:t>
      </w:r>
      <w:r w:rsidRPr="0063476A">
        <w:rPr>
          <w:rFonts w:ascii="Times New Roman" w:hAnsi="Times New Roman"/>
          <w:sz w:val="24"/>
          <w:szCs w:val="24"/>
        </w:rPr>
        <w:br/>
      </w:r>
      <w:r w:rsidRPr="0063476A">
        <w:rPr>
          <w:rFonts w:ascii="Times New Roman" w:hAnsi="Times New Roman"/>
          <w:sz w:val="24"/>
          <w:szCs w:val="24"/>
          <w:shd w:val="clear" w:color="auto" w:fill="FFFFFF"/>
        </w:rPr>
        <w:t>Организация в 1 квартале текущего года отгрузила продукцию на 500 000 руб. без НДС. В этом же квартале получены и оприходованы материалы на сумму 236 000 руб., в том числе НДС. Определить НДС, подлежащий уплате в бюджет.</w:t>
      </w:r>
    </w:p>
    <w:p w14:paraId="5CFE3E7C" w14:textId="77777777" w:rsidR="00B6631C" w:rsidRPr="0063476A" w:rsidRDefault="00B6631C" w:rsidP="00B6631C">
      <w:pPr>
        <w:spacing w:after="0" w:line="240" w:lineRule="auto"/>
        <w:ind w:left="142"/>
        <w:rPr>
          <w:rFonts w:ascii="Times New Roman" w:hAnsi="Times New Roman"/>
          <w:sz w:val="24"/>
          <w:szCs w:val="24"/>
          <w:shd w:val="clear" w:color="auto" w:fill="FFFFFF"/>
        </w:rPr>
      </w:pPr>
      <w:r w:rsidRPr="0063476A">
        <w:rPr>
          <w:rFonts w:ascii="Times New Roman" w:hAnsi="Times New Roman"/>
          <w:sz w:val="24"/>
          <w:szCs w:val="24"/>
        </w:rPr>
        <w:t>Эталон ответа: 3</w:t>
      </w:r>
    </w:p>
    <w:p w14:paraId="20B000E0" w14:textId="77777777" w:rsidR="00B6631C" w:rsidRPr="0063476A" w:rsidRDefault="00B6631C" w:rsidP="00B6631C">
      <w:pPr>
        <w:spacing w:after="0" w:line="240" w:lineRule="auto"/>
        <w:ind w:left="142"/>
        <w:rPr>
          <w:rFonts w:ascii="Times New Roman" w:hAnsi="Times New Roman"/>
          <w:sz w:val="24"/>
          <w:szCs w:val="24"/>
          <w:shd w:val="clear" w:color="auto" w:fill="FFFFFF"/>
        </w:rPr>
      </w:pPr>
      <w:r w:rsidRPr="0063476A">
        <w:rPr>
          <w:rFonts w:ascii="Times New Roman" w:hAnsi="Times New Roman"/>
          <w:sz w:val="24"/>
          <w:szCs w:val="24"/>
          <w:shd w:val="clear" w:color="auto" w:fill="FFFFFF"/>
        </w:rPr>
        <w:t>1.54000</w:t>
      </w:r>
    </w:p>
    <w:p w14:paraId="1B1E6572" w14:textId="77777777" w:rsidR="00B6631C" w:rsidRPr="0063476A" w:rsidRDefault="00B6631C" w:rsidP="00B6631C">
      <w:pPr>
        <w:spacing w:after="0" w:line="240" w:lineRule="auto"/>
        <w:ind w:left="142"/>
        <w:rPr>
          <w:rFonts w:ascii="Times New Roman" w:hAnsi="Times New Roman"/>
          <w:sz w:val="24"/>
          <w:szCs w:val="24"/>
          <w:shd w:val="clear" w:color="auto" w:fill="FFFFFF"/>
        </w:rPr>
      </w:pPr>
      <w:r w:rsidRPr="0063476A">
        <w:rPr>
          <w:rFonts w:ascii="Times New Roman" w:hAnsi="Times New Roman"/>
          <w:sz w:val="24"/>
          <w:szCs w:val="24"/>
          <w:shd w:val="clear" w:color="auto" w:fill="FFFFFF"/>
        </w:rPr>
        <w:t>2.52800</w:t>
      </w:r>
    </w:p>
    <w:p w14:paraId="7826989B" w14:textId="77777777" w:rsidR="00B6631C" w:rsidRPr="0063476A" w:rsidRDefault="00B6631C" w:rsidP="00B6631C">
      <w:pPr>
        <w:spacing w:after="0" w:line="240" w:lineRule="auto"/>
        <w:ind w:left="142"/>
        <w:rPr>
          <w:rFonts w:ascii="Times New Roman" w:hAnsi="Times New Roman"/>
          <w:sz w:val="24"/>
          <w:szCs w:val="24"/>
          <w:shd w:val="clear" w:color="auto" w:fill="FFFFFF"/>
        </w:rPr>
      </w:pPr>
      <w:r w:rsidRPr="0063476A">
        <w:rPr>
          <w:rFonts w:ascii="Times New Roman" w:hAnsi="Times New Roman"/>
          <w:sz w:val="24"/>
          <w:szCs w:val="24"/>
          <w:shd w:val="clear" w:color="auto" w:fill="FFFFFF"/>
        </w:rPr>
        <w:t>3.60670</w:t>
      </w:r>
    </w:p>
    <w:p w14:paraId="7BB97C79" w14:textId="77777777" w:rsidR="00B6631C" w:rsidRDefault="00B6631C" w:rsidP="00B6631C">
      <w:pPr>
        <w:spacing w:before="138" w:after="138" w:line="240" w:lineRule="auto"/>
        <w:ind w:left="138" w:right="138"/>
        <w:rPr>
          <w:rFonts w:ascii="Times New Roman" w:hAnsi="Times New Roman"/>
          <w:b/>
          <w:sz w:val="24"/>
          <w:szCs w:val="24"/>
        </w:rPr>
      </w:pPr>
      <w:r w:rsidRPr="0063476A">
        <w:rPr>
          <w:rFonts w:ascii="Times New Roman" w:hAnsi="Times New Roman"/>
          <w:b/>
          <w:sz w:val="24"/>
          <w:szCs w:val="24"/>
        </w:rPr>
        <w:t>Вопрос 15. Решите задачу. Данные пр</w:t>
      </w:r>
      <w:r w:rsidRPr="007B7E3D">
        <w:rPr>
          <w:rFonts w:ascii="Times New Roman" w:hAnsi="Times New Roman"/>
          <w:b/>
          <w:sz w:val="24"/>
          <w:szCs w:val="24"/>
        </w:rPr>
        <w:t>иведены ниже.</w:t>
      </w:r>
    </w:p>
    <w:p w14:paraId="15E92C10" w14:textId="77777777" w:rsidR="00B6631C" w:rsidRPr="004F6BB8" w:rsidRDefault="00B6631C" w:rsidP="00B6631C">
      <w:pPr>
        <w:spacing w:after="0" w:line="240" w:lineRule="auto"/>
        <w:jc w:val="both"/>
        <w:rPr>
          <w:rFonts w:ascii="Times New Roman" w:hAnsi="Times New Roman"/>
          <w:sz w:val="24"/>
          <w:szCs w:val="24"/>
        </w:rPr>
      </w:pPr>
      <w:r w:rsidRPr="004F6BB8">
        <w:rPr>
          <w:rFonts w:ascii="Times New Roman" w:hAnsi="Times New Roman"/>
          <w:sz w:val="24"/>
          <w:szCs w:val="24"/>
        </w:rPr>
        <w:t xml:space="preserve">ООО «Веста» изготовляет мебель и является плательщиком НДС. В отчетном периоде было реализовано 700 столов по цене 3500 руб. (цена без НДС) стоимость материалов для производства одного изделия – 2200 руб. (в том числе НДС </w:t>
      </w:r>
      <w:r w:rsidRPr="007B7E3D">
        <w:rPr>
          <w:rFonts w:ascii="Times New Roman" w:hAnsi="Times New Roman"/>
          <w:sz w:val="24"/>
          <w:szCs w:val="24"/>
        </w:rPr>
        <w:t>20</w:t>
      </w:r>
      <w:r w:rsidRPr="004F6BB8">
        <w:rPr>
          <w:rFonts w:ascii="Times New Roman" w:hAnsi="Times New Roman"/>
          <w:sz w:val="24"/>
          <w:szCs w:val="24"/>
        </w:rPr>
        <w:t xml:space="preserve"> %), Кроме реализации продукции оптовому покупателю, 15 шкафов переданы безвозмездно другой организации, 30 шкафов были переданы по себестоимости в качестве натуральной оплаты труда сотрудникам.</w:t>
      </w:r>
    </w:p>
    <w:p w14:paraId="2D4C3044" w14:textId="77777777" w:rsidR="00B6631C" w:rsidRDefault="00B6631C" w:rsidP="00B6631C">
      <w:pPr>
        <w:spacing w:after="0" w:line="240" w:lineRule="auto"/>
        <w:jc w:val="both"/>
        <w:rPr>
          <w:rFonts w:ascii="Times New Roman" w:hAnsi="Times New Roman"/>
          <w:sz w:val="24"/>
          <w:szCs w:val="24"/>
        </w:rPr>
      </w:pPr>
      <w:r w:rsidRPr="004F6BB8">
        <w:rPr>
          <w:rFonts w:ascii="Times New Roman" w:hAnsi="Times New Roman"/>
          <w:sz w:val="24"/>
          <w:szCs w:val="24"/>
        </w:rPr>
        <w:t>Определите сумму НДС, подлежащую уплате в бюджет.</w:t>
      </w:r>
    </w:p>
    <w:p w14:paraId="5EE45AFF" w14:textId="77777777" w:rsidR="00B6631C" w:rsidRPr="007B7E3D" w:rsidRDefault="00B6631C" w:rsidP="00B6631C">
      <w:pPr>
        <w:spacing w:after="0" w:line="240" w:lineRule="auto"/>
        <w:jc w:val="both"/>
        <w:rPr>
          <w:rFonts w:ascii="Times New Roman" w:hAnsi="Times New Roman"/>
          <w:sz w:val="24"/>
          <w:szCs w:val="24"/>
        </w:rPr>
      </w:pPr>
      <w:r>
        <w:rPr>
          <w:rFonts w:ascii="Times New Roman" w:hAnsi="Times New Roman"/>
          <w:sz w:val="24"/>
          <w:szCs w:val="24"/>
        </w:rPr>
        <w:t>Эталон ответа: 1</w:t>
      </w:r>
    </w:p>
    <w:p w14:paraId="7983CE9C" w14:textId="77777777" w:rsidR="00B6631C" w:rsidRPr="003346DA" w:rsidRDefault="00B6631C" w:rsidP="00B6631C">
      <w:pPr>
        <w:spacing w:after="0" w:line="240" w:lineRule="auto"/>
        <w:ind w:firstLine="142"/>
        <w:rPr>
          <w:rFonts w:ascii="Times New Roman" w:hAnsi="Times New Roman"/>
          <w:sz w:val="24"/>
          <w:szCs w:val="24"/>
          <w:shd w:val="clear" w:color="auto" w:fill="FFFFFF"/>
        </w:rPr>
      </w:pPr>
      <w:r w:rsidRPr="003346DA">
        <w:rPr>
          <w:rFonts w:ascii="Times New Roman" w:hAnsi="Times New Roman"/>
          <w:sz w:val="24"/>
          <w:szCs w:val="24"/>
          <w:shd w:val="clear" w:color="auto" w:fill="FFFFFF"/>
        </w:rPr>
        <w:t>1.нет правильного ответа</w:t>
      </w:r>
    </w:p>
    <w:p w14:paraId="509A3F0A" w14:textId="77777777" w:rsidR="00B6631C" w:rsidRPr="003346DA" w:rsidRDefault="00B6631C" w:rsidP="00B6631C">
      <w:pPr>
        <w:spacing w:after="0" w:line="240" w:lineRule="auto"/>
        <w:ind w:firstLine="142"/>
        <w:rPr>
          <w:rFonts w:ascii="Times New Roman" w:hAnsi="Times New Roman"/>
          <w:sz w:val="24"/>
          <w:szCs w:val="24"/>
          <w:shd w:val="clear" w:color="auto" w:fill="FFFFFF"/>
        </w:rPr>
      </w:pPr>
      <w:r w:rsidRPr="003346DA">
        <w:rPr>
          <w:rFonts w:ascii="Times New Roman" w:hAnsi="Times New Roman"/>
          <w:sz w:val="24"/>
          <w:szCs w:val="24"/>
          <w:shd w:val="clear" w:color="auto" w:fill="FFFFFF"/>
        </w:rPr>
        <w:t xml:space="preserve">2. </w:t>
      </w:r>
      <w:r>
        <w:rPr>
          <w:rFonts w:ascii="Times New Roman" w:hAnsi="Times New Roman"/>
          <w:sz w:val="24"/>
          <w:szCs w:val="24"/>
          <w:shd w:val="clear" w:color="auto" w:fill="FFFFFF"/>
        </w:rPr>
        <w:t>260784</w:t>
      </w:r>
      <w:r w:rsidRPr="003346DA">
        <w:rPr>
          <w:rFonts w:ascii="Times New Roman" w:hAnsi="Times New Roman"/>
          <w:sz w:val="24"/>
          <w:szCs w:val="24"/>
          <w:shd w:val="clear" w:color="auto" w:fill="FFFFFF"/>
        </w:rPr>
        <w:t xml:space="preserve"> руб.</w:t>
      </w:r>
    </w:p>
    <w:p w14:paraId="487152F3" w14:textId="77777777" w:rsidR="00B6631C" w:rsidRPr="003346DA" w:rsidRDefault="00B6631C" w:rsidP="00B6631C">
      <w:pPr>
        <w:spacing w:after="0" w:line="240" w:lineRule="auto"/>
        <w:ind w:firstLine="142"/>
        <w:rPr>
          <w:rFonts w:ascii="Times New Roman" w:hAnsi="Times New Roman"/>
          <w:sz w:val="24"/>
          <w:szCs w:val="24"/>
          <w:shd w:val="clear" w:color="auto" w:fill="FFFFFF"/>
        </w:rPr>
      </w:pPr>
      <w:r w:rsidRPr="003346DA">
        <w:rPr>
          <w:rFonts w:ascii="Times New Roman" w:hAnsi="Times New Roman"/>
          <w:sz w:val="24"/>
          <w:szCs w:val="24"/>
          <w:shd w:val="clear" w:color="auto" w:fill="FFFFFF"/>
        </w:rPr>
        <w:t>3. 218 212 руб.</w:t>
      </w:r>
    </w:p>
    <w:p w14:paraId="3E8818D5" w14:textId="77777777" w:rsidR="00B6631C" w:rsidRPr="008C5F4F" w:rsidRDefault="00B6631C" w:rsidP="00B6631C">
      <w:pPr>
        <w:spacing w:before="138" w:after="138" w:line="240" w:lineRule="auto"/>
        <w:ind w:left="138" w:right="138"/>
        <w:jc w:val="center"/>
        <w:rPr>
          <w:rFonts w:ascii="Times New Roman" w:hAnsi="Times New Roman"/>
          <w:b/>
          <w:sz w:val="24"/>
          <w:szCs w:val="24"/>
        </w:rPr>
      </w:pPr>
      <w:r w:rsidRPr="008C5F4F">
        <w:rPr>
          <w:rFonts w:ascii="Times New Roman" w:hAnsi="Times New Roman"/>
          <w:b/>
          <w:sz w:val="24"/>
          <w:szCs w:val="24"/>
        </w:rPr>
        <w:t>Вариант 2</w:t>
      </w:r>
    </w:p>
    <w:p w14:paraId="062D7415" w14:textId="0A52AFDD" w:rsidR="00B6631C" w:rsidRPr="0063476A" w:rsidRDefault="00B6631C" w:rsidP="00B6631C">
      <w:pPr>
        <w:spacing w:before="138" w:after="138" w:line="240" w:lineRule="auto"/>
        <w:ind w:left="138" w:right="138"/>
        <w:rPr>
          <w:rFonts w:ascii="Times New Roman" w:hAnsi="Times New Roman"/>
          <w:sz w:val="24"/>
          <w:szCs w:val="24"/>
          <w:shd w:val="clear" w:color="auto" w:fill="FFFFFF"/>
        </w:rPr>
      </w:pPr>
      <w:r w:rsidRPr="0063476A">
        <w:rPr>
          <w:rStyle w:val="affffff2"/>
          <w:rFonts w:ascii="Times New Roman" w:hAnsi="Times New Roman"/>
          <w:sz w:val="24"/>
          <w:szCs w:val="24"/>
          <w:shd w:val="clear" w:color="auto" w:fill="FFFFFF"/>
        </w:rPr>
        <w:t>Вопрос 1. Плательщиками НДС являются:</w:t>
      </w:r>
      <w:r w:rsidRPr="0063476A">
        <w:rPr>
          <w:rFonts w:ascii="Times New Roman" w:hAnsi="Times New Roman"/>
          <w:sz w:val="24"/>
          <w:szCs w:val="24"/>
        </w:rPr>
        <w:br/>
      </w:r>
      <w:r w:rsidRPr="0063476A">
        <w:rPr>
          <w:rFonts w:ascii="Times New Roman" w:hAnsi="Times New Roman"/>
          <w:sz w:val="24"/>
          <w:szCs w:val="24"/>
          <w:shd w:val="clear" w:color="auto" w:fill="FFFFFF"/>
        </w:rPr>
        <w:t>а) юридические лица</w:t>
      </w:r>
      <w:r w:rsidRPr="0063476A">
        <w:rPr>
          <w:rFonts w:ascii="Times New Roman" w:hAnsi="Times New Roman"/>
          <w:sz w:val="24"/>
          <w:szCs w:val="24"/>
        </w:rPr>
        <w:br/>
      </w:r>
      <w:r w:rsidRPr="0063476A">
        <w:rPr>
          <w:rFonts w:ascii="Times New Roman" w:hAnsi="Times New Roman"/>
          <w:sz w:val="24"/>
          <w:szCs w:val="24"/>
          <w:shd w:val="clear" w:color="auto" w:fill="FFFFFF"/>
        </w:rPr>
        <w:t>б)</w:t>
      </w:r>
      <w:r w:rsidR="00273CE7">
        <w:rPr>
          <w:rFonts w:ascii="Times New Roman" w:hAnsi="Times New Roman"/>
          <w:sz w:val="24"/>
          <w:szCs w:val="24"/>
          <w:shd w:val="clear" w:color="auto" w:fill="FFFFFF"/>
        </w:rPr>
        <w:t xml:space="preserve"> </w:t>
      </w:r>
      <w:r w:rsidRPr="0063476A">
        <w:rPr>
          <w:rFonts w:ascii="Times New Roman" w:hAnsi="Times New Roman"/>
          <w:sz w:val="24"/>
          <w:szCs w:val="24"/>
          <w:shd w:val="clear" w:color="auto" w:fill="FFFFFF"/>
        </w:rPr>
        <w:t>юридические лица и индивидуальные предприниматели</w:t>
      </w:r>
      <w:r w:rsidRPr="0063476A">
        <w:rPr>
          <w:rFonts w:ascii="Times New Roman" w:hAnsi="Times New Roman"/>
          <w:sz w:val="24"/>
          <w:szCs w:val="24"/>
        </w:rPr>
        <w:br/>
      </w:r>
      <w:r w:rsidRPr="0063476A">
        <w:rPr>
          <w:rFonts w:ascii="Times New Roman" w:hAnsi="Times New Roman"/>
          <w:sz w:val="24"/>
          <w:szCs w:val="24"/>
          <w:shd w:val="clear" w:color="auto" w:fill="FFFFFF"/>
        </w:rPr>
        <w:t>в) индивидуальные предприниматели</w:t>
      </w:r>
    </w:p>
    <w:p w14:paraId="18CAEECC" w14:textId="77777777" w:rsidR="00B6631C" w:rsidRPr="0063476A" w:rsidRDefault="00B6631C" w:rsidP="00B6631C">
      <w:pPr>
        <w:spacing w:before="138" w:after="138" w:line="240" w:lineRule="auto"/>
        <w:ind w:left="138" w:right="138"/>
        <w:rPr>
          <w:rFonts w:ascii="Times New Roman" w:hAnsi="Times New Roman"/>
          <w:sz w:val="24"/>
          <w:szCs w:val="24"/>
          <w:shd w:val="clear" w:color="auto" w:fill="FFFFFF"/>
        </w:rPr>
      </w:pPr>
      <w:r w:rsidRPr="0063476A">
        <w:rPr>
          <w:rFonts w:ascii="Times New Roman" w:hAnsi="Times New Roman"/>
          <w:sz w:val="24"/>
          <w:szCs w:val="24"/>
        </w:rPr>
        <w:t>Эталон ответа: б</w:t>
      </w:r>
      <w:r w:rsidRPr="0063476A">
        <w:rPr>
          <w:rFonts w:ascii="Times New Roman" w:hAnsi="Times New Roman"/>
          <w:sz w:val="24"/>
          <w:szCs w:val="24"/>
        </w:rPr>
        <w:br/>
      </w:r>
      <w:r w:rsidRPr="0063476A">
        <w:rPr>
          <w:rStyle w:val="affffff2"/>
          <w:rFonts w:ascii="Times New Roman" w:hAnsi="Times New Roman"/>
          <w:sz w:val="24"/>
          <w:szCs w:val="24"/>
          <w:shd w:val="clear" w:color="auto" w:fill="FFFFFF"/>
        </w:rPr>
        <w:t>Вопрос 2.Организации имеют право на освобождение от уплаты НДС, если сумма выручки от реализации товаров не превысила в совокупности 2 млн руб. за:</w:t>
      </w:r>
      <w:r w:rsidRPr="0063476A">
        <w:rPr>
          <w:rFonts w:ascii="Times New Roman" w:hAnsi="Times New Roman"/>
          <w:sz w:val="24"/>
          <w:szCs w:val="24"/>
        </w:rPr>
        <w:br/>
      </w:r>
      <w:r w:rsidRPr="0063476A">
        <w:rPr>
          <w:rFonts w:ascii="Times New Roman" w:hAnsi="Times New Roman"/>
          <w:sz w:val="24"/>
          <w:szCs w:val="24"/>
          <w:shd w:val="clear" w:color="auto" w:fill="FFFFFF"/>
        </w:rPr>
        <w:t>а)предыдущий квартал</w:t>
      </w:r>
      <w:r w:rsidRPr="0063476A">
        <w:rPr>
          <w:rFonts w:ascii="Times New Roman" w:hAnsi="Times New Roman"/>
          <w:sz w:val="24"/>
          <w:szCs w:val="24"/>
        </w:rPr>
        <w:br/>
      </w:r>
      <w:r w:rsidRPr="0063476A">
        <w:rPr>
          <w:rFonts w:ascii="Times New Roman" w:hAnsi="Times New Roman"/>
          <w:sz w:val="24"/>
          <w:szCs w:val="24"/>
          <w:shd w:val="clear" w:color="auto" w:fill="FFFFFF"/>
        </w:rPr>
        <w:t>б)три последовательных календарных месяца из предыдущего календарного года</w:t>
      </w:r>
      <w:r w:rsidRPr="0063476A">
        <w:rPr>
          <w:rFonts w:ascii="Times New Roman" w:hAnsi="Times New Roman"/>
          <w:sz w:val="24"/>
          <w:szCs w:val="24"/>
        </w:rPr>
        <w:br/>
      </w:r>
      <w:r w:rsidRPr="0063476A">
        <w:rPr>
          <w:rFonts w:ascii="Times New Roman" w:hAnsi="Times New Roman"/>
          <w:sz w:val="24"/>
          <w:szCs w:val="24"/>
          <w:shd w:val="clear" w:color="auto" w:fill="FFFFFF"/>
        </w:rPr>
        <w:t>в)три предшествующих последовательных календарных месяца</w:t>
      </w:r>
    </w:p>
    <w:p w14:paraId="3C37BF2F" w14:textId="77777777" w:rsidR="00B6631C" w:rsidRDefault="00B6631C" w:rsidP="00B6631C">
      <w:pPr>
        <w:spacing w:before="138" w:after="138" w:line="240" w:lineRule="auto"/>
        <w:ind w:left="138" w:right="138"/>
        <w:rPr>
          <w:rFonts w:ascii="Times New Roman" w:hAnsi="Times New Roman"/>
          <w:sz w:val="24"/>
          <w:szCs w:val="24"/>
          <w:shd w:val="clear" w:color="auto" w:fill="FFFFFF"/>
        </w:rPr>
      </w:pPr>
      <w:r w:rsidRPr="0063476A">
        <w:rPr>
          <w:rFonts w:ascii="Times New Roman" w:hAnsi="Times New Roman"/>
          <w:sz w:val="24"/>
          <w:szCs w:val="24"/>
        </w:rPr>
        <w:t>Эталон ответа:в</w:t>
      </w:r>
      <w:r w:rsidRPr="0063476A">
        <w:rPr>
          <w:rFonts w:ascii="Times New Roman" w:hAnsi="Times New Roman"/>
          <w:sz w:val="24"/>
          <w:szCs w:val="24"/>
        </w:rPr>
        <w:br/>
      </w:r>
      <w:r w:rsidRPr="0063476A">
        <w:rPr>
          <w:rStyle w:val="affffff2"/>
          <w:rFonts w:ascii="Times New Roman" w:hAnsi="Times New Roman"/>
          <w:sz w:val="24"/>
          <w:szCs w:val="24"/>
          <w:shd w:val="clear" w:color="auto" w:fill="FFFFFF"/>
        </w:rPr>
        <w:t>Вопрос 3.</w:t>
      </w:r>
      <w:r w:rsidRPr="0063476A">
        <w:rPr>
          <w:rFonts w:ascii="Times New Roman" w:hAnsi="Times New Roman"/>
          <w:b/>
          <w:sz w:val="24"/>
          <w:szCs w:val="24"/>
          <w:shd w:val="clear" w:color="auto" w:fill="FFFFFF"/>
        </w:rPr>
        <w:t>Если в течение периода, в котором организации были освобождены от обязанностей налогоплательщика, выручка за три месяца подряд превысила 2 млн руб</w:t>
      </w:r>
      <w:r w:rsidRPr="0063476A">
        <w:rPr>
          <w:rFonts w:ascii="Times New Roman" w:hAnsi="Times New Roman"/>
          <w:sz w:val="24"/>
          <w:szCs w:val="24"/>
          <w:shd w:val="clear" w:color="auto" w:fill="FFFFFF"/>
        </w:rPr>
        <w:t>.:</w:t>
      </w:r>
      <w:r w:rsidRPr="0063476A">
        <w:rPr>
          <w:rFonts w:ascii="Times New Roman" w:hAnsi="Times New Roman"/>
          <w:sz w:val="24"/>
          <w:szCs w:val="24"/>
        </w:rPr>
        <w:br/>
      </w:r>
      <w:r>
        <w:rPr>
          <w:rFonts w:ascii="Times New Roman" w:hAnsi="Times New Roman"/>
          <w:sz w:val="24"/>
          <w:szCs w:val="24"/>
          <w:shd w:val="clear" w:color="auto" w:fill="FFFFFF"/>
        </w:rPr>
        <w:t>а)</w:t>
      </w:r>
      <w:r w:rsidRPr="009F56E7">
        <w:rPr>
          <w:rFonts w:ascii="Times New Roman" w:hAnsi="Times New Roman"/>
          <w:sz w:val="24"/>
          <w:szCs w:val="24"/>
          <w:shd w:val="clear" w:color="auto" w:fill="FFFFFF"/>
        </w:rPr>
        <w:t>льгота продолжает действовать до конца периода, на который она предоставлена</w:t>
      </w:r>
      <w:r w:rsidRPr="009F56E7">
        <w:rPr>
          <w:rFonts w:ascii="Times New Roman" w:hAnsi="Times New Roman"/>
          <w:sz w:val="24"/>
          <w:szCs w:val="24"/>
        </w:rPr>
        <w:br/>
      </w:r>
      <w:r>
        <w:rPr>
          <w:rFonts w:ascii="Times New Roman" w:hAnsi="Times New Roman"/>
          <w:sz w:val="24"/>
          <w:szCs w:val="24"/>
          <w:shd w:val="clear" w:color="auto" w:fill="FFFFFF"/>
        </w:rPr>
        <w:t>б)</w:t>
      </w:r>
      <w:r w:rsidRPr="009F56E7">
        <w:rPr>
          <w:rFonts w:ascii="Times New Roman" w:hAnsi="Times New Roman"/>
          <w:sz w:val="24"/>
          <w:szCs w:val="24"/>
          <w:shd w:val="clear" w:color="auto" w:fill="FFFFFF"/>
        </w:rPr>
        <w:t>льгота прекращает действие со следующего месяца</w:t>
      </w:r>
      <w:r w:rsidRPr="009F56E7">
        <w:rPr>
          <w:rFonts w:ascii="Times New Roman" w:hAnsi="Times New Roman"/>
          <w:sz w:val="24"/>
          <w:szCs w:val="24"/>
        </w:rPr>
        <w:br/>
      </w:r>
      <w:r>
        <w:rPr>
          <w:rFonts w:ascii="Times New Roman" w:hAnsi="Times New Roman"/>
          <w:sz w:val="24"/>
          <w:szCs w:val="24"/>
          <w:shd w:val="clear" w:color="auto" w:fill="FFFFFF"/>
        </w:rPr>
        <w:t>в)</w:t>
      </w:r>
      <w:r w:rsidRPr="009F56E7">
        <w:rPr>
          <w:rFonts w:ascii="Times New Roman" w:hAnsi="Times New Roman"/>
          <w:sz w:val="24"/>
          <w:szCs w:val="24"/>
          <w:shd w:val="clear" w:color="auto" w:fill="FFFFFF"/>
        </w:rPr>
        <w:t>льгота прекращает действие с 1-го числа месяца, в котором было превышение</w:t>
      </w:r>
    </w:p>
    <w:p w14:paraId="41AE34F5" w14:textId="77777777" w:rsidR="00B6631C" w:rsidRPr="0063476A" w:rsidRDefault="00B6631C" w:rsidP="00B6631C">
      <w:pPr>
        <w:spacing w:before="138" w:after="138" w:line="240" w:lineRule="auto"/>
        <w:ind w:left="138" w:right="138"/>
        <w:rPr>
          <w:rFonts w:ascii="Times New Roman" w:hAnsi="Times New Roman"/>
          <w:sz w:val="24"/>
          <w:szCs w:val="24"/>
          <w:shd w:val="clear" w:color="auto" w:fill="FFFFFF"/>
        </w:rPr>
      </w:pPr>
      <w:r w:rsidRPr="00C81F65">
        <w:rPr>
          <w:rFonts w:ascii="Times New Roman" w:hAnsi="Times New Roman"/>
          <w:sz w:val="24"/>
          <w:szCs w:val="24"/>
        </w:rPr>
        <w:t>Эталон ответа:</w:t>
      </w:r>
      <w:r>
        <w:rPr>
          <w:rFonts w:ascii="Times New Roman" w:hAnsi="Times New Roman"/>
          <w:sz w:val="24"/>
          <w:szCs w:val="24"/>
        </w:rPr>
        <w:t xml:space="preserve"> в</w:t>
      </w:r>
      <w:r w:rsidRPr="009F56E7">
        <w:rPr>
          <w:rFonts w:ascii="Times New Roman" w:hAnsi="Times New Roman"/>
          <w:sz w:val="24"/>
          <w:szCs w:val="24"/>
        </w:rPr>
        <w:br/>
      </w:r>
      <w:r w:rsidRPr="0063476A">
        <w:rPr>
          <w:rStyle w:val="affffff2"/>
          <w:rFonts w:ascii="Times New Roman" w:hAnsi="Times New Roman"/>
          <w:sz w:val="24"/>
          <w:szCs w:val="24"/>
          <w:shd w:val="clear" w:color="auto" w:fill="FFFFFF"/>
        </w:rPr>
        <w:t>Вопрос 4.</w:t>
      </w:r>
      <w:r w:rsidRPr="0063476A">
        <w:rPr>
          <w:rFonts w:ascii="Times New Roman" w:hAnsi="Times New Roman"/>
          <w:b/>
          <w:sz w:val="24"/>
          <w:szCs w:val="24"/>
          <w:shd w:val="clear" w:color="auto" w:fill="FFFFFF"/>
        </w:rPr>
        <w:t>Не подлежит налогообложению НДС реализация:</w:t>
      </w:r>
      <w:r w:rsidRPr="0063476A">
        <w:rPr>
          <w:rFonts w:ascii="Times New Roman" w:hAnsi="Times New Roman"/>
          <w:sz w:val="24"/>
          <w:szCs w:val="24"/>
        </w:rPr>
        <w:br/>
      </w:r>
      <w:r w:rsidRPr="0063476A">
        <w:rPr>
          <w:rFonts w:ascii="Times New Roman" w:hAnsi="Times New Roman"/>
          <w:sz w:val="24"/>
          <w:szCs w:val="24"/>
          <w:shd w:val="clear" w:color="auto" w:fill="FFFFFF"/>
        </w:rPr>
        <w:t>а)лекарственных средств по перечню, утвержденному Правительством РФ</w:t>
      </w:r>
      <w:r w:rsidRPr="0063476A">
        <w:rPr>
          <w:rFonts w:ascii="Times New Roman" w:hAnsi="Times New Roman"/>
          <w:sz w:val="24"/>
          <w:szCs w:val="24"/>
        </w:rPr>
        <w:br/>
      </w:r>
      <w:r w:rsidRPr="0063476A">
        <w:rPr>
          <w:rFonts w:ascii="Times New Roman" w:hAnsi="Times New Roman"/>
          <w:sz w:val="24"/>
          <w:szCs w:val="24"/>
          <w:shd w:val="clear" w:color="auto" w:fill="FFFFFF"/>
        </w:rPr>
        <w:t>б)всех лекарственных средств</w:t>
      </w:r>
      <w:r w:rsidRPr="0063476A">
        <w:rPr>
          <w:rFonts w:ascii="Times New Roman" w:hAnsi="Times New Roman"/>
          <w:sz w:val="24"/>
          <w:szCs w:val="24"/>
        </w:rPr>
        <w:br/>
      </w:r>
      <w:r w:rsidRPr="0063476A">
        <w:rPr>
          <w:rFonts w:ascii="Times New Roman" w:hAnsi="Times New Roman"/>
          <w:sz w:val="24"/>
          <w:szCs w:val="24"/>
          <w:shd w:val="clear" w:color="auto" w:fill="FFFFFF"/>
        </w:rPr>
        <w:t>в)лекарственных средств, реализуемых льготным категориям покупателей</w:t>
      </w:r>
    </w:p>
    <w:p w14:paraId="53326E66" w14:textId="47E1B29E" w:rsidR="00B6631C" w:rsidRPr="0063476A" w:rsidRDefault="00B6631C" w:rsidP="00B6631C">
      <w:pPr>
        <w:spacing w:before="138" w:after="138" w:line="240" w:lineRule="auto"/>
        <w:ind w:left="138" w:right="138"/>
        <w:rPr>
          <w:rFonts w:ascii="Times New Roman" w:hAnsi="Times New Roman"/>
          <w:sz w:val="24"/>
          <w:szCs w:val="24"/>
          <w:shd w:val="clear" w:color="auto" w:fill="FFFFFF"/>
        </w:rPr>
      </w:pPr>
      <w:r w:rsidRPr="0063476A">
        <w:rPr>
          <w:rFonts w:ascii="Times New Roman" w:hAnsi="Times New Roman"/>
          <w:sz w:val="24"/>
          <w:szCs w:val="24"/>
        </w:rPr>
        <w:t>Эталон ответа: а</w:t>
      </w:r>
      <w:r w:rsidRPr="0063476A">
        <w:rPr>
          <w:rFonts w:ascii="Times New Roman" w:hAnsi="Times New Roman"/>
          <w:sz w:val="24"/>
          <w:szCs w:val="24"/>
        </w:rPr>
        <w:br/>
      </w:r>
      <w:r w:rsidRPr="0063476A">
        <w:rPr>
          <w:rStyle w:val="affffff2"/>
          <w:rFonts w:ascii="Times New Roman" w:hAnsi="Times New Roman"/>
          <w:sz w:val="24"/>
          <w:szCs w:val="24"/>
          <w:shd w:val="clear" w:color="auto" w:fill="FFFFFF"/>
        </w:rPr>
        <w:t>Вопрос 5.</w:t>
      </w:r>
      <w:r w:rsidRPr="0063476A">
        <w:rPr>
          <w:rFonts w:ascii="Times New Roman" w:hAnsi="Times New Roman"/>
          <w:b/>
          <w:sz w:val="24"/>
          <w:szCs w:val="24"/>
          <w:shd w:val="clear" w:color="auto" w:fill="FFFFFF"/>
        </w:rPr>
        <w:t xml:space="preserve"> Реализация товаров в магазине беспошлинной торговли:</w:t>
      </w:r>
      <w:r w:rsidRPr="0063476A">
        <w:rPr>
          <w:rFonts w:ascii="Times New Roman" w:hAnsi="Times New Roman"/>
          <w:b/>
          <w:sz w:val="24"/>
          <w:szCs w:val="24"/>
        </w:rPr>
        <w:br/>
      </w:r>
      <w:r w:rsidRPr="0063476A">
        <w:rPr>
          <w:rFonts w:ascii="Times New Roman" w:hAnsi="Times New Roman"/>
          <w:sz w:val="24"/>
          <w:szCs w:val="24"/>
          <w:shd w:val="clear" w:color="auto" w:fill="FFFFFF"/>
        </w:rPr>
        <w:t>а) облагается НДС</w:t>
      </w:r>
      <w:r w:rsidRPr="0063476A">
        <w:rPr>
          <w:rFonts w:ascii="Times New Roman" w:hAnsi="Times New Roman"/>
          <w:sz w:val="24"/>
          <w:szCs w:val="24"/>
        </w:rPr>
        <w:br/>
      </w:r>
      <w:r w:rsidRPr="0063476A">
        <w:rPr>
          <w:rFonts w:ascii="Times New Roman" w:hAnsi="Times New Roman"/>
          <w:sz w:val="24"/>
          <w:szCs w:val="24"/>
          <w:shd w:val="clear" w:color="auto" w:fill="FFFFFF"/>
        </w:rPr>
        <w:t>б) не облагается НДС</w:t>
      </w:r>
      <w:r w:rsidRPr="0063476A">
        <w:rPr>
          <w:rFonts w:ascii="Times New Roman" w:hAnsi="Times New Roman"/>
          <w:sz w:val="24"/>
          <w:szCs w:val="24"/>
        </w:rPr>
        <w:br/>
      </w:r>
      <w:r w:rsidR="00273CE7" w:rsidRPr="0063476A">
        <w:rPr>
          <w:rFonts w:ascii="Times New Roman" w:hAnsi="Times New Roman"/>
          <w:sz w:val="24"/>
          <w:szCs w:val="24"/>
          <w:shd w:val="clear" w:color="auto" w:fill="FFFFFF"/>
        </w:rPr>
        <w:t>в)</w:t>
      </w:r>
      <w:r w:rsidR="00273CE7">
        <w:rPr>
          <w:rFonts w:ascii="Times New Roman" w:hAnsi="Times New Roman"/>
          <w:sz w:val="24"/>
          <w:szCs w:val="24"/>
          <w:shd w:val="clear" w:color="auto" w:fill="FFFFFF"/>
        </w:rPr>
        <w:t xml:space="preserve"> облагается</w:t>
      </w:r>
      <w:r w:rsidRPr="0063476A">
        <w:rPr>
          <w:rFonts w:ascii="Times New Roman" w:hAnsi="Times New Roman"/>
          <w:sz w:val="24"/>
          <w:szCs w:val="24"/>
          <w:shd w:val="clear" w:color="auto" w:fill="FFFFFF"/>
        </w:rPr>
        <w:t xml:space="preserve"> НДС, если перечень товаров утвержден Правительством РФ</w:t>
      </w:r>
    </w:p>
    <w:p w14:paraId="50C21F43" w14:textId="77777777" w:rsidR="00B6631C" w:rsidRDefault="00B6631C" w:rsidP="00B6631C">
      <w:pPr>
        <w:spacing w:before="138" w:after="138" w:line="240" w:lineRule="auto"/>
        <w:ind w:left="138" w:right="138"/>
        <w:rPr>
          <w:rFonts w:ascii="Times New Roman" w:hAnsi="Times New Roman"/>
          <w:sz w:val="24"/>
          <w:szCs w:val="24"/>
          <w:shd w:val="clear" w:color="auto" w:fill="FFFFFF"/>
        </w:rPr>
      </w:pPr>
      <w:r w:rsidRPr="0063476A">
        <w:rPr>
          <w:rFonts w:ascii="Times New Roman" w:hAnsi="Times New Roman"/>
          <w:sz w:val="24"/>
          <w:szCs w:val="24"/>
        </w:rPr>
        <w:t>Эталон ответа: б</w:t>
      </w:r>
      <w:r w:rsidRPr="0063476A">
        <w:rPr>
          <w:rFonts w:ascii="Times New Roman" w:hAnsi="Times New Roman"/>
          <w:sz w:val="24"/>
          <w:szCs w:val="24"/>
        </w:rPr>
        <w:br/>
      </w:r>
      <w:r w:rsidRPr="0063476A">
        <w:rPr>
          <w:rStyle w:val="affffff2"/>
          <w:rFonts w:ascii="Times New Roman" w:hAnsi="Times New Roman"/>
          <w:sz w:val="24"/>
          <w:szCs w:val="24"/>
          <w:shd w:val="clear" w:color="auto" w:fill="FFFFFF"/>
        </w:rPr>
        <w:t>Вопрос 6.</w:t>
      </w:r>
      <w:r w:rsidRPr="0063476A">
        <w:rPr>
          <w:rFonts w:ascii="Times New Roman" w:hAnsi="Times New Roman"/>
          <w:b/>
          <w:sz w:val="24"/>
          <w:szCs w:val="24"/>
          <w:shd w:val="clear" w:color="auto" w:fill="FFFFFF"/>
        </w:rPr>
        <w:t>Не подлежит обложению НДС реализация входных билетов на спортивно-зрелищные мероприятия:</w:t>
      </w:r>
      <w:r w:rsidRPr="0063476A">
        <w:rPr>
          <w:rFonts w:ascii="Times New Roman" w:hAnsi="Times New Roman"/>
          <w:sz w:val="24"/>
          <w:szCs w:val="24"/>
        </w:rPr>
        <w:br/>
      </w:r>
      <w:r>
        <w:rPr>
          <w:rFonts w:ascii="Times New Roman" w:hAnsi="Times New Roman"/>
          <w:sz w:val="24"/>
          <w:szCs w:val="24"/>
          <w:shd w:val="clear" w:color="auto" w:fill="FFFFFF"/>
        </w:rPr>
        <w:t xml:space="preserve">а) </w:t>
      </w:r>
      <w:r w:rsidRPr="009F56E7">
        <w:rPr>
          <w:rFonts w:ascii="Times New Roman" w:hAnsi="Times New Roman"/>
          <w:sz w:val="24"/>
          <w:szCs w:val="24"/>
          <w:shd w:val="clear" w:color="auto" w:fill="FFFFFF"/>
        </w:rPr>
        <w:t>если форма билетов утверждена как бланк строгой отчетности</w:t>
      </w:r>
      <w:r w:rsidRPr="009F56E7">
        <w:rPr>
          <w:rFonts w:ascii="Times New Roman" w:hAnsi="Times New Roman"/>
          <w:sz w:val="24"/>
          <w:szCs w:val="24"/>
        </w:rPr>
        <w:br/>
      </w:r>
      <w:r>
        <w:rPr>
          <w:rFonts w:ascii="Times New Roman" w:hAnsi="Times New Roman"/>
          <w:sz w:val="24"/>
          <w:szCs w:val="24"/>
          <w:shd w:val="clear" w:color="auto" w:fill="FFFFFF"/>
        </w:rPr>
        <w:t xml:space="preserve">б) </w:t>
      </w:r>
      <w:r w:rsidRPr="009F56E7">
        <w:rPr>
          <w:rFonts w:ascii="Times New Roman" w:hAnsi="Times New Roman"/>
          <w:sz w:val="24"/>
          <w:szCs w:val="24"/>
          <w:shd w:val="clear" w:color="auto" w:fill="FFFFFF"/>
        </w:rPr>
        <w:t>без дополнительных условий</w:t>
      </w:r>
      <w:r w:rsidRPr="009F56E7">
        <w:rPr>
          <w:rFonts w:ascii="Times New Roman" w:hAnsi="Times New Roman"/>
          <w:sz w:val="24"/>
          <w:szCs w:val="24"/>
        </w:rPr>
        <w:br/>
      </w:r>
      <w:r>
        <w:rPr>
          <w:rFonts w:ascii="Times New Roman" w:hAnsi="Times New Roman"/>
          <w:sz w:val="24"/>
          <w:szCs w:val="24"/>
          <w:shd w:val="clear" w:color="auto" w:fill="FFFFFF"/>
        </w:rPr>
        <w:t xml:space="preserve">в) </w:t>
      </w:r>
      <w:r w:rsidRPr="009F56E7">
        <w:rPr>
          <w:rFonts w:ascii="Times New Roman" w:hAnsi="Times New Roman"/>
          <w:sz w:val="24"/>
          <w:szCs w:val="24"/>
          <w:shd w:val="clear" w:color="auto" w:fill="FFFFFF"/>
        </w:rPr>
        <w:t>если спортивно-зрелищные мероприятия проводятся по федеральным программам</w:t>
      </w:r>
    </w:p>
    <w:p w14:paraId="42362FDF" w14:textId="77777777" w:rsidR="00B6631C" w:rsidRPr="0063476A" w:rsidRDefault="00B6631C" w:rsidP="00B6631C">
      <w:pPr>
        <w:spacing w:before="138" w:after="138" w:line="240" w:lineRule="auto"/>
        <w:ind w:left="138" w:right="138"/>
        <w:rPr>
          <w:rFonts w:ascii="Times New Roman" w:hAnsi="Times New Roman"/>
          <w:sz w:val="24"/>
          <w:szCs w:val="24"/>
          <w:shd w:val="clear" w:color="auto" w:fill="FFFFFF"/>
        </w:rPr>
      </w:pPr>
      <w:r w:rsidRPr="00C81F65">
        <w:rPr>
          <w:rFonts w:ascii="Times New Roman" w:hAnsi="Times New Roman"/>
          <w:sz w:val="24"/>
          <w:szCs w:val="24"/>
        </w:rPr>
        <w:t>Эталон ответа:</w:t>
      </w:r>
      <w:r>
        <w:rPr>
          <w:rFonts w:ascii="Times New Roman" w:hAnsi="Times New Roman"/>
          <w:sz w:val="24"/>
          <w:szCs w:val="24"/>
        </w:rPr>
        <w:t xml:space="preserve"> а</w:t>
      </w:r>
      <w:r w:rsidRPr="009F56E7">
        <w:rPr>
          <w:rFonts w:ascii="Times New Roman" w:hAnsi="Times New Roman"/>
          <w:sz w:val="24"/>
          <w:szCs w:val="24"/>
        </w:rPr>
        <w:br/>
      </w:r>
      <w:r w:rsidRPr="0063476A">
        <w:rPr>
          <w:rStyle w:val="affffff2"/>
          <w:rFonts w:ascii="Times New Roman" w:hAnsi="Times New Roman"/>
          <w:sz w:val="24"/>
          <w:szCs w:val="24"/>
          <w:shd w:val="clear" w:color="auto" w:fill="FFFFFF"/>
        </w:rPr>
        <w:t>Вопрос 7.</w:t>
      </w:r>
      <w:r w:rsidRPr="0063476A">
        <w:rPr>
          <w:rFonts w:ascii="Times New Roman" w:hAnsi="Times New Roman"/>
          <w:b/>
          <w:sz w:val="24"/>
          <w:szCs w:val="24"/>
          <w:shd w:val="clear" w:color="auto" w:fill="FFFFFF"/>
        </w:rPr>
        <w:t>Сумма НДС по стоимости товаров, приобретенных покупателем, не являющимся налогоплательщиком:</w:t>
      </w:r>
      <w:r w:rsidRPr="0063476A">
        <w:rPr>
          <w:rFonts w:ascii="Times New Roman" w:hAnsi="Times New Roman"/>
          <w:b/>
          <w:sz w:val="24"/>
          <w:szCs w:val="24"/>
        </w:rPr>
        <w:br/>
      </w:r>
      <w:r w:rsidRPr="0063476A">
        <w:rPr>
          <w:rFonts w:ascii="Times New Roman" w:hAnsi="Times New Roman"/>
          <w:sz w:val="24"/>
          <w:szCs w:val="24"/>
          <w:shd w:val="clear" w:color="auto" w:fill="FFFFFF"/>
        </w:rPr>
        <w:t>а) учитывается в стоимости приобретенных товаров</w:t>
      </w:r>
      <w:r w:rsidRPr="0063476A">
        <w:rPr>
          <w:rFonts w:ascii="Times New Roman" w:hAnsi="Times New Roman"/>
          <w:sz w:val="24"/>
          <w:szCs w:val="24"/>
        </w:rPr>
        <w:br/>
      </w:r>
      <w:r w:rsidRPr="0063476A">
        <w:rPr>
          <w:rFonts w:ascii="Times New Roman" w:hAnsi="Times New Roman"/>
          <w:sz w:val="24"/>
          <w:szCs w:val="24"/>
          <w:shd w:val="clear" w:color="auto" w:fill="FFFFFF"/>
        </w:rPr>
        <w:t>б)списывается на себестоимость по мере использования товаров</w:t>
      </w:r>
      <w:r w:rsidRPr="0063476A">
        <w:rPr>
          <w:rFonts w:ascii="Times New Roman" w:hAnsi="Times New Roman"/>
          <w:sz w:val="24"/>
          <w:szCs w:val="24"/>
        </w:rPr>
        <w:br/>
      </w:r>
      <w:r w:rsidRPr="0063476A">
        <w:rPr>
          <w:rFonts w:ascii="Times New Roman" w:hAnsi="Times New Roman"/>
          <w:sz w:val="24"/>
          <w:szCs w:val="24"/>
          <w:shd w:val="clear" w:color="auto" w:fill="FFFFFF"/>
        </w:rPr>
        <w:t>в) может быть предъявлена к возмещению</w:t>
      </w:r>
    </w:p>
    <w:p w14:paraId="33D75262" w14:textId="77777777" w:rsidR="00B6631C" w:rsidRPr="0063476A" w:rsidRDefault="00B6631C" w:rsidP="00B6631C">
      <w:pPr>
        <w:spacing w:before="138" w:after="138" w:line="240" w:lineRule="auto"/>
        <w:ind w:left="138" w:right="138"/>
        <w:rPr>
          <w:rFonts w:ascii="Times New Roman" w:hAnsi="Times New Roman"/>
          <w:sz w:val="24"/>
          <w:szCs w:val="24"/>
          <w:shd w:val="clear" w:color="auto" w:fill="FFFFFF"/>
        </w:rPr>
      </w:pPr>
      <w:r w:rsidRPr="0063476A">
        <w:rPr>
          <w:rFonts w:ascii="Times New Roman" w:hAnsi="Times New Roman"/>
          <w:sz w:val="24"/>
          <w:szCs w:val="24"/>
        </w:rPr>
        <w:t>Эталон ответа: а</w:t>
      </w:r>
      <w:r w:rsidRPr="0063476A">
        <w:rPr>
          <w:rFonts w:ascii="Times New Roman" w:hAnsi="Times New Roman"/>
          <w:sz w:val="24"/>
          <w:szCs w:val="24"/>
        </w:rPr>
        <w:br/>
      </w:r>
      <w:r w:rsidRPr="0063476A">
        <w:rPr>
          <w:rStyle w:val="affffff2"/>
          <w:rFonts w:ascii="Times New Roman" w:hAnsi="Times New Roman"/>
          <w:sz w:val="24"/>
          <w:szCs w:val="24"/>
          <w:shd w:val="clear" w:color="auto" w:fill="FFFFFF"/>
        </w:rPr>
        <w:t xml:space="preserve">Вопрос 9. </w:t>
      </w:r>
      <w:r w:rsidRPr="0063476A">
        <w:rPr>
          <w:rFonts w:ascii="Times New Roman" w:hAnsi="Times New Roman"/>
          <w:b/>
          <w:sz w:val="24"/>
          <w:szCs w:val="24"/>
          <w:shd w:val="clear" w:color="auto" w:fill="FFFFFF"/>
        </w:rPr>
        <w:t>Налогоплательщик, осуществляющий деятельность на основе договора комиссии, определяет налоговую базу по НДС как:</w:t>
      </w:r>
      <w:r w:rsidRPr="0063476A">
        <w:rPr>
          <w:rFonts w:ascii="Times New Roman" w:hAnsi="Times New Roman"/>
          <w:sz w:val="24"/>
          <w:szCs w:val="24"/>
        </w:rPr>
        <w:br/>
      </w:r>
      <w:r w:rsidRPr="0063476A">
        <w:rPr>
          <w:rFonts w:ascii="Times New Roman" w:hAnsi="Times New Roman"/>
          <w:sz w:val="24"/>
          <w:szCs w:val="24"/>
          <w:shd w:val="clear" w:color="auto" w:fill="FFFFFF"/>
        </w:rPr>
        <w:t>а) сумму дохода, полученную в виде вознаграждения</w:t>
      </w:r>
      <w:r w:rsidRPr="0063476A">
        <w:rPr>
          <w:rFonts w:ascii="Times New Roman" w:hAnsi="Times New Roman"/>
          <w:sz w:val="24"/>
          <w:szCs w:val="24"/>
        </w:rPr>
        <w:br/>
      </w:r>
      <w:r w:rsidRPr="0063476A">
        <w:rPr>
          <w:rFonts w:ascii="Times New Roman" w:hAnsi="Times New Roman"/>
          <w:sz w:val="24"/>
          <w:szCs w:val="24"/>
          <w:shd w:val="clear" w:color="auto" w:fill="FFFFFF"/>
        </w:rPr>
        <w:t>б) сумму средств, полученных от реализации товаров</w:t>
      </w:r>
    </w:p>
    <w:p w14:paraId="6680414E" w14:textId="77777777" w:rsidR="00B6631C" w:rsidRDefault="00B6631C" w:rsidP="00B6631C">
      <w:pPr>
        <w:spacing w:before="138" w:after="138" w:line="240" w:lineRule="auto"/>
        <w:ind w:left="138" w:right="138"/>
        <w:rPr>
          <w:rFonts w:ascii="Times New Roman" w:hAnsi="Times New Roman"/>
          <w:sz w:val="24"/>
          <w:szCs w:val="24"/>
          <w:shd w:val="clear" w:color="auto" w:fill="FFFFFF"/>
        </w:rPr>
      </w:pPr>
      <w:r w:rsidRPr="0063476A">
        <w:rPr>
          <w:rFonts w:ascii="Times New Roman" w:hAnsi="Times New Roman"/>
          <w:sz w:val="24"/>
          <w:szCs w:val="24"/>
        </w:rPr>
        <w:t>Эталон ответа: а</w:t>
      </w:r>
      <w:r w:rsidRPr="0063476A">
        <w:rPr>
          <w:rFonts w:ascii="Times New Roman" w:hAnsi="Times New Roman"/>
          <w:sz w:val="24"/>
          <w:szCs w:val="24"/>
        </w:rPr>
        <w:br/>
      </w:r>
      <w:r w:rsidRPr="0063476A">
        <w:rPr>
          <w:rStyle w:val="affffff2"/>
          <w:rFonts w:ascii="Times New Roman" w:hAnsi="Times New Roman"/>
          <w:sz w:val="24"/>
          <w:szCs w:val="24"/>
          <w:shd w:val="clear" w:color="auto" w:fill="FFFFFF"/>
        </w:rPr>
        <w:t>Вопрос 10.</w:t>
      </w:r>
      <w:r w:rsidRPr="0063476A">
        <w:rPr>
          <w:rFonts w:ascii="Times New Roman" w:hAnsi="Times New Roman"/>
          <w:b/>
          <w:sz w:val="24"/>
          <w:szCs w:val="24"/>
          <w:shd w:val="clear" w:color="auto" w:fill="FFFFFF"/>
        </w:rPr>
        <w:t>Налоговым вычетам подлежат суммы НДС:</w:t>
      </w:r>
      <w:r w:rsidRPr="0063476A">
        <w:rPr>
          <w:rFonts w:ascii="Times New Roman" w:hAnsi="Times New Roman"/>
          <w:b/>
          <w:sz w:val="24"/>
          <w:szCs w:val="24"/>
        </w:rPr>
        <w:br/>
      </w:r>
      <w:r>
        <w:rPr>
          <w:rFonts w:ascii="Times New Roman" w:hAnsi="Times New Roman"/>
          <w:sz w:val="24"/>
          <w:szCs w:val="24"/>
          <w:shd w:val="clear" w:color="auto" w:fill="FFFFFF"/>
        </w:rPr>
        <w:t>а)</w:t>
      </w:r>
      <w:r w:rsidRPr="009F56E7">
        <w:rPr>
          <w:rFonts w:ascii="Times New Roman" w:hAnsi="Times New Roman"/>
          <w:sz w:val="24"/>
          <w:szCs w:val="24"/>
          <w:shd w:val="clear" w:color="auto" w:fill="FFFFFF"/>
        </w:rPr>
        <w:t>уплаченные налогоплательщиком при приобретении товаров</w:t>
      </w:r>
      <w:r w:rsidRPr="009F56E7">
        <w:rPr>
          <w:rFonts w:ascii="Times New Roman" w:hAnsi="Times New Roman"/>
          <w:sz w:val="24"/>
          <w:szCs w:val="24"/>
        </w:rPr>
        <w:br/>
      </w:r>
      <w:r>
        <w:rPr>
          <w:rFonts w:ascii="Times New Roman" w:hAnsi="Times New Roman"/>
          <w:sz w:val="24"/>
          <w:szCs w:val="24"/>
          <w:shd w:val="clear" w:color="auto" w:fill="FFFFFF"/>
        </w:rPr>
        <w:t>б)</w:t>
      </w:r>
      <w:r w:rsidRPr="009F56E7">
        <w:rPr>
          <w:rFonts w:ascii="Times New Roman" w:hAnsi="Times New Roman"/>
          <w:sz w:val="24"/>
          <w:szCs w:val="24"/>
          <w:shd w:val="clear" w:color="auto" w:fill="FFFFFF"/>
        </w:rPr>
        <w:t>предъявленные налогоплательщику после принятия на учет указанных товаров и при наличии соответствующих первичных документов</w:t>
      </w:r>
      <w:r w:rsidRPr="009F56E7">
        <w:rPr>
          <w:rFonts w:ascii="Times New Roman" w:hAnsi="Times New Roman"/>
          <w:sz w:val="24"/>
          <w:szCs w:val="24"/>
        </w:rPr>
        <w:br/>
      </w:r>
      <w:r>
        <w:rPr>
          <w:rFonts w:ascii="Times New Roman" w:hAnsi="Times New Roman"/>
          <w:sz w:val="24"/>
          <w:szCs w:val="24"/>
          <w:shd w:val="clear" w:color="auto" w:fill="FFFFFF"/>
        </w:rPr>
        <w:t>в)</w:t>
      </w:r>
      <w:r w:rsidRPr="009F56E7">
        <w:rPr>
          <w:rFonts w:ascii="Times New Roman" w:hAnsi="Times New Roman"/>
          <w:sz w:val="24"/>
          <w:szCs w:val="24"/>
          <w:shd w:val="clear" w:color="auto" w:fill="FFFFFF"/>
        </w:rPr>
        <w:t>предъявленные налогоплательщику</w:t>
      </w:r>
      <w:r w:rsidRPr="009F56E7">
        <w:rPr>
          <w:rFonts w:ascii="Times New Roman" w:hAnsi="Times New Roman"/>
          <w:sz w:val="24"/>
          <w:szCs w:val="24"/>
        </w:rPr>
        <w:br/>
      </w:r>
      <w:r>
        <w:rPr>
          <w:rFonts w:ascii="Times New Roman" w:hAnsi="Times New Roman"/>
          <w:sz w:val="24"/>
          <w:szCs w:val="24"/>
          <w:shd w:val="clear" w:color="auto" w:fill="FFFFFF"/>
        </w:rPr>
        <w:t>г)</w:t>
      </w:r>
      <w:r w:rsidRPr="009F56E7">
        <w:rPr>
          <w:rFonts w:ascii="Times New Roman" w:hAnsi="Times New Roman"/>
          <w:sz w:val="24"/>
          <w:szCs w:val="24"/>
          <w:shd w:val="clear" w:color="auto" w:fill="FFFFFF"/>
        </w:rPr>
        <w:t>предъявленные налогоплательщику и уплаченные им при приобретении товаров после принятия на учет указанных товаров</w:t>
      </w:r>
      <w:r w:rsidRPr="009F56E7">
        <w:rPr>
          <w:rFonts w:ascii="Times New Roman" w:hAnsi="Times New Roman"/>
          <w:sz w:val="24"/>
          <w:szCs w:val="24"/>
        </w:rPr>
        <w:br/>
      </w:r>
      <w:r>
        <w:rPr>
          <w:rFonts w:ascii="Times New Roman" w:hAnsi="Times New Roman"/>
          <w:sz w:val="24"/>
          <w:szCs w:val="24"/>
          <w:shd w:val="clear" w:color="auto" w:fill="FFFFFF"/>
        </w:rPr>
        <w:t>д)</w:t>
      </w:r>
      <w:r w:rsidRPr="009F56E7">
        <w:rPr>
          <w:rFonts w:ascii="Times New Roman" w:hAnsi="Times New Roman"/>
          <w:sz w:val="24"/>
          <w:szCs w:val="24"/>
          <w:shd w:val="clear" w:color="auto" w:fill="FFFFFF"/>
        </w:rPr>
        <w:t>предъявленные налогоплательщику и уплаченные им при приобретении товаров</w:t>
      </w:r>
    </w:p>
    <w:p w14:paraId="61564705" w14:textId="77777777" w:rsidR="00B6631C" w:rsidRPr="0063476A" w:rsidRDefault="00B6631C" w:rsidP="00B6631C">
      <w:pPr>
        <w:spacing w:before="138" w:after="138" w:line="240" w:lineRule="auto"/>
        <w:ind w:left="138" w:right="138"/>
        <w:rPr>
          <w:rFonts w:ascii="Times New Roman" w:hAnsi="Times New Roman"/>
          <w:sz w:val="24"/>
          <w:szCs w:val="24"/>
          <w:shd w:val="clear" w:color="auto" w:fill="FFFFFF"/>
        </w:rPr>
      </w:pPr>
      <w:r w:rsidRPr="00C81F65">
        <w:rPr>
          <w:rFonts w:ascii="Times New Roman" w:hAnsi="Times New Roman"/>
          <w:sz w:val="24"/>
          <w:szCs w:val="24"/>
        </w:rPr>
        <w:t>Эталон ответа:</w:t>
      </w:r>
      <w:r>
        <w:rPr>
          <w:rFonts w:ascii="Times New Roman" w:hAnsi="Times New Roman"/>
          <w:sz w:val="24"/>
          <w:szCs w:val="24"/>
        </w:rPr>
        <w:t>б</w:t>
      </w:r>
      <w:r w:rsidRPr="009F56E7">
        <w:rPr>
          <w:rFonts w:ascii="Times New Roman" w:hAnsi="Times New Roman"/>
          <w:sz w:val="24"/>
          <w:szCs w:val="24"/>
        </w:rPr>
        <w:br/>
      </w:r>
      <w:r w:rsidRPr="0063476A">
        <w:rPr>
          <w:rStyle w:val="affffff2"/>
          <w:rFonts w:ascii="Times New Roman" w:hAnsi="Times New Roman"/>
          <w:sz w:val="24"/>
          <w:szCs w:val="24"/>
          <w:shd w:val="clear" w:color="auto" w:fill="FFFFFF"/>
        </w:rPr>
        <w:t>Вопрос 11.</w:t>
      </w:r>
      <w:r w:rsidRPr="0063476A">
        <w:rPr>
          <w:rFonts w:ascii="Times New Roman" w:hAnsi="Times New Roman"/>
          <w:b/>
          <w:sz w:val="24"/>
          <w:szCs w:val="24"/>
          <w:shd w:val="clear" w:color="auto" w:fill="FFFFFF"/>
        </w:rPr>
        <w:t>Уплата НДС производится плательщиком не позднее:</w:t>
      </w:r>
      <w:r w:rsidRPr="0063476A">
        <w:rPr>
          <w:rFonts w:ascii="Times New Roman" w:hAnsi="Times New Roman"/>
          <w:sz w:val="24"/>
          <w:szCs w:val="24"/>
        </w:rPr>
        <w:br/>
      </w:r>
      <w:r w:rsidRPr="0063476A">
        <w:rPr>
          <w:rFonts w:ascii="Times New Roman" w:hAnsi="Times New Roman"/>
          <w:sz w:val="24"/>
          <w:szCs w:val="24"/>
          <w:shd w:val="clear" w:color="auto" w:fill="FFFFFF"/>
        </w:rPr>
        <w:t>а) 20-го числа месяца, следующего за истекшим налоговым периодом</w:t>
      </w:r>
      <w:r w:rsidRPr="0063476A">
        <w:rPr>
          <w:rFonts w:ascii="Times New Roman" w:hAnsi="Times New Roman"/>
          <w:sz w:val="24"/>
          <w:szCs w:val="24"/>
        </w:rPr>
        <w:br/>
      </w:r>
      <w:r w:rsidRPr="0063476A">
        <w:rPr>
          <w:rFonts w:ascii="Times New Roman" w:hAnsi="Times New Roman"/>
          <w:sz w:val="24"/>
          <w:szCs w:val="24"/>
          <w:shd w:val="clear" w:color="auto" w:fill="FFFFFF"/>
        </w:rPr>
        <w:t>б) 15-го числа месяца, следующего за истекшим налоговым периодом</w:t>
      </w:r>
      <w:r w:rsidRPr="0063476A">
        <w:rPr>
          <w:rFonts w:ascii="Times New Roman" w:hAnsi="Times New Roman"/>
          <w:sz w:val="24"/>
          <w:szCs w:val="24"/>
        </w:rPr>
        <w:br/>
      </w:r>
      <w:r w:rsidRPr="0063476A">
        <w:rPr>
          <w:rFonts w:ascii="Times New Roman" w:hAnsi="Times New Roman"/>
          <w:sz w:val="24"/>
          <w:szCs w:val="24"/>
          <w:shd w:val="clear" w:color="auto" w:fill="FFFFFF"/>
        </w:rPr>
        <w:t>в) 25-го числа месяца, следующего за истекшим налоговым периодом</w:t>
      </w:r>
    </w:p>
    <w:p w14:paraId="45EF640E" w14:textId="77777777" w:rsidR="00B6631C" w:rsidRDefault="00B6631C" w:rsidP="00B6631C">
      <w:pPr>
        <w:spacing w:before="138" w:after="138" w:line="240" w:lineRule="auto"/>
        <w:ind w:left="138" w:right="138"/>
        <w:rPr>
          <w:rFonts w:ascii="Times New Roman" w:hAnsi="Times New Roman"/>
          <w:sz w:val="24"/>
          <w:szCs w:val="24"/>
          <w:shd w:val="clear" w:color="auto" w:fill="FFFFFF"/>
        </w:rPr>
      </w:pPr>
      <w:r w:rsidRPr="0063476A">
        <w:rPr>
          <w:rFonts w:ascii="Times New Roman" w:hAnsi="Times New Roman"/>
          <w:sz w:val="24"/>
          <w:szCs w:val="24"/>
        </w:rPr>
        <w:t>Эталон ответа: а</w:t>
      </w:r>
      <w:r w:rsidRPr="0063476A">
        <w:rPr>
          <w:rFonts w:ascii="Times New Roman" w:hAnsi="Times New Roman"/>
          <w:sz w:val="24"/>
          <w:szCs w:val="24"/>
        </w:rPr>
        <w:br/>
      </w:r>
      <w:r w:rsidRPr="0063476A">
        <w:rPr>
          <w:rStyle w:val="affffff2"/>
          <w:rFonts w:ascii="Times New Roman" w:hAnsi="Times New Roman"/>
          <w:sz w:val="24"/>
          <w:szCs w:val="24"/>
          <w:shd w:val="clear" w:color="auto" w:fill="FFFFFF"/>
        </w:rPr>
        <w:t>Вопрос 12.</w:t>
      </w:r>
      <w:r w:rsidRPr="0063476A">
        <w:rPr>
          <w:rFonts w:ascii="Times New Roman" w:hAnsi="Times New Roman"/>
          <w:b/>
          <w:sz w:val="24"/>
          <w:szCs w:val="24"/>
          <w:shd w:val="clear" w:color="auto" w:fill="FFFFFF"/>
        </w:rPr>
        <w:t>Налоговый период по НДС устанавливается как:</w:t>
      </w:r>
      <w:r w:rsidRPr="0063476A">
        <w:rPr>
          <w:rFonts w:ascii="Times New Roman" w:hAnsi="Times New Roman"/>
          <w:sz w:val="24"/>
          <w:szCs w:val="24"/>
        </w:rPr>
        <w:br/>
      </w:r>
      <w:r w:rsidRPr="0063476A">
        <w:rPr>
          <w:rFonts w:ascii="Times New Roman" w:hAnsi="Times New Roman"/>
          <w:sz w:val="24"/>
          <w:szCs w:val="24"/>
          <w:shd w:val="clear" w:color="auto" w:fill="FFFFFF"/>
        </w:rPr>
        <w:t>а) календарный квартал</w:t>
      </w:r>
      <w:r w:rsidRPr="0063476A">
        <w:rPr>
          <w:rFonts w:ascii="Times New Roman" w:hAnsi="Times New Roman"/>
          <w:sz w:val="24"/>
          <w:szCs w:val="24"/>
        </w:rPr>
        <w:br/>
      </w:r>
      <w:r>
        <w:rPr>
          <w:rFonts w:ascii="Times New Roman" w:hAnsi="Times New Roman"/>
          <w:sz w:val="24"/>
          <w:szCs w:val="24"/>
          <w:shd w:val="clear" w:color="auto" w:fill="FFFFFF"/>
        </w:rPr>
        <w:t xml:space="preserve">б) </w:t>
      </w:r>
      <w:r w:rsidRPr="009F56E7">
        <w:rPr>
          <w:rFonts w:ascii="Times New Roman" w:hAnsi="Times New Roman"/>
          <w:sz w:val="24"/>
          <w:szCs w:val="24"/>
          <w:shd w:val="clear" w:color="auto" w:fill="FFFFFF"/>
        </w:rPr>
        <w:t>календарный месяц</w:t>
      </w:r>
      <w:r w:rsidRPr="009F56E7">
        <w:rPr>
          <w:rFonts w:ascii="Times New Roman" w:hAnsi="Times New Roman"/>
          <w:sz w:val="24"/>
          <w:szCs w:val="24"/>
        </w:rPr>
        <w:br/>
      </w:r>
      <w:r>
        <w:rPr>
          <w:rFonts w:ascii="Times New Roman" w:hAnsi="Times New Roman"/>
          <w:sz w:val="24"/>
          <w:szCs w:val="24"/>
          <w:shd w:val="clear" w:color="auto" w:fill="FFFFFF"/>
        </w:rPr>
        <w:t xml:space="preserve">в) </w:t>
      </w:r>
      <w:r w:rsidRPr="009F56E7">
        <w:rPr>
          <w:rFonts w:ascii="Times New Roman" w:hAnsi="Times New Roman"/>
          <w:sz w:val="24"/>
          <w:szCs w:val="24"/>
          <w:shd w:val="clear" w:color="auto" w:fill="FFFFFF"/>
        </w:rPr>
        <w:t>календарный год</w:t>
      </w:r>
    </w:p>
    <w:p w14:paraId="0BDE53BE" w14:textId="77777777" w:rsidR="00B6631C" w:rsidRDefault="00B6631C" w:rsidP="00B6631C">
      <w:pPr>
        <w:spacing w:before="138" w:after="138" w:line="240" w:lineRule="auto"/>
        <w:ind w:left="138" w:right="138"/>
        <w:rPr>
          <w:rFonts w:ascii="Times New Roman" w:hAnsi="Times New Roman"/>
          <w:sz w:val="24"/>
          <w:szCs w:val="24"/>
          <w:shd w:val="clear" w:color="auto" w:fill="FFFFFF"/>
        </w:rPr>
      </w:pPr>
      <w:r w:rsidRPr="00C81F65">
        <w:rPr>
          <w:rFonts w:ascii="Times New Roman" w:hAnsi="Times New Roman"/>
          <w:sz w:val="24"/>
          <w:szCs w:val="24"/>
        </w:rPr>
        <w:t>Эталон ответа:</w:t>
      </w:r>
      <w:r>
        <w:rPr>
          <w:rFonts w:ascii="Times New Roman" w:hAnsi="Times New Roman"/>
          <w:sz w:val="24"/>
          <w:szCs w:val="24"/>
        </w:rPr>
        <w:t xml:space="preserve"> б</w:t>
      </w:r>
      <w:r w:rsidRPr="009F56E7">
        <w:rPr>
          <w:rFonts w:ascii="Times New Roman" w:hAnsi="Times New Roman"/>
          <w:sz w:val="24"/>
          <w:szCs w:val="24"/>
        </w:rPr>
        <w:br/>
      </w:r>
      <w:r w:rsidRPr="0063476A">
        <w:rPr>
          <w:rStyle w:val="affffff2"/>
          <w:rFonts w:ascii="Times New Roman" w:hAnsi="Times New Roman"/>
          <w:sz w:val="24"/>
          <w:szCs w:val="24"/>
          <w:shd w:val="clear" w:color="auto" w:fill="FFFFFF"/>
        </w:rPr>
        <w:t>Вопрос 13.</w:t>
      </w:r>
      <w:r w:rsidRPr="0063476A">
        <w:rPr>
          <w:rFonts w:ascii="Times New Roman" w:hAnsi="Times New Roman"/>
          <w:b/>
          <w:sz w:val="24"/>
          <w:szCs w:val="24"/>
          <w:shd w:val="clear" w:color="auto" w:fill="FFFFFF"/>
        </w:rPr>
        <w:t xml:space="preserve"> Налогообложение НДС продовольственных товаров по ставке 10%</w:t>
      </w:r>
      <w:r w:rsidRPr="009F56E7">
        <w:rPr>
          <w:rFonts w:ascii="Times New Roman" w:hAnsi="Times New Roman"/>
          <w:b/>
          <w:sz w:val="24"/>
          <w:szCs w:val="24"/>
          <w:shd w:val="clear" w:color="auto" w:fill="FFFFFF"/>
        </w:rPr>
        <w:t xml:space="preserve"> производится:</w:t>
      </w:r>
      <w:r w:rsidRPr="009F56E7">
        <w:rPr>
          <w:rFonts w:ascii="Times New Roman" w:hAnsi="Times New Roman"/>
          <w:b/>
          <w:sz w:val="24"/>
          <w:szCs w:val="24"/>
        </w:rPr>
        <w:br/>
      </w:r>
      <w:r>
        <w:rPr>
          <w:rFonts w:ascii="Times New Roman" w:hAnsi="Times New Roman"/>
          <w:sz w:val="24"/>
          <w:szCs w:val="24"/>
          <w:shd w:val="clear" w:color="auto" w:fill="FFFFFF"/>
        </w:rPr>
        <w:t xml:space="preserve">а) </w:t>
      </w:r>
      <w:r w:rsidRPr="009F56E7">
        <w:rPr>
          <w:rFonts w:ascii="Times New Roman" w:hAnsi="Times New Roman"/>
          <w:sz w:val="24"/>
          <w:szCs w:val="24"/>
          <w:shd w:val="clear" w:color="auto" w:fill="FFFFFF"/>
        </w:rPr>
        <w:t>по утвержденному Правительством РФ перечню</w:t>
      </w:r>
      <w:r w:rsidRPr="009F56E7">
        <w:rPr>
          <w:rFonts w:ascii="Times New Roman" w:hAnsi="Times New Roman"/>
          <w:sz w:val="24"/>
          <w:szCs w:val="24"/>
        </w:rPr>
        <w:br/>
      </w:r>
      <w:r>
        <w:rPr>
          <w:rFonts w:ascii="Times New Roman" w:hAnsi="Times New Roman"/>
          <w:sz w:val="24"/>
          <w:szCs w:val="24"/>
          <w:shd w:val="clear" w:color="auto" w:fill="FFFFFF"/>
        </w:rPr>
        <w:t xml:space="preserve">б) </w:t>
      </w:r>
      <w:r w:rsidRPr="009F56E7">
        <w:rPr>
          <w:rFonts w:ascii="Times New Roman" w:hAnsi="Times New Roman"/>
          <w:sz w:val="24"/>
          <w:szCs w:val="24"/>
          <w:shd w:val="clear" w:color="auto" w:fill="FFFFFF"/>
        </w:rPr>
        <w:t>по перечню, указанному в Налоговом кодексе</w:t>
      </w:r>
      <w:r w:rsidRPr="009F56E7">
        <w:rPr>
          <w:rFonts w:ascii="Times New Roman" w:hAnsi="Times New Roman"/>
          <w:sz w:val="24"/>
          <w:szCs w:val="24"/>
        </w:rPr>
        <w:br/>
      </w:r>
      <w:r>
        <w:rPr>
          <w:rFonts w:ascii="Times New Roman" w:hAnsi="Times New Roman"/>
          <w:sz w:val="24"/>
          <w:szCs w:val="24"/>
          <w:shd w:val="clear" w:color="auto" w:fill="FFFFFF"/>
        </w:rPr>
        <w:t xml:space="preserve">в) </w:t>
      </w:r>
      <w:r w:rsidRPr="009F56E7">
        <w:rPr>
          <w:rFonts w:ascii="Times New Roman" w:hAnsi="Times New Roman"/>
          <w:sz w:val="24"/>
          <w:szCs w:val="24"/>
          <w:shd w:val="clear" w:color="auto" w:fill="FFFFFF"/>
        </w:rPr>
        <w:t>по всем товарным группам</w:t>
      </w:r>
    </w:p>
    <w:p w14:paraId="6B3F4DA7" w14:textId="77777777" w:rsidR="00B6631C" w:rsidRDefault="00B6631C" w:rsidP="00B6631C">
      <w:pPr>
        <w:spacing w:before="138" w:after="138" w:line="240" w:lineRule="auto"/>
        <w:ind w:left="138" w:right="138"/>
        <w:rPr>
          <w:rFonts w:ascii="Times New Roman" w:hAnsi="Times New Roman"/>
          <w:sz w:val="24"/>
          <w:szCs w:val="24"/>
        </w:rPr>
      </w:pPr>
      <w:r w:rsidRPr="00C81F65">
        <w:rPr>
          <w:rFonts w:ascii="Times New Roman" w:hAnsi="Times New Roman"/>
          <w:sz w:val="24"/>
          <w:szCs w:val="24"/>
        </w:rPr>
        <w:t>Эталон ответа:</w:t>
      </w:r>
      <w:r>
        <w:rPr>
          <w:rFonts w:ascii="Times New Roman" w:hAnsi="Times New Roman"/>
          <w:sz w:val="24"/>
          <w:szCs w:val="24"/>
        </w:rPr>
        <w:t>б</w:t>
      </w:r>
    </w:p>
    <w:p w14:paraId="7692F142" w14:textId="77777777" w:rsidR="00B6631C" w:rsidRDefault="00B6631C" w:rsidP="00B6631C">
      <w:pPr>
        <w:spacing w:before="138" w:after="138" w:line="240" w:lineRule="auto"/>
        <w:ind w:left="138" w:right="138"/>
        <w:rPr>
          <w:rFonts w:ascii="Times New Roman" w:hAnsi="Times New Roman"/>
          <w:b/>
          <w:sz w:val="24"/>
          <w:szCs w:val="24"/>
        </w:rPr>
      </w:pPr>
      <w:r>
        <w:rPr>
          <w:rFonts w:ascii="Times New Roman" w:hAnsi="Times New Roman"/>
          <w:sz w:val="24"/>
          <w:szCs w:val="24"/>
        </w:rPr>
        <w:t xml:space="preserve">Вопрос 14. </w:t>
      </w:r>
      <w:r w:rsidRPr="007B7E3D">
        <w:rPr>
          <w:rFonts w:ascii="Times New Roman" w:hAnsi="Times New Roman"/>
          <w:b/>
          <w:sz w:val="24"/>
          <w:szCs w:val="24"/>
        </w:rPr>
        <w:t>Решите задачу. Данные приведены ниже.</w:t>
      </w:r>
    </w:p>
    <w:p w14:paraId="7E3E58E6" w14:textId="77777777" w:rsidR="00B6631C" w:rsidRPr="004F6BB8" w:rsidRDefault="00B6631C" w:rsidP="00B6631C">
      <w:pPr>
        <w:spacing w:after="0" w:line="240" w:lineRule="auto"/>
        <w:rPr>
          <w:rFonts w:ascii="Times New Roman" w:hAnsi="Times New Roman"/>
          <w:sz w:val="24"/>
          <w:szCs w:val="24"/>
        </w:rPr>
      </w:pPr>
      <w:r w:rsidRPr="004F6BB8">
        <w:rPr>
          <w:rFonts w:ascii="Times New Roman" w:hAnsi="Times New Roman"/>
          <w:sz w:val="24"/>
          <w:szCs w:val="24"/>
        </w:rPr>
        <w:t>ОАО «Квант» занимается производством бытовой техники и розничной торговлей комплектующих.</w:t>
      </w:r>
    </w:p>
    <w:p w14:paraId="38E56D5C" w14:textId="77777777" w:rsidR="00B6631C" w:rsidRPr="004F6BB8" w:rsidRDefault="00B6631C" w:rsidP="00B6631C">
      <w:pPr>
        <w:spacing w:after="0" w:line="240" w:lineRule="auto"/>
        <w:rPr>
          <w:rFonts w:ascii="Times New Roman" w:hAnsi="Times New Roman"/>
          <w:sz w:val="24"/>
          <w:szCs w:val="24"/>
        </w:rPr>
      </w:pPr>
      <w:r w:rsidRPr="004F6BB8">
        <w:rPr>
          <w:rFonts w:ascii="Times New Roman" w:hAnsi="Times New Roman"/>
          <w:sz w:val="24"/>
          <w:szCs w:val="24"/>
        </w:rPr>
        <w:t>Определите сумму НДС, подлежащую уплате в бюджет за налоговый период, если:</w:t>
      </w:r>
    </w:p>
    <w:p w14:paraId="54A13B5C" w14:textId="77777777" w:rsidR="00B6631C" w:rsidRPr="004F6BB8" w:rsidRDefault="00B6631C" w:rsidP="00B6631C">
      <w:pPr>
        <w:spacing w:after="0" w:line="240" w:lineRule="auto"/>
        <w:rPr>
          <w:rFonts w:ascii="Times New Roman" w:hAnsi="Times New Roman"/>
          <w:sz w:val="24"/>
          <w:szCs w:val="24"/>
        </w:rPr>
      </w:pPr>
      <w:r w:rsidRPr="004F6BB8">
        <w:rPr>
          <w:rFonts w:ascii="Times New Roman" w:hAnsi="Times New Roman"/>
          <w:sz w:val="24"/>
          <w:szCs w:val="24"/>
        </w:rPr>
        <w:t>– организация реализовала продукцию собственного производства на сумму 2 570 тыс. руб. (без НДС);</w:t>
      </w:r>
    </w:p>
    <w:p w14:paraId="486F2990" w14:textId="77777777" w:rsidR="00B6631C" w:rsidRPr="004F6BB8" w:rsidRDefault="00B6631C" w:rsidP="00B6631C">
      <w:pPr>
        <w:spacing w:after="0" w:line="240" w:lineRule="auto"/>
        <w:rPr>
          <w:rFonts w:ascii="Times New Roman" w:hAnsi="Times New Roman"/>
          <w:sz w:val="24"/>
          <w:szCs w:val="24"/>
        </w:rPr>
      </w:pPr>
      <w:r w:rsidRPr="004F6BB8">
        <w:rPr>
          <w:rFonts w:ascii="Times New Roman" w:hAnsi="Times New Roman"/>
          <w:sz w:val="24"/>
          <w:szCs w:val="24"/>
        </w:rPr>
        <w:t>– выручка от реализации покупных товаров –</w:t>
      </w:r>
      <w:r>
        <w:rPr>
          <w:rFonts w:ascii="Times New Roman" w:hAnsi="Times New Roman"/>
          <w:sz w:val="24"/>
          <w:szCs w:val="24"/>
        </w:rPr>
        <w:t>1</w:t>
      </w:r>
      <w:r w:rsidRPr="004F6BB8">
        <w:rPr>
          <w:rFonts w:ascii="Times New Roman" w:hAnsi="Times New Roman"/>
          <w:sz w:val="24"/>
          <w:szCs w:val="24"/>
        </w:rPr>
        <w:t xml:space="preserve"> 950 000 руб. (в том числе НДС);</w:t>
      </w:r>
    </w:p>
    <w:p w14:paraId="6B9A5DCA" w14:textId="77777777" w:rsidR="00B6631C" w:rsidRPr="004F6BB8" w:rsidRDefault="00B6631C" w:rsidP="00B6631C">
      <w:pPr>
        <w:spacing w:after="0" w:line="240" w:lineRule="auto"/>
        <w:rPr>
          <w:rFonts w:ascii="Times New Roman" w:hAnsi="Times New Roman"/>
          <w:sz w:val="24"/>
          <w:szCs w:val="24"/>
        </w:rPr>
      </w:pPr>
      <w:r w:rsidRPr="004F6BB8">
        <w:rPr>
          <w:rFonts w:ascii="Times New Roman" w:hAnsi="Times New Roman"/>
          <w:sz w:val="24"/>
          <w:szCs w:val="24"/>
        </w:rPr>
        <w:t>– расходы на п</w:t>
      </w:r>
      <w:r>
        <w:rPr>
          <w:rFonts w:ascii="Times New Roman" w:hAnsi="Times New Roman"/>
          <w:sz w:val="24"/>
          <w:szCs w:val="24"/>
        </w:rPr>
        <w:t>риобретение покупных товаров – 2</w:t>
      </w:r>
      <w:r w:rsidRPr="004F6BB8">
        <w:rPr>
          <w:rFonts w:ascii="Times New Roman" w:hAnsi="Times New Roman"/>
          <w:sz w:val="24"/>
          <w:szCs w:val="24"/>
        </w:rPr>
        <w:t>80 000 руб. (в том числе НДС);</w:t>
      </w:r>
    </w:p>
    <w:p w14:paraId="1C0CFE7A" w14:textId="77777777" w:rsidR="00B6631C" w:rsidRDefault="00B6631C" w:rsidP="00B6631C">
      <w:pPr>
        <w:spacing w:after="0" w:line="240" w:lineRule="auto"/>
        <w:rPr>
          <w:rFonts w:ascii="Times New Roman" w:hAnsi="Times New Roman"/>
          <w:sz w:val="24"/>
          <w:szCs w:val="24"/>
        </w:rPr>
      </w:pPr>
      <w:r w:rsidRPr="004F6BB8">
        <w:rPr>
          <w:rFonts w:ascii="Times New Roman" w:hAnsi="Times New Roman"/>
          <w:sz w:val="24"/>
          <w:szCs w:val="24"/>
        </w:rPr>
        <w:t xml:space="preserve">– приобретены и отпущены в производство ТМЦ для производства продукции на сумму 1 </w:t>
      </w:r>
      <w:r>
        <w:rPr>
          <w:rFonts w:ascii="Times New Roman" w:hAnsi="Times New Roman"/>
          <w:sz w:val="24"/>
          <w:szCs w:val="24"/>
        </w:rPr>
        <w:t>510 000 руб. (в том числе НДС 20 %).</w:t>
      </w:r>
    </w:p>
    <w:p w14:paraId="398B5DF8" w14:textId="77777777" w:rsidR="00B6631C" w:rsidRDefault="00B6631C" w:rsidP="00B6631C">
      <w:pPr>
        <w:spacing w:after="0" w:line="240" w:lineRule="auto"/>
        <w:rPr>
          <w:rFonts w:ascii="Times New Roman" w:hAnsi="Times New Roman"/>
          <w:sz w:val="24"/>
          <w:szCs w:val="24"/>
        </w:rPr>
      </w:pPr>
      <w:r>
        <w:rPr>
          <w:rFonts w:ascii="Times New Roman" w:hAnsi="Times New Roman"/>
          <w:sz w:val="24"/>
          <w:szCs w:val="24"/>
        </w:rPr>
        <w:t>Эталон ответа:</w:t>
      </w:r>
    </w:p>
    <w:p w14:paraId="32A0D028" w14:textId="77777777" w:rsidR="00B6631C" w:rsidRDefault="00B6631C" w:rsidP="00B6631C">
      <w:pPr>
        <w:spacing w:after="0" w:line="240" w:lineRule="auto"/>
        <w:rPr>
          <w:rFonts w:ascii="Times New Roman" w:hAnsi="Times New Roman"/>
          <w:sz w:val="24"/>
          <w:szCs w:val="24"/>
        </w:rPr>
      </w:pPr>
      <w:r>
        <w:rPr>
          <w:rFonts w:ascii="Times New Roman" w:hAnsi="Times New Roman"/>
          <w:sz w:val="24"/>
          <w:szCs w:val="24"/>
        </w:rPr>
        <w:t>1. нет правильного ответа</w:t>
      </w:r>
    </w:p>
    <w:p w14:paraId="5E5E58EF" w14:textId="77777777" w:rsidR="00B6631C" w:rsidRDefault="00B6631C" w:rsidP="00B6631C">
      <w:pPr>
        <w:spacing w:after="0" w:line="240" w:lineRule="auto"/>
        <w:rPr>
          <w:rFonts w:ascii="Times New Roman" w:hAnsi="Times New Roman"/>
          <w:sz w:val="24"/>
          <w:szCs w:val="24"/>
        </w:rPr>
      </w:pPr>
      <w:r>
        <w:rPr>
          <w:rFonts w:ascii="Times New Roman" w:hAnsi="Times New Roman"/>
          <w:sz w:val="24"/>
          <w:szCs w:val="24"/>
        </w:rPr>
        <w:t>2.327500</w:t>
      </w:r>
    </w:p>
    <w:p w14:paraId="6486B0D3" w14:textId="77777777" w:rsidR="00B6631C" w:rsidRDefault="00B6631C" w:rsidP="00B6631C">
      <w:pPr>
        <w:spacing w:after="0" w:line="240" w:lineRule="auto"/>
        <w:rPr>
          <w:rFonts w:ascii="Times New Roman" w:hAnsi="Times New Roman"/>
          <w:sz w:val="24"/>
          <w:szCs w:val="24"/>
        </w:rPr>
      </w:pPr>
      <w:r>
        <w:rPr>
          <w:rFonts w:ascii="Times New Roman" w:hAnsi="Times New Roman"/>
          <w:sz w:val="24"/>
          <w:szCs w:val="24"/>
        </w:rPr>
        <w:t>3. 144610+</w:t>
      </w:r>
    </w:p>
    <w:p w14:paraId="1E3A6CFD" w14:textId="77777777" w:rsidR="00B6631C" w:rsidRDefault="00B6631C" w:rsidP="00B6631C">
      <w:pPr>
        <w:spacing w:before="138" w:after="138" w:line="240" w:lineRule="auto"/>
        <w:ind w:left="138" w:right="138"/>
        <w:rPr>
          <w:rFonts w:ascii="Times New Roman" w:hAnsi="Times New Roman"/>
          <w:b/>
          <w:sz w:val="24"/>
          <w:szCs w:val="24"/>
        </w:rPr>
      </w:pPr>
      <w:r w:rsidRPr="0089231F">
        <w:rPr>
          <w:rFonts w:ascii="Times New Roman" w:hAnsi="Times New Roman"/>
          <w:b/>
          <w:color w:val="000000"/>
          <w:sz w:val="24"/>
          <w:szCs w:val="24"/>
        </w:rPr>
        <w:t>Вопрос 15</w:t>
      </w:r>
      <w:r>
        <w:rPr>
          <w:rFonts w:ascii="Times New Roman" w:hAnsi="Times New Roman"/>
          <w:color w:val="000000"/>
          <w:sz w:val="24"/>
          <w:szCs w:val="24"/>
        </w:rPr>
        <w:t>.  Р</w:t>
      </w:r>
      <w:r w:rsidRPr="007B7E3D">
        <w:rPr>
          <w:rFonts w:ascii="Times New Roman" w:hAnsi="Times New Roman"/>
          <w:b/>
          <w:sz w:val="24"/>
          <w:szCs w:val="24"/>
        </w:rPr>
        <w:t>ешите задачу. Данные приведены ниже.</w:t>
      </w:r>
    </w:p>
    <w:p w14:paraId="4273F3B0" w14:textId="77777777" w:rsidR="00B6631C" w:rsidRPr="00C81F65" w:rsidRDefault="0063476A" w:rsidP="00B6631C">
      <w:pPr>
        <w:spacing w:after="0" w:line="240" w:lineRule="auto"/>
        <w:ind w:firstLine="403"/>
        <w:rPr>
          <w:rFonts w:ascii="Times New Roman" w:hAnsi="Times New Roman"/>
          <w:color w:val="000000"/>
          <w:sz w:val="24"/>
          <w:szCs w:val="24"/>
        </w:rPr>
      </w:pPr>
      <w:r>
        <w:rPr>
          <w:rFonts w:ascii="Times New Roman" w:hAnsi="Times New Roman"/>
          <w:color w:val="000000"/>
          <w:sz w:val="24"/>
          <w:szCs w:val="24"/>
        </w:rPr>
        <w:t>Предприятием 20 апреля 2022</w:t>
      </w:r>
      <w:r w:rsidR="00B6631C" w:rsidRPr="00C81F65">
        <w:rPr>
          <w:rFonts w:ascii="Times New Roman" w:hAnsi="Times New Roman"/>
          <w:color w:val="000000"/>
          <w:sz w:val="24"/>
          <w:szCs w:val="24"/>
        </w:rPr>
        <w:t xml:space="preserve"> года г. была представлена налоговая де</w:t>
      </w:r>
      <w:r>
        <w:rPr>
          <w:rFonts w:ascii="Times New Roman" w:hAnsi="Times New Roman"/>
          <w:color w:val="000000"/>
          <w:sz w:val="24"/>
          <w:szCs w:val="24"/>
        </w:rPr>
        <w:t>кларация по НДС за 1квартал 2022</w:t>
      </w:r>
      <w:r w:rsidR="00B6631C" w:rsidRPr="00C81F65">
        <w:rPr>
          <w:rFonts w:ascii="Times New Roman" w:hAnsi="Times New Roman"/>
          <w:color w:val="000000"/>
          <w:sz w:val="24"/>
          <w:szCs w:val="24"/>
        </w:rPr>
        <w:t xml:space="preserve"> года. По данным предприятия, в целом за налоговый период сумма налога к уплате в бюджет составила 10</w:t>
      </w:r>
      <w:r w:rsidR="00B6631C">
        <w:rPr>
          <w:rFonts w:ascii="Times New Roman" w:hAnsi="Times New Roman"/>
          <w:color w:val="000000"/>
          <w:sz w:val="24"/>
          <w:szCs w:val="24"/>
        </w:rPr>
        <w:t>8,08 тыс. руб. (ставка налога 20</w:t>
      </w:r>
      <w:r w:rsidR="00B6631C" w:rsidRPr="00C81F65">
        <w:rPr>
          <w:rFonts w:ascii="Times New Roman" w:hAnsi="Times New Roman"/>
          <w:color w:val="000000"/>
          <w:sz w:val="24"/>
          <w:szCs w:val="24"/>
        </w:rPr>
        <w:t>%).</w:t>
      </w:r>
    </w:p>
    <w:p w14:paraId="75586F3E" w14:textId="77777777" w:rsidR="00B6631C" w:rsidRPr="00C81F65" w:rsidRDefault="00B6631C" w:rsidP="00B6631C">
      <w:pPr>
        <w:spacing w:after="0" w:line="240" w:lineRule="auto"/>
        <w:ind w:firstLine="403"/>
        <w:rPr>
          <w:rFonts w:ascii="Times New Roman" w:hAnsi="Times New Roman"/>
          <w:color w:val="000000"/>
          <w:sz w:val="24"/>
          <w:szCs w:val="24"/>
        </w:rPr>
      </w:pPr>
      <w:r w:rsidRPr="00C81F65">
        <w:rPr>
          <w:rFonts w:ascii="Times New Roman" w:hAnsi="Times New Roman"/>
          <w:color w:val="000000"/>
          <w:sz w:val="24"/>
          <w:szCs w:val="24"/>
        </w:rPr>
        <w:t xml:space="preserve">Налог уплачен 20 мая </w:t>
      </w:r>
      <w:r w:rsidR="0063476A">
        <w:rPr>
          <w:rFonts w:ascii="Times New Roman" w:hAnsi="Times New Roman"/>
          <w:color w:val="000000"/>
          <w:sz w:val="24"/>
          <w:szCs w:val="24"/>
        </w:rPr>
        <w:t>2022</w:t>
      </w:r>
      <w:r w:rsidRPr="00C81F65">
        <w:rPr>
          <w:rFonts w:ascii="Times New Roman" w:hAnsi="Times New Roman"/>
          <w:color w:val="000000"/>
          <w:sz w:val="24"/>
          <w:szCs w:val="24"/>
        </w:rPr>
        <w:t xml:space="preserve"> года полностью.</w:t>
      </w:r>
    </w:p>
    <w:p w14:paraId="5CB0823A" w14:textId="77777777" w:rsidR="00B6631C" w:rsidRPr="00C81F65" w:rsidRDefault="0063476A" w:rsidP="00B6631C">
      <w:pPr>
        <w:spacing w:after="0" w:line="240" w:lineRule="auto"/>
        <w:ind w:firstLine="403"/>
        <w:rPr>
          <w:rFonts w:ascii="Times New Roman" w:hAnsi="Times New Roman"/>
          <w:color w:val="000000"/>
          <w:sz w:val="24"/>
          <w:szCs w:val="24"/>
        </w:rPr>
      </w:pPr>
      <w:r>
        <w:rPr>
          <w:rFonts w:ascii="Times New Roman" w:hAnsi="Times New Roman"/>
          <w:color w:val="000000"/>
          <w:sz w:val="24"/>
          <w:szCs w:val="24"/>
        </w:rPr>
        <w:t>20.05.2022</w:t>
      </w:r>
      <w:r w:rsidR="00B6631C" w:rsidRPr="00C81F65">
        <w:rPr>
          <w:rFonts w:ascii="Times New Roman" w:hAnsi="Times New Roman"/>
          <w:color w:val="000000"/>
          <w:sz w:val="24"/>
          <w:szCs w:val="24"/>
        </w:rPr>
        <w:t xml:space="preserve"> г. налоговым органом была проведена камеральная проверка </w:t>
      </w:r>
      <w:r>
        <w:rPr>
          <w:rFonts w:ascii="Times New Roman" w:hAnsi="Times New Roman"/>
          <w:color w:val="000000"/>
          <w:sz w:val="24"/>
          <w:szCs w:val="24"/>
        </w:rPr>
        <w:t>по НДС за 1 квартал 2022</w:t>
      </w:r>
      <w:r w:rsidR="00B6631C" w:rsidRPr="00C81F65">
        <w:rPr>
          <w:rFonts w:ascii="Times New Roman" w:hAnsi="Times New Roman"/>
          <w:color w:val="000000"/>
          <w:sz w:val="24"/>
          <w:szCs w:val="24"/>
        </w:rPr>
        <w:t xml:space="preserve"> г., в результате которой было выявлено следующее:</w:t>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1"/>
        <w:gridCol w:w="2268"/>
        <w:gridCol w:w="2552"/>
      </w:tblGrid>
      <w:tr w:rsidR="00B6631C" w:rsidRPr="00F20FC8" w14:paraId="61117B51" w14:textId="77777777" w:rsidTr="00B6631C">
        <w:tc>
          <w:tcPr>
            <w:tcW w:w="4641" w:type="dxa"/>
          </w:tcPr>
          <w:p w14:paraId="7A80C9B4"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Показатели</w:t>
            </w:r>
          </w:p>
        </w:tc>
        <w:tc>
          <w:tcPr>
            <w:tcW w:w="2268" w:type="dxa"/>
          </w:tcPr>
          <w:p w14:paraId="39C6E80A" w14:textId="77777777" w:rsidR="00B6631C" w:rsidRPr="00F20FC8" w:rsidRDefault="00B6631C" w:rsidP="00B6631C">
            <w:pPr>
              <w:spacing w:after="0" w:line="240" w:lineRule="auto"/>
              <w:rPr>
                <w:rFonts w:ascii="Times New Roman" w:hAnsi="Times New Roman"/>
                <w:color w:val="000000"/>
                <w:sz w:val="24"/>
                <w:szCs w:val="24"/>
                <w:lang w:eastAsia="en-US"/>
              </w:rPr>
            </w:pPr>
            <w:r w:rsidRPr="00F20FC8">
              <w:rPr>
                <w:rFonts w:ascii="Times New Roman" w:hAnsi="Times New Roman"/>
                <w:color w:val="000000"/>
                <w:sz w:val="24"/>
                <w:szCs w:val="24"/>
                <w:lang w:eastAsia="en-US"/>
              </w:rPr>
              <w:t>По данным предприятия</w:t>
            </w:r>
          </w:p>
        </w:tc>
        <w:tc>
          <w:tcPr>
            <w:tcW w:w="2552" w:type="dxa"/>
          </w:tcPr>
          <w:p w14:paraId="1EC0A5F8" w14:textId="77777777" w:rsidR="00B6631C" w:rsidRPr="00F20FC8" w:rsidRDefault="00B6631C" w:rsidP="00B6631C">
            <w:pPr>
              <w:spacing w:after="0" w:line="240" w:lineRule="auto"/>
              <w:rPr>
                <w:rFonts w:ascii="Times New Roman" w:hAnsi="Times New Roman"/>
                <w:color w:val="000000"/>
                <w:sz w:val="24"/>
                <w:szCs w:val="24"/>
                <w:lang w:eastAsia="en-US"/>
              </w:rPr>
            </w:pPr>
            <w:r w:rsidRPr="00F20FC8">
              <w:rPr>
                <w:rFonts w:ascii="Times New Roman" w:hAnsi="Times New Roman"/>
                <w:color w:val="000000"/>
                <w:sz w:val="24"/>
                <w:szCs w:val="24"/>
                <w:lang w:eastAsia="en-US"/>
              </w:rPr>
              <w:t>По данным налогового</w:t>
            </w:r>
          </w:p>
          <w:p w14:paraId="5FABE8DE"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органа</w:t>
            </w:r>
          </w:p>
        </w:tc>
      </w:tr>
      <w:tr w:rsidR="00B6631C" w:rsidRPr="00F20FC8" w14:paraId="58920633" w14:textId="77777777" w:rsidTr="00B6631C">
        <w:tc>
          <w:tcPr>
            <w:tcW w:w="4641" w:type="dxa"/>
          </w:tcPr>
          <w:p w14:paraId="76B4B720" w14:textId="77777777" w:rsidR="00B6631C" w:rsidRPr="00F20FC8" w:rsidRDefault="00B6631C" w:rsidP="00B6631C">
            <w:pPr>
              <w:spacing w:after="0" w:line="240" w:lineRule="auto"/>
              <w:ind w:hanging="120"/>
              <w:rPr>
                <w:rFonts w:ascii="Times New Roman" w:hAnsi="Times New Roman"/>
                <w:color w:val="000000"/>
                <w:sz w:val="24"/>
                <w:szCs w:val="24"/>
                <w:lang w:eastAsia="en-US"/>
              </w:rPr>
            </w:pPr>
            <w:r w:rsidRPr="00F20FC8">
              <w:rPr>
                <w:rFonts w:ascii="Times New Roman" w:hAnsi="Times New Roman"/>
                <w:color w:val="000000"/>
                <w:sz w:val="24"/>
                <w:szCs w:val="24"/>
                <w:lang w:eastAsia="en-US"/>
              </w:rPr>
              <w:t>Реализация товаров (работ, услуг), без НДС, руб.:</w:t>
            </w:r>
          </w:p>
        </w:tc>
        <w:tc>
          <w:tcPr>
            <w:tcW w:w="2268" w:type="dxa"/>
          </w:tcPr>
          <w:p w14:paraId="0DE24BA0"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p>
        </w:tc>
        <w:tc>
          <w:tcPr>
            <w:tcW w:w="2552" w:type="dxa"/>
          </w:tcPr>
          <w:p w14:paraId="3D7BFC7C"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p>
        </w:tc>
      </w:tr>
      <w:tr w:rsidR="00B6631C" w:rsidRPr="00F20FC8" w14:paraId="2A327FBE" w14:textId="77777777" w:rsidTr="00B6631C">
        <w:tc>
          <w:tcPr>
            <w:tcW w:w="4641" w:type="dxa"/>
          </w:tcPr>
          <w:p w14:paraId="7504B49B"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январь</w:t>
            </w:r>
          </w:p>
        </w:tc>
        <w:tc>
          <w:tcPr>
            <w:tcW w:w="2268" w:type="dxa"/>
          </w:tcPr>
          <w:p w14:paraId="50919598"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856120</w:t>
            </w:r>
          </w:p>
        </w:tc>
        <w:tc>
          <w:tcPr>
            <w:tcW w:w="2552" w:type="dxa"/>
          </w:tcPr>
          <w:p w14:paraId="7C24C8A6"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2880000</w:t>
            </w:r>
          </w:p>
        </w:tc>
      </w:tr>
      <w:tr w:rsidR="00B6631C" w:rsidRPr="00F20FC8" w14:paraId="68DE00CE" w14:textId="77777777" w:rsidTr="00B6631C">
        <w:tc>
          <w:tcPr>
            <w:tcW w:w="4641" w:type="dxa"/>
          </w:tcPr>
          <w:p w14:paraId="6E5B642D"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февраль</w:t>
            </w:r>
          </w:p>
        </w:tc>
        <w:tc>
          <w:tcPr>
            <w:tcW w:w="2268" w:type="dxa"/>
          </w:tcPr>
          <w:p w14:paraId="431F0F7A"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950070</w:t>
            </w:r>
          </w:p>
        </w:tc>
        <w:tc>
          <w:tcPr>
            <w:tcW w:w="2552" w:type="dxa"/>
          </w:tcPr>
          <w:p w14:paraId="19A1A259"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1450020</w:t>
            </w:r>
          </w:p>
        </w:tc>
      </w:tr>
      <w:tr w:rsidR="00B6631C" w:rsidRPr="00F20FC8" w14:paraId="52A9277F" w14:textId="77777777" w:rsidTr="00B6631C">
        <w:tc>
          <w:tcPr>
            <w:tcW w:w="4641" w:type="dxa"/>
          </w:tcPr>
          <w:p w14:paraId="27D1BBD3"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март</w:t>
            </w:r>
          </w:p>
        </w:tc>
        <w:tc>
          <w:tcPr>
            <w:tcW w:w="2268" w:type="dxa"/>
          </w:tcPr>
          <w:p w14:paraId="341F5117"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6600110</w:t>
            </w:r>
          </w:p>
        </w:tc>
        <w:tc>
          <w:tcPr>
            <w:tcW w:w="2552" w:type="dxa"/>
          </w:tcPr>
          <w:p w14:paraId="3076A51D"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4076280</w:t>
            </w:r>
          </w:p>
        </w:tc>
      </w:tr>
      <w:tr w:rsidR="00B6631C" w:rsidRPr="00F20FC8" w14:paraId="3234155E" w14:textId="77777777" w:rsidTr="00B6631C">
        <w:tc>
          <w:tcPr>
            <w:tcW w:w="4641" w:type="dxa"/>
          </w:tcPr>
          <w:p w14:paraId="3E5D046F"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Налоговый вычет, руб.:</w:t>
            </w:r>
          </w:p>
        </w:tc>
        <w:tc>
          <w:tcPr>
            <w:tcW w:w="2268" w:type="dxa"/>
          </w:tcPr>
          <w:p w14:paraId="117FF33D"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p>
        </w:tc>
        <w:tc>
          <w:tcPr>
            <w:tcW w:w="2552" w:type="dxa"/>
          </w:tcPr>
          <w:p w14:paraId="74A327A0"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p>
        </w:tc>
      </w:tr>
      <w:tr w:rsidR="00B6631C" w:rsidRPr="00F20FC8" w14:paraId="4F310329" w14:textId="77777777" w:rsidTr="00B6631C">
        <w:tc>
          <w:tcPr>
            <w:tcW w:w="4641" w:type="dxa"/>
          </w:tcPr>
          <w:p w14:paraId="132494E3"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январь</w:t>
            </w:r>
          </w:p>
        </w:tc>
        <w:tc>
          <w:tcPr>
            <w:tcW w:w="2268" w:type="dxa"/>
          </w:tcPr>
          <w:p w14:paraId="7D7084DB"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150450</w:t>
            </w:r>
          </w:p>
        </w:tc>
        <w:tc>
          <w:tcPr>
            <w:tcW w:w="2552" w:type="dxa"/>
          </w:tcPr>
          <w:p w14:paraId="60A5AED5"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430650</w:t>
            </w:r>
          </w:p>
        </w:tc>
      </w:tr>
      <w:tr w:rsidR="00B6631C" w:rsidRPr="00F20FC8" w14:paraId="7DFE1C87" w14:textId="77777777" w:rsidTr="00B6631C">
        <w:tc>
          <w:tcPr>
            <w:tcW w:w="4641" w:type="dxa"/>
          </w:tcPr>
          <w:p w14:paraId="2653174F"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февраль</w:t>
            </w:r>
          </w:p>
        </w:tc>
        <w:tc>
          <w:tcPr>
            <w:tcW w:w="2268" w:type="dxa"/>
          </w:tcPr>
          <w:p w14:paraId="5CB1FC40"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215400</w:t>
            </w:r>
          </w:p>
        </w:tc>
        <w:tc>
          <w:tcPr>
            <w:tcW w:w="2552" w:type="dxa"/>
          </w:tcPr>
          <w:p w14:paraId="33271930"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210211</w:t>
            </w:r>
          </w:p>
        </w:tc>
      </w:tr>
      <w:tr w:rsidR="00B6631C" w:rsidRPr="00F20FC8" w14:paraId="44BF2937" w14:textId="77777777" w:rsidTr="00B6631C">
        <w:tc>
          <w:tcPr>
            <w:tcW w:w="4641" w:type="dxa"/>
          </w:tcPr>
          <w:p w14:paraId="18995BEF"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март</w:t>
            </w:r>
          </w:p>
        </w:tc>
        <w:tc>
          <w:tcPr>
            <w:tcW w:w="2268" w:type="dxa"/>
          </w:tcPr>
          <w:p w14:paraId="4E68A116"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1039950</w:t>
            </w:r>
          </w:p>
        </w:tc>
        <w:tc>
          <w:tcPr>
            <w:tcW w:w="2552" w:type="dxa"/>
          </w:tcPr>
          <w:p w14:paraId="1EF8AADA" w14:textId="77777777" w:rsidR="00B6631C" w:rsidRPr="00F20FC8" w:rsidRDefault="00B6631C" w:rsidP="00B6631C">
            <w:pPr>
              <w:spacing w:after="0" w:line="240" w:lineRule="auto"/>
              <w:ind w:firstLine="403"/>
              <w:rPr>
                <w:rFonts w:ascii="Times New Roman" w:hAnsi="Times New Roman"/>
                <w:color w:val="000000"/>
                <w:sz w:val="24"/>
                <w:szCs w:val="24"/>
                <w:lang w:eastAsia="en-US"/>
              </w:rPr>
            </w:pPr>
            <w:r w:rsidRPr="00F20FC8">
              <w:rPr>
                <w:rFonts w:ascii="Times New Roman" w:hAnsi="Times New Roman"/>
                <w:color w:val="000000"/>
                <w:sz w:val="24"/>
                <w:szCs w:val="24"/>
                <w:lang w:eastAsia="en-US"/>
              </w:rPr>
              <w:t>417395</w:t>
            </w:r>
          </w:p>
        </w:tc>
      </w:tr>
    </w:tbl>
    <w:p w14:paraId="749CE969" w14:textId="77777777" w:rsidR="00B6631C" w:rsidRDefault="00B6631C" w:rsidP="00B6631C">
      <w:pPr>
        <w:suppressAutoHyphens/>
        <w:spacing w:after="0" w:line="240" w:lineRule="auto"/>
        <w:jc w:val="both"/>
        <w:rPr>
          <w:rFonts w:ascii="Times New Roman" w:hAnsi="Times New Roman"/>
          <w:color w:val="000000"/>
          <w:sz w:val="24"/>
          <w:szCs w:val="24"/>
        </w:rPr>
      </w:pPr>
      <w:r w:rsidRPr="00C81F65">
        <w:rPr>
          <w:rFonts w:ascii="Times New Roman" w:hAnsi="Times New Roman"/>
          <w:i/>
          <w:iCs/>
          <w:color w:val="000000"/>
          <w:sz w:val="24"/>
          <w:szCs w:val="24"/>
        </w:rPr>
        <w:t>Задание:</w:t>
      </w:r>
      <w:r w:rsidRPr="00C81F65">
        <w:rPr>
          <w:rFonts w:ascii="Times New Roman" w:hAnsi="Times New Roman"/>
          <w:color w:val="000000"/>
          <w:sz w:val="24"/>
          <w:szCs w:val="24"/>
        </w:rPr>
        <w:t> определить результат камеральной проверки</w:t>
      </w:r>
    </w:p>
    <w:p w14:paraId="42B35775" w14:textId="77777777" w:rsidR="00B6631C" w:rsidRDefault="00B6631C" w:rsidP="00B6631C">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Эталон ответа </w:t>
      </w:r>
    </w:p>
    <w:p w14:paraId="752EF626" w14:textId="77777777" w:rsidR="00B6631C" w:rsidRPr="00E44298" w:rsidRDefault="00B6631C" w:rsidP="00B6631C">
      <w:pPr>
        <w:pStyle w:val="af0"/>
        <w:numPr>
          <w:ilvl w:val="0"/>
          <w:numId w:val="100"/>
        </w:numPr>
        <w:suppressAutoHyphens/>
        <w:spacing w:after="0"/>
        <w:jc w:val="both"/>
        <w:rPr>
          <w:color w:val="000000"/>
        </w:rPr>
      </w:pPr>
      <w:r w:rsidRPr="00E44298">
        <w:rPr>
          <w:color w:val="000000"/>
        </w:rPr>
        <w:t>недоначислено  3844 тыс.руб.</w:t>
      </w:r>
      <w:r>
        <w:rPr>
          <w:color w:val="000000"/>
        </w:rPr>
        <w:t xml:space="preserve">, </w:t>
      </w:r>
    </w:p>
    <w:p w14:paraId="25A5F70F" w14:textId="77777777" w:rsidR="00B6631C" w:rsidRDefault="00B6631C" w:rsidP="00B6631C">
      <w:pPr>
        <w:pStyle w:val="af0"/>
        <w:numPr>
          <w:ilvl w:val="0"/>
          <w:numId w:val="100"/>
        </w:numPr>
        <w:suppressAutoHyphens/>
        <w:spacing w:after="0"/>
        <w:jc w:val="both"/>
        <w:rPr>
          <w:color w:val="000000"/>
        </w:rPr>
      </w:pPr>
      <w:r w:rsidRPr="00E44298">
        <w:rPr>
          <w:color w:val="000000"/>
        </w:rPr>
        <w:t>не доначислено</w:t>
      </w:r>
      <w:r>
        <w:rPr>
          <w:color w:val="000000"/>
        </w:rPr>
        <w:t>623004 тыс. руб. +</w:t>
      </w:r>
    </w:p>
    <w:p w14:paraId="6B03B99D" w14:textId="77777777" w:rsidR="00B6631C" w:rsidRPr="00E44298" w:rsidRDefault="00B6631C" w:rsidP="00B6631C">
      <w:pPr>
        <w:pStyle w:val="af0"/>
        <w:numPr>
          <w:ilvl w:val="0"/>
          <w:numId w:val="100"/>
        </w:numPr>
        <w:suppressAutoHyphens/>
        <w:spacing w:after="0"/>
        <w:jc w:val="both"/>
        <w:rPr>
          <w:color w:val="000000"/>
        </w:rPr>
      </w:pPr>
      <w:r>
        <w:rPr>
          <w:color w:val="000000"/>
        </w:rPr>
        <w:t>расхождений не обнаружено</w:t>
      </w:r>
    </w:p>
    <w:p w14:paraId="08F49A99" w14:textId="77777777" w:rsidR="00B6631C" w:rsidRDefault="00B6631C" w:rsidP="00B6631C">
      <w:pPr>
        <w:suppressAutoHyphens/>
        <w:spacing w:after="0" w:line="240" w:lineRule="auto"/>
        <w:jc w:val="both"/>
        <w:rPr>
          <w:rFonts w:ascii="Times New Roman" w:hAnsi="Times New Roman"/>
          <w:color w:val="000000"/>
          <w:sz w:val="24"/>
          <w:szCs w:val="24"/>
        </w:rPr>
      </w:pPr>
    </w:p>
    <w:p w14:paraId="2ADB9C0D" w14:textId="77777777" w:rsidR="00B6631C" w:rsidRDefault="00B6631C" w:rsidP="00B6631C">
      <w:pPr>
        <w:suppressAutoHyphens/>
        <w:spacing w:after="0" w:line="240" w:lineRule="auto"/>
        <w:jc w:val="both"/>
        <w:rPr>
          <w:rFonts w:ascii="Times New Roman" w:hAnsi="Times New Roman"/>
          <w:bCs/>
          <w:sz w:val="24"/>
          <w:szCs w:val="24"/>
        </w:rPr>
      </w:pPr>
      <w:r w:rsidRPr="00025B31">
        <w:rPr>
          <w:rFonts w:ascii="Times New Roman" w:hAnsi="Times New Roman"/>
          <w:b/>
          <w:bCs/>
          <w:i/>
          <w:sz w:val="24"/>
          <w:szCs w:val="24"/>
        </w:rPr>
        <w:t>Практическое занятие</w:t>
      </w:r>
      <w:r>
        <w:rPr>
          <w:rFonts w:ascii="Times New Roman" w:hAnsi="Times New Roman"/>
          <w:bCs/>
          <w:sz w:val="24"/>
          <w:szCs w:val="24"/>
        </w:rPr>
        <w:t xml:space="preserve"> - </w:t>
      </w:r>
      <w:r w:rsidRPr="009A3E44">
        <w:rPr>
          <w:rFonts w:ascii="Times New Roman" w:hAnsi="Times New Roman"/>
          <w:bCs/>
          <w:sz w:val="24"/>
          <w:szCs w:val="24"/>
        </w:rPr>
        <w:t>Определение налогооблагаемой базы и расчет суммы акциза, подлежащей уплате в бюджет. Заполнение платеж</w:t>
      </w:r>
      <w:r>
        <w:rPr>
          <w:rFonts w:ascii="Times New Roman" w:hAnsi="Times New Roman"/>
          <w:bCs/>
          <w:sz w:val="24"/>
          <w:szCs w:val="24"/>
        </w:rPr>
        <w:t>ного поручения по уплате налога</w:t>
      </w:r>
    </w:p>
    <w:p w14:paraId="45FE689A" w14:textId="77777777" w:rsidR="00B6631C" w:rsidRDefault="00B6631C" w:rsidP="00B6631C">
      <w:pPr>
        <w:spacing w:after="0" w:line="240" w:lineRule="auto"/>
        <w:jc w:val="both"/>
        <w:rPr>
          <w:rFonts w:ascii="Times New Roman" w:hAnsi="Times New Roman"/>
          <w:b/>
          <w:bCs/>
          <w:sz w:val="24"/>
          <w:szCs w:val="24"/>
        </w:rPr>
      </w:pPr>
      <w:r>
        <w:rPr>
          <w:rFonts w:ascii="Times New Roman" w:hAnsi="Times New Roman"/>
          <w:b/>
          <w:bCs/>
          <w:sz w:val="24"/>
          <w:szCs w:val="24"/>
        </w:rPr>
        <w:t xml:space="preserve">Вид контроля: опрос, </w:t>
      </w:r>
      <w:r>
        <w:rPr>
          <w:rFonts w:ascii="Times New Roman" w:hAnsi="Times New Roman"/>
          <w:b/>
          <w:sz w:val="24"/>
          <w:szCs w:val="24"/>
        </w:rPr>
        <w:t>тест</w:t>
      </w:r>
      <w:r>
        <w:rPr>
          <w:rFonts w:ascii="Times New Roman" w:hAnsi="Times New Roman"/>
          <w:b/>
          <w:bCs/>
          <w:sz w:val="24"/>
          <w:szCs w:val="24"/>
        </w:rPr>
        <w:t>, решение  ситуационных задач,</w:t>
      </w:r>
    </w:p>
    <w:p w14:paraId="4BFFB988" w14:textId="77777777" w:rsidR="00B6631C" w:rsidRDefault="00B6631C" w:rsidP="00B6631C">
      <w:pPr>
        <w:spacing w:after="0" w:line="240" w:lineRule="auto"/>
        <w:rPr>
          <w:rFonts w:ascii="Times New Roman" w:hAnsi="Times New Roman"/>
          <w:kern w:val="2"/>
          <w:sz w:val="24"/>
          <w:szCs w:val="24"/>
          <w:lang w:eastAsia="ar-SA"/>
        </w:rPr>
      </w:pPr>
    </w:p>
    <w:p w14:paraId="2C7D6B3A" w14:textId="77777777" w:rsidR="00B6631C" w:rsidRDefault="00B6631C" w:rsidP="00B6631C">
      <w:pPr>
        <w:pStyle w:val="af0"/>
        <w:tabs>
          <w:tab w:val="left" w:pos="3195"/>
        </w:tabs>
        <w:jc w:val="center"/>
        <w:rPr>
          <w:i/>
          <w:u w:val="single"/>
        </w:rPr>
      </w:pPr>
      <w:r>
        <w:rPr>
          <w:i/>
          <w:u w:val="single"/>
        </w:rPr>
        <w:t>Вопросы для проверки знаний (опроса):</w:t>
      </w:r>
    </w:p>
    <w:p w14:paraId="62875B39" w14:textId="77777777" w:rsidR="00B6631C" w:rsidRPr="00127EC7" w:rsidRDefault="00B6631C" w:rsidP="00B6631C">
      <w:pPr>
        <w:pStyle w:val="aa"/>
        <w:jc w:val="both"/>
        <w:rPr>
          <w:color w:val="000000"/>
          <w:lang w:val="ru-RU"/>
        </w:rPr>
      </w:pPr>
      <w:r w:rsidRPr="00127EC7">
        <w:rPr>
          <w:color w:val="000000"/>
          <w:lang w:val="ru-RU"/>
        </w:rPr>
        <w:t>1.Каково экономическое содержание акцизов?</w:t>
      </w:r>
    </w:p>
    <w:p w14:paraId="7DC37AA9" w14:textId="77777777" w:rsidR="00B6631C" w:rsidRPr="00127EC7" w:rsidRDefault="00B6631C" w:rsidP="00B6631C">
      <w:pPr>
        <w:pStyle w:val="aa"/>
        <w:jc w:val="both"/>
        <w:rPr>
          <w:color w:val="000000"/>
          <w:lang w:val="ru-RU"/>
        </w:rPr>
      </w:pPr>
      <w:r w:rsidRPr="00127EC7">
        <w:rPr>
          <w:color w:val="000000"/>
          <w:lang w:val="ru-RU"/>
        </w:rPr>
        <w:t>2. Дайте определение акциза как косвенного налога.</w:t>
      </w:r>
    </w:p>
    <w:p w14:paraId="4F45A73F" w14:textId="77777777" w:rsidR="00B6631C" w:rsidRPr="00127EC7" w:rsidRDefault="00B6631C" w:rsidP="00B6631C">
      <w:pPr>
        <w:pStyle w:val="aa"/>
        <w:jc w:val="both"/>
        <w:rPr>
          <w:color w:val="000000"/>
          <w:lang w:val="ru-RU"/>
        </w:rPr>
      </w:pPr>
      <w:r w:rsidRPr="00127EC7">
        <w:rPr>
          <w:color w:val="000000"/>
          <w:lang w:val="ru-RU"/>
        </w:rPr>
        <w:t>3. Назовите виды подакцизных товаров.</w:t>
      </w:r>
    </w:p>
    <w:p w14:paraId="3E2DED7C" w14:textId="77777777" w:rsidR="00B6631C" w:rsidRPr="00127EC7" w:rsidRDefault="00B6631C" w:rsidP="00B6631C">
      <w:pPr>
        <w:pStyle w:val="aa"/>
        <w:jc w:val="both"/>
        <w:rPr>
          <w:color w:val="000000"/>
          <w:lang w:val="ru-RU"/>
        </w:rPr>
      </w:pPr>
      <w:r w:rsidRPr="00127EC7">
        <w:rPr>
          <w:color w:val="000000"/>
          <w:lang w:val="ru-RU"/>
        </w:rPr>
        <w:t>4. Кто является плательщиком акцизов?</w:t>
      </w:r>
    </w:p>
    <w:p w14:paraId="02FC8079" w14:textId="77777777" w:rsidR="00B6631C" w:rsidRPr="00127EC7" w:rsidRDefault="00B6631C" w:rsidP="00B6631C">
      <w:pPr>
        <w:pStyle w:val="aa"/>
        <w:jc w:val="both"/>
        <w:rPr>
          <w:color w:val="000000"/>
          <w:lang w:val="ru-RU"/>
        </w:rPr>
      </w:pPr>
      <w:r w:rsidRPr="00127EC7">
        <w:rPr>
          <w:color w:val="000000"/>
          <w:lang w:val="ru-RU"/>
        </w:rPr>
        <w:t>5. Какие существуют объекты обложения акцизами?</w:t>
      </w:r>
    </w:p>
    <w:p w14:paraId="2BD94DF1" w14:textId="77777777" w:rsidR="00B6631C" w:rsidRPr="00127EC7" w:rsidRDefault="00B6631C" w:rsidP="00B6631C">
      <w:pPr>
        <w:pStyle w:val="aa"/>
        <w:jc w:val="both"/>
        <w:rPr>
          <w:color w:val="000000"/>
          <w:lang w:val="ru-RU"/>
        </w:rPr>
      </w:pPr>
      <w:r w:rsidRPr="00127EC7">
        <w:rPr>
          <w:color w:val="000000"/>
          <w:lang w:val="ru-RU"/>
        </w:rPr>
        <w:t>6. В чем заключается методика определения налоговой базы при реализации подакцизных товаров?</w:t>
      </w:r>
    </w:p>
    <w:p w14:paraId="4A8FE1EE" w14:textId="77777777" w:rsidR="00B6631C" w:rsidRPr="00127EC7" w:rsidRDefault="00B6631C" w:rsidP="00B6631C">
      <w:pPr>
        <w:pStyle w:val="aa"/>
        <w:jc w:val="both"/>
        <w:rPr>
          <w:color w:val="000000"/>
          <w:lang w:val="ru-RU"/>
        </w:rPr>
      </w:pPr>
      <w:r w:rsidRPr="00127EC7">
        <w:rPr>
          <w:color w:val="000000"/>
          <w:lang w:val="ru-RU"/>
        </w:rPr>
        <w:t>7. Каков налоговый период для плательщиков акцизов?</w:t>
      </w:r>
    </w:p>
    <w:p w14:paraId="0CDB4DF7" w14:textId="77777777" w:rsidR="00B6631C" w:rsidRPr="00127EC7" w:rsidRDefault="00B6631C" w:rsidP="00B6631C">
      <w:pPr>
        <w:pStyle w:val="aa"/>
        <w:jc w:val="both"/>
        <w:rPr>
          <w:color w:val="000000"/>
          <w:lang w:val="ru-RU"/>
        </w:rPr>
      </w:pPr>
      <w:r w:rsidRPr="00127EC7">
        <w:rPr>
          <w:color w:val="000000"/>
          <w:lang w:val="ru-RU"/>
        </w:rPr>
        <w:t>8. Назовите виды ставок акцизов.</w:t>
      </w:r>
    </w:p>
    <w:p w14:paraId="544AC2CA" w14:textId="77777777" w:rsidR="00B6631C" w:rsidRPr="00127EC7" w:rsidRDefault="00B6631C" w:rsidP="00B6631C">
      <w:pPr>
        <w:pStyle w:val="aa"/>
        <w:jc w:val="both"/>
        <w:rPr>
          <w:color w:val="000000"/>
          <w:lang w:val="ru-RU"/>
        </w:rPr>
      </w:pPr>
      <w:r w:rsidRPr="00127EC7">
        <w:rPr>
          <w:color w:val="000000"/>
          <w:lang w:val="ru-RU"/>
        </w:rPr>
        <w:t>9. В чем отличие адвалорных акцизных ставок от комбинированных?</w:t>
      </w:r>
    </w:p>
    <w:p w14:paraId="531F92DA" w14:textId="77777777" w:rsidR="00B6631C" w:rsidRPr="00127EC7" w:rsidRDefault="00B6631C" w:rsidP="00B6631C">
      <w:pPr>
        <w:pStyle w:val="aa"/>
        <w:jc w:val="both"/>
        <w:rPr>
          <w:color w:val="000000"/>
          <w:lang w:val="ru-RU"/>
        </w:rPr>
      </w:pPr>
      <w:r w:rsidRPr="00127EC7">
        <w:rPr>
          <w:color w:val="000000"/>
          <w:lang w:val="ru-RU"/>
        </w:rPr>
        <w:t>10. Какие виды налоговых вычетов по акцизам вы знаете?</w:t>
      </w:r>
    </w:p>
    <w:p w14:paraId="7D519C5E" w14:textId="77777777" w:rsidR="00B6631C" w:rsidRPr="00127EC7" w:rsidRDefault="00B6631C" w:rsidP="00B6631C">
      <w:pPr>
        <w:pStyle w:val="aa"/>
        <w:jc w:val="both"/>
        <w:rPr>
          <w:color w:val="000000"/>
          <w:lang w:val="ru-RU"/>
        </w:rPr>
      </w:pPr>
      <w:r w:rsidRPr="00127EC7">
        <w:rPr>
          <w:color w:val="000000"/>
          <w:lang w:val="ru-RU"/>
        </w:rPr>
        <w:t>11. Каков порядок применения налоговых вычетов плательщиками акцизов?</w:t>
      </w:r>
    </w:p>
    <w:p w14:paraId="3EE8C6EC" w14:textId="77777777" w:rsidR="00B6631C" w:rsidRPr="00127EC7" w:rsidRDefault="00B6631C" w:rsidP="00B6631C">
      <w:pPr>
        <w:pStyle w:val="aa"/>
        <w:jc w:val="both"/>
        <w:rPr>
          <w:color w:val="000000"/>
          <w:lang w:val="ru-RU"/>
        </w:rPr>
      </w:pPr>
      <w:r w:rsidRPr="00127EC7">
        <w:rPr>
          <w:color w:val="000000"/>
          <w:lang w:val="ru-RU"/>
        </w:rPr>
        <w:t>12. Что такое налоговые посты и какова необходимость их введения?</w:t>
      </w:r>
    </w:p>
    <w:p w14:paraId="0324207B" w14:textId="77777777" w:rsidR="00B6631C" w:rsidRPr="00127EC7" w:rsidRDefault="00B6631C" w:rsidP="00B6631C">
      <w:pPr>
        <w:pStyle w:val="aa"/>
        <w:jc w:val="both"/>
        <w:rPr>
          <w:color w:val="000000"/>
          <w:lang w:val="ru-RU"/>
        </w:rPr>
      </w:pPr>
      <w:r w:rsidRPr="00127EC7">
        <w:rPr>
          <w:color w:val="000000"/>
          <w:lang w:val="ru-RU"/>
        </w:rPr>
        <w:t>13. Каковы сроки подачи декларации и уплаты акцизов?</w:t>
      </w:r>
    </w:p>
    <w:p w14:paraId="1BFED2DF" w14:textId="77777777" w:rsidR="00B6631C" w:rsidRDefault="00B6631C" w:rsidP="00B6631C">
      <w:pPr>
        <w:pStyle w:val="aa"/>
        <w:jc w:val="both"/>
        <w:rPr>
          <w:color w:val="000000"/>
          <w:lang w:val="ru-RU"/>
        </w:rPr>
      </w:pPr>
      <w:r w:rsidRPr="00127EC7">
        <w:rPr>
          <w:color w:val="000000"/>
          <w:lang w:val="ru-RU"/>
        </w:rPr>
        <w:t>14. Каков порядок возврата сумм акциза из бюджета?</w:t>
      </w:r>
    </w:p>
    <w:p w14:paraId="19EC73BB" w14:textId="77777777" w:rsidR="00B6631C" w:rsidRPr="00127EC7" w:rsidRDefault="00B6631C" w:rsidP="00B6631C">
      <w:pPr>
        <w:pStyle w:val="aa"/>
        <w:jc w:val="both"/>
        <w:rPr>
          <w:color w:val="000000"/>
          <w:lang w:val="ru-RU"/>
        </w:rPr>
      </w:pPr>
    </w:p>
    <w:p w14:paraId="1F2098B0" w14:textId="77777777" w:rsidR="00B6631C" w:rsidRPr="00C81F65" w:rsidRDefault="00B6631C" w:rsidP="00B6631C">
      <w:pPr>
        <w:suppressAutoHyphens/>
        <w:spacing w:after="0" w:line="240" w:lineRule="auto"/>
        <w:jc w:val="center"/>
        <w:rPr>
          <w:rFonts w:ascii="Times New Roman" w:hAnsi="Times New Roman"/>
          <w:b/>
          <w:bCs/>
          <w:sz w:val="24"/>
          <w:szCs w:val="24"/>
        </w:rPr>
      </w:pPr>
      <w:r w:rsidRPr="00C81F65">
        <w:rPr>
          <w:rFonts w:ascii="Times New Roman" w:hAnsi="Times New Roman"/>
          <w:b/>
          <w:bCs/>
          <w:sz w:val="24"/>
          <w:szCs w:val="24"/>
        </w:rPr>
        <w:t>Тест</w:t>
      </w:r>
    </w:p>
    <w:p w14:paraId="408E63EA" w14:textId="77777777" w:rsidR="00B6631C" w:rsidRPr="00C81F65" w:rsidRDefault="00B6631C" w:rsidP="00B6631C">
      <w:pPr>
        <w:spacing w:after="0" w:line="240" w:lineRule="auto"/>
        <w:textAlignment w:val="baseline"/>
        <w:rPr>
          <w:rFonts w:ascii="Times New Roman" w:hAnsi="Times New Roman"/>
          <w:b/>
          <w:sz w:val="24"/>
          <w:szCs w:val="24"/>
        </w:rPr>
      </w:pPr>
      <w:r w:rsidRPr="00C81F65">
        <w:rPr>
          <w:rFonts w:ascii="Times New Roman" w:hAnsi="Times New Roman"/>
          <w:b/>
          <w:sz w:val="24"/>
          <w:szCs w:val="24"/>
        </w:rPr>
        <w:t>1. Плательщиками акцизов являются:</w:t>
      </w:r>
    </w:p>
    <w:p w14:paraId="319BE8E4"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а) организации;</w:t>
      </w:r>
    </w:p>
    <w:p w14:paraId="45424759"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б) физические лица;</w:t>
      </w:r>
    </w:p>
    <w:p w14:paraId="1AB7F6FA"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в) индивидуальные предприниматели;</w:t>
      </w:r>
    </w:p>
    <w:p w14:paraId="1E8A9FE7"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г) филиалы российских организаций.</w:t>
      </w:r>
    </w:p>
    <w:p w14:paraId="4725148B"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Эталон ответа: 1</w:t>
      </w:r>
    </w:p>
    <w:p w14:paraId="7491F81A" w14:textId="77777777" w:rsidR="00B6631C" w:rsidRPr="00C81F65" w:rsidRDefault="00B6631C" w:rsidP="00B6631C">
      <w:pPr>
        <w:spacing w:after="0" w:line="240" w:lineRule="auto"/>
        <w:ind w:firstLine="255"/>
        <w:textAlignment w:val="baseline"/>
        <w:rPr>
          <w:rFonts w:ascii="Times New Roman" w:hAnsi="Times New Roman"/>
          <w:sz w:val="24"/>
          <w:szCs w:val="24"/>
        </w:rPr>
      </w:pPr>
    </w:p>
    <w:p w14:paraId="1EE7F4F5" w14:textId="77777777" w:rsidR="00B6631C" w:rsidRPr="00C81F65" w:rsidRDefault="00B6631C" w:rsidP="00B6631C">
      <w:pPr>
        <w:spacing w:after="0" w:line="240" w:lineRule="auto"/>
        <w:textAlignment w:val="baseline"/>
        <w:rPr>
          <w:rFonts w:ascii="Times New Roman" w:hAnsi="Times New Roman"/>
          <w:b/>
          <w:sz w:val="24"/>
          <w:szCs w:val="24"/>
        </w:rPr>
      </w:pPr>
      <w:r w:rsidRPr="00C81F65">
        <w:rPr>
          <w:rFonts w:ascii="Times New Roman" w:hAnsi="Times New Roman"/>
          <w:b/>
          <w:sz w:val="24"/>
          <w:szCs w:val="24"/>
        </w:rPr>
        <w:t>2. Подакцизными признаются следующие товары:</w:t>
      </w:r>
    </w:p>
    <w:p w14:paraId="43AD2A0E"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а) пиво;</w:t>
      </w:r>
    </w:p>
    <w:p w14:paraId="653326C3"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б) ювелирные изделия;</w:t>
      </w:r>
    </w:p>
    <w:p w14:paraId="7662F236"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в) табачные изделия;</w:t>
      </w:r>
    </w:p>
    <w:p w14:paraId="4CF2E69F"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г) легковые автомобили;</w:t>
      </w:r>
    </w:p>
    <w:p w14:paraId="1D8635E9"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д) изделия из натурального меха.</w:t>
      </w:r>
    </w:p>
    <w:p w14:paraId="40CEDE72"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Эталон ответа: все</w:t>
      </w:r>
    </w:p>
    <w:p w14:paraId="5B389B19" w14:textId="77777777" w:rsidR="00B6631C" w:rsidRPr="00C81F65" w:rsidRDefault="00B6631C" w:rsidP="00B6631C">
      <w:pPr>
        <w:spacing w:after="0" w:line="240" w:lineRule="auto"/>
        <w:ind w:firstLine="255"/>
        <w:textAlignment w:val="baseline"/>
        <w:rPr>
          <w:rFonts w:ascii="Times New Roman" w:hAnsi="Times New Roman"/>
          <w:sz w:val="24"/>
          <w:szCs w:val="24"/>
        </w:rPr>
      </w:pPr>
    </w:p>
    <w:p w14:paraId="25A2E633" w14:textId="77777777" w:rsidR="00B6631C" w:rsidRPr="00C81F65" w:rsidRDefault="00B6631C" w:rsidP="00B6631C">
      <w:pPr>
        <w:spacing w:after="0" w:line="240" w:lineRule="auto"/>
        <w:textAlignment w:val="baseline"/>
        <w:rPr>
          <w:rFonts w:ascii="Times New Roman" w:hAnsi="Times New Roman"/>
          <w:b/>
          <w:sz w:val="24"/>
          <w:szCs w:val="24"/>
        </w:rPr>
      </w:pPr>
      <w:r w:rsidRPr="00C81F65">
        <w:rPr>
          <w:rFonts w:ascii="Times New Roman" w:hAnsi="Times New Roman"/>
          <w:b/>
          <w:sz w:val="24"/>
          <w:szCs w:val="24"/>
        </w:rPr>
        <w:t>3. Подакцизными товарами являются:</w:t>
      </w:r>
    </w:p>
    <w:p w14:paraId="7565FD61"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а) коньяк;</w:t>
      </w:r>
    </w:p>
    <w:p w14:paraId="64B65DAF"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б) растворитель лака с содержанием спирта 10%;</w:t>
      </w:r>
    </w:p>
    <w:p w14:paraId="4334EEB2"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в) туалетная вода (содержание этилового спирта — 3%, емкость флакона — 100 мл);</w:t>
      </w:r>
    </w:p>
    <w:p w14:paraId="60B6009F"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г) грузовой автомобиль.</w:t>
      </w:r>
    </w:p>
    <w:p w14:paraId="4142CB6C"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Эталон ответа: а, г,</w:t>
      </w:r>
    </w:p>
    <w:p w14:paraId="3A82CB25" w14:textId="77777777" w:rsidR="00B6631C" w:rsidRPr="00C81F65" w:rsidRDefault="00B6631C" w:rsidP="00B6631C">
      <w:pPr>
        <w:spacing w:after="0" w:line="240" w:lineRule="auto"/>
        <w:ind w:firstLine="255"/>
        <w:textAlignment w:val="baseline"/>
        <w:rPr>
          <w:rFonts w:ascii="Times New Roman" w:hAnsi="Times New Roman"/>
          <w:sz w:val="24"/>
          <w:szCs w:val="24"/>
        </w:rPr>
      </w:pPr>
    </w:p>
    <w:p w14:paraId="46B82D46" w14:textId="77777777" w:rsidR="00B6631C" w:rsidRPr="00C81F65" w:rsidRDefault="00B6631C" w:rsidP="00B6631C">
      <w:pPr>
        <w:spacing w:after="0" w:line="240" w:lineRule="auto"/>
        <w:textAlignment w:val="baseline"/>
        <w:rPr>
          <w:rFonts w:ascii="Times New Roman" w:hAnsi="Times New Roman"/>
          <w:b/>
          <w:sz w:val="24"/>
          <w:szCs w:val="24"/>
        </w:rPr>
      </w:pPr>
      <w:r w:rsidRPr="00C81F65">
        <w:rPr>
          <w:rFonts w:ascii="Times New Roman" w:hAnsi="Times New Roman"/>
          <w:b/>
          <w:sz w:val="24"/>
          <w:szCs w:val="24"/>
        </w:rPr>
        <w:t>4. К подакцизным товарам относятся следующие товары:</w:t>
      </w:r>
    </w:p>
    <w:p w14:paraId="22ADA050"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а) нашатырный спирт;</w:t>
      </w:r>
    </w:p>
    <w:p w14:paraId="79EBD448"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б) вино крепленое;</w:t>
      </w:r>
    </w:p>
    <w:p w14:paraId="673BC956"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в) десертный напиток с содержанием спирта.2%;</w:t>
      </w:r>
    </w:p>
    <w:p w14:paraId="7BA7D9C1"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г) водка.</w:t>
      </w:r>
    </w:p>
    <w:p w14:paraId="7159C86E"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Эталон ответа:а,г</w:t>
      </w:r>
    </w:p>
    <w:p w14:paraId="1C6B25F7" w14:textId="77777777" w:rsidR="00B6631C" w:rsidRPr="00C81F65" w:rsidRDefault="00B6631C" w:rsidP="00B6631C">
      <w:pPr>
        <w:spacing w:after="0" w:line="240" w:lineRule="auto"/>
        <w:ind w:firstLine="255"/>
        <w:textAlignment w:val="baseline"/>
        <w:rPr>
          <w:rFonts w:ascii="Times New Roman" w:hAnsi="Times New Roman"/>
          <w:sz w:val="24"/>
          <w:szCs w:val="24"/>
        </w:rPr>
      </w:pPr>
    </w:p>
    <w:p w14:paraId="559C2DE6" w14:textId="77777777" w:rsidR="00B6631C" w:rsidRPr="00C81F65" w:rsidRDefault="00B6631C" w:rsidP="00B6631C">
      <w:pPr>
        <w:spacing w:after="0" w:line="240" w:lineRule="auto"/>
        <w:textAlignment w:val="baseline"/>
        <w:rPr>
          <w:rFonts w:ascii="Times New Roman" w:hAnsi="Times New Roman"/>
          <w:b/>
          <w:sz w:val="24"/>
          <w:szCs w:val="24"/>
        </w:rPr>
      </w:pPr>
      <w:r w:rsidRPr="00C81F65">
        <w:rPr>
          <w:rFonts w:ascii="Times New Roman" w:hAnsi="Times New Roman"/>
          <w:b/>
          <w:sz w:val="24"/>
          <w:szCs w:val="24"/>
        </w:rPr>
        <w:t>5. Подакцизными являются следующие товары:</w:t>
      </w:r>
    </w:p>
    <w:p w14:paraId="6399C118"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а) сигареты;</w:t>
      </w:r>
    </w:p>
    <w:p w14:paraId="1C91AF2E"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б) спирт этиловый;</w:t>
      </w:r>
    </w:p>
    <w:p w14:paraId="1BFA3C0C"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в) спирт коньячный;</w:t>
      </w:r>
    </w:p>
    <w:p w14:paraId="69DE6502"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г) курительная трубка.</w:t>
      </w:r>
    </w:p>
    <w:p w14:paraId="13D5F6F7"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Эталон ответа: а ,б, в</w:t>
      </w:r>
    </w:p>
    <w:p w14:paraId="1270112A" w14:textId="77777777" w:rsidR="00B6631C" w:rsidRPr="00C81F65" w:rsidRDefault="00B6631C" w:rsidP="00B6631C">
      <w:pPr>
        <w:spacing w:after="0" w:line="240" w:lineRule="auto"/>
        <w:ind w:firstLine="255"/>
        <w:textAlignment w:val="baseline"/>
        <w:rPr>
          <w:rFonts w:ascii="Times New Roman" w:hAnsi="Times New Roman"/>
          <w:sz w:val="24"/>
          <w:szCs w:val="24"/>
        </w:rPr>
      </w:pPr>
    </w:p>
    <w:p w14:paraId="704F2AE8" w14:textId="77777777" w:rsidR="00B6631C" w:rsidRPr="00C81F65" w:rsidRDefault="00B6631C" w:rsidP="00B6631C">
      <w:pPr>
        <w:spacing w:after="0" w:line="240" w:lineRule="auto"/>
        <w:textAlignment w:val="baseline"/>
        <w:rPr>
          <w:rFonts w:ascii="Times New Roman" w:hAnsi="Times New Roman"/>
          <w:b/>
          <w:sz w:val="24"/>
          <w:szCs w:val="24"/>
        </w:rPr>
      </w:pPr>
      <w:r w:rsidRPr="00C81F65">
        <w:rPr>
          <w:rFonts w:ascii="Times New Roman" w:hAnsi="Times New Roman"/>
          <w:b/>
          <w:sz w:val="24"/>
          <w:szCs w:val="24"/>
        </w:rPr>
        <w:t>6. Подакцизными являются следующие товары:</w:t>
      </w:r>
    </w:p>
    <w:p w14:paraId="282DFE65"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а) предметы антиквариата;</w:t>
      </w:r>
    </w:p>
    <w:p w14:paraId="078522C4"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б) золотой нательный крест;</w:t>
      </w:r>
    </w:p>
    <w:p w14:paraId="199363EA"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в) моторное масло;</w:t>
      </w:r>
    </w:p>
    <w:p w14:paraId="466CD004"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г) пассажирский автобус.</w:t>
      </w:r>
    </w:p>
    <w:p w14:paraId="5774F248"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Эталон ответа: а, в, г</w:t>
      </w:r>
    </w:p>
    <w:p w14:paraId="3C7FA347" w14:textId="77777777" w:rsidR="00B6631C" w:rsidRPr="00C81F65" w:rsidRDefault="00B6631C" w:rsidP="00B6631C">
      <w:pPr>
        <w:spacing w:after="0" w:line="240" w:lineRule="auto"/>
        <w:ind w:firstLine="255"/>
        <w:textAlignment w:val="baseline"/>
        <w:rPr>
          <w:rFonts w:ascii="Times New Roman" w:hAnsi="Times New Roman"/>
          <w:sz w:val="24"/>
          <w:szCs w:val="24"/>
        </w:rPr>
      </w:pPr>
    </w:p>
    <w:p w14:paraId="07A79C95" w14:textId="77777777" w:rsidR="00B6631C" w:rsidRPr="00C81F65" w:rsidRDefault="00B6631C" w:rsidP="00B6631C">
      <w:pPr>
        <w:spacing w:after="0" w:line="240" w:lineRule="auto"/>
        <w:textAlignment w:val="baseline"/>
        <w:rPr>
          <w:rFonts w:ascii="Times New Roman" w:hAnsi="Times New Roman"/>
          <w:b/>
          <w:sz w:val="24"/>
          <w:szCs w:val="24"/>
        </w:rPr>
      </w:pPr>
      <w:r w:rsidRPr="00C81F65">
        <w:rPr>
          <w:rFonts w:ascii="Times New Roman" w:hAnsi="Times New Roman"/>
          <w:b/>
          <w:sz w:val="24"/>
          <w:szCs w:val="24"/>
        </w:rPr>
        <w:t>7. Из перечисленных ниже назовите плательщиков акцизов:</w:t>
      </w:r>
    </w:p>
    <w:p w14:paraId="442EC609"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а) автосалон реализует отечественные автомобили;</w:t>
      </w:r>
    </w:p>
    <w:p w14:paraId="5170332A"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б) ресторан реализует коньяк;</w:t>
      </w:r>
    </w:p>
    <w:p w14:paraId="5867C1AD"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в) Иванов К.С., зарегистрированный как предприниматель без образования юридического лица реализует сигареты;</w:t>
      </w:r>
    </w:p>
    <w:p w14:paraId="1F7DE783"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г) пивной завод производит и реализует пиво.</w:t>
      </w:r>
    </w:p>
    <w:p w14:paraId="3C274204"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Эталон ответа:все</w:t>
      </w:r>
    </w:p>
    <w:p w14:paraId="491C5A7C" w14:textId="77777777" w:rsidR="00B6631C" w:rsidRPr="00C81F65" w:rsidRDefault="00B6631C" w:rsidP="00B6631C">
      <w:pPr>
        <w:spacing w:after="0" w:line="240" w:lineRule="auto"/>
        <w:ind w:firstLine="255"/>
        <w:textAlignment w:val="baseline"/>
        <w:rPr>
          <w:rFonts w:ascii="Times New Roman" w:hAnsi="Times New Roman"/>
          <w:sz w:val="24"/>
          <w:szCs w:val="24"/>
        </w:rPr>
      </w:pPr>
    </w:p>
    <w:p w14:paraId="5FC82861" w14:textId="77777777" w:rsidR="00B6631C" w:rsidRPr="00C81F65" w:rsidRDefault="00B6631C" w:rsidP="00B6631C">
      <w:pPr>
        <w:spacing w:after="0" w:line="240" w:lineRule="auto"/>
        <w:textAlignment w:val="baseline"/>
        <w:rPr>
          <w:rFonts w:ascii="Times New Roman" w:hAnsi="Times New Roman"/>
          <w:b/>
          <w:sz w:val="24"/>
          <w:szCs w:val="24"/>
        </w:rPr>
      </w:pPr>
      <w:r w:rsidRPr="00C81F65">
        <w:rPr>
          <w:rFonts w:ascii="Times New Roman" w:hAnsi="Times New Roman"/>
          <w:b/>
          <w:sz w:val="24"/>
          <w:szCs w:val="24"/>
        </w:rPr>
        <w:t>8. Освобождаются от налогообложения акцизами следующие операции:</w:t>
      </w:r>
    </w:p>
    <w:p w14:paraId="1CC1E935"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а) передача произведенной подакцизной продукции в уставный капитал другой организации;</w:t>
      </w:r>
    </w:p>
    <w:p w14:paraId="561C532B"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б) передача произведенной подакцизной продукции на оплату труда своих работников;</w:t>
      </w:r>
    </w:p>
    <w:p w14:paraId="17AF8C50"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в) передача произведенных подакцизных товаров одним структурным подразделением организации для производства других подакцизных товаров другому структурному подразделению этой организации;</w:t>
      </w:r>
    </w:p>
    <w:p w14:paraId="44A69DEC"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г) реализация произведенного организацией денатурированного этилового спирта.</w:t>
      </w:r>
    </w:p>
    <w:p w14:paraId="47053DCD"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Эталон ответа: г</w:t>
      </w:r>
    </w:p>
    <w:p w14:paraId="2F20BDDC" w14:textId="77777777" w:rsidR="00B6631C" w:rsidRPr="00C81F65" w:rsidRDefault="00B6631C" w:rsidP="00B6631C">
      <w:pPr>
        <w:spacing w:after="0" w:line="240" w:lineRule="auto"/>
        <w:ind w:firstLine="255"/>
        <w:textAlignment w:val="baseline"/>
        <w:rPr>
          <w:rFonts w:ascii="Times New Roman" w:hAnsi="Times New Roman"/>
          <w:sz w:val="24"/>
          <w:szCs w:val="24"/>
        </w:rPr>
      </w:pPr>
    </w:p>
    <w:p w14:paraId="16207957" w14:textId="77777777" w:rsidR="00B6631C" w:rsidRPr="00C81F65" w:rsidRDefault="00B6631C" w:rsidP="00B6631C">
      <w:pPr>
        <w:spacing w:after="0" w:line="240" w:lineRule="auto"/>
        <w:textAlignment w:val="baseline"/>
        <w:rPr>
          <w:rFonts w:ascii="Times New Roman" w:hAnsi="Times New Roman"/>
          <w:b/>
          <w:sz w:val="24"/>
          <w:szCs w:val="24"/>
        </w:rPr>
      </w:pPr>
      <w:r w:rsidRPr="00C81F65">
        <w:rPr>
          <w:rFonts w:ascii="Times New Roman" w:hAnsi="Times New Roman"/>
          <w:b/>
          <w:sz w:val="24"/>
          <w:szCs w:val="24"/>
        </w:rPr>
        <w:t>9. Объектом налогообложения акцизами признаются следующие операции:</w:t>
      </w:r>
    </w:p>
    <w:p w14:paraId="76DBBEF7"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а) организация передала своему структурному подразделению (цеху данной организации) спирт собственного производства для производства лекарств;</w:t>
      </w:r>
    </w:p>
    <w:p w14:paraId="673A0B0E"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б) автомобильный завод подарил автомобиль собственного производства почетному гостю;</w:t>
      </w:r>
    </w:p>
    <w:p w14:paraId="38C705B5"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в) оптовая база реализует пиво магазинам розничной торговли;</w:t>
      </w:r>
    </w:p>
    <w:p w14:paraId="4632C0A1"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г) цех А передал цеху Б спирт для производства крепленых вин.</w:t>
      </w:r>
    </w:p>
    <w:p w14:paraId="2414AC18"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Эталон ответа: в</w:t>
      </w:r>
    </w:p>
    <w:p w14:paraId="481AD2C2" w14:textId="77777777" w:rsidR="00B6631C" w:rsidRPr="00C81F65" w:rsidRDefault="00B6631C" w:rsidP="00B6631C">
      <w:pPr>
        <w:spacing w:after="0" w:line="240" w:lineRule="auto"/>
        <w:ind w:firstLine="255"/>
        <w:textAlignment w:val="baseline"/>
        <w:rPr>
          <w:rFonts w:ascii="Times New Roman" w:hAnsi="Times New Roman"/>
          <w:sz w:val="24"/>
          <w:szCs w:val="24"/>
        </w:rPr>
      </w:pPr>
    </w:p>
    <w:p w14:paraId="4814459A" w14:textId="77777777" w:rsidR="00B6631C" w:rsidRPr="00C81F65" w:rsidRDefault="00B6631C" w:rsidP="00B6631C">
      <w:pPr>
        <w:spacing w:after="0" w:line="240" w:lineRule="auto"/>
        <w:textAlignment w:val="baseline"/>
        <w:rPr>
          <w:rFonts w:ascii="Times New Roman" w:hAnsi="Times New Roman"/>
          <w:b/>
          <w:sz w:val="24"/>
          <w:szCs w:val="24"/>
        </w:rPr>
      </w:pPr>
      <w:r w:rsidRPr="00C81F65">
        <w:rPr>
          <w:rFonts w:ascii="Times New Roman" w:hAnsi="Times New Roman"/>
          <w:b/>
          <w:sz w:val="24"/>
          <w:szCs w:val="24"/>
        </w:rPr>
        <w:t>10. Спиртосодержащее лекарственное средство, изготовленное фармацевтической фабрикой, не будет относиться к подакцизным товарам при одновременном выполнении следующих условий:</w:t>
      </w:r>
    </w:p>
    <w:p w14:paraId="4CBEF8B7"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а) объемная доля этилового спирта в лекарственном препарате не более 25%;</w:t>
      </w:r>
    </w:p>
    <w:p w14:paraId="5558612A"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б) препарат прошел регистрацию в Минздравсоцразвития России;</w:t>
      </w:r>
    </w:p>
    <w:p w14:paraId="3A947C8C"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в) препарат внесен в Государственный реестр лекарственных средств и изделий медицинского назначения;</w:t>
      </w:r>
    </w:p>
    <w:p w14:paraId="6D7ADD19"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г) препарат разлит в емкости не более 100 мл;</w:t>
      </w:r>
    </w:p>
    <w:p w14:paraId="1D810AE9"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д) препарат соответствует фармакопейным статьям.</w:t>
      </w:r>
    </w:p>
    <w:p w14:paraId="7A8C45D0" w14:textId="77777777" w:rsidR="00B6631C" w:rsidRPr="00C81F65" w:rsidRDefault="00B6631C" w:rsidP="00B6631C">
      <w:pPr>
        <w:spacing w:after="0" w:line="240" w:lineRule="auto"/>
        <w:ind w:firstLine="255"/>
        <w:textAlignment w:val="baseline"/>
        <w:rPr>
          <w:rFonts w:ascii="Times New Roman" w:hAnsi="Times New Roman"/>
          <w:sz w:val="24"/>
          <w:szCs w:val="24"/>
        </w:rPr>
      </w:pPr>
      <w:r w:rsidRPr="00C81F65">
        <w:rPr>
          <w:rFonts w:ascii="Times New Roman" w:hAnsi="Times New Roman"/>
          <w:sz w:val="24"/>
          <w:szCs w:val="24"/>
        </w:rPr>
        <w:t>Эталон ответа: б , в</w:t>
      </w:r>
    </w:p>
    <w:p w14:paraId="725F2D1A" w14:textId="77777777" w:rsidR="00B6631C" w:rsidRDefault="00B6631C" w:rsidP="00B6631C">
      <w:pPr>
        <w:suppressAutoHyphens/>
        <w:spacing w:after="0" w:line="240" w:lineRule="auto"/>
        <w:jc w:val="both"/>
        <w:rPr>
          <w:rFonts w:ascii="Times New Roman" w:hAnsi="Times New Roman"/>
          <w:bCs/>
          <w:sz w:val="24"/>
          <w:szCs w:val="24"/>
        </w:rPr>
      </w:pPr>
      <w:r w:rsidRPr="00025B31">
        <w:rPr>
          <w:rFonts w:ascii="Times New Roman" w:hAnsi="Times New Roman"/>
          <w:b/>
          <w:bCs/>
          <w:i/>
          <w:sz w:val="24"/>
          <w:szCs w:val="24"/>
        </w:rPr>
        <w:t>Практическое занятие</w:t>
      </w:r>
      <w:r>
        <w:rPr>
          <w:rFonts w:ascii="Times New Roman" w:hAnsi="Times New Roman"/>
          <w:b/>
          <w:bCs/>
          <w:i/>
          <w:sz w:val="24"/>
          <w:szCs w:val="24"/>
        </w:rPr>
        <w:t>-</w:t>
      </w:r>
      <w:r w:rsidRPr="009A3E44">
        <w:rPr>
          <w:rFonts w:ascii="Times New Roman" w:hAnsi="Times New Roman"/>
          <w:bCs/>
          <w:sz w:val="24"/>
          <w:szCs w:val="24"/>
        </w:rPr>
        <w:t>Определение налогооблагаемой базы и расчет суммы налога на прибыль организации, подлежащей уплате в бюджет. Заполнение платеж</w:t>
      </w:r>
      <w:r>
        <w:rPr>
          <w:rFonts w:ascii="Times New Roman" w:hAnsi="Times New Roman"/>
          <w:bCs/>
          <w:sz w:val="24"/>
          <w:szCs w:val="24"/>
        </w:rPr>
        <w:t>ного поручения по уплате налога</w:t>
      </w:r>
    </w:p>
    <w:p w14:paraId="4852380E" w14:textId="77777777" w:rsidR="00B6631C" w:rsidRDefault="00B6631C" w:rsidP="00B6631C">
      <w:pPr>
        <w:spacing w:after="0" w:line="240" w:lineRule="auto"/>
        <w:jc w:val="both"/>
        <w:rPr>
          <w:rFonts w:ascii="Times New Roman" w:hAnsi="Times New Roman"/>
          <w:b/>
          <w:bCs/>
          <w:sz w:val="24"/>
          <w:szCs w:val="24"/>
        </w:rPr>
      </w:pPr>
      <w:r>
        <w:rPr>
          <w:rFonts w:ascii="Times New Roman" w:hAnsi="Times New Roman"/>
          <w:b/>
          <w:bCs/>
          <w:sz w:val="24"/>
          <w:szCs w:val="24"/>
        </w:rPr>
        <w:t xml:space="preserve">Вид контроля – опрос, решение ситуационных задач </w:t>
      </w:r>
    </w:p>
    <w:p w14:paraId="153D436F" w14:textId="77777777" w:rsidR="00B6631C" w:rsidRDefault="00B6631C" w:rsidP="00B6631C">
      <w:pPr>
        <w:spacing w:after="0" w:line="240" w:lineRule="auto"/>
        <w:rPr>
          <w:rFonts w:ascii="Times New Roman" w:hAnsi="Times New Roman"/>
          <w:kern w:val="2"/>
          <w:sz w:val="24"/>
          <w:szCs w:val="24"/>
          <w:lang w:eastAsia="ar-SA"/>
        </w:rPr>
      </w:pPr>
    </w:p>
    <w:p w14:paraId="6A50C4B3" w14:textId="77777777" w:rsidR="00B6631C" w:rsidRDefault="00B6631C" w:rsidP="00B6631C">
      <w:pPr>
        <w:pStyle w:val="af0"/>
        <w:tabs>
          <w:tab w:val="left" w:pos="3195"/>
        </w:tabs>
        <w:jc w:val="center"/>
        <w:rPr>
          <w:i/>
          <w:u w:val="single"/>
        </w:rPr>
      </w:pPr>
      <w:r>
        <w:rPr>
          <w:i/>
          <w:u w:val="single"/>
        </w:rPr>
        <w:t>Вопросы для проверки знаний (опроса):</w:t>
      </w:r>
    </w:p>
    <w:p w14:paraId="3796FCE4" w14:textId="77777777" w:rsidR="00B6631C" w:rsidRPr="00127EC7" w:rsidRDefault="00B6631C" w:rsidP="00B6631C">
      <w:pPr>
        <w:pStyle w:val="aa"/>
        <w:jc w:val="both"/>
        <w:rPr>
          <w:color w:val="000000"/>
          <w:lang w:val="ru-RU"/>
        </w:rPr>
      </w:pPr>
      <w:r w:rsidRPr="00127EC7">
        <w:rPr>
          <w:color w:val="000000"/>
          <w:lang w:val="ru-RU"/>
        </w:rPr>
        <w:t>1.Понятие, сущность и значение налога на прибыль организаций.</w:t>
      </w:r>
    </w:p>
    <w:p w14:paraId="367085F4" w14:textId="77777777" w:rsidR="00B6631C" w:rsidRPr="00127EC7" w:rsidRDefault="00B6631C" w:rsidP="00B6631C">
      <w:pPr>
        <w:pStyle w:val="aa"/>
        <w:jc w:val="both"/>
        <w:rPr>
          <w:color w:val="000000"/>
          <w:lang w:val="ru-RU"/>
        </w:rPr>
      </w:pPr>
      <w:r w:rsidRPr="00127EC7">
        <w:rPr>
          <w:color w:val="000000"/>
          <w:lang w:val="ru-RU"/>
        </w:rPr>
        <w:t>2. Плательщики налога.</w:t>
      </w:r>
    </w:p>
    <w:p w14:paraId="15CFB44A" w14:textId="77777777" w:rsidR="00B6631C" w:rsidRPr="00127EC7" w:rsidRDefault="00B6631C" w:rsidP="00B6631C">
      <w:pPr>
        <w:pStyle w:val="aa"/>
        <w:jc w:val="both"/>
        <w:rPr>
          <w:color w:val="000000"/>
          <w:lang w:val="ru-RU"/>
        </w:rPr>
      </w:pPr>
      <w:r w:rsidRPr="00127EC7">
        <w:rPr>
          <w:color w:val="000000"/>
          <w:lang w:val="ru-RU"/>
        </w:rPr>
        <w:t>3.Являются ли плательщиками налога иностранные организации – нерезиденты?</w:t>
      </w:r>
    </w:p>
    <w:p w14:paraId="5C443BC5" w14:textId="77777777" w:rsidR="00B6631C" w:rsidRPr="00127EC7" w:rsidRDefault="00B6631C" w:rsidP="00B6631C">
      <w:pPr>
        <w:pStyle w:val="aa"/>
        <w:jc w:val="both"/>
        <w:rPr>
          <w:color w:val="000000"/>
          <w:lang w:val="ru-RU"/>
        </w:rPr>
      </w:pPr>
      <w:r w:rsidRPr="00127EC7">
        <w:rPr>
          <w:color w:val="000000"/>
          <w:lang w:val="ru-RU"/>
        </w:rPr>
        <w:t>4. Являются ли плательщиками налога на прибыль организации, применяющее специальные налоговые режимы?</w:t>
      </w:r>
    </w:p>
    <w:p w14:paraId="40B5D9F2" w14:textId="77777777" w:rsidR="00B6631C" w:rsidRPr="00127EC7" w:rsidRDefault="00B6631C" w:rsidP="00B6631C">
      <w:pPr>
        <w:pStyle w:val="aa"/>
        <w:jc w:val="both"/>
        <w:rPr>
          <w:color w:val="000000"/>
          <w:lang w:val="ru-RU"/>
        </w:rPr>
      </w:pPr>
      <w:r w:rsidRPr="00127EC7">
        <w:rPr>
          <w:color w:val="000000"/>
          <w:lang w:val="ru-RU"/>
        </w:rPr>
        <w:t>5. Что является объектом налогообложения по налогу на прибыль?</w:t>
      </w:r>
    </w:p>
    <w:p w14:paraId="1B76E98A" w14:textId="77777777" w:rsidR="00B6631C" w:rsidRPr="00127EC7" w:rsidRDefault="00B6631C" w:rsidP="00B6631C">
      <w:pPr>
        <w:pStyle w:val="aa"/>
        <w:jc w:val="both"/>
        <w:rPr>
          <w:color w:val="000000"/>
          <w:lang w:val="ru-RU"/>
        </w:rPr>
      </w:pPr>
      <w:r w:rsidRPr="00127EC7">
        <w:rPr>
          <w:color w:val="000000"/>
          <w:lang w:val="ru-RU"/>
        </w:rPr>
        <w:t>6. Чем объект налогообложения отличается от налоговой базы по налогу на прибыль?</w:t>
      </w:r>
    </w:p>
    <w:p w14:paraId="3BEA17B1" w14:textId="77777777" w:rsidR="00B6631C" w:rsidRPr="00127EC7" w:rsidRDefault="00B6631C" w:rsidP="00B6631C">
      <w:pPr>
        <w:pStyle w:val="aa"/>
        <w:jc w:val="both"/>
        <w:rPr>
          <w:color w:val="000000"/>
          <w:lang w:val="ru-RU"/>
        </w:rPr>
      </w:pPr>
      <w:r w:rsidRPr="00127EC7">
        <w:rPr>
          <w:color w:val="000000"/>
          <w:lang w:val="ru-RU"/>
        </w:rPr>
        <w:t>7. Основные правила определения доходов для исчисления налога на прибыль.</w:t>
      </w:r>
    </w:p>
    <w:p w14:paraId="1E9BC2DC" w14:textId="77777777" w:rsidR="00B6631C" w:rsidRPr="00127EC7" w:rsidRDefault="00B6631C" w:rsidP="00B6631C">
      <w:pPr>
        <w:pStyle w:val="aa"/>
        <w:jc w:val="both"/>
        <w:rPr>
          <w:color w:val="000000"/>
          <w:lang w:val="ru-RU"/>
        </w:rPr>
      </w:pPr>
      <w:r w:rsidRPr="00127EC7">
        <w:rPr>
          <w:color w:val="000000"/>
          <w:lang w:val="ru-RU"/>
        </w:rPr>
        <w:t>8. К какому виду доходов относятся полученные штрафы, пени и иные санкции за нарушение договорных обязательств?</w:t>
      </w:r>
    </w:p>
    <w:p w14:paraId="588F386E" w14:textId="77777777" w:rsidR="00B6631C" w:rsidRPr="00127EC7" w:rsidRDefault="00B6631C" w:rsidP="00B6631C">
      <w:pPr>
        <w:pStyle w:val="aa"/>
        <w:jc w:val="both"/>
        <w:rPr>
          <w:color w:val="000000"/>
          <w:lang w:val="ru-RU"/>
        </w:rPr>
      </w:pPr>
      <w:r w:rsidRPr="00127EC7">
        <w:rPr>
          <w:color w:val="000000"/>
          <w:lang w:val="ru-RU"/>
        </w:rPr>
        <w:t>9. Перечислите основные виды доходов, не облагаемых налогом на прибыль.</w:t>
      </w:r>
    </w:p>
    <w:p w14:paraId="0974AAE2" w14:textId="77777777" w:rsidR="00B6631C" w:rsidRPr="00127EC7" w:rsidRDefault="00B6631C" w:rsidP="00B6631C">
      <w:pPr>
        <w:pStyle w:val="aa"/>
        <w:jc w:val="both"/>
        <w:rPr>
          <w:color w:val="000000"/>
          <w:lang w:val="ru-RU"/>
        </w:rPr>
      </w:pPr>
      <w:r w:rsidRPr="00127EC7">
        <w:rPr>
          <w:color w:val="000000"/>
          <w:lang w:val="ru-RU"/>
        </w:rPr>
        <w:t>10. Основные правила определения расходов для исчисления налога на прибыль.</w:t>
      </w:r>
    </w:p>
    <w:p w14:paraId="5BCC4830" w14:textId="77777777" w:rsidR="00B6631C" w:rsidRPr="00127EC7" w:rsidRDefault="00B6631C" w:rsidP="00B6631C">
      <w:pPr>
        <w:pStyle w:val="aa"/>
        <w:jc w:val="both"/>
        <w:rPr>
          <w:color w:val="000000"/>
          <w:lang w:val="ru-RU"/>
        </w:rPr>
      </w:pPr>
      <w:r w:rsidRPr="00127EC7">
        <w:rPr>
          <w:color w:val="000000"/>
          <w:lang w:val="ru-RU"/>
        </w:rPr>
        <w:t>11. Какие методы начисления амортизации используются для целей налогообложения прибыли?</w:t>
      </w:r>
    </w:p>
    <w:p w14:paraId="46FA3A18" w14:textId="77777777" w:rsidR="00B6631C" w:rsidRPr="00127EC7" w:rsidRDefault="00B6631C" w:rsidP="00B6631C">
      <w:pPr>
        <w:pStyle w:val="aa"/>
        <w:jc w:val="both"/>
        <w:rPr>
          <w:color w:val="000000"/>
          <w:lang w:val="ru-RU"/>
        </w:rPr>
      </w:pPr>
      <w:r w:rsidRPr="00127EC7">
        <w:rPr>
          <w:color w:val="000000"/>
          <w:lang w:val="ru-RU"/>
        </w:rPr>
        <w:t>12. Перечислите основные виды расходов, не уменьшающих налоговую базу по налогу на прибыль.</w:t>
      </w:r>
    </w:p>
    <w:p w14:paraId="089390B3" w14:textId="77777777" w:rsidR="00B6631C" w:rsidRPr="00127EC7" w:rsidRDefault="00B6631C" w:rsidP="00B6631C">
      <w:pPr>
        <w:pStyle w:val="aa"/>
        <w:jc w:val="both"/>
        <w:rPr>
          <w:color w:val="000000"/>
          <w:lang w:val="ru-RU"/>
        </w:rPr>
      </w:pPr>
      <w:r w:rsidRPr="00127EC7">
        <w:rPr>
          <w:color w:val="000000"/>
          <w:lang w:val="ru-RU"/>
        </w:rPr>
        <w:t>13. В чем суть метода начислений для определения доходов и расходов с целью исчисления налога на прибыль? Чем он отличается от кассового метода признания доходов и расходов?</w:t>
      </w:r>
    </w:p>
    <w:p w14:paraId="2022DEAC" w14:textId="77777777" w:rsidR="00B6631C" w:rsidRPr="00127EC7" w:rsidRDefault="00B6631C" w:rsidP="00B6631C">
      <w:pPr>
        <w:pStyle w:val="aa"/>
        <w:jc w:val="both"/>
        <w:rPr>
          <w:color w:val="000000"/>
          <w:lang w:val="ru-RU"/>
        </w:rPr>
      </w:pPr>
      <w:r w:rsidRPr="00127EC7">
        <w:rPr>
          <w:color w:val="000000"/>
          <w:lang w:val="ru-RU"/>
        </w:rPr>
        <w:t>14. По какому критерию ограничивается применение кассового метода?</w:t>
      </w:r>
    </w:p>
    <w:p w14:paraId="74C53670" w14:textId="77777777" w:rsidR="00B6631C" w:rsidRPr="00127EC7" w:rsidRDefault="00B6631C" w:rsidP="00B6631C">
      <w:pPr>
        <w:pStyle w:val="aa"/>
        <w:jc w:val="both"/>
        <w:rPr>
          <w:color w:val="000000"/>
          <w:lang w:val="ru-RU"/>
        </w:rPr>
      </w:pPr>
      <w:r w:rsidRPr="00127EC7">
        <w:rPr>
          <w:color w:val="000000"/>
          <w:lang w:val="ru-RU"/>
        </w:rPr>
        <w:t>15. Каков порядок исчисления и уплаты налога на прибыль бюджетными организациями, имеющими доходы от предпринимательской деятельности?</w:t>
      </w:r>
    </w:p>
    <w:p w14:paraId="4CC64B3E" w14:textId="77777777" w:rsidR="00B6631C" w:rsidRPr="00127EC7" w:rsidRDefault="00B6631C" w:rsidP="00B6631C">
      <w:pPr>
        <w:pStyle w:val="aa"/>
        <w:jc w:val="both"/>
        <w:rPr>
          <w:color w:val="000000"/>
          <w:lang w:val="ru-RU"/>
        </w:rPr>
      </w:pPr>
      <w:r w:rsidRPr="00127EC7">
        <w:rPr>
          <w:color w:val="000000"/>
          <w:lang w:val="ru-RU"/>
        </w:rPr>
        <w:t>16. Можно ли одновременно применять в отношении доходов и расходов разные методы их определения (метод начислений и кассовый метод)?</w:t>
      </w:r>
    </w:p>
    <w:p w14:paraId="6E415A5E" w14:textId="77777777" w:rsidR="00B6631C" w:rsidRPr="00127EC7" w:rsidRDefault="00B6631C" w:rsidP="00B6631C">
      <w:pPr>
        <w:pStyle w:val="aa"/>
        <w:jc w:val="both"/>
        <w:rPr>
          <w:color w:val="000000"/>
          <w:lang w:val="ru-RU"/>
        </w:rPr>
      </w:pPr>
      <w:r w:rsidRPr="00127EC7">
        <w:rPr>
          <w:color w:val="000000"/>
          <w:lang w:val="ru-RU"/>
        </w:rPr>
        <w:t>17. Убытки и возможность их переноса на будущее.</w:t>
      </w:r>
    </w:p>
    <w:p w14:paraId="5C34C7FA" w14:textId="77777777" w:rsidR="00B6631C" w:rsidRPr="00127EC7" w:rsidRDefault="00B6631C" w:rsidP="00B6631C">
      <w:pPr>
        <w:pStyle w:val="aa"/>
        <w:jc w:val="both"/>
        <w:rPr>
          <w:color w:val="000000"/>
          <w:lang w:val="ru-RU"/>
        </w:rPr>
      </w:pPr>
      <w:r w:rsidRPr="00127EC7">
        <w:rPr>
          <w:color w:val="000000"/>
          <w:lang w:val="ru-RU"/>
        </w:rPr>
        <w:t>18. Особенности признания доходов для целей налогообложения прибыли участниками внешнеэкономической деятельности.</w:t>
      </w:r>
    </w:p>
    <w:p w14:paraId="6FE89729" w14:textId="77777777" w:rsidR="00B6631C" w:rsidRPr="00127EC7" w:rsidRDefault="00B6631C" w:rsidP="00B6631C">
      <w:pPr>
        <w:pStyle w:val="aa"/>
        <w:jc w:val="both"/>
        <w:rPr>
          <w:color w:val="000000"/>
          <w:lang w:val="ru-RU"/>
        </w:rPr>
      </w:pPr>
      <w:r w:rsidRPr="00127EC7">
        <w:rPr>
          <w:color w:val="000000"/>
          <w:lang w:val="ru-RU"/>
        </w:rPr>
        <w:t>19. Особенности включения затрат в себестоимость для целей налогообложения участниками внешнеэкономической деятельности.</w:t>
      </w:r>
    </w:p>
    <w:p w14:paraId="48FBFBD3" w14:textId="77777777" w:rsidR="00B6631C" w:rsidRDefault="00B6631C" w:rsidP="00B6631C">
      <w:pPr>
        <w:pStyle w:val="aa"/>
        <w:jc w:val="both"/>
        <w:rPr>
          <w:color w:val="000000"/>
          <w:lang w:val="ru-RU"/>
        </w:rPr>
      </w:pPr>
      <w:r w:rsidRPr="00127EC7">
        <w:rPr>
          <w:color w:val="000000"/>
          <w:lang w:val="ru-RU"/>
        </w:rPr>
        <w:t>20. Особенности определения финансовых результатов для целей налогообложения прибыли участниками внешнеэкономической деятельности.</w:t>
      </w:r>
    </w:p>
    <w:p w14:paraId="05F8B847" w14:textId="77777777" w:rsidR="00B6631C" w:rsidRDefault="00B6631C" w:rsidP="00B6631C">
      <w:pPr>
        <w:pStyle w:val="aa"/>
        <w:jc w:val="both"/>
        <w:rPr>
          <w:color w:val="000000"/>
          <w:lang w:val="ru-RU"/>
        </w:rPr>
      </w:pPr>
    </w:p>
    <w:p w14:paraId="31C2417A" w14:textId="77777777" w:rsidR="00B6631C" w:rsidRDefault="00B6631C" w:rsidP="00B6631C">
      <w:pPr>
        <w:pStyle w:val="aa"/>
        <w:jc w:val="center"/>
        <w:rPr>
          <w:b/>
          <w:color w:val="000000"/>
          <w:lang w:val="ru-RU"/>
        </w:rPr>
      </w:pPr>
      <w:r w:rsidRPr="00331801">
        <w:rPr>
          <w:b/>
          <w:color w:val="000000"/>
          <w:lang w:val="ru-RU"/>
        </w:rPr>
        <w:t>Ситуационная задача</w:t>
      </w:r>
    </w:p>
    <w:p w14:paraId="0456BC51" w14:textId="77777777" w:rsidR="00B6631C" w:rsidRPr="00331801" w:rsidRDefault="00B6631C" w:rsidP="00B6631C">
      <w:pPr>
        <w:pStyle w:val="aa"/>
        <w:jc w:val="center"/>
        <w:rPr>
          <w:b/>
          <w:color w:val="000000"/>
          <w:lang w:val="ru-RU"/>
        </w:rPr>
      </w:pPr>
    </w:p>
    <w:p w14:paraId="0E831E7C" w14:textId="77777777" w:rsidR="00B6631C" w:rsidRPr="00C81F65" w:rsidRDefault="00B6631C" w:rsidP="00B6631C">
      <w:pPr>
        <w:spacing w:after="0" w:line="240" w:lineRule="auto"/>
        <w:outlineLvl w:val="2"/>
        <w:rPr>
          <w:rFonts w:ascii="Times New Roman" w:hAnsi="Times New Roman"/>
          <w:b/>
          <w:bCs/>
          <w:iCs/>
          <w:color w:val="000000"/>
          <w:sz w:val="24"/>
          <w:szCs w:val="24"/>
        </w:rPr>
      </w:pPr>
      <w:r w:rsidRPr="00C81F65">
        <w:rPr>
          <w:rFonts w:ascii="Times New Roman" w:hAnsi="Times New Roman"/>
          <w:b/>
          <w:bCs/>
          <w:iCs/>
          <w:color w:val="000000"/>
          <w:sz w:val="24"/>
          <w:szCs w:val="24"/>
        </w:rPr>
        <w:t>Задача 1</w:t>
      </w:r>
    </w:p>
    <w:p w14:paraId="57353138" w14:textId="77777777" w:rsidR="00B6631C" w:rsidRPr="00C81F65" w:rsidRDefault="00B6631C" w:rsidP="00B6631C">
      <w:pPr>
        <w:spacing w:after="0" w:line="240" w:lineRule="auto"/>
        <w:ind w:firstLine="300"/>
        <w:rPr>
          <w:rFonts w:ascii="Times New Roman" w:hAnsi="Times New Roman"/>
          <w:color w:val="000000"/>
          <w:sz w:val="24"/>
          <w:szCs w:val="24"/>
        </w:rPr>
      </w:pPr>
      <w:r w:rsidRPr="00C81F65">
        <w:rPr>
          <w:rFonts w:ascii="Times New Roman" w:hAnsi="Times New Roman"/>
          <w:color w:val="000000"/>
          <w:sz w:val="24"/>
          <w:szCs w:val="24"/>
        </w:rPr>
        <w:t>В отчетном периоде акционерное общество получило следующие доходы:</w:t>
      </w:r>
    </w:p>
    <w:p w14:paraId="2EAE17B2" w14:textId="77777777" w:rsidR="00B6631C" w:rsidRPr="00C81F65" w:rsidRDefault="00B6631C" w:rsidP="00B6631C">
      <w:pPr>
        <w:numPr>
          <w:ilvl w:val="0"/>
          <w:numId w:val="99"/>
        </w:numPr>
        <w:tabs>
          <w:tab w:val="left" w:pos="284"/>
        </w:tabs>
        <w:spacing w:after="0" w:line="240" w:lineRule="auto"/>
        <w:ind w:left="0" w:firstLine="0"/>
        <w:jc w:val="both"/>
        <w:rPr>
          <w:rFonts w:ascii="Times New Roman" w:hAnsi="Times New Roman"/>
          <w:color w:val="000000"/>
          <w:sz w:val="24"/>
          <w:szCs w:val="24"/>
        </w:rPr>
      </w:pPr>
      <w:r w:rsidRPr="00C81F65">
        <w:rPr>
          <w:rFonts w:ascii="Times New Roman" w:hAnsi="Times New Roman"/>
          <w:color w:val="000000"/>
          <w:sz w:val="24"/>
          <w:szCs w:val="24"/>
        </w:rPr>
        <w:t>Прибыль от реализации товаров — 1 200 000 руб.</w:t>
      </w:r>
    </w:p>
    <w:p w14:paraId="67CFE626" w14:textId="77777777" w:rsidR="00B6631C" w:rsidRPr="00C81F65" w:rsidRDefault="00B6631C" w:rsidP="00B6631C">
      <w:pPr>
        <w:numPr>
          <w:ilvl w:val="0"/>
          <w:numId w:val="99"/>
        </w:numPr>
        <w:tabs>
          <w:tab w:val="left" w:pos="284"/>
        </w:tabs>
        <w:spacing w:after="0" w:line="240" w:lineRule="auto"/>
        <w:ind w:left="0" w:firstLine="0"/>
        <w:jc w:val="both"/>
        <w:rPr>
          <w:rFonts w:ascii="Times New Roman" w:hAnsi="Times New Roman"/>
          <w:color w:val="000000"/>
          <w:sz w:val="24"/>
          <w:szCs w:val="24"/>
        </w:rPr>
      </w:pPr>
      <w:r w:rsidRPr="00C81F65">
        <w:rPr>
          <w:rFonts w:ascii="Times New Roman" w:hAnsi="Times New Roman"/>
          <w:color w:val="000000"/>
          <w:sz w:val="24"/>
          <w:szCs w:val="24"/>
        </w:rPr>
        <w:t>Прибыль от оказания посреднических услуг — 800 000 руб.</w:t>
      </w:r>
    </w:p>
    <w:p w14:paraId="2DBD1B85" w14:textId="77777777" w:rsidR="00B6631C" w:rsidRPr="00C81F65" w:rsidRDefault="00B6631C" w:rsidP="00B6631C">
      <w:pPr>
        <w:numPr>
          <w:ilvl w:val="0"/>
          <w:numId w:val="99"/>
        </w:numPr>
        <w:tabs>
          <w:tab w:val="left" w:pos="284"/>
        </w:tabs>
        <w:spacing w:after="0" w:line="240" w:lineRule="auto"/>
        <w:ind w:left="0" w:firstLine="0"/>
        <w:jc w:val="both"/>
        <w:rPr>
          <w:rFonts w:ascii="Times New Roman" w:hAnsi="Times New Roman"/>
          <w:color w:val="000000"/>
          <w:sz w:val="24"/>
          <w:szCs w:val="24"/>
        </w:rPr>
      </w:pPr>
      <w:r w:rsidRPr="00C81F65">
        <w:rPr>
          <w:rFonts w:ascii="Times New Roman" w:hAnsi="Times New Roman"/>
          <w:color w:val="000000"/>
          <w:sz w:val="24"/>
          <w:szCs w:val="24"/>
        </w:rPr>
        <w:t>Прибыль от реализации имущества — 60 000 руб.</w:t>
      </w:r>
    </w:p>
    <w:p w14:paraId="4AD57D61" w14:textId="77777777" w:rsidR="00B6631C" w:rsidRPr="00C81F65" w:rsidRDefault="00B6631C" w:rsidP="00B6631C">
      <w:pPr>
        <w:numPr>
          <w:ilvl w:val="0"/>
          <w:numId w:val="99"/>
        </w:numPr>
        <w:tabs>
          <w:tab w:val="left" w:pos="284"/>
        </w:tabs>
        <w:spacing w:after="0" w:line="240" w:lineRule="auto"/>
        <w:ind w:left="0" w:firstLine="0"/>
        <w:jc w:val="both"/>
        <w:rPr>
          <w:rFonts w:ascii="Times New Roman" w:hAnsi="Times New Roman"/>
          <w:color w:val="000000"/>
          <w:sz w:val="24"/>
          <w:szCs w:val="24"/>
        </w:rPr>
      </w:pPr>
      <w:r w:rsidRPr="00C81F65">
        <w:rPr>
          <w:rFonts w:ascii="Times New Roman" w:hAnsi="Times New Roman"/>
          <w:color w:val="000000"/>
          <w:sz w:val="24"/>
          <w:szCs w:val="24"/>
        </w:rPr>
        <w:t>Прибыль от осуществления совместной деятельности — 110 000 руб.</w:t>
      </w:r>
    </w:p>
    <w:p w14:paraId="7B37D7B0" w14:textId="77777777" w:rsidR="00B6631C" w:rsidRPr="00C81F65" w:rsidRDefault="00B6631C" w:rsidP="00B6631C">
      <w:pPr>
        <w:numPr>
          <w:ilvl w:val="0"/>
          <w:numId w:val="99"/>
        </w:numPr>
        <w:tabs>
          <w:tab w:val="left" w:pos="284"/>
        </w:tabs>
        <w:spacing w:after="0" w:line="240" w:lineRule="auto"/>
        <w:ind w:left="0" w:firstLine="0"/>
        <w:jc w:val="both"/>
        <w:rPr>
          <w:rFonts w:ascii="Times New Roman" w:hAnsi="Times New Roman"/>
          <w:color w:val="000000"/>
          <w:sz w:val="24"/>
          <w:szCs w:val="24"/>
        </w:rPr>
      </w:pPr>
      <w:r w:rsidRPr="00C81F65">
        <w:rPr>
          <w:rFonts w:ascii="Times New Roman" w:hAnsi="Times New Roman"/>
          <w:color w:val="000000"/>
          <w:sz w:val="24"/>
          <w:szCs w:val="24"/>
        </w:rPr>
        <w:t>Доходы от долевого участия в деятельности иностранной организации (сумма начисленных дивидендов) — 220 000 руб.</w:t>
      </w:r>
    </w:p>
    <w:p w14:paraId="285A78E5" w14:textId="77777777" w:rsidR="00B6631C" w:rsidRPr="00C81F65" w:rsidRDefault="00B6631C" w:rsidP="00B6631C">
      <w:pPr>
        <w:numPr>
          <w:ilvl w:val="0"/>
          <w:numId w:val="99"/>
        </w:numPr>
        <w:tabs>
          <w:tab w:val="left" w:pos="284"/>
        </w:tabs>
        <w:spacing w:after="0" w:line="240" w:lineRule="auto"/>
        <w:ind w:left="0" w:firstLine="0"/>
        <w:jc w:val="both"/>
        <w:rPr>
          <w:rFonts w:ascii="Times New Roman" w:hAnsi="Times New Roman"/>
          <w:color w:val="000000"/>
          <w:sz w:val="24"/>
          <w:szCs w:val="24"/>
        </w:rPr>
      </w:pPr>
      <w:r w:rsidRPr="00C81F65">
        <w:rPr>
          <w:rFonts w:ascii="Times New Roman" w:hAnsi="Times New Roman"/>
          <w:color w:val="000000"/>
          <w:sz w:val="24"/>
          <w:szCs w:val="24"/>
        </w:rPr>
        <w:t>Доходы от долевого участия в деятельности российской организации (сумма полученных дивидендов) — 57 000 руб.</w:t>
      </w:r>
    </w:p>
    <w:p w14:paraId="31DCA9B5" w14:textId="77777777" w:rsidR="00B6631C" w:rsidRPr="00C81F65" w:rsidRDefault="00B6631C" w:rsidP="00B6631C">
      <w:pPr>
        <w:numPr>
          <w:ilvl w:val="0"/>
          <w:numId w:val="99"/>
        </w:numPr>
        <w:tabs>
          <w:tab w:val="left" w:pos="284"/>
        </w:tabs>
        <w:spacing w:after="0" w:line="240" w:lineRule="auto"/>
        <w:ind w:left="0" w:firstLine="0"/>
        <w:jc w:val="both"/>
        <w:rPr>
          <w:rFonts w:ascii="Times New Roman" w:hAnsi="Times New Roman"/>
          <w:color w:val="000000"/>
          <w:sz w:val="24"/>
          <w:szCs w:val="24"/>
        </w:rPr>
      </w:pPr>
      <w:r w:rsidRPr="00C81F65">
        <w:rPr>
          <w:rFonts w:ascii="Times New Roman" w:hAnsi="Times New Roman"/>
          <w:color w:val="000000"/>
          <w:sz w:val="24"/>
          <w:szCs w:val="24"/>
        </w:rPr>
        <w:t>Доходы от игорного бизнеса (после уплаты налога на игорный бизнес) — 55 000 руб.</w:t>
      </w:r>
    </w:p>
    <w:p w14:paraId="79674749" w14:textId="77777777" w:rsidR="00B6631C" w:rsidRPr="00C81F65" w:rsidRDefault="00B6631C" w:rsidP="00B6631C">
      <w:pPr>
        <w:numPr>
          <w:ilvl w:val="0"/>
          <w:numId w:val="99"/>
        </w:numPr>
        <w:tabs>
          <w:tab w:val="left" w:pos="284"/>
        </w:tabs>
        <w:spacing w:after="0" w:line="240" w:lineRule="auto"/>
        <w:ind w:left="0" w:firstLine="0"/>
        <w:jc w:val="both"/>
        <w:rPr>
          <w:rFonts w:ascii="Times New Roman" w:hAnsi="Times New Roman"/>
          <w:color w:val="000000"/>
          <w:sz w:val="24"/>
          <w:szCs w:val="24"/>
        </w:rPr>
      </w:pPr>
      <w:r w:rsidRPr="00C81F65">
        <w:rPr>
          <w:rFonts w:ascii="Times New Roman" w:hAnsi="Times New Roman"/>
          <w:color w:val="000000"/>
          <w:sz w:val="24"/>
          <w:szCs w:val="24"/>
        </w:rPr>
        <w:t>Проценты по государственным ценным бумагам, эмитированным после 1997 г. — 10 000 руб.</w:t>
      </w:r>
    </w:p>
    <w:p w14:paraId="0A26C71D" w14:textId="77777777" w:rsidR="00B6631C" w:rsidRPr="00C81F65" w:rsidRDefault="00B6631C" w:rsidP="00B6631C">
      <w:pPr>
        <w:numPr>
          <w:ilvl w:val="0"/>
          <w:numId w:val="99"/>
        </w:numPr>
        <w:tabs>
          <w:tab w:val="left" w:pos="284"/>
        </w:tabs>
        <w:spacing w:after="0" w:line="240" w:lineRule="auto"/>
        <w:ind w:left="0" w:firstLine="0"/>
        <w:jc w:val="both"/>
        <w:rPr>
          <w:rFonts w:ascii="Times New Roman" w:hAnsi="Times New Roman"/>
          <w:color w:val="000000"/>
          <w:sz w:val="24"/>
          <w:szCs w:val="24"/>
        </w:rPr>
      </w:pPr>
      <w:r w:rsidRPr="00C81F65">
        <w:rPr>
          <w:rFonts w:ascii="Times New Roman" w:hAnsi="Times New Roman"/>
          <w:color w:val="000000"/>
          <w:sz w:val="24"/>
          <w:szCs w:val="24"/>
        </w:rPr>
        <w:t>Прибыль от реализации сельскохозяйственной продукции собственного производства — 12 000 руб.</w:t>
      </w:r>
    </w:p>
    <w:p w14:paraId="0CB1664D" w14:textId="77777777" w:rsidR="00B6631C" w:rsidRPr="00C81F65" w:rsidRDefault="00B6631C" w:rsidP="00B6631C">
      <w:pPr>
        <w:numPr>
          <w:ilvl w:val="0"/>
          <w:numId w:val="99"/>
        </w:numPr>
        <w:tabs>
          <w:tab w:val="left" w:pos="284"/>
        </w:tabs>
        <w:spacing w:after="0" w:line="240" w:lineRule="auto"/>
        <w:ind w:left="0" w:firstLine="0"/>
        <w:jc w:val="both"/>
        <w:rPr>
          <w:rFonts w:ascii="Times New Roman" w:hAnsi="Times New Roman"/>
          <w:color w:val="000000"/>
          <w:sz w:val="24"/>
          <w:szCs w:val="24"/>
        </w:rPr>
      </w:pPr>
      <w:r w:rsidRPr="00C81F65">
        <w:rPr>
          <w:rFonts w:ascii="Times New Roman" w:hAnsi="Times New Roman"/>
          <w:color w:val="000000"/>
          <w:sz w:val="24"/>
          <w:szCs w:val="24"/>
        </w:rPr>
        <w:t>Доходы от сдачи имущества в аренду — 16 500 руб.</w:t>
      </w:r>
    </w:p>
    <w:p w14:paraId="0CAE4562" w14:textId="77777777" w:rsidR="00B6631C" w:rsidRPr="00C81F65" w:rsidRDefault="00B6631C" w:rsidP="00B6631C">
      <w:pPr>
        <w:tabs>
          <w:tab w:val="left" w:pos="284"/>
        </w:tabs>
        <w:spacing w:after="0" w:line="240" w:lineRule="auto"/>
        <w:rPr>
          <w:rFonts w:ascii="Times New Roman" w:hAnsi="Times New Roman"/>
          <w:color w:val="000000"/>
          <w:sz w:val="24"/>
          <w:szCs w:val="24"/>
        </w:rPr>
      </w:pPr>
      <w:r w:rsidRPr="00C81F65">
        <w:rPr>
          <w:rFonts w:ascii="Times New Roman" w:hAnsi="Times New Roman"/>
          <w:color w:val="000000"/>
          <w:sz w:val="24"/>
          <w:szCs w:val="24"/>
        </w:rPr>
        <w:t>При исчислении налога на прибыль с дивидендов, полученных от иностранной организации, следует учесть, что международным договором не предусмотрено уменьшение суммы налога на прибыль, исчисленной в соответствии с Налоговым кодексом РФ, на сумму налога, исчисленную и уплаченную по месту нахождения иностранной организации.</w:t>
      </w:r>
    </w:p>
    <w:p w14:paraId="14A876ED" w14:textId="77777777" w:rsidR="00B6631C" w:rsidRPr="00C81F65" w:rsidRDefault="00B6631C" w:rsidP="00B6631C">
      <w:pPr>
        <w:spacing w:after="0" w:line="240" w:lineRule="auto"/>
        <w:ind w:firstLine="300"/>
        <w:rPr>
          <w:rFonts w:ascii="Times New Roman" w:hAnsi="Times New Roman"/>
          <w:color w:val="000000"/>
          <w:sz w:val="24"/>
          <w:szCs w:val="24"/>
        </w:rPr>
      </w:pPr>
      <w:r w:rsidRPr="00C81F65">
        <w:rPr>
          <w:rFonts w:ascii="Times New Roman" w:hAnsi="Times New Roman"/>
          <w:color w:val="000000"/>
          <w:sz w:val="24"/>
          <w:szCs w:val="24"/>
        </w:rPr>
        <w:t>Прибыль, оставшаяся в распоряжении акционерного общества после уплаты налога на прибыль, была распределена следующим образом:</w:t>
      </w:r>
    </w:p>
    <w:p w14:paraId="1DE73007" w14:textId="77777777" w:rsidR="00B6631C" w:rsidRPr="00C81F65" w:rsidRDefault="00B6631C" w:rsidP="00B6631C">
      <w:pPr>
        <w:spacing w:after="0" w:line="240" w:lineRule="auto"/>
        <w:rPr>
          <w:rFonts w:ascii="Times New Roman" w:hAnsi="Times New Roman"/>
          <w:color w:val="000000"/>
          <w:sz w:val="24"/>
          <w:szCs w:val="24"/>
        </w:rPr>
      </w:pPr>
      <w:r w:rsidRPr="00C81F65">
        <w:rPr>
          <w:rFonts w:ascii="Times New Roman" w:hAnsi="Times New Roman"/>
          <w:color w:val="000000"/>
          <w:sz w:val="24"/>
          <w:szCs w:val="24"/>
        </w:rPr>
        <w:t>налоги и расходы, относимые за счет чистой прибыли, — 10 %;</w:t>
      </w:r>
    </w:p>
    <w:p w14:paraId="492A2C6C" w14:textId="77777777" w:rsidR="00B6631C" w:rsidRPr="00C81F65" w:rsidRDefault="00B6631C" w:rsidP="00B6631C">
      <w:pPr>
        <w:spacing w:after="0" w:line="240" w:lineRule="auto"/>
        <w:rPr>
          <w:rFonts w:ascii="Times New Roman" w:hAnsi="Times New Roman"/>
          <w:color w:val="000000"/>
          <w:sz w:val="24"/>
          <w:szCs w:val="24"/>
        </w:rPr>
      </w:pPr>
      <w:r w:rsidRPr="00C81F65">
        <w:rPr>
          <w:rFonts w:ascii="Times New Roman" w:hAnsi="Times New Roman"/>
          <w:color w:val="000000"/>
          <w:sz w:val="24"/>
          <w:szCs w:val="24"/>
        </w:rPr>
        <w:t>фонд накопления — 50 %;</w:t>
      </w:r>
    </w:p>
    <w:p w14:paraId="71F707B1" w14:textId="77777777" w:rsidR="00B6631C" w:rsidRPr="00C81F65" w:rsidRDefault="00B6631C" w:rsidP="00B6631C">
      <w:pPr>
        <w:spacing w:after="0" w:line="240" w:lineRule="auto"/>
        <w:rPr>
          <w:rFonts w:ascii="Times New Roman" w:hAnsi="Times New Roman"/>
          <w:color w:val="000000"/>
          <w:sz w:val="24"/>
          <w:szCs w:val="24"/>
        </w:rPr>
      </w:pPr>
      <w:r w:rsidRPr="00C81F65">
        <w:rPr>
          <w:rFonts w:ascii="Times New Roman" w:hAnsi="Times New Roman"/>
          <w:color w:val="000000"/>
          <w:sz w:val="24"/>
          <w:szCs w:val="24"/>
        </w:rPr>
        <w:t>дивиденды по акциям, выплаченные иностранной организации, не имеющей на территории РФ постоянного представительства, — 25 %;</w:t>
      </w:r>
    </w:p>
    <w:p w14:paraId="2CEF170D" w14:textId="77777777" w:rsidR="00B6631C" w:rsidRPr="00C81F65" w:rsidRDefault="00B6631C" w:rsidP="00B6631C">
      <w:pPr>
        <w:spacing w:after="0" w:line="240" w:lineRule="auto"/>
        <w:rPr>
          <w:rFonts w:ascii="Times New Roman" w:hAnsi="Times New Roman"/>
          <w:color w:val="000000"/>
          <w:sz w:val="24"/>
          <w:szCs w:val="24"/>
        </w:rPr>
      </w:pPr>
      <w:r w:rsidRPr="00C81F65">
        <w:rPr>
          <w:rFonts w:ascii="Times New Roman" w:hAnsi="Times New Roman"/>
          <w:color w:val="000000"/>
          <w:sz w:val="24"/>
          <w:szCs w:val="24"/>
        </w:rPr>
        <w:t>дивиденды по акциям, выплаченные российской организации, — 15 %.</w:t>
      </w:r>
    </w:p>
    <w:p w14:paraId="6B540A0A" w14:textId="77777777" w:rsidR="00B6631C" w:rsidRPr="00C81F65" w:rsidRDefault="00B6631C" w:rsidP="00B6631C">
      <w:pPr>
        <w:spacing w:after="0" w:line="240" w:lineRule="auto"/>
        <w:ind w:firstLine="300"/>
        <w:rPr>
          <w:rFonts w:ascii="Times New Roman" w:hAnsi="Times New Roman"/>
          <w:iCs/>
          <w:sz w:val="24"/>
          <w:szCs w:val="24"/>
        </w:rPr>
      </w:pPr>
      <w:r w:rsidRPr="00C81F65">
        <w:rPr>
          <w:rFonts w:ascii="Times New Roman" w:hAnsi="Times New Roman"/>
          <w:iCs/>
          <w:sz w:val="24"/>
          <w:szCs w:val="24"/>
        </w:rPr>
        <w:t>Определить:</w:t>
      </w:r>
    </w:p>
    <w:p w14:paraId="121203F1" w14:textId="77777777" w:rsidR="00B6631C" w:rsidRPr="00C81F65" w:rsidRDefault="00B6631C" w:rsidP="00B6631C">
      <w:pPr>
        <w:spacing w:after="0" w:line="240" w:lineRule="auto"/>
        <w:rPr>
          <w:rFonts w:ascii="Times New Roman" w:hAnsi="Times New Roman"/>
          <w:color w:val="000000"/>
          <w:sz w:val="24"/>
          <w:szCs w:val="24"/>
        </w:rPr>
      </w:pPr>
      <w:r w:rsidRPr="00C81F65">
        <w:rPr>
          <w:rFonts w:ascii="Times New Roman" w:hAnsi="Times New Roman"/>
          <w:color w:val="000000"/>
          <w:sz w:val="24"/>
          <w:szCs w:val="24"/>
        </w:rPr>
        <w:t>Сумму налога на прибыль, подлежащего уплате в бюджет акционерным обществом, в том числе в качестве налогового агента.</w:t>
      </w:r>
    </w:p>
    <w:p w14:paraId="582DF404" w14:textId="77777777" w:rsidR="00B6631C" w:rsidRPr="00C81F65" w:rsidRDefault="00B6631C" w:rsidP="00B6631C">
      <w:pPr>
        <w:spacing w:after="0" w:line="240" w:lineRule="auto"/>
        <w:rPr>
          <w:rFonts w:ascii="Times New Roman" w:hAnsi="Times New Roman"/>
          <w:color w:val="000000"/>
          <w:sz w:val="24"/>
          <w:szCs w:val="24"/>
        </w:rPr>
      </w:pPr>
      <w:r w:rsidRPr="00C81F65">
        <w:rPr>
          <w:rFonts w:ascii="Times New Roman" w:hAnsi="Times New Roman"/>
          <w:color w:val="000000"/>
          <w:sz w:val="24"/>
          <w:szCs w:val="24"/>
        </w:rPr>
        <w:t>Сумму налога на прибыль, удержанную из доходов акционерного общества налоговыми агентами.</w:t>
      </w:r>
    </w:p>
    <w:p w14:paraId="75F71185"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Организация за 20… г. реализовала товаров на 2800 тыс.</w:t>
      </w:r>
    </w:p>
    <w:p w14:paraId="226813E1"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руб. (без НДС). Расходы на производство товаров составили 1 900 000 руб., в том числе расходы на приобретение призов во время рекламной кампании — 31 000 руб., сверхнормативные расходы на оплату суточных по командировкам — 20 000 руб. Кроме того, было реализовано два транспортных средства:</w:t>
      </w:r>
    </w:p>
    <w:p w14:paraId="0DCF5C42"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автомобиль — 30 июня 20… г. по цене 60 000 руб., первоначальная стоимость — 100 000 руб., сумма амортизационных отчислений — 20 000 руб., срок эксплуатации — два года, срок полезного использования — 10 лет;</w:t>
      </w:r>
    </w:p>
    <w:p w14:paraId="67130852"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трактор — 25 ноября 20… г. по цене 70 000 руб., первоначальная стоимость — 120 000 руб., сумма амортизационных отчислений — 75 000 руб., срок эксплуатации — пять лет, срок полезного использования — восемь лет.</w:t>
      </w:r>
    </w:p>
    <w:p w14:paraId="60332268"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За предшествующий период организация имела сумму неперенесенного убытка в размере 50 000 руб.</w:t>
      </w:r>
    </w:p>
    <w:p w14:paraId="24BBC9D9" w14:textId="77777777" w:rsidR="00B6631C" w:rsidRDefault="00B6631C" w:rsidP="00B6631C">
      <w:pPr>
        <w:pStyle w:val="psection"/>
        <w:shd w:val="clear" w:color="auto" w:fill="FFFFFF"/>
        <w:spacing w:before="0" w:beforeAutospacing="0" w:after="0" w:afterAutospacing="0"/>
        <w:jc w:val="both"/>
        <w:rPr>
          <w:color w:val="000000"/>
        </w:rPr>
      </w:pPr>
      <w:r w:rsidRPr="00C81F65">
        <w:rPr>
          <w:color w:val="000000"/>
        </w:rPr>
        <w:t>Исчислите налог на прибыль, подлежащий уплате в бюджет.</w:t>
      </w:r>
    </w:p>
    <w:p w14:paraId="533B4A0B" w14:textId="77777777" w:rsidR="00B6631C" w:rsidRPr="00C81F65" w:rsidRDefault="00B6631C" w:rsidP="00B6631C">
      <w:pPr>
        <w:pStyle w:val="psection"/>
        <w:shd w:val="clear" w:color="auto" w:fill="FFFFFF"/>
        <w:spacing w:before="0" w:beforeAutospacing="0" w:after="0" w:afterAutospacing="0"/>
        <w:jc w:val="both"/>
        <w:rPr>
          <w:color w:val="000000"/>
        </w:rPr>
      </w:pPr>
    </w:p>
    <w:p w14:paraId="24947B63" w14:textId="77777777" w:rsidR="00B6631C" w:rsidRPr="00C81F65" w:rsidRDefault="00B6631C" w:rsidP="00B6631C">
      <w:pPr>
        <w:pStyle w:val="psection"/>
        <w:shd w:val="clear" w:color="auto" w:fill="FFFFFF"/>
        <w:spacing w:before="0" w:beforeAutospacing="0" w:after="0" w:afterAutospacing="0"/>
        <w:rPr>
          <w:b/>
          <w:color w:val="000000"/>
        </w:rPr>
      </w:pPr>
      <w:r>
        <w:rPr>
          <w:b/>
          <w:color w:val="000000"/>
        </w:rPr>
        <w:t>Задачи 2</w:t>
      </w:r>
    </w:p>
    <w:p w14:paraId="6F4E5450" w14:textId="77777777" w:rsidR="00B6631C" w:rsidRPr="00C81F65" w:rsidRDefault="00B6631C" w:rsidP="00B6631C">
      <w:pPr>
        <w:pStyle w:val="psection"/>
        <w:shd w:val="clear" w:color="auto" w:fill="FFFFFF"/>
        <w:spacing w:before="0" w:beforeAutospacing="0" w:after="0" w:afterAutospacing="0"/>
        <w:jc w:val="both"/>
        <w:rPr>
          <w:b/>
          <w:color w:val="000000"/>
        </w:rPr>
      </w:pPr>
    </w:p>
    <w:p w14:paraId="2B05689D"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Организация занимается производством мебели и реализацией сопутствующих товаров. Доходы и расходы для целей налогообложения определяются по методу начисления.</w:t>
      </w:r>
    </w:p>
    <w:p w14:paraId="098B2A14"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По данным бухгалтерского учета за налоговый период (20</w:t>
      </w:r>
      <w:r w:rsidR="0063476A">
        <w:rPr>
          <w:color w:val="000000"/>
        </w:rPr>
        <w:t>23</w:t>
      </w:r>
      <w:r w:rsidRPr="00C81F65">
        <w:rPr>
          <w:color w:val="000000"/>
        </w:rPr>
        <w:t xml:space="preserve"> г.) были произведены следующие операции:</w:t>
      </w:r>
    </w:p>
    <w:p w14:paraId="3AD9E8FA"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выручка от реализации произведенной продукции — 2 570 000 руб., в том числе по товарообменным операциям 250 000 руб.;</w:t>
      </w:r>
    </w:p>
    <w:p w14:paraId="54CBA300"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выручка от реализации покупных товаров — 950 000 руб.;</w:t>
      </w:r>
    </w:p>
    <w:p w14:paraId="23390B39"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расходы на приобретение товаров со стороны и их реализацию — 880 000 руб.;</w:t>
      </w:r>
    </w:p>
    <w:p w14:paraId="5E70437A"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на расчетный счет за реализованную продукцию поступило 2 600 000 руб.;</w:t>
      </w:r>
    </w:p>
    <w:p w14:paraId="13D97AE3"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расходы, связанные с производством отгруженной продукции,— 2 315 ООО руб., из них:</w:t>
      </w:r>
    </w:p>
    <w:p w14:paraId="194C0898"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прямые расходы на производство продукции — 1 510 ООО руб.,</w:t>
      </w:r>
    </w:p>
    <w:p w14:paraId="14F2768E"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расходы на оплату труда управленческого персонала 150 ООО руб.,</w:t>
      </w:r>
    </w:p>
    <w:p w14:paraId="34BAD611"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материальные расходы обслуживающих производств — 165 ООО руб.,</w:t>
      </w:r>
    </w:p>
    <w:p w14:paraId="7EB311A7"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сумма начисленной амортизации по очистным сооружениям — 43 ООО руб.,</w:t>
      </w:r>
    </w:p>
    <w:p w14:paraId="36B93ED0"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расходы на ремонт основных средств — 40 ООО руб.,</w:t>
      </w:r>
    </w:p>
    <w:p w14:paraId="7BAB70E0"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расходы на обязательное и добровольное страхование имущества — 29 ООО руб.,</w:t>
      </w:r>
    </w:p>
    <w:p w14:paraId="7B162DDE"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прочие расходы — 378 ООО руб. (в том числе сумма начисленных налогов — 227 ООО руб.);</w:t>
      </w:r>
    </w:p>
    <w:p w14:paraId="1CEA9E74"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доходы от долевого участия в других российских организациях (дивиденды) — 130 ООО руб.;</w:t>
      </w:r>
    </w:p>
    <w:p w14:paraId="6FCD84E8"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реализация основных средств составила 145 ООО руб. (в том числе НДС — 18\%), первоначальная стоимость — 150 000 руб., амортизация — 40 000 руб., дополнительные расходы, связанные с реализацией основных средств,— 15 000 руб.;</w:t>
      </w:r>
    </w:p>
    <w:p w14:paraId="3A709E09"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положительная курсовая разница — 35 000 руб.;</w:t>
      </w:r>
    </w:p>
    <w:p w14:paraId="0D6B8C86"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реализовано право требования третьему лицу размером 180 000 руб. за 190 000 руб. до наступления предусмотренного договором срока платежа;</w:t>
      </w:r>
    </w:p>
    <w:p w14:paraId="71FAAE91"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сумма неперенесенного убытка за 2003 г. составила 120 000 руб., за 2004 г. 40 000 руб.;</w:t>
      </w:r>
    </w:p>
    <w:p w14:paraId="3907F23A"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сумма штрафа, полученная от поставщиков за невыполнение договорных обязательств,— 25 000 руб.;</w:t>
      </w:r>
    </w:p>
    <w:p w14:paraId="00E47729"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получен авансовый платеж от покупателей товаров 280 000 руб.;</w:t>
      </w:r>
    </w:p>
    <w:p w14:paraId="57BC1C6F"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дебиторская задолженность с истекшим сроком исковой давности составила 120 000 руб.;</w:t>
      </w:r>
    </w:p>
    <w:p w14:paraId="669BC589"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уплачен штраф за несвоевременную сдачу налоговой отчетности — 15 000 руб.;</w:t>
      </w:r>
    </w:p>
    <w:p w14:paraId="00F5FDB4"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сумма восстановленного резерва по сомнительным долгам — 45 000 руб.;</w:t>
      </w:r>
    </w:p>
    <w:p w14:paraId="78128933"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получено имущество в форме залога — 100 000 руб.;</w:t>
      </w:r>
    </w:p>
    <w:p w14:paraId="7A266D2D"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доходы от сдачи помещения в аренду — 40 000 руб.;</w:t>
      </w:r>
    </w:p>
    <w:p w14:paraId="2F374246"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 расходы, связанные со сдачей помещения в аренду,25 ООО руб.;</w:t>
      </w:r>
    </w:p>
    <w:p w14:paraId="75F632B2"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кредиторская задолженность с истекшим сроком исковой давности — 80 ООО руб.;</w:t>
      </w:r>
    </w:p>
    <w:p w14:paraId="0103CA82"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 xml:space="preserve">излишки материально-производственных запасов, выявленные в результате инвентаризации, — </w:t>
      </w:r>
      <w:r w:rsidRPr="00096068">
        <w:rPr>
          <w:color w:val="000000"/>
        </w:rPr>
        <w:t>15 ООО</w:t>
      </w:r>
      <w:r w:rsidRPr="00C81F65">
        <w:rPr>
          <w:color w:val="000000"/>
        </w:rPr>
        <w:t xml:space="preserve"> руб.;</w:t>
      </w:r>
    </w:p>
    <w:p w14:paraId="097C89D0" w14:textId="77777777" w:rsidR="00B6631C" w:rsidRPr="00C81F65" w:rsidRDefault="00B6631C" w:rsidP="00B6631C">
      <w:pPr>
        <w:pStyle w:val="psection"/>
        <w:shd w:val="clear" w:color="auto" w:fill="FFFFFF"/>
        <w:spacing w:before="0" w:beforeAutospacing="0" w:after="0" w:afterAutospacing="0"/>
        <w:jc w:val="both"/>
        <w:rPr>
          <w:color w:val="000000"/>
        </w:rPr>
      </w:pPr>
      <w:r w:rsidRPr="00C81F65">
        <w:rPr>
          <w:color w:val="000000"/>
        </w:rPr>
        <w:t>налоговая база для исчисления налога на прибыль за девять месяцев текущего налогового периода — 240 ООО руб.</w:t>
      </w:r>
    </w:p>
    <w:p w14:paraId="09BFA6F7" w14:textId="77777777" w:rsidR="00B6631C" w:rsidRDefault="00B6631C" w:rsidP="00B6631C">
      <w:pPr>
        <w:pStyle w:val="psection"/>
        <w:shd w:val="clear" w:color="auto" w:fill="FFFFFF"/>
        <w:spacing w:before="0" w:beforeAutospacing="0" w:after="0" w:afterAutospacing="0"/>
        <w:jc w:val="both"/>
        <w:rPr>
          <w:color w:val="000000"/>
        </w:rPr>
      </w:pPr>
      <w:r w:rsidRPr="00C81F65">
        <w:rPr>
          <w:color w:val="000000"/>
        </w:rPr>
        <w:t>Исчислите налог на прибыль и заполните соответствующие страницы налоговой декларации по налогу на прибыль организаций.</w:t>
      </w:r>
    </w:p>
    <w:p w14:paraId="18750BC4" w14:textId="77777777" w:rsidR="00281E9A" w:rsidRDefault="00281E9A" w:rsidP="00281E9A">
      <w:pPr>
        <w:suppressAutoHyphens/>
        <w:spacing w:after="0" w:line="240" w:lineRule="auto"/>
        <w:jc w:val="both"/>
        <w:rPr>
          <w:rFonts w:ascii="Times New Roman" w:hAnsi="Times New Roman"/>
          <w:bCs/>
          <w:sz w:val="24"/>
          <w:szCs w:val="24"/>
        </w:rPr>
      </w:pPr>
      <w:r w:rsidRPr="00025B31">
        <w:rPr>
          <w:rFonts w:ascii="Times New Roman" w:hAnsi="Times New Roman"/>
          <w:b/>
          <w:bCs/>
          <w:i/>
          <w:sz w:val="24"/>
          <w:szCs w:val="24"/>
        </w:rPr>
        <w:t>Практическое занятие</w:t>
      </w:r>
      <w:r>
        <w:rPr>
          <w:rFonts w:ascii="Times New Roman" w:hAnsi="Times New Roman"/>
          <w:bCs/>
          <w:sz w:val="24"/>
          <w:szCs w:val="24"/>
        </w:rPr>
        <w:t xml:space="preserve"> - </w:t>
      </w:r>
      <w:r w:rsidRPr="009A3E44">
        <w:rPr>
          <w:rFonts w:ascii="Times New Roman" w:hAnsi="Times New Roman"/>
          <w:bCs/>
          <w:sz w:val="24"/>
          <w:szCs w:val="24"/>
        </w:rPr>
        <w:t>Определение налогооблагаемой базы и расчет суммы НДФЛ, подлежащей уплате в бюджет. Заполнение платежного поручения по уплате на</w:t>
      </w:r>
      <w:r>
        <w:rPr>
          <w:rFonts w:ascii="Times New Roman" w:hAnsi="Times New Roman"/>
          <w:bCs/>
          <w:sz w:val="24"/>
          <w:szCs w:val="24"/>
        </w:rPr>
        <w:t>лога.</w:t>
      </w:r>
    </w:p>
    <w:p w14:paraId="5D51189C" w14:textId="77777777" w:rsidR="00281E9A" w:rsidRDefault="00281E9A" w:rsidP="00281E9A">
      <w:pPr>
        <w:suppressAutoHyphens/>
        <w:spacing w:after="0" w:line="240" w:lineRule="auto"/>
        <w:jc w:val="both"/>
        <w:rPr>
          <w:rFonts w:ascii="Times New Roman" w:hAnsi="Times New Roman"/>
          <w:bCs/>
          <w:sz w:val="24"/>
          <w:szCs w:val="24"/>
        </w:rPr>
      </w:pPr>
    </w:p>
    <w:p w14:paraId="0B29F5EC" w14:textId="77777777" w:rsidR="00281E9A" w:rsidRDefault="00281E9A" w:rsidP="00281E9A">
      <w:pPr>
        <w:spacing w:after="0" w:line="240" w:lineRule="auto"/>
        <w:jc w:val="both"/>
        <w:rPr>
          <w:rFonts w:ascii="Times New Roman" w:hAnsi="Times New Roman"/>
          <w:b/>
          <w:bCs/>
          <w:sz w:val="24"/>
          <w:szCs w:val="24"/>
        </w:rPr>
      </w:pPr>
      <w:r>
        <w:rPr>
          <w:rFonts w:ascii="Times New Roman" w:hAnsi="Times New Roman"/>
          <w:b/>
          <w:bCs/>
          <w:sz w:val="24"/>
          <w:szCs w:val="24"/>
        </w:rPr>
        <w:t>Вид контроля – опрос, решение ситуационных задач</w:t>
      </w:r>
    </w:p>
    <w:p w14:paraId="63CC276A" w14:textId="77777777" w:rsidR="00281E9A" w:rsidRDefault="00281E9A" w:rsidP="00281E9A">
      <w:pPr>
        <w:pStyle w:val="af0"/>
        <w:tabs>
          <w:tab w:val="left" w:pos="3195"/>
        </w:tabs>
        <w:jc w:val="center"/>
        <w:rPr>
          <w:i/>
          <w:u w:val="single"/>
        </w:rPr>
      </w:pPr>
      <w:r>
        <w:rPr>
          <w:i/>
          <w:u w:val="single"/>
        </w:rPr>
        <w:t>Вопросы для проверки знаний (опроса):</w:t>
      </w:r>
    </w:p>
    <w:p w14:paraId="2A10EEB1" w14:textId="77777777" w:rsidR="00281E9A" w:rsidRDefault="00281E9A" w:rsidP="00281E9A">
      <w:pPr>
        <w:spacing w:after="0" w:line="240" w:lineRule="auto"/>
        <w:rPr>
          <w:rFonts w:ascii="Times New Roman" w:hAnsi="Times New Roman"/>
          <w:kern w:val="2"/>
          <w:sz w:val="24"/>
          <w:szCs w:val="24"/>
          <w:lang w:eastAsia="ar-SA"/>
        </w:rPr>
      </w:pPr>
    </w:p>
    <w:p w14:paraId="66A1C654" w14:textId="77777777" w:rsidR="00281E9A" w:rsidRPr="00127EC7" w:rsidRDefault="00281E9A" w:rsidP="00281E9A">
      <w:pPr>
        <w:pStyle w:val="aa"/>
        <w:jc w:val="both"/>
        <w:rPr>
          <w:color w:val="000000"/>
          <w:lang w:val="ru-RU"/>
        </w:rPr>
      </w:pPr>
      <w:r>
        <w:rPr>
          <w:color w:val="000000"/>
          <w:lang w:val="ru-RU"/>
        </w:rPr>
        <w:t>1.</w:t>
      </w:r>
      <w:r w:rsidRPr="00127EC7">
        <w:rPr>
          <w:color w:val="000000"/>
          <w:lang w:val="ru-RU"/>
        </w:rPr>
        <w:t>Какие выплаты не включаются в совокупный доход?</w:t>
      </w:r>
    </w:p>
    <w:p w14:paraId="67427009" w14:textId="77777777" w:rsidR="00281E9A" w:rsidRPr="00127EC7" w:rsidRDefault="00281E9A" w:rsidP="00281E9A">
      <w:pPr>
        <w:pStyle w:val="aa"/>
        <w:jc w:val="both"/>
        <w:rPr>
          <w:color w:val="000000"/>
          <w:lang w:val="ru-RU"/>
        </w:rPr>
      </w:pPr>
      <w:r w:rsidRPr="00127EC7">
        <w:rPr>
          <w:color w:val="000000"/>
          <w:lang w:val="ru-RU"/>
        </w:rPr>
        <w:t>2.Какие доходы не подлежат налогообложению?</w:t>
      </w:r>
    </w:p>
    <w:p w14:paraId="7AD0FC35" w14:textId="77777777" w:rsidR="00281E9A" w:rsidRPr="00127EC7" w:rsidRDefault="00281E9A" w:rsidP="00281E9A">
      <w:pPr>
        <w:pStyle w:val="aa"/>
        <w:jc w:val="both"/>
        <w:rPr>
          <w:color w:val="000000"/>
          <w:lang w:val="ru-RU"/>
        </w:rPr>
      </w:pPr>
      <w:r w:rsidRPr="00127EC7">
        <w:rPr>
          <w:color w:val="000000"/>
          <w:lang w:val="ru-RU"/>
        </w:rPr>
        <w:t>3.Какая система налоговых вычетов предусмотрена законодательством?</w:t>
      </w:r>
    </w:p>
    <w:p w14:paraId="3E686F85" w14:textId="77777777" w:rsidR="00281E9A" w:rsidRPr="00127EC7" w:rsidRDefault="00281E9A" w:rsidP="00281E9A">
      <w:pPr>
        <w:pStyle w:val="aa"/>
        <w:jc w:val="both"/>
        <w:rPr>
          <w:color w:val="000000"/>
          <w:lang w:val="ru-RU"/>
        </w:rPr>
      </w:pPr>
      <w:r w:rsidRPr="00127EC7">
        <w:rPr>
          <w:color w:val="000000"/>
          <w:lang w:val="ru-RU"/>
        </w:rPr>
        <w:t>4.Стандартные налоговые вычеты и критерии возможности их применения.</w:t>
      </w:r>
    </w:p>
    <w:p w14:paraId="478B1B4E" w14:textId="77777777" w:rsidR="00281E9A" w:rsidRPr="00127EC7" w:rsidRDefault="00281E9A" w:rsidP="00281E9A">
      <w:pPr>
        <w:pStyle w:val="aa"/>
        <w:jc w:val="both"/>
        <w:rPr>
          <w:color w:val="000000"/>
          <w:lang w:val="ru-RU"/>
        </w:rPr>
      </w:pPr>
      <w:r w:rsidRPr="00127EC7">
        <w:rPr>
          <w:color w:val="000000"/>
          <w:lang w:val="ru-RU"/>
        </w:rPr>
        <w:t>5Как и в каких размерах определяются суммы расходов на содержание детей и иждивенцев для целей налогообложения?</w:t>
      </w:r>
    </w:p>
    <w:p w14:paraId="3EA35EF2" w14:textId="77777777" w:rsidR="00281E9A" w:rsidRPr="00127EC7" w:rsidRDefault="00281E9A" w:rsidP="00281E9A">
      <w:pPr>
        <w:pStyle w:val="aa"/>
        <w:jc w:val="both"/>
        <w:rPr>
          <w:color w:val="000000"/>
          <w:lang w:val="ru-RU"/>
        </w:rPr>
      </w:pPr>
      <w:r w:rsidRPr="00127EC7">
        <w:rPr>
          <w:color w:val="000000"/>
          <w:lang w:val="ru-RU"/>
        </w:rPr>
        <w:t>6.До какого возраста детей предоставляются стандартные вычеты?</w:t>
      </w:r>
    </w:p>
    <w:p w14:paraId="1C7E3B10" w14:textId="77777777" w:rsidR="00281E9A" w:rsidRPr="00127EC7" w:rsidRDefault="00281E9A" w:rsidP="00281E9A">
      <w:pPr>
        <w:pStyle w:val="aa"/>
        <w:jc w:val="both"/>
        <w:rPr>
          <w:color w:val="000000"/>
          <w:lang w:val="ru-RU"/>
        </w:rPr>
      </w:pPr>
      <w:r w:rsidRPr="00127EC7">
        <w:rPr>
          <w:color w:val="000000"/>
          <w:lang w:val="ru-RU"/>
        </w:rPr>
        <w:t>7.Социальные налоговые вычеты и порядок их предоставления.</w:t>
      </w:r>
    </w:p>
    <w:p w14:paraId="31ACA3CA" w14:textId="77777777" w:rsidR="00281E9A" w:rsidRPr="00127EC7" w:rsidRDefault="00281E9A" w:rsidP="00281E9A">
      <w:pPr>
        <w:pStyle w:val="aa"/>
        <w:jc w:val="both"/>
        <w:rPr>
          <w:color w:val="000000"/>
          <w:lang w:val="ru-RU"/>
        </w:rPr>
      </w:pPr>
      <w:r w:rsidRPr="00127EC7">
        <w:rPr>
          <w:color w:val="000000"/>
          <w:lang w:val="ru-RU"/>
        </w:rPr>
        <w:t>8.В каком размере учитываются расходы на образование и лечение?</w:t>
      </w:r>
    </w:p>
    <w:p w14:paraId="47144118" w14:textId="77777777" w:rsidR="00281E9A" w:rsidRPr="00127EC7" w:rsidRDefault="00281E9A" w:rsidP="00281E9A">
      <w:pPr>
        <w:pStyle w:val="aa"/>
        <w:jc w:val="both"/>
        <w:rPr>
          <w:color w:val="000000"/>
          <w:lang w:val="ru-RU"/>
        </w:rPr>
      </w:pPr>
      <w:r w:rsidRPr="00127EC7">
        <w:rPr>
          <w:color w:val="000000"/>
          <w:lang w:val="ru-RU"/>
        </w:rPr>
        <w:t>9.Сущность и значение имущественных вычетов.</w:t>
      </w:r>
    </w:p>
    <w:p w14:paraId="6F11FED9" w14:textId="77777777" w:rsidR="00281E9A" w:rsidRPr="00127EC7" w:rsidRDefault="00281E9A" w:rsidP="00281E9A">
      <w:pPr>
        <w:pStyle w:val="aa"/>
        <w:jc w:val="both"/>
        <w:rPr>
          <w:color w:val="000000"/>
          <w:lang w:val="ru-RU"/>
        </w:rPr>
      </w:pPr>
      <w:r w:rsidRPr="00127EC7">
        <w:rPr>
          <w:color w:val="000000"/>
          <w:lang w:val="ru-RU"/>
        </w:rPr>
        <w:t>10.В чем заключается имущественный вычет при продаже физическим лицом недвижимого имущества?</w:t>
      </w:r>
    </w:p>
    <w:p w14:paraId="206AAF77" w14:textId="77777777" w:rsidR="00281E9A" w:rsidRPr="00127EC7" w:rsidRDefault="00281E9A" w:rsidP="00281E9A">
      <w:pPr>
        <w:pStyle w:val="aa"/>
        <w:jc w:val="both"/>
        <w:rPr>
          <w:color w:val="000000"/>
          <w:lang w:val="ru-RU"/>
        </w:rPr>
      </w:pPr>
      <w:r w:rsidRPr="00127EC7">
        <w:rPr>
          <w:color w:val="000000"/>
          <w:lang w:val="ru-RU"/>
        </w:rPr>
        <w:t>11.Может ли быть перенесен на будущее остаток неиспользованного в налоговом периоде имущественного вычета?</w:t>
      </w:r>
    </w:p>
    <w:p w14:paraId="37DA199C" w14:textId="77777777" w:rsidR="00281E9A" w:rsidRPr="00127EC7" w:rsidRDefault="00281E9A" w:rsidP="00281E9A">
      <w:pPr>
        <w:pStyle w:val="aa"/>
        <w:jc w:val="both"/>
        <w:rPr>
          <w:color w:val="000000"/>
          <w:lang w:val="ru-RU"/>
        </w:rPr>
      </w:pPr>
      <w:r w:rsidRPr="00127EC7">
        <w:rPr>
          <w:color w:val="000000"/>
          <w:lang w:val="ru-RU"/>
        </w:rPr>
        <w:t>12.Сколько раз налогоплательщик может воспользоваться имущественным вычетом при приобретении жилья?</w:t>
      </w:r>
    </w:p>
    <w:p w14:paraId="4515440C" w14:textId="77777777" w:rsidR="00281E9A" w:rsidRPr="00127EC7" w:rsidRDefault="00281E9A" w:rsidP="00281E9A">
      <w:pPr>
        <w:pStyle w:val="aa"/>
        <w:jc w:val="both"/>
        <w:rPr>
          <w:color w:val="000000"/>
          <w:lang w:val="ru-RU"/>
        </w:rPr>
      </w:pPr>
      <w:r w:rsidRPr="00127EC7">
        <w:rPr>
          <w:color w:val="000000"/>
          <w:lang w:val="ru-RU"/>
        </w:rPr>
        <w:t>13.Порядок исчисления и уплаты НДФЛ налоговыми агентами.</w:t>
      </w:r>
    </w:p>
    <w:p w14:paraId="5BE05A0C" w14:textId="77777777" w:rsidR="00281E9A" w:rsidRPr="00127EC7" w:rsidRDefault="00281E9A" w:rsidP="00281E9A">
      <w:pPr>
        <w:pStyle w:val="aa"/>
        <w:jc w:val="both"/>
        <w:rPr>
          <w:color w:val="000000"/>
          <w:lang w:val="ru-RU"/>
        </w:rPr>
      </w:pPr>
      <w:r w:rsidRPr="00127EC7">
        <w:rPr>
          <w:color w:val="000000"/>
          <w:lang w:val="ru-RU"/>
        </w:rPr>
        <w:t>14.Особенности исчисления и уплаты НДФЛ индивидуальными предпринимателями.</w:t>
      </w:r>
    </w:p>
    <w:p w14:paraId="48EB6875" w14:textId="77777777" w:rsidR="00281E9A" w:rsidRPr="00127EC7" w:rsidRDefault="00281E9A" w:rsidP="00281E9A">
      <w:pPr>
        <w:pStyle w:val="aa"/>
        <w:jc w:val="both"/>
        <w:rPr>
          <w:color w:val="000000"/>
          <w:lang w:val="ru-RU"/>
        </w:rPr>
      </w:pPr>
      <w:r w:rsidRPr="00127EC7">
        <w:rPr>
          <w:color w:val="000000"/>
          <w:lang w:val="ru-RU"/>
        </w:rPr>
        <w:t>15.Налоговая карточка по учету доходов и налога на доходы физического лица.</w:t>
      </w:r>
    </w:p>
    <w:p w14:paraId="0A133224" w14:textId="77777777" w:rsidR="00281E9A" w:rsidRDefault="00281E9A" w:rsidP="00281E9A">
      <w:pPr>
        <w:pStyle w:val="aa"/>
        <w:jc w:val="both"/>
        <w:rPr>
          <w:color w:val="000000"/>
          <w:lang w:val="ru-RU"/>
        </w:rPr>
      </w:pPr>
      <w:r w:rsidRPr="00127EC7">
        <w:rPr>
          <w:color w:val="000000"/>
          <w:lang w:val="ru-RU"/>
        </w:rPr>
        <w:t>16.Справка о доходах физического лица.</w:t>
      </w:r>
    </w:p>
    <w:p w14:paraId="1D773631" w14:textId="77777777" w:rsidR="00281E9A" w:rsidRDefault="00281E9A" w:rsidP="00281E9A">
      <w:pPr>
        <w:pStyle w:val="aa"/>
        <w:jc w:val="both"/>
        <w:rPr>
          <w:color w:val="000000"/>
          <w:lang w:val="ru-RU"/>
        </w:rPr>
      </w:pPr>
    </w:p>
    <w:p w14:paraId="0166C89A" w14:textId="77777777" w:rsidR="00281E9A" w:rsidRPr="008A79C0" w:rsidRDefault="00281E9A" w:rsidP="00281E9A">
      <w:pPr>
        <w:pStyle w:val="aa"/>
        <w:jc w:val="center"/>
        <w:rPr>
          <w:color w:val="000000"/>
          <w:lang w:val="ru-RU"/>
        </w:rPr>
      </w:pPr>
      <w:r>
        <w:rPr>
          <w:b/>
          <w:bCs/>
          <w:lang w:val="ru-RU"/>
        </w:rPr>
        <w:t>Ситуационные</w:t>
      </w:r>
      <w:r w:rsidRPr="008A79C0">
        <w:rPr>
          <w:b/>
          <w:bCs/>
          <w:lang w:val="ru-RU"/>
        </w:rPr>
        <w:t xml:space="preserve"> задач</w:t>
      </w:r>
      <w:r>
        <w:rPr>
          <w:b/>
          <w:bCs/>
          <w:lang w:val="ru-RU"/>
        </w:rPr>
        <w:t>и</w:t>
      </w:r>
    </w:p>
    <w:p w14:paraId="5F2A6468" w14:textId="77777777" w:rsidR="00281E9A" w:rsidRPr="008A79C0" w:rsidRDefault="00281E9A" w:rsidP="00281E9A">
      <w:pPr>
        <w:spacing w:after="0" w:line="240" w:lineRule="auto"/>
        <w:jc w:val="center"/>
        <w:outlineLvl w:val="1"/>
        <w:rPr>
          <w:rFonts w:ascii="Times New Roman" w:hAnsi="Times New Roman"/>
          <w:b/>
          <w:bCs/>
          <w:color w:val="000000"/>
          <w:sz w:val="24"/>
          <w:szCs w:val="24"/>
        </w:rPr>
      </w:pPr>
      <w:r w:rsidRPr="008A79C0">
        <w:rPr>
          <w:rFonts w:ascii="Times New Roman" w:hAnsi="Times New Roman"/>
          <w:b/>
          <w:bCs/>
          <w:color w:val="000000"/>
          <w:sz w:val="24"/>
          <w:szCs w:val="24"/>
        </w:rPr>
        <w:t>Задача</w:t>
      </w:r>
      <w:r>
        <w:rPr>
          <w:rFonts w:ascii="Times New Roman" w:hAnsi="Times New Roman"/>
          <w:b/>
          <w:bCs/>
          <w:color w:val="000000"/>
          <w:sz w:val="24"/>
          <w:szCs w:val="24"/>
        </w:rPr>
        <w:t xml:space="preserve"> 1</w:t>
      </w:r>
      <w:r w:rsidRPr="008A79C0">
        <w:rPr>
          <w:rFonts w:ascii="Times New Roman" w:hAnsi="Times New Roman"/>
          <w:b/>
          <w:bCs/>
          <w:color w:val="000000"/>
          <w:sz w:val="24"/>
          <w:szCs w:val="24"/>
        </w:rPr>
        <w:t xml:space="preserve"> по НДФЛ с расчетом стандартного вычета</w:t>
      </w:r>
    </w:p>
    <w:p w14:paraId="785AC6EA" w14:textId="77777777" w:rsidR="00281E9A" w:rsidRPr="008A79C0" w:rsidRDefault="00281E9A" w:rsidP="00281E9A">
      <w:pPr>
        <w:spacing w:after="0" w:line="240" w:lineRule="auto"/>
        <w:jc w:val="center"/>
        <w:outlineLvl w:val="1"/>
        <w:rPr>
          <w:rFonts w:ascii="Times New Roman" w:hAnsi="Times New Roman"/>
          <w:b/>
          <w:bCs/>
          <w:color w:val="000000"/>
          <w:sz w:val="24"/>
          <w:szCs w:val="24"/>
        </w:rPr>
      </w:pPr>
    </w:p>
    <w:p w14:paraId="4D8E0235" w14:textId="77777777" w:rsidR="00281E9A" w:rsidRPr="008A79C0" w:rsidRDefault="00281E9A" w:rsidP="0063476A">
      <w:pPr>
        <w:spacing w:after="0" w:line="240" w:lineRule="auto"/>
        <w:jc w:val="both"/>
        <w:rPr>
          <w:rFonts w:ascii="Times New Roman" w:hAnsi="Times New Roman"/>
          <w:color w:val="000000"/>
          <w:sz w:val="24"/>
          <w:szCs w:val="24"/>
        </w:rPr>
      </w:pPr>
      <w:r w:rsidRPr="008A79C0">
        <w:rPr>
          <w:rFonts w:ascii="Times New Roman" w:hAnsi="Times New Roman"/>
          <w:color w:val="000000"/>
          <w:sz w:val="24"/>
          <w:szCs w:val="24"/>
        </w:rPr>
        <w:t>Работница организации</w:t>
      </w:r>
      <w:r w:rsidR="0063476A">
        <w:rPr>
          <w:rFonts w:ascii="Times New Roman" w:hAnsi="Times New Roman"/>
          <w:color w:val="000000"/>
          <w:sz w:val="24"/>
          <w:szCs w:val="24"/>
        </w:rPr>
        <w:t xml:space="preserve"> Ковалева А. Н., до февраля 2023</w:t>
      </w:r>
      <w:r w:rsidRPr="008A79C0">
        <w:rPr>
          <w:rFonts w:ascii="Times New Roman" w:hAnsi="Times New Roman"/>
          <w:color w:val="000000"/>
          <w:sz w:val="24"/>
          <w:szCs w:val="24"/>
        </w:rPr>
        <w:t xml:space="preserve"> года не состоящая в зарегистрированном браке (вдова), содержит 12-летнего ребенка. Ежемесячный доход сотрудниц</w:t>
      </w:r>
      <w:r w:rsidR="0063476A">
        <w:rPr>
          <w:rFonts w:ascii="Times New Roman" w:hAnsi="Times New Roman"/>
          <w:color w:val="000000"/>
          <w:sz w:val="24"/>
          <w:szCs w:val="24"/>
        </w:rPr>
        <w:t>ы за период с января по май 2023</w:t>
      </w:r>
      <w:r w:rsidRPr="008A79C0">
        <w:rPr>
          <w:rFonts w:ascii="Times New Roman" w:hAnsi="Times New Roman"/>
          <w:color w:val="000000"/>
          <w:sz w:val="24"/>
          <w:szCs w:val="24"/>
        </w:rPr>
        <w:t xml:space="preserve"> года составлял</w:t>
      </w:r>
      <w:r w:rsidR="0063476A">
        <w:rPr>
          <w:rFonts w:ascii="Times New Roman" w:hAnsi="Times New Roman"/>
          <w:color w:val="000000"/>
          <w:sz w:val="24"/>
          <w:szCs w:val="24"/>
        </w:rPr>
        <w:t xml:space="preserve"> 20 000 рублей. 17 февраля 2023 </w:t>
      </w:r>
      <w:r w:rsidRPr="008A79C0">
        <w:rPr>
          <w:rFonts w:ascii="Times New Roman" w:hAnsi="Times New Roman"/>
          <w:color w:val="000000"/>
          <w:sz w:val="24"/>
          <w:szCs w:val="24"/>
        </w:rPr>
        <w:t>года был зарегистрирован повторный брак сотрудницы. Требуется рассчитать сумму налога на доходы физлица за указанный период.</w:t>
      </w:r>
    </w:p>
    <w:p w14:paraId="5BF78731" w14:textId="77777777" w:rsidR="00281E9A" w:rsidRPr="008A79C0" w:rsidRDefault="00281E9A" w:rsidP="00281E9A">
      <w:pPr>
        <w:spacing w:after="0" w:line="240" w:lineRule="auto"/>
        <w:outlineLvl w:val="1"/>
        <w:rPr>
          <w:rFonts w:ascii="Times New Roman" w:hAnsi="Times New Roman"/>
          <w:b/>
          <w:bCs/>
          <w:color w:val="000000"/>
          <w:sz w:val="24"/>
          <w:szCs w:val="24"/>
        </w:rPr>
      </w:pPr>
    </w:p>
    <w:p w14:paraId="420A37C5" w14:textId="77777777" w:rsidR="00281E9A" w:rsidRPr="008A79C0" w:rsidRDefault="00281E9A" w:rsidP="00281E9A">
      <w:pPr>
        <w:spacing w:after="0" w:line="240" w:lineRule="auto"/>
        <w:jc w:val="center"/>
        <w:outlineLvl w:val="1"/>
        <w:rPr>
          <w:rFonts w:ascii="Times New Roman" w:hAnsi="Times New Roman"/>
          <w:b/>
          <w:bCs/>
          <w:color w:val="000000"/>
          <w:sz w:val="24"/>
          <w:szCs w:val="24"/>
        </w:rPr>
      </w:pPr>
      <w:r w:rsidRPr="008A79C0">
        <w:rPr>
          <w:rFonts w:ascii="Times New Roman" w:hAnsi="Times New Roman"/>
          <w:b/>
          <w:bCs/>
          <w:color w:val="000000"/>
          <w:sz w:val="24"/>
          <w:szCs w:val="24"/>
        </w:rPr>
        <w:t>Задача</w:t>
      </w:r>
      <w:r>
        <w:rPr>
          <w:rFonts w:ascii="Times New Roman" w:hAnsi="Times New Roman"/>
          <w:b/>
          <w:bCs/>
          <w:color w:val="000000"/>
          <w:sz w:val="24"/>
          <w:szCs w:val="24"/>
        </w:rPr>
        <w:t xml:space="preserve"> 2</w:t>
      </w:r>
      <w:r w:rsidRPr="008A79C0">
        <w:rPr>
          <w:rFonts w:ascii="Times New Roman" w:hAnsi="Times New Roman"/>
          <w:b/>
          <w:bCs/>
          <w:color w:val="000000"/>
          <w:sz w:val="24"/>
          <w:szCs w:val="24"/>
        </w:rPr>
        <w:t xml:space="preserve"> на НДФЛ расчет социального вычета</w:t>
      </w:r>
    </w:p>
    <w:p w14:paraId="1D0A59A9" w14:textId="77777777" w:rsidR="00281E9A" w:rsidRPr="008A79C0" w:rsidRDefault="00281E9A" w:rsidP="00281E9A">
      <w:pPr>
        <w:spacing w:after="0" w:line="240" w:lineRule="auto"/>
        <w:jc w:val="center"/>
        <w:outlineLvl w:val="1"/>
        <w:rPr>
          <w:rFonts w:ascii="Times New Roman" w:hAnsi="Times New Roman"/>
          <w:b/>
          <w:bCs/>
          <w:color w:val="000000"/>
          <w:sz w:val="24"/>
          <w:szCs w:val="24"/>
        </w:rPr>
      </w:pPr>
    </w:p>
    <w:p w14:paraId="311E5ABF" w14:textId="77777777" w:rsidR="00281E9A" w:rsidRPr="008A79C0" w:rsidRDefault="0063476A" w:rsidP="0063476A">
      <w:pPr>
        <w:spacing w:after="0" w:line="240" w:lineRule="auto"/>
        <w:jc w:val="both"/>
        <w:rPr>
          <w:rFonts w:ascii="Times New Roman" w:hAnsi="Times New Roman"/>
          <w:color w:val="000000"/>
          <w:sz w:val="24"/>
          <w:szCs w:val="24"/>
        </w:rPr>
      </w:pPr>
      <w:r>
        <w:rPr>
          <w:rFonts w:ascii="Times New Roman" w:hAnsi="Times New Roman"/>
          <w:color w:val="000000"/>
          <w:sz w:val="24"/>
          <w:szCs w:val="24"/>
        </w:rPr>
        <w:t>В 2022</w:t>
      </w:r>
      <w:r w:rsidR="00281E9A" w:rsidRPr="008A79C0">
        <w:rPr>
          <w:rFonts w:ascii="Times New Roman" w:hAnsi="Times New Roman"/>
          <w:color w:val="000000"/>
          <w:sz w:val="24"/>
          <w:szCs w:val="24"/>
        </w:rPr>
        <w:t xml:space="preserve"> году Звягинцев М. К. оплачивал свое лечение в размере 140 000 руб. Лечение его заболевания включено в утвержденный Правительством РФ перечень медуслуг и отнесено к числу дорогостоящих. Медучреждение действует в соответствии с лицензией, а Звягинцев М. К. располагает документами, которые подтверждают его расходы, связанные с лечением и покупкой необходимых лекарств (подп. 3 п. 1 ст. 219 НК РФ).</w:t>
      </w:r>
    </w:p>
    <w:p w14:paraId="748C2D9F" w14:textId="77777777" w:rsidR="00281E9A" w:rsidRPr="008A79C0" w:rsidRDefault="0063476A" w:rsidP="0063476A">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 2022</w:t>
      </w:r>
      <w:r w:rsidR="00281E9A" w:rsidRPr="008A79C0">
        <w:rPr>
          <w:rFonts w:ascii="Times New Roman" w:hAnsi="Times New Roman"/>
          <w:color w:val="000000"/>
          <w:sz w:val="24"/>
          <w:szCs w:val="24"/>
        </w:rPr>
        <w:t xml:space="preserve"> год доход Звягинцева М. К., участвующий в расчете налоговой базы, составил 260 000 руб. Нужно</w:t>
      </w:r>
      <w:r>
        <w:rPr>
          <w:rFonts w:ascii="Times New Roman" w:hAnsi="Times New Roman"/>
          <w:color w:val="000000"/>
          <w:sz w:val="24"/>
          <w:szCs w:val="24"/>
        </w:rPr>
        <w:t xml:space="preserve"> рассчитать базу по НДФЛ за 2022</w:t>
      </w:r>
      <w:r w:rsidR="00281E9A" w:rsidRPr="008A79C0">
        <w:rPr>
          <w:rFonts w:ascii="Times New Roman" w:hAnsi="Times New Roman"/>
          <w:color w:val="000000"/>
          <w:sz w:val="24"/>
          <w:szCs w:val="24"/>
        </w:rPr>
        <w:t xml:space="preserve"> год с учетом всех вышеизложенных обстоятельств.</w:t>
      </w:r>
    </w:p>
    <w:p w14:paraId="40BF1D9B" w14:textId="77777777" w:rsidR="00281E9A" w:rsidRPr="008A79C0" w:rsidRDefault="00281E9A" w:rsidP="00281E9A">
      <w:pPr>
        <w:spacing w:after="0" w:line="240" w:lineRule="auto"/>
        <w:rPr>
          <w:rFonts w:ascii="Times New Roman" w:hAnsi="Times New Roman"/>
          <w:color w:val="000000"/>
          <w:sz w:val="24"/>
          <w:szCs w:val="24"/>
        </w:rPr>
      </w:pPr>
    </w:p>
    <w:p w14:paraId="7EDF8C0F" w14:textId="77777777" w:rsidR="00281E9A" w:rsidRPr="008A79C0" w:rsidRDefault="00281E9A" w:rsidP="00281E9A">
      <w:pPr>
        <w:spacing w:after="0" w:line="240" w:lineRule="auto"/>
        <w:jc w:val="center"/>
        <w:rPr>
          <w:rFonts w:ascii="Times New Roman" w:hAnsi="Times New Roman"/>
          <w:b/>
          <w:bCs/>
          <w:color w:val="000000"/>
          <w:sz w:val="24"/>
          <w:szCs w:val="24"/>
        </w:rPr>
      </w:pPr>
      <w:r>
        <w:rPr>
          <w:rFonts w:ascii="Times New Roman" w:hAnsi="Times New Roman"/>
          <w:b/>
          <w:color w:val="000000"/>
          <w:sz w:val="24"/>
          <w:szCs w:val="24"/>
        </w:rPr>
        <w:t xml:space="preserve">Задача 3 </w:t>
      </w:r>
      <w:r w:rsidRPr="008A79C0">
        <w:rPr>
          <w:rFonts w:ascii="Times New Roman" w:hAnsi="Times New Roman"/>
          <w:b/>
          <w:bCs/>
          <w:color w:val="000000"/>
          <w:sz w:val="24"/>
          <w:szCs w:val="24"/>
        </w:rPr>
        <w:t>по расчету НДФЛ и имущественного вычета</w:t>
      </w:r>
    </w:p>
    <w:p w14:paraId="610D29F6" w14:textId="77777777" w:rsidR="00281E9A" w:rsidRPr="008A79C0" w:rsidRDefault="00281E9A" w:rsidP="00281E9A">
      <w:pPr>
        <w:spacing w:after="0" w:line="240" w:lineRule="auto"/>
        <w:jc w:val="center"/>
        <w:rPr>
          <w:rFonts w:ascii="Times New Roman" w:hAnsi="Times New Roman"/>
          <w:b/>
          <w:bCs/>
          <w:color w:val="000000"/>
          <w:sz w:val="24"/>
          <w:szCs w:val="24"/>
        </w:rPr>
      </w:pPr>
    </w:p>
    <w:p w14:paraId="510FAECA" w14:textId="77777777" w:rsidR="00281E9A" w:rsidRPr="008A79C0" w:rsidRDefault="00281E9A" w:rsidP="00281E9A">
      <w:pPr>
        <w:spacing w:after="0" w:line="240" w:lineRule="auto"/>
        <w:rPr>
          <w:rFonts w:ascii="Times New Roman" w:hAnsi="Times New Roman"/>
          <w:color w:val="000000"/>
          <w:sz w:val="24"/>
          <w:szCs w:val="24"/>
        </w:rPr>
      </w:pPr>
      <w:r w:rsidRPr="008A79C0">
        <w:rPr>
          <w:rFonts w:ascii="Times New Roman" w:hAnsi="Times New Roman"/>
          <w:color w:val="000000"/>
          <w:sz w:val="24"/>
          <w:szCs w:val="24"/>
        </w:rPr>
        <w:t>Семенов С. В. продал дом с прилегающим земельным участком и гараж. Доход, полученный в результате продажи дома, составил 2 400 000 рублей. Продажа гаража принесла 170 000 руб.</w:t>
      </w:r>
    </w:p>
    <w:p w14:paraId="61B14EDA" w14:textId="77777777" w:rsidR="00281E9A" w:rsidRPr="008A79C0" w:rsidRDefault="00281E9A" w:rsidP="00281E9A">
      <w:pPr>
        <w:spacing w:after="0" w:line="240" w:lineRule="auto"/>
        <w:rPr>
          <w:rFonts w:ascii="Times New Roman" w:hAnsi="Times New Roman"/>
          <w:color w:val="000000"/>
          <w:sz w:val="24"/>
          <w:szCs w:val="24"/>
        </w:rPr>
      </w:pPr>
      <w:r w:rsidRPr="008A79C0">
        <w:rPr>
          <w:rFonts w:ascii="Times New Roman" w:hAnsi="Times New Roman"/>
          <w:color w:val="000000"/>
          <w:sz w:val="24"/>
          <w:szCs w:val="24"/>
        </w:rPr>
        <w:t>Сделки по продаже недвижимости правильно оформлены, период владения подтвержден документально, однако отсутствуют документы, подтверждающие фактические расходы на приобретение продаваемых объектов.</w:t>
      </w:r>
    </w:p>
    <w:p w14:paraId="6A2AE85F" w14:textId="77777777" w:rsidR="00281E9A" w:rsidRPr="008A79C0" w:rsidRDefault="00281E9A" w:rsidP="00281E9A">
      <w:pPr>
        <w:spacing w:after="0" w:line="240" w:lineRule="auto"/>
        <w:rPr>
          <w:rFonts w:ascii="Times New Roman" w:hAnsi="Times New Roman"/>
          <w:color w:val="000000"/>
          <w:sz w:val="24"/>
          <w:szCs w:val="24"/>
        </w:rPr>
      </w:pPr>
      <w:r w:rsidRPr="008A79C0">
        <w:rPr>
          <w:rFonts w:ascii="Times New Roman" w:hAnsi="Times New Roman"/>
          <w:color w:val="000000"/>
          <w:sz w:val="24"/>
          <w:szCs w:val="24"/>
        </w:rPr>
        <w:t>Требуется рассчитать размер вычетов, базу налогообложения и сумму НДФЛ, если:</w:t>
      </w:r>
    </w:p>
    <w:p w14:paraId="0B2162ED" w14:textId="77777777" w:rsidR="00281E9A" w:rsidRPr="008A79C0" w:rsidRDefault="00281E9A" w:rsidP="00281E9A">
      <w:pPr>
        <w:spacing w:after="0" w:line="240" w:lineRule="auto"/>
        <w:rPr>
          <w:rFonts w:ascii="Times New Roman" w:hAnsi="Times New Roman"/>
          <w:color w:val="000000"/>
          <w:sz w:val="24"/>
          <w:szCs w:val="24"/>
        </w:rPr>
      </w:pPr>
      <w:r w:rsidRPr="008A79C0">
        <w:rPr>
          <w:rFonts w:ascii="Times New Roman" w:hAnsi="Times New Roman"/>
          <w:color w:val="000000"/>
          <w:sz w:val="24"/>
          <w:szCs w:val="24"/>
        </w:rPr>
        <w:t>объекты недвижимости находились в собственности Семенова С. В. более 3 лет;</w:t>
      </w:r>
    </w:p>
    <w:p w14:paraId="1ADCCC7B" w14:textId="77777777" w:rsidR="00281E9A" w:rsidRPr="008A79C0" w:rsidRDefault="00281E9A" w:rsidP="00281E9A">
      <w:pPr>
        <w:spacing w:after="0" w:line="240" w:lineRule="auto"/>
        <w:rPr>
          <w:rFonts w:ascii="Times New Roman" w:hAnsi="Times New Roman"/>
          <w:color w:val="000000"/>
          <w:sz w:val="24"/>
          <w:szCs w:val="24"/>
        </w:rPr>
      </w:pPr>
      <w:r w:rsidRPr="008A79C0">
        <w:rPr>
          <w:rFonts w:ascii="Times New Roman" w:hAnsi="Times New Roman"/>
          <w:color w:val="000000"/>
          <w:sz w:val="24"/>
          <w:szCs w:val="24"/>
        </w:rPr>
        <w:t>указанным имуществом Семенов С. В. владел 2 года.</w:t>
      </w:r>
    </w:p>
    <w:p w14:paraId="239D4EDF" w14:textId="77777777" w:rsidR="00281E9A" w:rsidRPr="008A79C0" w:rsidRDefault="00281E9A" w:rsidP="00281E9A">
      <w:pPr>
        <w:suppressAutoHyphens/>
        <w:spacing w:after="0" w:line="240" w:lineRule="auto"/>
        <w:jc w:val="both"/>
        <w:rPr>
          <w:rFonts w:ascii="Times New Roman" w:hAnsi="Times New Roman"/>
          <w:bCs/>
          <w:sz w:val="24"/>
          <w:szCs w:val="24"/>
        </w:rPr>
      </w:pPr>
    </w:p>
    <w:p w14:paraId="64E77FBA" w14:textId="77777777" w:rsidR="00281E9A" w:rsidRDefault="00281E9A" w:rsidP="00281E9A">
      <w:pPr>
        <w:suppressAutoHyphens/>
        <w:spacing w:after="0" w:line="240" w:lineRule="auto"/>
        <w:jc w:val="both"/>
        <w:rPr>
          <w:rFonts w:ascii="Times New Roman" w:hAnsi="Times New Roman"/>
          <w:bCs/>
          <w:sz w:val="24"/>
          <w:szCs w:val="24"/>
        </w:rPr>
      </w:pPr>
      <w:r w:rsidRPr="00025B31">
        <w:rPr>
          <w:rFonts w:ascii="Times New Roman" w:hAnsi="Times New Roman"/>
          <w:b/>
          <w:bCs/>
          <w:i/>
          <w:sz w:val="24"/>
          <w:szCs w:val="24"/>
        </w:rPr>
        <w:t>Практическое занятие</w:t>
      </w:r>
      <w:r>
        <w:rPr>
          <w:rFonts w:ascii="Times New Roman" w:hAnsi="Times New Roman"/>
          <w:b/>
          <w:bCs/>
          <w:i/>
          <w:sz w:val="24"/>
          <w:szCs w:val="24"/>
        </w:rPr>
        <w:t>-</w:t>
      </w:r>
      <w:r w:rsidRPr="009A3E44">
        <w:rPr>
          <w:rFonts w:ascii="Times New Roman" w:hAnsi="Times New Roman"/>
          <w:bCs/>
          <w:sz w:val="24"/>
          <w:szCs w:val="24"/>
        </w:rPr>
        <w:t>Определение налогооблагаемой базы и расчет суммы транспортного налога, подлежащей уплате в бюджет. Заполнение платеж</w:t>
      </w:r>
      <w:r>
        <w:rPr>
          <w:rFonts w:ascii="Times New Roman" w:hAnsi="Times New Roman"/>
          <w:bCs/>
          <w:sz w:val="24"/>
          <w:szCs w:val="24"/>
        </w:rPr>
        <w:t>ного поручения по уплате налога.</w:t>
      </w:r>
    </w:p>
    <w:p w14:paraId="201BDDAF" w14:textId="77777777" w:rsidR="00281E9A" w:rsidRDefault="00281E9A" w:rsidP="00281E9A">
      <w:pPr>
        <w:spacing w:after="0" w:line="240" w:lineRule="auto"/>
        <w:jc w:val="both"/>
        <w:rPr>
          <w:rFonts w:ascii="Times New Roman" w:hAnsi="Times New Roman"/>
          <w:b/>
          <w:bCs/>
          <w:sz w:val="24"/>
          <w:szCs w:val="24"/>
        </w:rPr>
      </w:pPr>
      <w:r>
        <w:rPr>
          <w:rFonts w:ascii="Times New Roman" w:hAnsi="Times New Roman"/>
          <w:b/>
          <w:bCs/>
          <w:sz w:val="24"/>
          <w:szCs w:val="24"/>
        </w:rPr>
        <w:t xml:space="preserve">Вид контроля – опрос, </w:t>
      </w:r>
      <w:r>
        <w:rPr>
          <w:rFonts w:ascii="Times New Roman" w:hAnsi="Times New Roman"/>
          <w:b/>
          <w:sz w:val="24"/>
          <w:szCs w:val="24"/>
        </w:rPr>
        <w:t>стандартизированный тест</w:t>
      </w:r>
      <w:r>
        <w:rPr>
          <w:rFonts w:ascii="Times New Roman" w:hAnsi="Times New Roman"/>
          <w:b/>
          <w:bCs/>
          <w:sz w:val="24"/>
          <w:szCs w:val="24"/>
        </w:rPr>
        <w:t>, решение ситуационных задач</w:t>
      </w:r>
    </w:p>
    <w:p w14:paraId="6814579E" w14:textId="77777777" w:rsidR="00281E9A" w:rsidRDefault="00281E9A" w:rsidP="00281E9A">
      <w:pPr>
        <w:suppressAutoHyphens/>
        <w:spacing w:after="0" w:line="240" w:lineRule="auto"/>
        <w:jc w:val="both"/>
        <w:rPr>
          <w:rFonts w:ascii="Times New Roman" w:hAnsi="Times New Roman"/>
          <w:bCs/>
          <w:sz w:val="24"/>
          <w:szCs w:val="24"/>
        </w:rPr>
      </w:pPr>
    </w:p>
    <w:p w14:paraId="6F722874" w14:textId="77777777" w:rsidR="00281E9A" w:rsidRDefault="00281E9A" w:rsidP="00281E9A">
      <w:pPr>
        <w:pStyle w:val="af0"/>
        <w:tabs>
          <w:tab w:val="left" w:pos="3195"/>
        </w:tabs>
        <w:jc w:val="center"/>
        <w:rPr>
          <w:i/>
          <w:u w:val="single"/>
        </w:rPr>
      </w:pPr>
      <w:r>
        <w:rPr>
          <w:i/>
          <w:u w:val="single"/>
        </w:rPr>
        <w:t>Вопросы для проверки знаний (опроса):</w:t>
      </w:r>
    </w:p>
    <w:p w14:paraId="0986E51A" w14:textId="77777777" w:rsidR="00281E9A" w:rsidRPr="00331801" w:rsidRDefault="00281E9A" w:rsidP="00281E9A">
      <w:pPr>
        <w:pStyle w:val="aa"/>
        <w:jc w:val="both"/>
        <w:rPr>
          <w:color w:val="000000"/>
          <w:lang w:val="ru-RU"/>
        </w:rPr>
      </w:pPr>
      <w:r w:rsidRPr="00331801">
        <w:rPr>
          <w:color w:val="000000"/>
          <w:lang w:val="ru-RU"/>
        </w:rPr>
        <w:t>1.Кто является плательщиком транспортного налога?</w:t>
      </w:r>
    </w:p>
    <w:p w14:paraId="170FCCC5" w14:textId="77777777" w:rsidR="00281E9A" w:rsidRPr="00331801" w:rsidRDefault="00281E9A" w:rsidP="00281E9A">
      <w:pPr>
        <w:pStyle w:val="aa"/>
        <w:jc w:val="both"/>
        <w:rPr>
          <w:color w:val="000000"/>
          <w:lang w:val="ru-RU"/>
        </w:rPr>
      </w:pPr>
      <w:r w:rsidRPr="00331801">
        <w:rPr>
          <w:color w:val="000000"/>
          <w:lang w:val="ru-RU"/>
        </w:rPr>
        <w:t>2. Каковы основные виды объектов налогообложения по транспортному налогу?</w:t>
      </w:r>
    </w:p>
    <w:p w14:paraId="542F6F7E" w14:textId="77777777" w:rsidR="00281E9A" w:rsidRPr="00331801" w:rsidRDefault="00281E9A" w:rsidP="00281E9A">
      <w:pPr>
        <w:pStyle w:val="aa"/>
        <w:jc w:val="both"/>
        <w:rPr>
          <w:color w:val="000000"/>
          <w:lang w:val="ru-RU"/>
        </w:rPr>
      </w:pPr>
      <w:r w:rsidRPr="00331801">
        <w:rPr>
          <w:color w:val="000000"/>
          <w:lang w:val="ru-RU"/>
        </w:rPr>
        <w:t>3. Каков порядок определения налоговой базы?</w:t>
      </w:r>
    </w:p>
    <w:p w14:paraId="3AD50B04" w14:textId="77777777" w:rsidR="00281E9A" w:rsidRPr="00331801" w:rsidRDefault="00281E9A" w:rsidP="00281E9A">
      <w:pPr>
        <w:pStyle w:val="aa"/>
        <w:jc w:val="both"/>
        <w:rPr>
          <w:color w:val="000000"/>
          <w:lang w:val="ru-RU"/>
        </w:rPr>
      </w:pPr>
      <w:r w:rsidRPr="00331801">
        <w:rPr>
          <w:color w:val="000000"/>
          <w:lang w:val="ru-RU"/>
        </w:rPr>
        <w:t>4. В зависимости от каких характеристик транспортного средства устанавливается размер налоговой ставки?</w:t>
      </w:r>
    </w:p>
    <w:p w14:paraId="1A1474EB" w14:textId="77777777" w:rsidR="00281E9A" w:rsidRPr="00331801" w:rsidRDefault="00281E9A" w:rsidP="00281E9A">
      <w:pPr>
        <w:pStyle w:val="aa"/>
        <w:jc w:val="both"/>
        <w:rPr>
          <w:color w:val="000000"/>
          <w:lang w:val="ru-RU"/>
        </w:rPr>
      </w:pPr>
      <w:r w:rsidRPr="00331801">
        <w:rPr>
          <w:color w:val="000000"/>
          <w:lang w:val="ru-RU"/>
        </w:rPr>
        <w:t>5. Имеют ли законодательные органы субъектов РФ право изменять размер ставки налога, предусмотренный НК РФ, предоставлять льготы по уплате налога?</w:t>
      </w:r>
    </w:p>
    <w:p w14:paraId="1DD61465" w14:textId="77777777" w:rsidR="00281E9A" w:rsidRPr="00331801" w:rsidRDefault="00281E9A" w:rsidP="00281E9A">
      <w:pPr>
        <w:pStyle w:val="aa"/>
        <w:jc w:val="both"/>
        <w:rPr>
          <w:color w:val="000000"/>
          <w:lang w:val="ru-RU"/>
        </w:rPr>
      </w:pPr>
      <w:r w:rsidRPr="00331801">
        <w:rPr>
          <w:color w:val="000000"/>
          <w:lang w:val="ru-RU"/>
        </w:rPr>
        <w:t>6. Какие льготы предоставляются по транспортному налогу?</w:t>
      </w:r>
    </w:p>
    <w:p w14:paraId="38D922EF" w14:textId="77777777" w:rsidR="00281E9A" w:rsidRPr="00331801" w:rsidRDefault="00281E9A" w:rsidP="00281E9A">
      <w:pPr>
        <w:pStyle w:val="aa"/>
        <w:jc w:val="both"/>
        <w:rPr>
          <w:color w:val="000000"/>
          <w:lang w:val="ru-RU"/>
        </w:rPr>
      </w:pPr>
      <w:r w:rsidRPr="00331801">
        <w:rPr>
          <w:color w:val="000000"/>
          <w:lang w:val="ru-RU"/>
        </w:rPr>
        <w:t>7. Каков порядок исчисления транспортного налога организациями и физическими лицами?</w:t>
      </w:r>
    </w:p>
    <w:p w14:paraId="7D1E0629" w14:textId="77777777" w:rsidR="00281E9A" w:rsidRPr="00331801" w:rsidRDefault="00281E9A" w:rsidP="00281E9A">
      <w:pPr>
        <w:pStyle w:val="aa"/>
        <w:jc w:val="both"/>
        <w:rPr>
          <w:color w:val="000000"/>
          <w:lang w:val="ru-RU"/>
        </w:rPr>
      </w:pPr>
      <w:r w:rsidRPr="00331801">
        <w:rPr>
          <w:color w:val="000000"/>
          <w:lang w:val="ru-RU"/>
        </w:rPr>
        <w:t>8. Каков порядок исчисления транспортного налога организациями при продаже (покупке) в течение налогового периода транспортных средств?</w:t>
      </w:r>
    </w:p>
    <w:p w14:paraId="03DF3CD9" w14:textId="77777777" w:rsidR="00281E9A" w:rsidRPr="00331801" w:rsidRDefault="00281E9A" w:rsidP="00281E9A">
      <w:pPr>
        <w:pStyle w:val="aa"/>
        <w:jc w:val="both"/>
        <w:rPr>
          <w:color w:val="000000"/>
          <w:lang w:val="ru-RU"/>
        </w:rPr>
      </w:pPr>
    </w:p>
    <w:p w14:paraId="262DFE51" w14:textId="77777777" w:rsidR="00281E9A" w:rsidRPr="008A79C0" w:rsidRDefault="00281E9A" w:rsidP="00281E9A">
      <w:pPr>
        <w:pStyle w:val="aa"/>
        <w:jc w:val="center"/>
        <w:rPr>
          <w:b/>
          <w:color w:val="000000"/>
          <w:lang w:val="ru-RU"/>
        </w:rPr>
      </w:pPr>
      <w:r w:rsidRPr="008A79C0">
        <w:rPr>
          <w:b/>
          <w:color w:val="000000"/>
          <w:lang w:val="ru-RU"/>
        </w:rPr>
        <w:t>Тест</w:t>
      </w:r>
    </w:p>
    <w:p w14:paraId="4D8226B7" w14:textId="77777777" w:rsidR="00281E9A" w:rsidRPr="00331801" w:rsidRDefault="00281E9A" w:rsidP="00281E9A">
      <w:pPr>
        <w:pStyle w:val="aa"/>
        <w:jc w:val="both"/>
        <w:rPr>
          <w:i/>
          <w:color w:val="000000"/>
          <w:u w:val="single"/>
          <w:lang w:val="ru-RU"/>
        </w:rPr>
      </w:pPr>
    </w:p>
    <w:p w14:paraId="15142AA7" w14:textId="77777777" w:rsidR="00281E9A" w:rsidRPr="00331801" w:rsidRDefault="00281E9A" w:rsidP="00281E9A">
      <w:pPr>
        <w:pStyle w:val="aa"/>
        <w:jc w:val="both"/>
        <w:rPr>
          <w:color w:val="000000"/>
          <w:lang w:val="ru-RU"/>
        </w:rPr>
      </w:pPr>
      <w:r w:rsidRPr="00331801">
        <w:rPr>
          <w:b/>
          <w:bCs/>
          <w:color w:val="000000"/>
          <w:lang w:val="ru-RU"/>
        </w:rPr>
        <w:t>1. Налогоплательщиками транспортного налога могут быть признаны…</w:t>
      </w:r>
    </w:p>
    <w:p w14:paraId="41B4F8EC" w14:textId="77777777" w:rsidR="00281E9A" w:rsidRPr="00331801" w:rsidRDefault="00281E9A" w:rsidP="00281E9A">
      <w:pPr>
        <w:pStyle w:val="aa"/>
        <w:jc w:val="both"/>
        <w:rPr>
          <w:color w:val="000000"/>
          <w:lang w:val="ru-RU"/>
        </w:rPr>
      </w:pPr>
      <w:r w:rsidRPr="00331801">
        <w:rPr>
          <w:color w:val="000000"/>
          <w:lang w:val="ru-RU"/>
        </w:rPr>
        <w:t>1. Физические и юридические лица, на которых зарегистрированы транспортные средства</w:t>
      </w:r>
    </w:p>
    <w:p w14:paraId="56BE4EAC" w14:textId="77777777" w:rsidR="00281E9A" w:rsidRPr="00331801" w:rsidRDefault="00281E9A" w:rsidP="00281E9A">
      <w:pPr>
        <w:pStyle w:val="aa"/>
        <w:jc w:val="both"/>
        <w:rPr>
          <w:color w:val="000000"/>
          <w:lang w:val="ru-RU"/>
        </w:rPr>
      </w:pPr>
      <w:r w:rsidRPr="00331801">
        <w:rPr>
          <w:color w:val="000000"/>
          <w:lang w:val="ru-RU"/>
        </w:rPr>
        <w:t>2. Физические и юридические лица, на которых зарегистрированы транспортные средства или оформлены договоры аренды транспортных средств</w:t>
      </w:r>
    </w:p>
    <w:p w14:paraId="5DDD0DA0" w14:textId="77777777" w:rsidR="00281E9A" w:rsidRPr="00331801" w:rsidRDefault="00281E9A" w:rsidP="00281E9A">
      <w:pPr>
        <w:pStyle w:val="aa"/>
        <w:jc w:val="both"/>
        <w:rPr>
          <w:color w:val="000000"/>
          <w:lang w:val="ru-RU"/>
        </w:rPr>
      </w:pPr>
      <w:r w:rsidRPr="00331801">
        <w:rPr>
          <w:color w:val="000000"/>
          <w:lang w:val="ru-RU"/>
        </w:rPr>
        <w:t>3. Пользователи транспортных средств</w:t>
      </w:r>
    </w:p>
    <w:p w14:paraId="0460979C" w14:textId="77777777" w:rsidR="00281E9A" w:rsidRPr="00331801" w:rsidRDefault="00281E9A" w:rsidP="00281E9A">
      <w:pPr>
        <w:pStyle w:val="aa"/>
        <w:jc w:val="both"/>
        <w:rPr>
          <w:color w:val="000000"/>
          <w:lang w:val="ru-RU"/>
        </w:rPr>
      </w:pPr>
      <w:r w:rsidRPr="00331801">
        <w:rPr>
          <w:color w:val="000000"/>
          <w:lang w:val="ru-RU"/>
        </w:rPr>
        <w:t>Эталон ответа:3</w:t>
      </w:r>
    </w:p>
    <w:p w14:paraId="08A4DF0B" w14:textId="77777777" w:rsidR="00281E9A" w:rsidRPr="00331801" w:rsidRDefault="00281E9A" w:rsidP="00281E9A">
      <w:pPr>
        <w:pStyle w:val="aa"/>
        <w:jc w:val="both"/>
        <w:rPr>
          <w:color w:val="000000"/>
          <w:lang w:val="ru-RU"/>
        </w:rPr>
      </w:pPr>
    </w:p>
    <w:p w14:paraId="380D5248" w14:textId="77777777" w:rsidR="00281E9A" w:rsidRPr="00331801" w:rsidRDefault="00281E9A" w:rsidP="00281E9A">
      <w:pPr>
        <w:pStyle w:val="aa"/>
        <w:jc w:val="both"/>
        <w:rPr>
          <w:color w:val="000000"/>
          <w:lang w:val="ru-RU"/>
        </w:rPr>
      </w:pPr>
      <w:r w:rsidRPr="00331801">
        <w:rPr>
          <w:b/>
          <w:bCs/>
          <w:color w:val="000000"/>
          <w:lang w:val="ru-RU"/>
        </w:rPr>
        <w:t>2. Объектами обложения транспортным налогом НЕ являются…</w:t>
      </w:r>
    </w:p>
    <w:p w14:paraId="721A7137" w14:textId="77777777" w:rsidR="00281E9A" w:rsidRPr="00331801" w:rsidRDefault="00281E9A" w:rsidP="00281E9A">
      <w:pPr>
        <w:pStyle w:val="aa"/>
        <w:jc w:val="both"/>
        <w:rPr>
          <w:color w:val="000000"/>
          <w:lang w:val="ru-RU"/>
        </w:rPr>
      </w:pPr>
      <w:r w:rsidRPr="00331801">
        <w:rPr>
          <w:color w:val="000000"/>
          <w:lang w:val="ru-RU"/>
        </w:rPr>
        <w:t>1. Мотоциклы и мотороллеры</w:t>
      </w:r>
    </w:p>
    <w:p w14:paraId="7B763BBF" w14:textId="77777777" w:rsidR="00281E9A" w:rsidRPr="00331801" w:rsidRDefault="00281E9A" w:rsidP="00281E9A">
      <w:pPr>
        <w:pStyle w:val="aa"/>
        <w:jc w:val="both"/>
        <w:rPr>
          <w:color w:val="000000"/>
          <w:lang w:val="ru-RU"/>
        </w:rPr>
      </w:pPr>
      <w:r w:rsidRPr="00331801">
        <w:rPr>
          <w:color w:val="000000"/>
          <w:lang w:val="ru-RU"/>
        </w:rPr>
        <w:t>2. Промысловые морские и речные суда</w:t>
      </w:r>
    </w:p>
    <w:p w14:paraId="01DEF677" w14:textId="77777777" w:rsidR="00281E9A" w:rsidRPr="00331801" w:rsidRDefault="00281E9A" w:rsidP="00281E9A">
      <w:pPr>
        <w:pStyle w:val="aa"/>
        <w:jc w:val="both"/>
        <w:rPr>
          <w:color w:val="000000"/>
          <w:lang w:val="ru-RU"/>
        </w:rPr>
      </w:pPr>
      <w:r w:rsidRPr="00331801">
        <w:rPr>
          <w:color w:val="000000"/>
          <w:lang w:val="ru-RU"/>
        </w:rPr>
        <w:t>3.Яхты и парусные суда</w:t>
      </w:r>
    </w:p>
    <w:p w14:paraId="61A1F23E" w14:textId="77777777" w:rsidR="00281E9A" w:rsidRPr="00331801" w:rsidRDefault="00281E9A" w:rsidP="00281E9A">
      <w:pPr>
        <w:pStyle w:val="aa"/>
        <w:jc w:val="both"/>
        <w:rPr>
          <w:color w:val="000000"/>
          <w:lang w:val="ru-RU"/>
        </w:rPr>
      </w:pPr>
      <w:r w:rsidRPr="00331801">
        <w:rPr>
          <w:color w:val="000000"/>
          <w:lang w:val="ru-RU"/>
        </w:rPr>
        <w:t>Эталон ответа: 2</w:t>
      </w:r>
    </w:p>
    <w:p w14:paraId="1CD72B84" w14:textId="77777777" w:rsidR="00281E9A" w:rsidRPr="00331801" w:rsidRDefault="00281E9A" w:rsidP="00281E9A">
      <w:pPr>
        <w:pStyle w:val="aa"/>
        <w:jc w:val="both"/>
        <w:rPr>
          <w:color w:val="000000"/>
          <w:lang w:val="ru-RU"/>
        </w:rPr>
      </w:pPr>
    </w:p>
    <w:p w14:paraId="05AD1C28" w14:textId="77777777" w:rsidR="00281E9A" w:rsidRPr="00331801" w:rsidRDefault="00281E9A" w:rsidP="00281E9A">
      <w:pPr>
        <w:pStyle w:val="aa"/>
        <w:jc w:val="both"/>
        <w:rPr>
          <w:color w:val="000000"/>
          <w:lang w:val="ru-RU"/>
        </w:rPr>
      </w:pPr>
      <w:r w:rsidRPr="00331801">
        <w:rPr>
          <w:b/>
          <w:bCs/>
          <w:color w:val="000000"/>
          <w:lang w:val="ru-RU"/>
        </w:rPr>
        <w:t>3. Налоговая база по транспортному налогу определяется…</w:t>
      </w:r>
    </w:p>
    <w:p w14:paraId="5D1DDCA8" w14:textId="77777777" w:rsidR="00281E9A" w:rsidRPr="00331801" w:rsidRDefault="00281E9A" w:rsidP="00281E9A">
      <w:pPr>
        <w:pStyle w:val="aa"/>
        <w:jc w:val="both"/>
        <w:rPr>
          <w:color w:val="000000"/>
          <w:lang w:val="ru-RU"/>
        </w:rPr>
      </w:pPr>
      <w:r w:rsidRPr="00331801">
        <w:rPr>
          <w:color w:val="000000"/>
          <w:lang w:val="ru-RU"/>
        </w:rPr>
        <w:t>1. В лошадиных силах и валовой вместимости в регистровых тоннах</w:t>
      </w:r>
    </w:p>
    <w:p w14:paraId="5DA706BA" w14:textId="77777777" w:rsidR="00281E9A" w:rsidRPr="00331801" w:rsidRDefault="00281E9A" w:rsidP="00281E9A">
      <w:pPr>
        <w:pStyle w:val="aa"/>
        <w:jc w:val="both"/>
        <w:rPr>
          <w:color w:val="000000"/>
          <w:lang w:val="ru-RU"/>
        </w:rPr>
      </w:pPr>
      <w:r w:rsidRPr="00331801">
        <w:rPr>
          <w:color w:val="000000"/>
          <w:lang w:val="ru-RU"/>
        </w:rPr>
        <w:t>2. В лошадиных силах и единицах транспортных средств</w:t>
      </w:r>
    </w:p>
    <w:p w14:paraId="6BB9E469" w14:textId="77777777" w:rsidR="00281E9A" w:rsidRPr="00331801" w:rsidRDefault="00281E9A" w:rsidP="00281E9A">
      <w:pPr>
        <w:pStyle w:val="aa"/>
        <w:jc w:val="both"/>
        <w:rPr>
          <w:color w:val="000000"/>
          <w:lang w:val="ru-RU"/>
        </w:rPr>
      </w:pPr>
      <w:r w:rsidRPr="00331801">
        <w:rPr>
          <w:color w:val="000000"/>
          <w:lang w:val="ru-RU"/>
        </w:rPr>
        <w:t>3. В лошадиных силах, единицах транспортных средств и валовой вместимости в регистровых тоннах</w:t>
      </w:r>
    </w:p>
    <w:p w14:paraId="557C7DFD" w14:textId="77777777" w:rsidR="00281E9A" w:rsidRPr="00331801" w:rsidRDefault="00281E9A" w:rsidP="00281E9A">
      <w:pPr>
        <w:pStyle w:val="aa"/>
        <w:jc w:val="both"/>
        <w:rPr>
          <w:color w:val="000000"/>
          <w:lang w:val="ru-RU"/>
        </w:rPr>
      </w:pPr>
      <w:r w:rsidRPr="00331801">
        <w:rPr>
          <w:color w:val="000000"/>
          <w:lang w:val="ru-RU"/>
        </w:rPr>
        <w:t>Эталон ответа: 2</w:t>
      </w:r>
    </w:p>
    <w:p w14:paraId="23FA37D7" w14:textId="77777777" w:rsidR="00281E9A" w:rsidRPr="00331801" w:rsidRDefault="00281E9A" w:rsidP="00281E9A">
      <w:pPr>
        <w:pStyle w:val="aa"/>
        <w:jc w:val="both"/>
        <w:rPr>
          <w:color w:val="000000"/>
          <w:lang w:val="ru-RU"/>
        </w:rPr>
      </w:pPr>
    </w:p>
    <w:p w14:paraId="513D0048" w14:textId="77777777" w:rsidR="00281E9A" w:rsidRPr="00331801" w:rsidRDefault="00281E9A" w:rsidP="00281E9A">
      <w:pPr>
        <w:pStyle w:val="aa"/>
        <w:jc w:val="both"/>
        <w:rPr>
          <w:color w:val="000000"/>
          <w:lang w:val="ru-RU"/>
        </w:rPr>
      </w:pPr>
      <w:r w:rsidRPr="00331801">
        <w:rPr>
          <w:b/>
          <w:bCs/>
          <w:color w:val="000000"/>
          <w:lang w:val="ru-RU"/>
        </w:rPr>
        <w:t>4. В целях исчисления транспортного налога налоговым периодом признается…</w:t>
      </w:r>
    </w:p>
    <w:p w14:paraId="2C40A772" w14:textId="77777777" w:rsidR="00281E9A" w:rsidRPr="00331801" w:rsidRDefault="00281E9A" w:rsidP="00281E9A">
      <w:pPr>
        <w:pStyle w:val="aa"/>
        <w:jc w:val="both"/>
        <w:rPr>
          <w:color w:val="000000"/>
          <w:lang w:val="ru-RU"/>
        </w:rPr>
      </w:pPr>
      <w:r w:rsidRPr="00331801">
        <w:rPr>
          <w:color w:val="000000"/>
          <w:lang w:val="ru-RU"/>
        </w:rPr>
        <w:t>1. Месяц</w:t>
      </w:r>
    </w:p>
    <w:p w14:paraId="4764795C" w14:textId="77777777" w:rsidR="00281E9A" w:rsidRPr="00331801" w:rsidRDefault="00281E9A" w:rsidP="00281E9A">
      <w:pPr>
        <w:pStyle w:val="aa"/>
        <w:jc w:val="both"/>
        <w:rPr>
          <w:color w:val="000000"/>
          <w:lang w:val="ru-RU"/>
        </w:rPr>
      </w:pPr>
      <w:r w:rsidRPr="00331801">
        <w:rPr>
          <w:color w:val="000000"/>
          <w:lang w:val="ru-RU"/>
        </w:rPr>
        <w:t>2. Квартал</w:t>
      </w:r>
    </w:p>
    <w:p w14:paraId="74909A0E" w14:textId="77777777" w:rsidR="00281E9A" w:rsidRPr="00331801" w:rsidRDefault="00281E9A" w:rsidP="00281E9A">
      <w:pPr>
        <w:pStyle w:val="aa"/>
        <w:jc w:val="both"/>
        <w:rPr>
          <w:color w:val="000000"/>
          <w:lang w:val="ru-RU"/>
        </w:rPr>
      </w:pPr>
      <w:r w:rsidRPr="00331801">
        <w:rPr>
          <w:color w:val="000000"/>
          <w:lang w:val="ru-RU"/>
        </w:rPr>
        <w:t>3. Календарный год</w:t>
      </w:r>
    </w:p>
    <w:p w14:paraId="6A7310E8" w14:textId="77777777" w:rsidR="00281E9A" w:rsidRPr="00331801" w:rsidRDefault="00281E9A" w:rsidP="00281E9A">
      <w:pPr>
        <w:pStyle w:val="aa"/>
        <w:jc w:val="both"/>
        <w:rPr>
          <w:color w:val="000000"/>
          <w:lang w:val="ru-RU"/>
        </w:rPr>
      </w:pPr>
      <w:r w:rsidRPr="00331801">
        <w:rPr>
          <w:color w:val="000000"/>
          <w:lang w:val="ru-RU"/>
        </w:rPr>
        <w:t>Эталон ответа: 2</w:t>
      </w:r>
    </w:p>
    <w:p w14:paraId="5B5C7E01" w14:textId="77777777" w:rsidR="00281E9A" w:rsidRPr="00331801" w:rsidRDefault="00281E9A" w:rsidP="00281E9A">
      <w:pPr>
        <w:pStyle w:val="aa"/>
        <w:jc w:val="both"/>
        <w:rPr>
          <w:color w:val="000000"/>
          <w:lang w:val="ru-RU"/>
        </w:rPr>
      </w:pPr>
    </w:p>
    <w:p w14:paraId="065AD185" w14:textId="77777777" w:rsidR="00281E9A" w:rsidRPr="00331801" w:rsidRDefault="00281E9A" w:rsidP="00281E9A">
      <w:pPr>
        <w:pStyle w:val="aa"/>
        <w:jc w:val="both"/>
        <w:rPr>
          <w:color w:val="000000"/>
          <w:lang w:val="ru-RU"/>
        </w:rPr>
      </w:pPr>
      <w:r w:rsidRPr="00331801">
        <w:rPr>
          <w:b/>
          <w:bCs/>
          <w:color w:val="000000"/>
          <w:lang w:val="ru-RU"/>
        </w:rPr>
        <w:t>5. Ставки транспортного налога устанавливаются…</w:t>
      </w:r>
    </w:p>
    <w:p w14:paraId="65249708" w14:textId="77777777" w:rsidR="00281E9A" w:rsidRPr="00331801" w:rsidRDefault="00281E9A" w:rsidP="00281E9A">
      <w:pPr>
        <w:pStyle w:val="aa"/>
        <w:jc w:val="both"/>
        <w:rPr>
          <w:color w:val="000000"/>
          <w:lang w:val="ru-RU"/>
        </w:rPr>
      </w:pPr>
      <w:r w:rsidRPr="00331801">
        <w:rPr>
          <w:color w:val="000000"/>
          <w:lang w:val="ru-RU"/>
        </w:rPr>
        <w:t>1.Федеральным законом</w:t>
      </w:r>
    </w:p>
    <w:p w14:paraId="47C30531" w14:textId="77777777" w:rsidR="00281E9A" w:rsidRPr="00B67178" w:rsidRDefault="00281E9A" w:rsidP="00281E9A">
      <w:pPr>
        <w:pStyle w:val="aa"/>
        <w:jc w:val="both"/>
        <w:rPr>
          <w:color w:val="000000"/>
          <w:lang w:val="ru-RU"/>
        </w:rPr>
      </w:pPr>
      <w:r w:rsidRPr="00B67178">
        <w:rPr>
          <w:color w:val="000000"/>
          <w:lang w:val="ru-RU"/>
        </w:rPr>
        <w:t>2. Законами субъектов РФ</w:t>
      </w:r>
    </w:p>
    <w:p w14:paraId="1FAB093C" w14:textId="77777777" w:rsidR="00281E9A" w:rsidRPr="00331801" w:rsidRDefault="00281E9A" w:rsidP="00281E9A">
      <w:pPr>
        <w:pStyle w:val="aa"/>
        <w:jc w:val="both"/>
        <w:rPr>
          <w:color w:val="000000"/>
          <w:lang w:val="ru-RU"/>
        </w:rPr>
      </w:pPr>
      <w:r w:rsidRPr="00331801">
        <w:rPr>
          <w:color w:val="000000"/>
          <w:lang w:val="ru-RU"/>
        </w:rPr>
        <w:t>3. Нормативными правовыми актами органов местного самоуправления</w:t>
      </w:r>
    </w:p>
    <w:p w14:paraId="7F8E13DE" w14:textId="77777777" w:rsidR="00281E9A" w:rsidRPr="00331801" w:rsidRDefault="00281E9A" w:rsidP="00281E9A">
      <w:pPr>
        <w:pStyle w:val="aa"/>
        <w:jc w:val="both"/>
        <w:rPr>
          <w:color w:val="000000"/>
          <w:lang w:val="ru-RU"/>
        </w:rPr>
      </w:pPr>
      <w:r w:rsidRPr="00331801">
        <w:rPr>
          <w:color w:val="000000"/>
          <w:lang w:val="ru-RU"/>
        </w:rPr>
        <w:t>Эталон ответа:2</w:t>
      </w:r>
    </w:p>
    <w:p w14:paraId="089D1A06" w14:textId="77777777" w:rsidR="00281E9A" w:rsidRPr="00331801" w:rsidRDefault="00281E9A" w:rsidP="00281E9A">
      <w:pPr>
        <w:pStyle w:val="aa"/>
        <w:jc w:val="both"/>
        <w:rPr>
          <w:color w:val="000000"/>
          <w:lang w:val="ru-RU"/>
        </w:rPr>
      </w:pPr>
    </w:p>
    <w:p w14:paraId="0DFBFABA" w14:textId="77777777" w:rsidR="00281E9A" w:rsidRPr="00331801" w:rsidRDefault="00281E9A" w:rsidP="00281E9A">
      <w:pPr>
        <w:pStyle w:val="aa"/>
        <w:jc w:val="both"/>
        <w:rPr>
          <w:color w:val="000000"/>
          <w:lang w:val="ru-RU"/>
        </w:rPr>
      </w:pPr>
      <w:r w:rsidRPr="00331801">
        <w:rPr>
          <w:b/>
          <w:bCs/>
          <w:color w:val="000000"/>
          <w:lang w:val="ru-RU"/>
        </w:rPr>
        <w:t>6. Установление дифференцированных налоговых ставок транспортного налога с учетом срока полезного использования транспортных средств…</w:t>
      </w:r>
    </w:p>
    <w:p w14:paraId="16CE5AEF" w14:textId="77777777" w:rsidR="00281E9A" w:rsidRPr="00331801" w:rsidRDefault="00281E9A" w:rsidP="00281E9A">
      <w:pPr>
        <w:pStyle w:val="aa"/>
        <w:jc w:val="both"/>
        <w:rPr>
          <w:color w:val="000000"/>
          <w:lang w:val="ru-RU"/>
        </w:rPr>
      </w:pPr>
      <w:r w:rsidRPr="00331801">
        <w:rPr>
          <w:color w:val="000000"/>
          <w:lang w:val="ru-RU"/>
        </w:rPr>
        <w:t>1. Законом предусмотрено</w:t>
      </w:r>
    </w:p>
    <w:p w14:paraId="0583407E" w14:textId="77777777" w:rsidR="00281E9A" w:rsidRPr="00331801" w:rsidRDefault="00281E9A" w:rsidP="00281E9A">
      <w:pPr>
        <w:pStyle w:val="aa"/>
        <w:jc w:val="both"/>
        <w:rPr>
          <w:color w:val="000000"/>
          <w:lang w:val="ru-RU"/>
        </w:rPr>
      </w:pPr>
      <w:r w:rsidRPr="00331801">
        <w:rPr>
          <w:color w:val="000000"/>
          <w:lang w:val="ru-RU"/>
        </w:rPr>
        <w:t>2. Законом не предусмотрено</w:t>
      </w:r>
    </w:p>
    <w:p w14:paraId="174DE80F" w14:textId="77777777" w:rsidR="00281E9A" w:rsidRPr="00331801" w:rsidRDefault="00281E9A" w:rsidP="00281E9A">
      <w:pPr>
        <w:pStyle w:val="aa"/>
        <w:jc w:val="both"/>
        <w:rPr>
          <w:color w:val="000000"/>
          <w:lang w:val="ru-RU"/>
        </w:rPr>
      </w:pPr>
      <w:r w:rsidRPr="00331801">
        <w:rPr>
          <w:color w:val="000000"/>
          <w:lang w:val="ru-RU"/>
        </w:rPr>
        <w:t>3. Предусмотрено для некоторых видов транспортных средств</w:t>
      </w:r>
    </w:p>
    <w:p w14:paraId="22CC4977" w14:textId="77777777" w:rsidR="00281E9A" w:rsidRPr="00331801" w:rsidRDefault="00281E9A" w:rsidP="00281E9A">
      <w:pPr>
        <w:pStyle w:val="aa"/>
        <w:jc w:val="both"/>
        <w:rPr>
          <w:color w:val="000000"/>
          <w:lang w:val="ru-RU"/>
        </w:rPr>
      </w:pPr>
      <w:r w:rsidRPr="00331801">
        <w:rPr>
          <w:color w:val="000000"/>
          <w:lang w:val="ru-RU"/>
        </w:rPr>
        <w:t>Эталон ответа:1</w:t>
      </w:r>
    </w:p>
    <w:p w14:paraId="122B0EAF" w14:textId="77777777" w:rsidR="00281E9A" w:rsidRPr="00331801" w:rsidRDefault="00281E9A" w:rsidP="00281E9A">
      <w:pPr>
        <w:pStyle w:val="aa"/>
        <w:jc w:val="both"/>
        <w:rPr>
          <w:color w:val="000000"/>
          <w:lang w:val="ru-RU"/>
        </w:rPr>
      </w:pPr>
      <w:r w:rsidRPr="00331801">
        <w:rPr>
          <w:b/>
          <w:bCs/>
          <w:color w:val="000000"/>
          <w:lang w:val="ru-RU"/>
        </w:rPr>
        <w:t>7. Сумму транспортного налога, подлежащую уплате в бюджет, исчисляют…</w:t>
      </w:r>
    </w:p>
    <w:p w14:paraId="18DF08BF" w14:textId="77777777" w:rsidR="00281E9A" w:rsidRPr="00331801" w:rsidRDefault="00281E9A" w:rsidP="00281E9A">
      <w:pPr>
        <w:pStyle w:val="aa"/>
        <w:jc w:val="both"/>
        <w:rPr>
          <w:color w:val="000000"/>
          <w:lang w:val="ru-RU"/>
        </w:rPr>
      </w:pPr>
      <w:r w:rsidRPr="00331801">
        <w:rPr>
          <w:color w:val="000000"/>
          <w:lang w:val="ru-RU"/>
        </w:rPr>
        <w:t>1. Налогоплательщики самостоятельно</w:t>
      </w:r>
    </w:p>
    <w:p w14:paraId="3F5F5191" w14:textId="77777777" w:rsidR="00281E9A" w:rsidRPr="00331801" w:rsidRDefault="00281E9A" w:rsidP="00281E9A">
      <w:pPr>
        <w:pStyle w:val="aa"/>
        <w:jc w:val="both"/>
        <w:rPr>
          <w:color w:val="000000"/>
          <w:lang w:val="ru-RU"/>
        </w:rPr>
      </w:pPr>
      <w:r w:rsidRPr="00331801">
        <w:rPr>
          <w:color w:val="000000"/>
          <w:lang w:val="ru-RU"/>
        </w:rPr>
        <w:t>2. Налоговые органы</w:t>
      </w:r>
    </w:p>
    <w:p w14:paraId="46C8FAC5" w14:textId="77777777" w:rsidR="00281E9A" w:rsidRPr="00331801" w:rsidRDefault="00281E9A" w:rsidP="00281E9A">
      <w:pPr>
        <w:pStyle w:val="aa"/>
        <w:jc w:val="both"/>
        <w:rPr>
          <w:color w:val="000000"/>
          <w:lang w:val="ru-RU"/>
        </w:rPr>
      </w:pPr>
      <w:r w:rsidRPr="00331801">
        <w:rPr>
          <w:color w:val="000000"/>
          <w:lang w:val="ru-RU"/>
        </w:rPr>
        <w:t>3. Предприятия и организации — самостоятельно, а для физических лиц — налоговые органы</w:t>
      </w:r>
    </w:p>
    <w:p w14:paraId="27494244" w14:textId="77777777" w:rsidR="00281E9A" w:rsidRPr="00331801" w:rsidRDefault="00281E9A" w:rsidP="00281E9A">
      <w:pPr>
        <w:pStyle w:val="aa"/>
        <w:jc w:val="both"/>
        <w:rPr>
          <w:color w:val="000000"/>
          <w:lang w:val="ru-RU"/>
        </w:rPr>
      </w:pPr>
      <w:r w:rsidRPr="00331801">
        <w:rPr>
          <w:color w:val="000000"/>
          <w:lang w:val="ru-RU"/>
        </w:rPr>
        <w:t>Эталон ответа: 2</w:t>
      </w:r>
    </w:p>
    <w:p w14:paraId="407FF75B" w14:textId="77777777" w:rsidR="00281E9A" w:rsidRPr="00331801" w:rsidRDefault="00281E9A" w:rsidP="00281E9A">
      <w:pPr>
        <w:pStyle w:val="aa"/>
        <w:jc w:val="both"/>
        <w:rPr>
          <w:color w:val="000000"/>
          <w:lang w:val="ru-RU"/>
        </w:rPr>
      </w:pPr>
    </w:p>
    <w:p w14:paraId="084130EF" w14:textId="77777777" w:rsidR="00281E9A" w:rsidRPr="00331801" w:rsidRDefault="00281E9A" w:rsidP="00281E9A">
      <w:pPr>
        <w:pStyle w:val="aa"/>
        <w:jc w:val="both"/>
        <w:rPr>
          <w:color w:val="000000"/>
          <w:lang w:val="ru-RU"/>
        </w:rPr>
      </w:pPr>
      <w:r w:rsidRPr="00331801">
        <w:rPr>
          <w:b/>
          <w:bCs/>
          <w:color w:val="000000"/>
          <w:lang w:val="ru-RU"/>
        </w:rPr>
        <w:t>8. В случае регистрации (снятия с учета) транспортного средства в течение налогового периода сумма налога исчисляется…</w:t>
      </w:r>
    </w:p>
    <w:p w14:paraId="47FEF041" w14:textId="77777777" w:rsidR="00281E9A" w:rsidRPr="00331801" w:rsidRDefault="00281E9A" w:rsidP="00281E9A">
      <w:pPr>
        <w:pStyle w:val="aa"/>
        <w:jc w:val="both"/>
        <w:rPr>
          <w:color w:val="000000"/>
          <w:lang w:val="ru-RU"/>
        </w:rPr>
      </w:pPr>
      <w:r w:rsidRPr="00331801">
        <w:rPr>
          <w:color w:val="000000"/>
          <w:lang w:val="ru-RU"/>
        </w:rPr>
        <w:t>1. За весь налоговый период</w:t>
      </w:r>
    </w:p>
    <w:p w14:paraId="1A53C6A1" w14:textId="77777777" w:rsidR="00281E9A" w:rsidRPr="00331801" w:rsidRDefault="00281E9A" w:rsidP="00281E9A">
      <w:pPr>
        <w:pStyle w:val="aa"/>
        <w:jc w:val="both"/>
        <w:rPr>
          <w:color w:val="000000"/>
          <w:lang w:val="ru-RU"/>
        </w:rPr>
      </w:pPr>
      <w:r w:rsidRPr="00331801">
        <w:rPr>
          <w:color w:val="000000"/>
          <w:lang w:val="ru-RU"/>
        </w:rPr>
        <w:t>2. В половинном размере</w:t>
      </w:r>
    </w:p>
    <w:p w14:paraId="1AF7E03D" w14:textId="77777777" w:rsidR="00281E9A" w:rsidRPr="00331801" w:rsidRDefault="00281E9A" w:rsidP="00281E9A">
      <w:pPr>
        <w:pStyle w:val="aa"/>
        <w:jc w:val="both"/>
        <w:rPr>
          <w:color w:val="000000"/>
          <w:lang w:val="ru-RU"/>
        </w:rPr>
      </w:pPr>
      <w:r w:rsidRPr="00331801">
        <w:rPr>
          <w:color w:val="000000"/>
          <w:lang w:val="ru-RU"/>
        </w:rPr>
        <w:t>3. Пропорционально времени, в течение которого транспортное средство было зарегистрировано на налогоплательщика, включая месяц регистрации.</w:t>
      </w:r>
    </w:p>
    <w:p w14:paraId="32623E28" w14:textId="77777777" w:rsidR="00281E9A" w:rsidRPr="00331801" w:rsidRDefault="00281E9A" w:rsidP="00281E9A">
      <w:pPr>
        <w:pStyle w:val="aa"/>
        <w:jc w:val="both"/>
        <w:rPr>
          <w:color w:val="000000"/>
          <w:lang w:val="ru-RU"/>
        </w:rPr>
      </w:pPr>
      <w:r w:rsidRPr="00331801">
        <w:rPr>
          <w:color w:val="000000"/>
          <w:lang w:val="ru-RU"/>
        </w:rPr>
        <w:t>Эталон ответа: 3</w:t>
      </w:r>
    </w:p>
    <w:p w14:paraId="7DF74EA2" w14:textId="77777777" w:rsidR="00281E9A" w:rsidRPr="00331801" w:rsidRDefault="00281E9A" w:rsidP="00281E9A">
      <w:pPr>
        <w:pStyle w:val="aa"/>
        <w:jc w:val="both"/>
        <w:rPr>
          <w:color w:val="000000"/>
          <w:lang w:val="ru-RU"/>
        </w:rPr>
      </w:pPr>
    </w:p>
    <w:p w14:paraId="13908F58" w14:textId="77777777" w:rsidR="00281E9A" w:rsidRPr="00331801" w:rsidRDefault="00281E9A" w:rsidP="00281E9A">
      <w:pPr>
        <w:pStyle w:val="aa"/>
        <w:jc w:val="both"/>
        <w:rPr>
          <w:color w:val="000000"/>
          <w:lang w:val="ru-RU"/>
        </w:rPr>
      </w:pPr>
      <w:r w:rsidRPr="00331801">
        <w:rPr>
          <w:b/>
          <w:bCs/>
          <w:color w:val="000000"/>
          <w:lang w:val="ru-RU"/>
        </w:rPr>
        <w:t>9. Органы, осуществляющие государственную регистрацию транспортных средств, обязаны сообщать о такой регистрации в налоговую инспекцию в течение…</w:t>
      </w:r>
    </w:p>
    <w:p w14:paraId="2BD7EB6D" w14:textId="77777777" w:rsidR="00281E9A" w:rsidRPr="00331801" w:rsidRDefault="00281E9A" w:rsidP="00281E9A">
      <w:pPr>
        <w:pStyle w:val="aa"/>
        <w:jc w:val="both"/>
        <w:rPr>
          <w:color w:val="000000"/>
          <w:lang w:val="ru-RU"/>
        </w:rPr>
      </w:pPr>
      <w:r w:rsidRPr="00331801">
        <w:rPr>
          <w:color w:val="000000"/>
          <w:lang w:val="ru-RU"/>
        </w:rPr>
        <w:t>1. 5 дней</w:t>
      </w:r>
    </w:p>
    <w:p w14:paraId="156F80E1" w14:textId="77777777" w:rsidR="00281E9A" w:rsidRPr="00331801" w:rsidRDefault="00281E9A" w:rsidP="00281E9A">
      <w:pPr>
        <w:pStyle w:val="aa"/>
        <w:jc w:val="both"/>
        <w:rPr>
          <w:color w:val="000000"/>
          <w:lang w:val="ru-RU"/>
        </w:rPr>
      </w:pPr>
      <w:r w:rsidRPr="00331801">
        <w:rPr>
          <w:color w:val="000000"/>
          <w:lang w:val="ru-RU"/>
        </w:rPr>
        <w:t>2. 10 дней</w:t>
      </w:r>
    </w:p>
    <w:p w14:paraId="71AFE7C4" w14:textId="77777777" w:rsidR="00281E9A" w:rsidRPr="00331801" w:rsidRDefault="00281E9A" w:rsidP="00281E9A">
      <w:pPr>
        <w:pStyle w:val="aa"/>
        <w:jc w:val="both"/>
        <w:rPr>
          <w:color w:val="000000"/>
          <w:lang w:val="ru-RU"/>
        </w:rPr>
      </w:pPr>
      <w:r w:rsidRPr="00331801">
        <w:rPr>
          <w:color w:val="000000"/>
          <w:lang w:val="ru-RU"/>
        </w:rPr>
        <w:t>3. 15 дней</w:t>
      </w:r>
    </w:p>
    <w:p w14:paraId="045B349B" w14:textId="77777777" w:rsidR="00281E9A" w:rsidRPr="00331801" w:rsidRDefault="00281E9A" w:rsidP="00281E9A">
      <w:pPr>
        <w:pStyle w:val="aa"/>
        <w:jc w:val="both"/>
        <w:rPr>
          <w:color w:val="000000"/>
          <w:lang w:val="ru-RU"/>
        </w:rPr>
      </w:pPr>
      <w:r w:rsidRPr="00331801">
        <w:rPr>
          <w:color w:val="000000"/>
          <w:lang w:val="ru-RU"/>
        </w:rPr>
        <w:t>Эталон ответа: 2</w:t>
      </w:r>
    </w:p>
    <w:p w14:paraId="39FDCF16" w14:textId="77777777" w:rsidR="00281E9A" w:rsidRPr="00331801" w:rsidRDefault="00281E9A" w:rsidP="00281E9A">
      <w:pPr>
        <w:pStyle w:val="aa"/>
        <w:jc w:val="both"/>
        <w:rPr>
          <w:color w:val="000000"/>
          <w:lang w:val="ru-RU"/>
        </w:rPr>
      </w:pPr>
    </w:p>
    <w:p w14:paraId="58FE6259" w14:textId="77777777" w:rsidR="00281E9A" w:rsidRPr="00331801" w:rsidRDefault="00281E9A" w:rsidP="00281E9A">
      <w:pPr>
        <w:pStyle w:val="aa"/>
        <w:jc w:val="both"/>
        <w:rPr>
          <w:color w:val="000000"/>
          <w:lang w:val="ru-RU"/>
        </w:rPr>
      </w:pPr>
      <w:r w:rsidRPr="00331801">
        <w:rPr>
          <w:b/>
          <w:bCs/>
          <w:color w:val="000000"/>
          <w:lang w:val="ru-RU"/>
        </w:rPr>
        <w:t>10. Если транспортное средство было зарегистрировано и снято с регистрации в течение одного месяца, то транспортный налог…</w:t>
      </w:r>
    </w:p>
    <w:p w14:paraId="320FC4A1" w14:textId="77777777" w:rsidR="00281E9A" w:rsidRPr="00331801" w:rsidRDefault="00281E9A" w:rsidP="00281E9A">
      <w:pPr>
        <w:pStyle w:val="aa"/>
        <w:jc w:val="both"/>
        <w:rPr>
          <w:color w:val="000000"/>
          <w:lang w:val="ru-RU"/>
        </w:rPr>
      </w:pPr>
      <w:r w:rsidRPr="00331801">
        <w:rPr>
          <w:color w:val="000000"/>
          <w:lang w:val="ru-RU"/>
        </w:rPr>
        <w:t>1. Не уплачивается</w:t>
      </w:r>
    </w:p>
    <w:p w14:paraId="21F7153A" w14:textId="77777777" w:rsidR="00281E9A" w:rsidRPr="00331801" w:rsidRDefault="00281E9A" w:rsidP="00281E9A">
      <w:pPr>
        <w:pStyle w:val="aa"/>
        <w:jc w:val="both"/>
        <w:rPr>
          <w:color w:val="000000"/>
          <w:lang w:val="ru-RU"/>
        </w:rPr>
      </w:pPr>
      <w:r w:rsidRPr="00331801">
        <w:rPr>
          <w:color w:val="000000"/>
          <w:lang w:val="ru-RU"/>
        </w:rPr>
        <w:t>2. Уплачивается за один месяц</w:t>
      </w:r>
    </w:p>
    <w:p w14:paraId="1EF62984" w14:textId="77777777" w:rsidR="00281E9A" w:rsidRPr="00331801" w:rsidRDefault="00281E9A" w:rsidP="00281E9A">
      <w:pPr>
        <w:pStyle w:val="aa"/>
        <w:jc w:val="both"/>
        <w:rPr>
          <w:color w:val="000000"/>
          <w:lang w:val="ru-RU"/>
        </w:rPr>
      </w:pPr>
      <w:r w:rsidRPr="00331801">
        <w:rPr>
          <w:color w:val="000000"/>
          <w:lang w:val="ru-RU"/>
        </w:rPr>
        <w:t>3. Уплачивается за весь год</w:t>
      </w:r>
    </w:p>
    <w:p w14:paraId="64A35F74" w14:textId="77777777" w:rsidR="00281E9A" w:rsidRDefault="00281E9A" w:rsidP="00281E9A">
      <w:pPr>
        <w:pStyle w:val="aa"/>
        <w:jc w:val="both"/>
        <w:rPr>
          <w:color w:val="000000"/>
          <w:lang w:val="ru-RU"/>
        </w:rPr>
      </w:pPr>
      <w:r w:rsidRPr="00331801">
        <w:rPr>
          <w:color w:val="000000"/>
          <w:lang w:val="ru-RU"/>
        </w:rPr>
        <w:t>Эталон ответа: 1</w:t>
      </w:r>
    </w:p>
    <w:p w14:paraId="6A91CF50" w14:textId="77777777" w:rsidR="00281E9A" w:rsidRPr="008A79C0" w:rsidRDefault="00281E9A" w:rsidP="00281E9A">
      <w:pPr>
        <w:pStyle w:val="aa"/>
        <w:jc w:val="center"/>
        <w:rPr>
          <w:b/>
          <w:color w:val="000000"/>
          <w:lang w:val="ru-RU"/>
        </w:rPr>
      </w:pPr>
      <w:r w:rsidRPr="008A79C0">
        <w:rPr>
          <w:b/>
          <w:color w:val="000000"/>
          <w:lang w:val="ru-RU"/>
        </w:rPr>
        <w:t>Ситуационная задача</w:t>
      </w:r>
    </w:p>
    <w:p w14:paraId="76CB18A9" w14:textId="77777777" w:rsidR="00281E9A" w:rsidRPr="00331801" w:rsidRDefault="00281E9A" w:rsidP="00281E9A">
      <w:pPr>
        <w:pStyle w:val="aa"/>
        <w:rPr>
          <w:color w:val="000000"/>
          <w:lang w:val="ru-RU"/>
        </w:rPr>
      </w:pPr>
      <w:r>
        <w:rPr>
          <w:color w:val="000000"/>
          <w:lang w:val="ru-RU"/>
        </w:rPr>
        <w:t>Задача 1</w:t>
      </w:r>
    </w:p>
    <w:p w14:paraId="687DFB1C" w14:textId="77777777" w:rsidR="00281E9A" w:rsidRPr="00331801" w:rsidRDefault="00281E9A" w:rsidP="00281E9A">
      <w:pPr>
        <w:pStyle w:val="aa"/>
        <w:jc w:val="both"/>
        <w:rPr>
          <w:color w:val="000000"/>
          <w:lang w:val="ru-RU"/>
        </w:rPr>
      </w:pPr>
      <w:r w:rsidRPr="00331801">
        <w:rPr>
          <w:i/>
          <w:iCs/>
          <w:color w:val="000000"/>
          <w:lang w:val="ru-RU"/>
        </w:rPr>
        <w:t>Исходные данные:</w:t>
      </w:r>
    </w:p>
    <w:p w14:paraId="44175AC8" w14:textId="77777777" w:rsidR="00281E9A" w:rsidRPr="00331801" w:rsidRDefault="00281E9A" w:rsidP="00281E9A">
      <w:pPr>
        <w:pStyle w:val="aa"/>
        <w:jc w:val="both"/>
        <w:rPr>
          <w:color w:val="000000"/>
          <w:lang w:val="ru-RU"/>
        </w:rPr>
      </w:pPr>
      <w:r w:rsidRPr="00331801">
        <w:rPr>
          <w:color w:val="000000"/>
          <w:lang w:val="ru-RU"/>
        </w:rPr>
        <w:t>У ЗАО «Вояж» есть собственный катер. Мощность двигателя катера составляет 90 л.с. Ставка транспортного налога для катеров с мощностью двигателя до 100 л.с. равна 12 руб. с каждой лошадиной силы. Законом субъекта РФ, где зарегистрирован катер, эта ставка установлена в размере 5,45 руб.</w:t>
      </w:r>
    </w:p>
    <w:p w14:paraId="4F027CED" w14:textId="77777777" w:rsidR="00281E9A" w:rsidRPr="00331801" w:rsidRDefault="00281E9A" w:rsidP="00281E9A">
      <w:pPr>
        <w:pStyle w:val="aa"/>
        <w:jc w:val="both"/>
        <w:rPr>
          <w:color w:val="000000"/>
          <w:lang w:val="ru-RU"/>
        </w:rPr>
      </w:pPr>
      <w:r w:rsidRPr="00331801">
        <w:rPr>
          <w:i/>
          <w:iCs/>
          <w:color w:val="000000"/>
          <w:lang w:val="ru-RU"/>
        </w:rPr>
        <w:t>Задание:</w:t>
      </w:r>
      <w:r w:rsidRPr="00521D4F">
        <w:rPr>
          <w:rStyle w:val="apple-converted-space"/>
          <w:color w:val="000000"/>
        </w:rPr>
        <w:t> </w:t>
      </w:r>
      <w:r w:rsidRPr="00331801">
        <w:rPr>
          <w:color w:val="000000"/>
          <w:lang w:val="ru-RU"/>
        </w:rPr>
        <w:t>определить сумму транспортного налога за налоговый период.</w:t>
      </w:r>
    </w:p>
    <w:p w14:paraId="2D7F7ADF" w14:textId="77777777" w:rsidR="00281E9A" w:rsidRDefault="00281E9A" w:rsidP="00281E9A">
      <w:pPr>
        <w:suppressAutoHyphens/>
        <w:spacing w:after="0" w:line="240" w:lineRule="auto"/>
        <w:jc w:val="both"/>
        <w:rPr>
          <w:rFonts w:ascii="Times New Roman" w:hAnsi="Times New Roman"/>
          <w:bCs/>
          <w:sz w:val="24"/>
          <w:szCs w:val="24"/>
        </w:rPr>
      </w:pPr>
    </w:p>
    <w:p w14:paraId="0E9990A3" w14:textId="77777777" w:rsidR="00281E9A" w:rsidRDefault="00281E9A" w:rsidP="00281E9A">
      <w:pPr>
        <w:suppressAutoHyphens/>
        <w:spacing w:after="0" w:line="240" w:lineRule="auto"/>
        <w:jc w:val="both"/>
        <w:rPr>
          <w:rFonts w:ascii="Times New Roman" w:hAnsi="Times New Roman"/>
          <w:bCs/>
          <w:sz w:val="24"/>
          <w:szCs w:val="24"/>
        </w:rPr>
      </w:pPr>
      <w:r w:rsidRPr="00025B31">
        <w:rPr>
          <w:rFonts w:ascii="Times New Roman" w:hAnsi="Times New Roman"/>
          <w:b/>
          <w:bCs/>
          <w:i/>
          <w:sz w:val="24"/>
          <w:szCs w:val="24"/>
        </w:rPr>
        <w:t>Практическое занятие</w:t>
      </w:r>
      <w:r>
        <w:rPr>
          <w:rFonts w:ascii="Times New Roman" w:hAnsi="Times New Roman"/>
          <w:bCs/>
          <w:sz w:val="24"/>
          <w:szCs w:val="24"/>
        </w:rPr>
        <w:t xml:space="preserve"> - Н</w:t>
      </w:r>
      <w:r w:rsidRPr="009A3E44">
        <w:rPr>
          <w:rFonts w:ascii="Times New Roman" w:hAnsi="Times New Roman"/>
          <w:bCs/>
          <w:sz w:val="24"/>
          <w:szCs w:val="24"/>
        </w:rPr>
        <w:t>алогооблагаемой базы и расчет суммы земельного налога, подлежащей уплате в бюджет. Заполнение платеж</w:t>
      </w:r>
      <w:r>
        <w:rPr>
          <w:rFonts w:ascii="Times New Roman" w:hAnsi="Times New Roman"/>
          <w:bCs/>
          <w:sz w:val="24"/>
          <w:szCs w:val="24"/>
        </w:rPr>
        <w:t>ного поручения по уплате налога.</w:t>
      </w:r>
    </w:p>
    <w:p w14:paraId="344E659A" w14:textId="77777777" w:rsidR="00281E9A" w:rsidRDefault="00281E9A" w:rsidP="00281E9A">
      <w:pPr>
        <w:spacing w:after="0" w:line="240" w:lineRule="auto"/>
        <w:jc w:val="both"/>
        <w:rPr>
          <w:rFonts w:ascii="Times New Roman" w:hAnsi="Times New Roman"/>
          <w:b/>
          <w:bCs/>
          <w:sz w:val="24"/>
          <w:szCs w:val="24"/>
        </w:rPr>
      </w:pPr>
      <w:r>
        <w:rPr>
          <w:rFonts w:ascii="Times New Roman" w:hAnsi="Times New Roman"/>
          <w:b/>
          <w:bCs/>
          <w:sz w:val="24"/>
          <w:szCs w:val="24"/>
        </w:rPr>
        <w:t xml:space="preserve">Вид контроля – опрос, </w:t>
      </w:r>
      <w:r>
        <w:rPr>
          <w:rFonts w:ascii="Times New Roman" w:hAnsi="Times New Roman"/>
          <w:b/>
          <w:sz w:val="24"/>
          <w:szCs w:val="24"/>
        </w:rPr>
        <w:t xml:space="preserve"> тест</w:t>
      </w:r>
      <w:r>
        <w:rPr>
          <w:rFonts w:ascii="Times New Roman" w:hAnsi="Times New Roman"/>
          <w:b/>
          <w:bCs/>
          <w:sz w:val="24"/>
          <w:szCs w:val="24"/>
        </w:rPr>
        <w:t>, решение  ситуационных задач</w:t>
      </w:r>
    </w:p>
    <w:p w14:paraId="3E9C9B1D" w14:textId="77777777" w:rsidR="00281E9A" w:rsidRDefault="00281E9A" w:rsidP="00281E9A">
      <w:pPr>
        <w:pStyle w:val="af0"/>
        <w:tabs>
          <w:tab w:val="left" w:pos="3195"/>
        </w:tabs>
        <w:jc w:val="center"/>
        <w:rPr>
          <w:i/>
          <w:u w:val="single"/>
        </w:rPr>
      </w:pPr>
      <w:r>
        <w:rPr>
          <w:i/>
          <w:u w:val="single"/>
        </w:rPr>
        <w:t>Вопросы для проверки знаний (опроса):</w:t>
      </w:r>
    </w:p>
    <w:p w14:paraId="18F77D08" w14:textId="77777777" w:rsidR="00281E9A" w:rsidRPr="00331801" w:rsidRDefault="00281E9A" w:rsidP="00281E9A">
      <w:pPr>
        <w:pStyle w:val="aa"/>
        <w:jc w:val="both"/>
        <w:rPr>
          <w:color w:val="000000"/>
          <w:lang w:val="ru-RU"/>
        </w:rPr>
      </w:pPr>
      <w:r w:rsidRPr="00331801">
        <w:rPr>
          <w:color w:val="000000"/>
          <w:lang w:val="ru-RU"/>
        </w:rPr>
        <w:t>1. Какова цель введения земельного налога?</w:t>
      </w:r>
    </w:p>
    <w:p w14:paraId="6984590C" w14:textId="77777777" w:rsidR="00281E9A" w:rsidRPr="00331801" w:rsidRDefault="00281E9A" w:rsidP="00281E9A">
      <w:pPr>
        <w:pStyle w:val="aa"/>
        <w:jc w:val="both"/>
        <w:rPr>
          <w:color w:val="000000"/>
          <w:lang w:val="ru-RU"/>
        </w:rPr>
      </w:pPr>
      <w:r w:rsidRPr="00331801">
        <w:rPr>
          <w:color w:val="000000"/>
          <w:lang w:val="ru-RU"/>
        </w:rPr>
        <w:t>2. Кто является плательщиком земельного налога?</w:t>
      </w:r>
    </w:p>
    <w:p w14:paraId="15590398" w14:textId="77777777" w:rsidR="00281E9A" w:rsidRPr="00331801" w:rsidRDefault="00281E9A" w:rsidP="00281E9A">
      <w:pPr>
        <w:pStyle w:val="aa"/>
        <w:jc w:val="both"/>
        <w:rPr>
          <w:color w:val="000000"/>
          <w:lang w:val="ru-RU"/>
        </w:rPr>
      </w:pPr>
      <w:r w:rsidRPr="00331801">
        <w:rPr>
          <w:color w:val="000000"/>
          <w:lang w:val="ru-RU"/>
        </w:rPr>
        <w:t>3. Являются ли арендаторы плательщиками земельного налога?</w:t>
      </w:r>
    </w:p>
    <w:p w14:paraId="12EB96B8" w14:textId="77777777" w:rsidR="00281E9A" w:rsidRPr="00331801" w:rsidRDefault="00281E9A" w:rsidP="00281E9A">
      <w:pPr>
        <w:pStyle w:val="aa"/>
        <w:jc w:val="both"/>
        <w:rPr>
          <w:color w:val="000000"/>
          <w:lang w:val="ru-RU"/>
        </w:rPr>
      </w:pPr>
      <w:r w:rsidRPr="00331801">
        <w:rPr>
          <w:color w:val="000000"/>
          <w:lang w:val="ru-RU"/>
        </w:rPr>
        <w:t>4. Какие элементы налогообложения по земельному налогу вправе устанавливать представительные органы власти муниципального образования?</w:t>
      </w:r>
    </w:p>
    <w:p w14:paraId="7301C2AB" w14:textId="77777777" w:rsidR="00281E9A" w:rsidRPr="00331801" w:rsidRDefault="00281E9A" w:rsidP="00281E9A">
      <w:pPr>
        <w:pStyle w:val="aa"/>
        <w:jc w:val="both"/>
        <w:rPr>
          <w:color w:val="000000"/>
          <w:lang w:val="ru-RU"/>
        </w:rPr>
      </w:pPr>
      <w:r w:rsidRPr="00331801">
        <w:rPr>
          <w:color w:val="000000"/>
          <w:lang w:val="ru-RU"/>
        </w:rPr>
        <w:t>5. Как исчисляется сумма земельного налога по истечении налогового периода?</w:t>
      </w:r>
    </w:p>
    <w:p w14:paraId="2596124F" w14:textId="77777777" w:rsidR="00281E9A" w:rsidRPr="00331801" w:rsidRDefault="00281E9A" w:rsidP="00281E9A">
      <w:pPr>
        <w:pStyle w:val="aa"/>
        <w:jc w:val="both"/>
        <w:rPr>
          <w:color w:val="000000"/>
          <w:lang w:val="ru-RU"/>
        </w:rPr>
      </w:pPr>
      <w:r w:rsidRPr="00331801">
        <w:rPr>
          <w:color w:val="000000"/>
          <w:lang w:val="ru-RU"/>
        </w:rPr>
        <w:t>6. Какова методика расчета земельного налога при переходе права собственности на землю в течение отчетного (налогового) периода?</w:t>
      </w:r>
    </w:p>
    <w:p w14:paraId="094921AA" w14:textId="77777777" w:rsidR="00281E9A" w:rsidRPr="00331801" w:rsidRDefault="00281E9A" w:rsidP="00281E9A">
      <w:pPr>
        <w:pStyle w:val="aa"/>
        <w:jc w:val="both"/>
        <w:rPr>
          <w:color w:val="000000"/>
          <w:lang w:val="ru-RU"/>
        </w:rPr>
      </w:pPr>
      <w:r w:rsidRPr="00331801">
        <w:rPr>
          <w:color w:val="000000"/>
          <w:lang w:val="ru-RU"/>
        </w:rPr>
        <w:t>7. Что является налоговым периодом и что — отчетными периодами по земельному налогу?</w:t>
      </w:r>
    </w:p>
    <w:p w14:paraId="559D3CBD" w14:textId="77777777" w:rsidR="00281E9A" w:rsidRPr="00331801" w:rsidRDefault="00281E9A" w:rsidP="00281E9A">
      <w:pPr>
        <w:pStyle w:val="aa"/>
        <w:jc w:val="both"/>
        <w:rPr>
          <w:color w:val="000000"/>
          <w:lang w:val="ru-RU"/>
        </w:rPr>
      </w:pPr>
      <w:r w:rsidRPr="00331801">
        <w:rPr>
          <w:color w:val="000000"/>
          <w:lang w:val="ru-RU"/>
        </w:rPr>
        <w:t>8. Допускается ли установление дифференцированных налоговых ставок в зависимости от категории земель?</w:t>
      </w:r>
    </w:p>
    <w:p w14:paraId="0C301187" w14:textId="77777777" w:rsidR="00281E9A" w:rsidRPr="00331801" w:rsidRDefault="00281E9A" w:rsidP="00281E9A">
      <w:pPr>
        <w:pStyle w:val="aa"/>
        <w:jc w:val="both"/>
        <w:rPr>
          <w:color w:val="000000"/>
          <w:lang w:val="ru-RU"/>
        </w:rPr>
      </w:pPr>
      <w:r w:rsidRPr="00331801">
        <w:rPr>
          <w:color w:val="000000"/>
          <w:lang w:val="ru-RU"/>
        </w:rPr>
        <w:t>9. Для каких категорий граждан налоговая база при расчете земельного налога уменьшается на 10000 руб.?</w:t>
      </w:r>
    </w:p>
    <w:p w14:paraId="2B1D2CFB" w14:textId="77777777" w:rsidR="00281E9A" w:rsidRPr="00331801" w:rsidRDefault="00281E9A" w:rsidP="00281E9A">
      <w:pPr>
        <w:pStyle w:val="aa"/>
        <w:jc w:val="both"/>
        <w:rPr>
          <w:color w:val="000000"/>
          <w:lang w:val="ru-RU"/>
        </w:rPr>
      </w:pPr>
      <w:r w:rsidRPr="00331801">
        <w:rPr>
          <w:color w:val="000000"/>
          <w:lang w:val="ru-RU"/>
        </w:rPr>
        <w:t>10. Какие организации освобождены от уплаты земельного налога?</w:t>
      </w:r>
    </w:p>
    <w:p w14:paraId="195350DC" w14:textId="77777777" w:rsidR="00281E9A" w:rsidRPr="00331801" w:rsidRDefault="00281E9A" w:rsidP="00281E9A">
      <w:pPr>
        <w:pStyle w:val="aa"/>
        <w:jc w:val="both"/>
        <w:rPr>
          <w:color w:val="000000"/>
          <w:lang w:val="ru-RU"/>
        </w:rPr>
      </w:pPr>
      <w:r w:rsidRPr="00331801">
        <w:rPr>
          <w:color w:val="000000"/>
          <w:lang w:val="ru-RU"/>
        </w:rPr>
        <w:t>11. Каков срок представления налоговой декларации по земельному налогу?</w:t>
      </w:r>
    </w:p>
    <w:p w14:paraId="2C51B9D3" w14:textId="77777777" w:rsidR="00281E9A" w:rsidRPr="00331801" w:rsidRDefault="00281E9A" w:rsidP="00281E9A">
      <w:pPr>
        <w:pStyle w:val="aa"/>
        <w:jc w:val="both"/>
        <w:rPr>
          <w:color w:val="000000"/>
          <w:lang w:val="ru-RU"/>
        </w:rPr>
      </w:pPr>
      <w:r w:rsidRPr="00331801">
        <w:rPr>
          <w:color w:val="000000"/>
          <w:lang w:val="ru-RU"/>
        </w:rPr>
        <w:t>12. С применением каких коэффициентов рассчитывается налог по земельным участкам при жилищном строительстве и индивидуальном жилищном строительстве?</w:t>
      </w:r>
    </w:p>
    <w:p w14:paraId="5652AC71" w14:textId="77777777" w:rsidR="00281E9A" w:rsidRPr="00331801" w:rsidRDefault="00281E9A" w:rsidP="00281E9A">
      <w:pPr>
        <w:pStyle w:val="aa"/>
        <w:jc w:val="both"/>
        <w:rPr>
          <w:color w:val="000000"/>
          <w:lang w:val="ru-RU"/>
        </w:rPr>
      </w:pPr>
    </w:p>
    <w:p w14:paraId="3CAE4E42" w14:textId="77777777" w:rsidR="00281E9A" w:rsidRPr="00BB1E86" w:rsidRDefault="00281E9A" w:rsidP="00281E9A">
      <w:pPr>
        <w:pStyle w:val="aa"/>
        <w:jc w:val="center"/>
        <w:rPr>
          <w:b/>
          <w:color w:val="000000"/>
          <w:lang w:val="ru-RU"/>
        </w:rPr>
      </w:pPr>
      <w:r w:rsidRPr="00BB1E86">
        <w:rPr>
          <w:b/>
          <w:color w:val="000000"/>
          <w:lang w:val="ru-RU"/>
        </w:rPr>
        <w:t>Тест</w:t>
      </w:r>
    </w:p>
    <w:p w14:paraId="05FD0057" w14:textId="77777777" w:rsidR="00281E9A" w:rsidRPr="00331801" w:rsidRDefault="00281E9A" w:rsidP="00281E9A">
      <w:pPr>
        <w:pStyle w:val="aa"/>
        <w:jc w:val="both"/>
        <w:rPr>
          <w:color w:val="000000"/>
          <w:lang w:val="ru-RU"/>
        </w:rPr>
      </w:pPr>
      <w:r w:rsidRPr="00331801">
        <w:rPr>
          <w:rStyle w:val="apple-converted-space"/>
          <w:b/>
          <w:bCs/>
          <w:color w:val="000000"/>
          <w:lang w:val="ru-RU"/>
        </w:rPr>
        <w:t>1.</w:t>
      </w:r>
      <w:r w:rsidRPr="00331801">
        <w:rPr>
          <w:b/>
          <w:bCs/>
          <w:color w:val="000000"/>
          <w:lang w:val="ru-RU"/>
        </w:rPr>
        <w:t>Земельный налог является…</w:t>
      </w:r>
    </w:p>
    <w:p w14:paraId="5602AC39" w14:textId="77777777" w:rsidR="00281E9A" w:rsidRPr="00331801" w:rsidRDefault="00281E9A" w:rsidP="00281E9A">
      <w:pPr>
        <w:pStyle w:val="aa"/>
        <w:jc w:val="both"/>
        <w:rPr>
          <w:color w:val="000000"/>
          <w:lang w:val="ru-RU"/>
        </w:rPr>
      </w:pPr>
      <w:r w:rsidRPr="00331801">
        <w:rPr>
          <w:color w:val="000000"/>
          <w:lang w:val="ru-RU"/>
        </w:rPr>
        <w:t>1. Местным</w:t>
      </w:r>
    </w:p>
    <w:p w14:paraId="3F95DD66" w14:textId="77777777" w:rsidR="00281E9A" w:rsidRPr="00331801" w:rsidRDefault="00281E9A" w:rsidP="00281E9A">
      <w:pPr>
        <w:pStyle w:val="aa"/>
        <w:jc w:val="both"/>
        <w:rPr>
          <w:color w:val="000000"/>
          <w:lang w:val="ru-RU"/>
        </w:rPr>
      </w:pPr>
      <w:r w:rsidRPr="00331801">
        <w:rPr>
          <w:color w:val="000000"/>
          <w:lang w:val="ru-RU"/>
        </w:rPr>
        <w:t>2. Региональным</w:t>
      </w:r>
    </w:p>
    <w:p w14:paraId="735B71F6" w14:textId="77777777" w:rsidR="00281E9A" w:rsidRPr="00331801" w:rsidRDefault="00281E9A" w:rsidP="00281E9A">
      <w:pPr>
        <w:pStyle w:val="aa"/>
        <w:jc w:val="both"/>
        <w:rPr>
          <w:color w:val="000000"/>
          <w:lang w:val="ru-RU"/>
        </w:rPr>
      </w:pPr>
      <w:r w:rsidRPr="00331801">
        <w:rPr>
          <w:color w:val="000000"/>
          <w:lang w:val="ru-RU"/>
        </w:rPr>
        <w:t>3. Федеральным</w:t>
      </w:r>
    </w:p>
    <w:p w14:paraId="162FD764" w14:textId="77777777" w:rsidR="00281E9A" w:rsidRPr="00331801" w:rsidRDefault="00281E9A" w:rsidP="00281E9A">
      <w:pPr>
        <w:pStyle w:val="aa"/>
        <w:jc w:val="both"/>
        <w:rPr>
          <w:color w:val="000000"/>
          <w:lang w:val="ru-RU"/>
        </w:rPr>
      </w:pPr>
      <w:r w:rsidRPr="00331801">
        <w:rPr>
          <w:color w:val="000000"/>
          <w:lang w:val="ru-RU"/>
        </w:rPr>
        <w:t>Эталон ответа: 1</w:t>
      </w:r>
    </w:p>
    <w:p w14:paraId="4466D5E5" w14:textId="77777777" w:rsidR="00281E9A" w:rsidRPr="00331801" w:rsidRDefault="00281E9A" w:rsidP="00281E9A">
      <w:pPr>
        <w:pStyle w:val="aa"/>
        <w:jc w:val="both"/>
        <w:rPr>
          <w:color w:val="000000"/>
          <w:lang w:val="ru-RU"/>
        </w:rPr>
      </w:pPr>
    </w:p>
    <w:p w14:paraId="38287F5E" w14:textId="77777777" w:rsidR="00281E9A" w:rsidRPr="00331801" w:rsidRDefault="00281E9A" w:rsidP="00281E9A">
      <w:pPr>
        <w:pStyle w:val="aa"/>
        <w:jc w:val="both"/>
        <w:rPr>
          <w:color w:val="000000"/>
          <w:lang w:val="ru-RU"/>
        </w:rPr>
      </w:pPr>
      <w:r w:rsidRPr="00331801">
        <w:rPr>
          <w:b/>
          <w:bCs/>
          <w:color w:val="000000"/>
          <w:lang w:val="ru-RU"/>
        </w:rPr>
        <w:t>2. Плательщики земельного налога – это…</w:t>
      </w:r>
    </w:p>
    <w:p w14:paraId="04AB1670" w14:textId="77777777" w:rsidR="00281E9A" w:rsidRPr="00331801" w:rsidRDefault="00281E9A" w:rsidP="00281E9A">
      <w:pPr>
        <w:pStyle w:val="aa"/>
        <w:jc w:val="both"/>
        <w:rPr>
          <w:color w:val="000000"/>
          <w:lang w:val="ru-RU"/>
        </w:rPr>
      </w:pPr>
      <w:r w:rsidRPr="00331801">
        <w:rPr>
          <w:color w:val="000000"/>
          <w:lang w:val="ru-RU"/>
        </w:rPr>
        <w:t>1. Организации, владеющие земельными участками на праве собственности</w:t>
      </w:r>
    </w:p>
    <w:p w14:paraId="32887FA2" w14:textId="77777777" w:rsidR="00281E9A" w:rsidRPr="00331801" w:rsidRDefault="00281E9A" w:rsidP="00281E9A">
      <w:pPr>
        <w:pStyle w:val="aa"/>
        <w:jc w:val="both"/>
        <w:rPr>
          <w:color w:val="000000"/>
          <w:lang w:val="ru-RU"/>
        </w:rPr>
      </w:pPr>
      <w:r w:rsidRPr="00331801">
        <w:rPr>
          <w:color w:val="000000"/>
          <w:lang w:val="ru-RU"/>
        </w:rPr>
        <w:t>2. Организации и физические лица, владеющие земельными участками на праве собственности, праве постоянного (бессрочного) пользования или праве пожизненного наследуемого дарения</w:t>
      </w:r>
    </w:p>
    <w:p w14:paraId="3995457D" w14:textId="77777777" w:rsidR="00281E9A" w:rsidRPr="00331801" w:rsidRDefault="00281E9A" w:rsidP="00281E9A">
      <w:pPr>
        <w:pStyle w:val="aa"/>
        <w:jc w:val="both"/>
        <w:rPr>
          <w:color w:val="000000"/>
          <w:lang w:val="ru-RU"/>
        </w:rPr>
      </w:pPr>
      <w:r w:rsidRPr="00331801">
        <w:rPr>
          <w:color w:val="000000"/>
          <w:lang w:val="ru-RU"/>
        </w:rPr>
        <w:t>3. Физические лица, владеющие земельными участками на праве собственности</w:t>
      </w:r>
    </w:p>
    <w:p w14:paraId="2E97ABDF" w14:textId="77777777" w:rsidR="00281E9A" w:rsidRPr="00331801" w:rsidRDefault="00281E9A" w:rsidP="00281E9A">
      <w:pPr>
        <w:pStyle w:val="aa"/>
        <w:jc w:val="both"/>
        <w:rPr>
          <w:color w:val="000000"/>
          <w:lang w:val="ru-RU"/>
        </w:rPr>
      </w:pPr>
      <w:r w:rsidRPr="00331801">
        <w:rPr>
          <w:color w:val="000000"/>
          <w:lang w:val="ru-RU"/>
        </w:rPr>
        <w:t>Эталон ответа: 2</w:t>
      </w:r>
    </w:p>
    <w:p w14:paraId="0BA94D3A" w14:textId="77777777" w:rsidR="00281E9A" w:rsidRPr="00331801" w:rsidRDefault="00281E9A" w:rsidP="00281E9A">
      <w:pPr>
        <w:pStyle w:val="aa"/>
        <w:jc w:val="both"/>
        <w:rPr>
          <w:color w:val="000000"/>
          <w:lang w:val="ru-RU"/>
        </w:rPr>
      </w:pPr>
    </w:p>
    <w:p w14:paraId="79045AEC" w14:textId="77777777" w:rsidR="00281E9A" w:rsidRPr="00331801" w:rsidRDefault="00281E9A" w:rsidP="00281E9A">
      <w:pPr>
        <w:pStyle w:val="aa"/>
        <w:jc w:val="both"/>
        <w:rPr>
          <w:color w:val="000000"/>
          <w:lang w:val="ru-RU"/>
        </w:rPr>
      </w:pPr>
      <w:r w:rsidRPr="00331801">
        <w:rPr>
          <w:b/>
          <w:bCs/>
          <w:color w:val="000000"/>
          <w:lang w:val="ru-RU"/>
        </w:rPr>
        <w:t>3. Налоговой базой по земельному налогу является…</w:t>
      </w:r>
    </w:p>
    <w:p w14:paraId="3720FA0F" w14:textId="77777777" w:rsidR="00281E9A" w:rsidRPr="00331801" w:rsidRDefault="00281E9A" w:rsidP="00281E9A">
      <w:pPr>
        <w:pStyle w:val="aa"/>
        <w:jc w:val="both"/>
        <w:rPr>
          <w:color w:val="000000"/>
          <w:lang w:val="ru-RU"/>
        </w:rPr>
      </w:pPr>
      <w:r w:rsidRPr="00331801">
        <w:rPr>
          <w:color w:val="000000"/>
          <w:lang w:val="ru-RU"/>
        </w:rPr>
        <w:t>1. Площадь земельных участков</w:t>
      </w:r>
    </w:p>
    <w:p w14:paraId="0725E1B4" w14:textId="77777777" w:rsidR="00281E9A" w:rsidRPr="00331801" w:rsidRDefault="00281E9A" w:rsidP="00281E9A">
      <w:pPr>
        <w:pStyle w:val="aa"/>
        <w:jc w:val="both"/>
        <w:rPr>
          <w:color w:val="000000"/>
          <w:lang w:val="ru-RU"/>
        </w:rPr>
      </w:pPr>
      <w:r w:rsidRPr="00331801">
        <w:rPr>
          <w:color w:val="000000"/>
          <w:lang w:val="ru-RU"/>
        </w:rPr>
        <w:t>2. Рыночная стоимость земельных участков</w:t>
      </w:r>
    </w:p>
    <w:p w14:paraId="5350581C" w14:textId="77777777" w:rsidR="00281E9A" w:rsidRPr="00331801" w:rsidRDefault="00281E9A" w:rsidP="00281E9A">
      <w:pPr>
        <w:pStyle w:val="aa"/>
        <w:jc w:val="both"/>
        <w:rPr>
          <w:color w:val="000000"/>
          <w:lang w:val="ru-RU"/>
        </w:rPr>
      </w:pPr>
      <w:r w:rsidRPr="00331801">
        <w:rPr>
          <w:color w:val="000000"/>
          <w:lang w:val="ru-RU"/>
        </w:rPr>
        <w:t>3. Кадастровая стоимость земельных участков</w:t>
      </w:r>
    </w:p>
    <w:p w14:paraId="4C50F9F8" w14:textId="77777777" w:rsidR="00281E9A" w:rsidRPr="00331801" w:rsidRDefault="00281E9A" w:rsidP="00281E9A">
      <w:pPr>
        <w:pStyle w:val="aa"/>
        <w:jc w:val="both"/>
        <w:rPr>
          <w:color w:val="000000"/>
          <w:lang w:val="ru-RU"/>
        </w:rPr>
      </w:pPr>
      <w:r w:rsidRPr="00331801">
        <w:rPr>
          <w:color w:val="000000"/>
          <w:lang w:val="ru-RU"/>
        </w:rPr>
        <w:t>Эталон ответа: 3</w:t>
      </w:r>
    </w:p>
    <w:p w14:paraId="59928A17" w14:textId="77777777" w:rsidR="00281E9A" w:rsidRPr="00331801" w:rsidRDefault="00281E9A" w:rsidP="00281E9A">
      <w:pPr>
        <w:pStyle w:val="aa"/>
        <w:jc w:val="both"/>
        <w:rPr>
          <w:color w:val="000000"/>
          <w:lang w:val="ru-RU"/>
        </w:rPr>
      </w:pPr>
    </w:p>
    <w:p w14:paraId="65C87CE1" w14:textId="77777777" w:rsidR="00281E9A" w:rsidRPr="00331801" w:rsidRDefault="00281E9A" w:rsidP="00281E9A">
      <w:pPr>
        <w:pStyle w:val="aa"/>
        <w:jc w:val="both"/>
        <w:rPr>
          <w:color w:val="000000"/>
          <w:lang w:val="ru-RU"/>
        </w:rPr>
      </w:pPr>
      <w:r w:rsidRPr="00331801">
        <w:rPr>
          <w:b/>
          <w:bCs/>
          <w:color w:val="000000"/>
          <w:lang w:val="ru-RU"/>
        </w:rPr>
        <w:t>4. Налоговые ставки на земли, предоставленные сельскохозяйственным товаропроизводителям, не могут превышать…</w:t>
      </w:r>
    </w:p>
    <w:p w14:paraId="576BAC7D" w14:textId="77777777" w:rsidR="00281E9A" w:rsidRPr="00331801" w:rsidRDefault="00281E9A" w:rsidP="00281E9A">
      <w:pPr>
        <w:pStyle w:val="aa"/>
        <w:jc w:val="both"/>
        <w:rPr>
          <w:color w:val="000000"/>
          <w:lang w:val="ru-RU"/>
        </w:rPr>
      </w:pPr>
      <w:r w:rsidRPr="00331801">
        <w:rPr>
          <w:color w:val="000000"/>
          <w:lang w:val="ru-RU"/>
        </w:rPr>
        <w:t>1. 1,2% кадастровой стоимости земельных участков</w:t>
      </w:r>
    </w:p>
    <w:p w14:paraId="58C50EB3" w14:textId="77777777" w:rsidR="00281E9A" w:rsidRPr="00331801" w:rsidRDefault="00281E9A" w:rsidP="00281E9A">
      <w:pPr>
        <w:pStyle w:val="aa"/>
        <w:jc w:val="both"/>
        <w:rPr>
          <w:color w:val="000000"/>
          <w:lang w:val="ru-RU"/>
        </w:rPr>
      </w:pPr>
      <w:r w:rsidRPr="00331801">
        <w:rPr>
          <w:color w:val="000000"/>
          <w:lang w:val="ru-RU"/>
        </w:rPr>
        <w:t>2. 0,3% кадастровой стоимости земельных участков</w:t>
      </w:r>
    </w:p>
    <w:p w14:paraId="1AD1DA52" w14:textId="77777777" w:rsidR="00281E9A" w:rsidRPr="00331801" w:rsidRDefault="00281E9A" w:rsidP="00281E9A">
      <w:pPr>
        <w:pStyle w:val="aa"/>
        <w:jc w:val="both"/>
        <w:rPr>
          <w:color w:val="000000"/>
          <w:lang w:val="ru-RU"/>
        </w:rPr>
      </w:pPr>
      <w:r w:rsidRPr="00331801">
        <w:rPr>
          <w:color w:val="000000"/>
          <w:lang w:val="ru-RU"/>
        </w:rPr>
        <w:t>3. 5% кадастровой стоимости земельных участков</w:t>
      </w:r>
    </w:p>
    <w:p w14:paraId="7FB147D6" w14:textId="77777777" w:rsidR="00281E9A" w:rsidRPr="00331801" w:rsidRDefault="00281E9A" w:rsidP="00281E9A">
      <w:pPr>
        <w:pStyle w:val="aa"/>
        <w:jc w:val="both"/>
        <w:rPr>
          <w:color w:val="000000"/>
          <w:lang w:val="ru-RU"/>
        </w:rPr>
      </w:pPr>
      <w:r w:rsidRPr="00331801">
        <w:rPr>
          <w:color w:val="000000"/>
          <w:lang w:val="ru-RU"/>
        </w:rPr>
        <w:t>Эталон ответа: 2</w:t>
      </w:r>
    </w:p>
    <w:p w14:paraId="4F1DEAF5" w14:textId="77777777" w:rsidR="00281E9A" w:rsidRPr="00331801" w:rsidRDefault="00281E9A" w:rsidP="00281E9A">
      <w:pPr>
        <w:pStyle w:val="aa"/>
        <w:jc w:val="both"/>
        <w:rPr>
          <w:color w:val="000000"/>
          <w:lang w:val="ru-RU"/>
        </w:rPr>
      </w:pPr>
    </w:p>
    <w:p w14:paraId="49CB898D" w14:textId="77777777" w:rsidR="00281E9A" w:rsidRPr="00331801" w:rsidRDefault="00281E9A" w:rsidP="00281E9A">
      <w:pPr>
        <w:pStyle w:val="aa"/>
        <w:jc w:val="both"/>
        <w:rPr>
          <w:color w:val="000000"/>
          <w:lang w:val="ru-RU"/>
        </w:rPr>
      </w:pPr>
      <w:r w:rsidRPr="00331801">
        <w:rPr>
          <w:b/>
          <w:bCs/>
          <w:color w:val="000000"/>
          <w:lang w:val="ru-RU"/>
        </w:rPr>
        <w:t>5. Налоговые ставки на земли, занятые жилищным фондом, не могут превышать</w:t>
      </w:r>
    </w:p>
    <w:p w14:paraId="2068CA2E" w14:textId="77777777" w:rsidR="00281E9A" w:rsidRPr="00331801" w:rsidRDefault="00281E9A" w:rsidP="00281E9A">
      <w:pPr>
        <w:pStyle w:val="aa"/>
        <w:jc w:val="both"/>
        <w:rPr>
          <w:color w:val="000000"/>
          <w:lang w:val="ru-RU"/>
        </w:rPr>
      </w:pPr>
      <w:r w:rsidRPr="00331801">
        <w:rPr>
          <w:color w:val="000000"/>
          <w:lang w:val="ru-RU"/>
        </w:rPr>
        <w:t>1. 1,2% кадастровой стоимости земельного участка</w:t>
      </w:r>
    </w:p>
    <w:p w14:paraId="6F210606" w14:textId="77777777" w:rsidR="00281E9A" w:rsidRPr="00331801" w:rsidRDefault="00281E9A" w:rsidP="00281E9A">
      <w:pPr>
        <w:pStyle w:val="aa"/>
        <w:jc w:val="both"/>
        <w:rPr>
          <w:color w:val="000000"/>
          <w:lang w:val="ru-RU"/>
        </w:rPr>
      </w:pPr>
      <w:r w:rsidRPr="00331801">
        <w:rPr>
          <w:color w:val="000000"/>
          <w:lang w:val="ru-RU"/>
        </w:rPr>
        <w:t>2. 1,5% кадастровой стоимости земельного участка</w:t>
      </w:r>
    </w:p>
    <w:p w14:paraId="60F100AD" w14:textId="77777777" w:rsidR="00281E9A" w:rsidRPr="00331801" w:rsidRDefault="00281E9A" w:rsidP="00281E9A">
      <w:pPr>
        <w:pStyle w:val="aa"/>
        <w:jc w:val="both"/>
        <w:rPr>
          <w:color w:val="000000"/>
          <w:lang w:val="ru-RU"/>
        </w:rPr>
      </w:pPr>
      <w:r w:rsidRPr="00331801">
        <w:rPr>
          <w:color w:val="000000"/>
          <w:lang w:val="ru-RU"/>
        </w:rPr>
        <w:t>3. 0,3% кадастровой стоимости земельного участка</w:t>
      </w:r>
    </w:p>
    <w:p w14:paraId="18B3C74A" w14:textId="77777777" w:rsidR="00281E9A" w:rsidRPr="00331801" w:rsidRDefault="00281E9A" w:rsidP="00281E9A">
      <w:pPr>
        <w:pStyle w:val="aa"/>
        <w:jc w:val="both"/>
        <w:rPr>
          <w:color w:val="000000"/>
          <w:lang w:val="ru-RU"/>
        </w:rPr>
      </w:pPr>
      <w:r w:rsidRPr="00331801">
        <w:rPr>
          <w:color w:val="000000"/>
          <w:lang w:val="ru-RU"/>
        </w:rPr>
        <w:t>Эталон ответа: 3</w:t>
      </w:r>
    </w:p>
    <w:p w14:paraId="43F11E93" w14:textId="77777777" w:rsidR="00281E9A" w:rsidRPr="00331801" w:rsidRDefault="00281E9A" w:rsidP="00281E9A">
      <w:pPr>
        <w:pStyle w:val="aa"/>
        <w:jc w:val="both"/>
        <w:rPr>
          <w:color w:val="000000"/>
          <w:lang w:val="ru-RU"/>
        </w:rPr>
      </w:pPr>
    </w:p>
    <w:p w14:paraId="142ECC31" w14:textId="77777777" w:rsidR="00281E9A" w:rsidRPr="00331801" w:rsidRDefault="00281E9A" w:rsidP="00281E9A">
      <w:pPr>
        <w:pStyle w:val="aa"/>
        <w:jc w:val="both"/>
        <w:rPr>
          <w:color w:val="000000"/>
          <w:lang w:val="ru-RU"/>
        </w:rPr>
      </w:pPr>
      <w:r w:rsidRPr="00331801">
        <w:rPr>
          <w:b/>
          <w:bCs/>
          <w:color w:val="000000"/>
          <w:lang w:val="ru-RU"/>
        </w:rPr>
        <w:t>6. Расчет налога по земельным участкам, предоставленным под индивидуальное жилищное строительство, по истечении 10 лет осуществляется с применением коэффициента…</w:t>
      </w:r>
    </w:p>
    <w:p w14:paraId="625C1EA8" w14:textId="77777777" w:rsidR="00281E9A" w:rsidRPr="00331801" w:rsidRDefault="00281E9A" w:rsidP="00281E9A">
      <w:pPr>
        <w:pStyle w:val="aa"/>
        <w:jc w:val="both"/>
        <w:rPr>
          <w:color w:val="000000"/>
          <w:lang w:val="ru-RU"/>
        </w:rPr>
      </w:pPr>
      <w:r w:rsidRPr="00331801">
        <w:rPr>
          <w:color w:val="000000"/>
          <w:lang w:val="ru-RU"/>
        </w:rPr>
        <w:t>1. 3</w:t>
      </w:r>
    </w:p>
    <w:p w14:paraId="03110F57" w14:textId="77777777" w:rsidR="00281E9A" w:rsidRPr="00331801" w:rsidRDefault="00281E9A" w:rsidP="00281E9A">
      <w:pPr>
        <w:pStyle w:val="aa"/>
        <w:jc w:val="both"/>
        <w:rPr>
          <w:color w:val="000000"/>
          <w:lang w:val="ru-RU"/>
        </w:rPr>
      </w:pPr>
      <w:r w:rsidRPr="00331801">
        <w:rPr>
          <w:color w:val="000000"/>
          <w:lang w:val="ru-RU"/>
        </w:rPr>
        <w:t>2. 4</w:t>
      </w:r>
    </w:p>
    <w:p w14:paraId="40863D32" w14:textId="77777777" w:rsidR="00281E9A" w:rsidRPr="00331801" w:rsidRDefault="00281E9A" w:rsidP="00281E9A">
      <w:pPr>
        <w:pStyle w:val="aa"/>
        <w:jc w:val="both"/>
        <w:rPr>
          <w:color w:val="000000"/>
          <w:lang w:val="ru-RU"/>
        </w:rPr>
      </w:pPr>
      <w:r w:rsidRPr="00331801">
        <w:rPr>
          <w:color w:val="000000"/>
          <w:lang w:val="ru-RU"/>
        </w:rPr>
        <w:t>3. 2</w:t>
      </w:r>
    </w:p>
    <w:p w14:paraId="78E670AB" w14:textId="77777777" w:rsidR="00281E9A" w:rsidRPr="00331801" w:rsidRDefault="00281E9A" w:rsidP="00281E9A">
      <w:pPr>
        <w:pStyle w:val="aa"/>
        <w:jc w:val="both"/>
        <w:rPr>
          <w:color w:val="000000"/>
          <w:lang w:val="ru-RU"/>
        </w:rPr>
      </w:pPr>
      <w:r w:rsidRPr="00331801">
        <w:rPr>
          <w:color w:val="000000"/>
          <w:lang w:val="ru-RU"/>
        </w:rPr>
        <w:t>Эталон ответа: 3</w:t>
      </w:r>
    </w:p>
    <w:p w14:paraId="3B7D483B" w14:textId="77777777" w:rsidR="00281E9A" w:rsidRPr="00331801" w:rsidRDefault="00281E9A" w:rsidP="00281E9A">
      <w:pPr>
        <w:pStyle w:val="aa"/>
        <w:jc w:val="both"/>
        <w:rPr>
          <w:color w:val="000000"/>
          <w:lang w:val="ru-RU"/>
        </w:rPr>
      </w:pPr>
    </w:p>
    <w:p w14:paraId="5048DFDE" w14:textId="77777777" w:rsidR="00281E9A" w:rsidRPr="00331801" w:rsidRDefault="00281E9A" w:rsidP="00281E9A">
      <w:pPr>
        <w:pStyle w:val="aa"/>
        <w:jc w:val="both"/>
        <w:rPr>
          <w:color w:val="000000"/>
          <w:lang w:val="ru-RU"/>
        </w:rPr>
      </w:pPr>
      <w:r w:rsidRPr="00331801">
        <w:rPr>
          <w:b/>
          <w:bCs/>
          <w:color w:val="000000"/>
          <w:lang w:val="ru-RU"/>
        </w:rPr>
        <w:t>7. Налоговым периодом по земельному налогу признается…</w:t>
      </w:r>
    </w:p>
    <w:p w14:paraId="16C118B9" w14:textId="77777777" w:rsidR="00281E9A" w:rsidRPr="00331801" w:rsidRDefault="00281E9A" w:rsidP="00281E9A">
      <w:pPr>
        <w:pStyle w:val="aa"/>
        <w:jc w:val="both"/>
        <w:rPr>
          <w:color w:val="000000"/>
          <w:lang w:val="ru-RU"/>
        </w:rPr>
      </w:pPr>
      <w:r w:rsidRPr="00331801">
        <w:rPr>
          <w:color w:val="000000"/>
          <w:lang w:val="ru-RU"/>
        </w:rPr>
        <w:t>1. Квартал</w:t>
      </w:r>
    </w:p>
    <w:p w14:paraId="08DE3938" w14:textId="77777777" w:rsidR="00281E9A" w:rsidRPr="00331801" w:rsidRDefault="00281E9A" w:rsidP="00281E9A">
      <w:pPr>
        <w:pStyle w:val="aa"/>
        <w:jc w:val="both"/>
        <w:rPr>
          <w:color w:val="000000"/>
          <w:lang w:val="ru-RU"/>
        </w:rPr>
      </w:pPr>
      <w:r w:rsidRPr="00331801">
        <w:rPr>
          <w:color w:val="000000"/>
          <w:lang w:val="ru-RU"/>
        </w:rPr>
        <w:t>2. Полугодие</w:t>
      </w:r>
    </w:p>
    <w:p w14:paraId="5045BBCF" w14:textId="77777777" w:rsidR="00281E9A" w:rsidRPr="00331801" w:rsidRDefault="00281E9A" w:rsidP="00281E9A">
      <w:pPr>
        <w:pStyle w:val="aa"/>
        <w:jc w:val="both"/>
        <w:rPr>
          <w:color w:val="000000"/>
          <w:lang w:val="ru-RU"/>
        </w:rPr>
      </w:pPr>
      <w:r w:rsidRPr="00331801">
        <w:rPr>
          <w:color w:val="000000"/>
          <w:lang w:val="ru-RU"/>
        </w:rPr>
        <w:t>3. Год</w:t>
      </w:r>
    </w:p>
    <w:p w14:paraId="1E42E352" w14:textId="77777777" w:rsidR="00281E9A" w:rsidRPr="00331801" w:rsidRDefault="00281E9A" w:rsidP="00281E9A">
      <w:pPr>
        <w:pStyle w:val="aa"/>
        <w:jc w:val="both"/>
        <w:rPr>
          <w:color w:val="000000"/>
          <w:lang w:val="ru-RU"/>
        </w:rPr>
      </w:pPr>
      <w:r w:rsidRPr="00331801">
        <w:rPr>
          <w:color w:val="000000"/>
          <w:lang w:val="ru-RU"/>
        </w:rPr>
        <w:t>Эталон ответа: 3</w:t>
      </w:r>
    </w:p>
    <w:p w14:paraId="07178294" w14:textId="77777777" w:rsidR="00281E9A" w:rsidRPr="00331801" w:rsidRDefault="00281E9A" w:rsidP="00281E9A">
      <w:pPr>
        <w:pStyle w:val="aa"/>
        <w:jc w:val="both"/>
        <w:rPr>
          <w:color w:val="000000"/>
          <w:lang w:val="ru-RU"/>
        </w:rPr>
      </w:pPr>
    </w:p>
    <w:p w14:paraId="2BF92DAD" w14:textId="77777777" w:rsidR="00281E9A" w:rsidRPr="00331801" w:rsidRDefault="00281E9A" w:rsidP="00281E9A">
      <w:pPr>
        <w:pStyle w:val="aa"/>
        <w:jc w:val="both"/>
        <w:rPr>
          <w:color w:val="000000"/>
          <w:lang w:val="ru-RU"/>
        </w:rPr>
      </w:pPr>
      <w:r w:rsidRPr="00331801">
        <w:rPr>
          <w:b/>
          <w:bCs/>
          <w:color w:val="000000"/>
          <w:lang w:val="ru-RU"/>
        </w:rPr>
        <w:t>8. Какие организации НЕ освобождены от уплаты земельного налога?</w:t>
      </w:r>
    </w:p>
    <w:p w14:paraId="115A0B62" w14:textId="77777777" w:rsidR="00281E9A" w:rsidRPr="00331801" w:rsidRDefault="00281E9A" w:rsidP="00281E9A">
      <w:pPr>
        <w:pStyle w:val="aa"/>
        <w:jc w:val="both"/>
        <w:rPr>
          <w:color w:val="000000"/>
          <w:lang w:val="ru-RU"/>
        </w:rPr>
      </w:pPr>
      <w:r w:rsidRPr="00331801">
        <w:rPr>
          <w:color w:val="000000"/>
          <w:lang w:val="ru-RU"/>
        </w:rPr>
        <w:t>1. Общероссийские общественные организации инвалидов</w:t>
      </w:r>
    </w:p>
    <w:p w14:paraId="467377A8" w14:textId="77777777" w:rsidR="00281E9A" w:rsidRPr="00331801" w:rsidRDefault="00281E9A" w:rsidP="00281E9A">
      <w:pPr>
        <w:pStyle w:val="aa"/>
        <w:jc w:val="both"/>
        <w:rPr>
          <w:color w:val="000000"/>
          <w:lang w:val="ru-RU"/>
        </w:rPr>
      </w:pPr>
      <w:r w:rsidRPr="00331801">
        <w:rPr>
          <w:color w:val="000000"/>
          <w:lang w:val="ru-RU"/>
        </w:rPr>
        <w:t>2. Религиозные организации</w:t>
      </w:r>
    </w:p>
    <w:p w14:paraId="56C245B1" w14:textId="77777777" w:rsidR="00281E9A" w:rsidRPr="00331801" w:rsidRDefault="00281E9A" w:rsidP="00281E9A">
      <w:pPr>
        <w:pStyle w:val="aa"/>
        <w:jc w:val="both"/>
        <w:rPr>
          <w:color w:val="000000"/>
          <w:lang w:val="ru-RU"/>
        </w:rPr>
      </w:pPr>
      <w:r w:rsidRPr="00331801">
        <w:rPr>
          <w:color w:val="000000"/>
          <w:lang w:val="ru-RU"/>
        </w:rPr>
        <w:t>3. Организации, производящие фармацевтическую продукцию</w:t>
      </w:r>
    </w:p>
    <w:p w14:paraId="75F87316" w14:textId="77777777" w:rsidR="00281E9A" w:rsidRPr="00331801" w:rsidRDefault="00281E9A" w:rsidP="00281E9A">
      <w:pPr>
        <w:pStyle w:val="aa"/>
        <w:jc w:val="both"/>
        <w:rPr>
          <w:color w:val="000000"/>
          <w:lang w:val="ru-RU"/>
        </w:rPr>
      </w:pPr>
      <w:r w:rsidRPr="00331801">
        <w:rPr>
          <w:color w:val="000000"/>
          <w:lang w:val="ru-RU"/>
        </w:rPr>
        <w:t>Эталон ответа: 3</w:t>
      </w:r>
    </w:p>
    <w:p w14:paraId="57640063" w14:textId="77777777" w:rsidR="00281E9A" w:rsidRPr="00331801" w:rsidRDefault="00281E9A" w:rsidP="00281E9A">
      <w:pPr>
        <w:pStyle w:val="aa"/>
        <w:jc w:val="both"/>
        <w:rPr>
          <w:color w:val="000000"/>
          <w:lang w:val="ru-RU"/>
        </w:rPr>
      </w:pPr>
    </w:p>
    <w:p w14:paraId="326FB74C" w14:textId="77777777" w:rsidR="00281E9A" w:rsidRPr="00331801" w:rsidRDefault="00281E9A" w:rsidP="00281E9A">
      <w:pPr>
        <w:pStyle w:val="aa"/>
        <w:jc w:val="both"/>
        <w:rPr>
          <w:color w:val="000000"/>
          <w:lang w:val="ru-RU"/>
        </w:rPr>
      </w:pPr>
      <w:r w:rsidRPr="00331801">
        <w:rPr>
          <w:b/>
          <w:bCs/>
          <w:color w:val="000000"/>
          <w:lang w:val="ru-RU"/>
        </w:rPr>
        <w:t>9. Плательщиками земельного налога являются...</w:t>
      </w:r>
    </w:p>
    <w:p w14:paraId="02D7B694" w14:textId="77777777" w:rsidR="00281E9A" w:rsidRPr="00331801" w:rsidRDefault="00281E9A" w:rsidP="00281E9A">
      <w:pPr>
        <w:pStyle w:val="aa"/>
        <w:jc w:val="both"/>
        <w:rPr>
          <w:color w:val="000000"/>
          <w:lang w:val="ru-RU"/>
        </w:rPr>
      </w:pPr>
      <w:r w:rsidRPr="00331801">
        <w:rPr>
          <w:color w:val="000000"/>
          <w:lang w:val="ru-RU"/>
        </w:rPr>
        <w:t>1. Организации</w:t>
      </w:r>
    </w:p>
    <w:p w14:paraId="288408AF" w14:textId="77777777" w:rsidR="00281E9A" w:rsidRPr="00331801" w:rsidRDefault="00281E9A" w:rsidP="00281E9A">
      <w:pPr>
        <w:pStyle w:val="aa"/>
        <w:jc w:val="both"/>
        <w:rPr>
          <w:color w:val="000000"/>
          <w:lang w:val="ru-RU"/>
        </w:rPr>
      </w:pPr>
      <w:r w:rsidRPr="00331801">
        <w:rPr>
          <w:color w:val="000000"/>
          <w:lang w:val="ru-RU"/>
        </w:rPr>
        <w:t>2. Физические лица</w:t>
      </w:r>
    </w:p>
    <w:p w14:paraId="6C4DEEE6" w14:textId="77777777" w:rsidR="00281E9A" w:rsidRPr="00B67178" w:rsidRDefault="00281E9A" w:rsidP="00281E9A">
      <w:pPr>
        <w:pStyle w:val="aa"/>
        <w:jc w:val="both"/>
        <w:rPr>
          <w:color w:val="000000"/>
          <w:lang w:val="ru-RU"/>
        </w:rPr>
      </w:pPr>
      <w:r w:rsidRPr="00B67178">
        <w:rPr>
          <w:color w:val="000000"/>
          <w:lang w:val="ru-RU"/>
        </w:rPr>
        <w:t>3. Предприниматели</w:t>
      </w:r>
    </w:p>
    <w:p w14:paraId="04D2EFC9" w14:textId="77777777" w:rsidR="00281E9A" w:rsidRPr="00331801" w:rsidRDefault="00281E9A" w:rsidP="00281E9A">
      <w:pPr>
        <w:pStyle w:val="aa"/>
        <w:jc w:val="both"/>
        <w:rPr>
          <w:color w:val="000000"/>
          <w:lang w:val="ru-RU"/>
        </w:rPr>
      </w:pPr>
      <w:r w:rsidRPr="00331801">
        <w:rPr>
          <w:color w:val="000000"/>
          <w:lang w:val="ru-RU"/>
        </w:rPr>
        <w:t>4. Организации и физические лица</w:t>
      </w:r>
    </w:p>
    <w:p w14:paraId="2B4599CF" w14:textId="77777777" w:rsidR="00281E9A" w:rsidRPr="00331801" w:rsidRDefault="00281E9A" w:rsidP="00281E9A">
      <w:pPr>
        <w:pStyle w:val="aa"/>
        <w:jc w:val="both"/>
        <w:rPr>
          <w:color w:val="000000"/>
          <w:lang w:val="ru-RU"/>
        </w:rPr>
      </w:pPr>
      <w:r w:rsidRPr="00331801">
        <w:rPr>
          <w:color w:val="000000"/>
          <w:lang w:val="ru-RU"/>
        </w:rPr>
        <w:t>Эталон ответа: 4</w:t>
      </w:r>
    </w:p>
    <w:p w14:paraId="282A5EFC" w14:textId="77777777" w:rsidR="00281E9A" w:rsidRPr="00331801" w:rsidRDefault="00281E9A" w:rsidP="00281E9A">
      <w:pPr>
        <w:pStyle w:val="aa"/>
        <w:jc w:val="both"/>
        <w:rPr>
          <w:color w:val="000000"/>
          <w:lang w:val="ru-RU"/>
        </w:rPr>
      </w:pPr>
    </w:p>
    <w:p w14:paraId="7C8AB9A4" w14:textId="77777777" w:rsidR="00281E9A" w:rsidRPr="00331801" w:rsidRDefault="00281E9A" w:rsidP="00281E9A">
      <w:pPr>
        <w:pStyle w:val="aa"/>
        <w:jc w:val="both"/>
        <w:rPr>
          <w:color w:val="000000"/>
          <w:lang w:val="ru-RU"/>
        </w:rPr>
      </w:pPr>
      <w:r w:rsidRPr="00331801">
        <w:rPr>
          <w:b/>
          <w:bCs/>
          <w:color w:val="000000"/>
          <w:lang w:val="ru-RU"/>
        </w:rPr>
        <w:t>10. Ставки земельного налога дифференцируются...</w:t>
      </w:r>
    </w:p>
    <w:p w14:paraId="7100CF72" w14:textId="77777777" w:rsidR="00281E9A" w:rsidRPr="00331801" w:rsidRDefault="00281E9A" w:rsidP="00281E9A">
      <w:pPr>
        <w:pStyle w:val="aa"/>
        <w:jc w:val="both"/>
        <w:rPr>
          <w:color w:val="000000"/>
          <w:lang w:val="ru-RU"/>
        </w:rPr>
      </w:pPr>
      <w:r w:rsidRPr="00331801">
        <w:rPr>
          <w:color w:val="000000"/>
          <w:lang w:val="ru-RU"/>
        </w:rPr>
        <w:t>1. По назначению использования земельного участка</w:t>
      </w:r>
    </w:p>
    <w:p w14:paraId="472346D1" w14:textId="77777777" w:rsidR="00281E9A" w:rsidRPr="00331801" w:rsidRDefault="00281E9A" w:rsidP="00281E9A">
      <w:pPr>
        <w:pStyle w:val="aa"/>
        <w:jc w:val="both"/>
        <w:rPr>
          <w:color w:val="000000"/>
          <w:lang w:val="ru-RU"/>
        </w:rPr>
      </w:pPr>
      <w:r w:rsidRPr="00331801">
        <w:rPr>
          <w:color w:val="000000"/>
          <w:lang w:val="ru-RU"/>
        </w:rPr>
        <w:t>2. По площади земельного участка</w:t>
      </w:r>
    </w:p>
    <w:p w14:paraId="2F60AA40" w14:textId="77777777" w:rsidR="00281E9A" w:rsidRPr="00331801" w:rsidRDefault="00281E9A" w:rsidP="00281E9A">
      <w:pPr>
        <w:pStyle w:val="aa"/>
        <w:jc w:val="both"/>
        <w:rPr>
          <w:color w:val="000000"/>
          <w:lang w:val="ru-RU"/>
        </w:rPr>
      </w:pPr>
      <w:r w:rsidRPr="00331801">
        <w:rPr>
          <w:color w:val="000000"/>
          <w:lang w:val="ru-RU"/>
        </w:rPr>
        <w:t>3. По населенным пунктам</w:t>
      </w:r>
    </w:p>
    <w:p w14:paraId="2A70296D" w14:textId="77777777" w:rsidR="00281E9A" w:rsidRPr="00331801" w:rsidRDefault="00281E9A" w:rsidP="00281E9A">
      <w:pPr>
        <w:pStyle w:val="aa"/>
        <w:jc w:val="both"/>
        <w:rPr>
          <w:color w:val="000000"/>
          <w:lang w:val="ru-RU"/>
        </w:rPr>
      </w:pPr>
      <w:r w:rsidRPr="00331801">
        <w:rPr>
          <w:color w:val="000000"/>
          <w:lang w:val="ru-RU"/>
        </w:rPr>
        <w:t>4. По кадастровой стоимости земли</w:t>
      </w:r>
    </w:p>
    <w:p w14:paraId="2BF1FBB6" w14:textId="77777777" w:rsidR="00281E9A" w:rsidRPr="00331801" w:rsidRDefault="00281E9A" w:rsidP="00281E9A">
      <w:pPr>
        <w:pStyle w:val="aa"/>
        <w:jc w:val="both"/>
        <w:rPr>
          <w:color w:val="000000"/>
          <w:lang w:val="ru-RU"/>
        </w:rPr>
      </w:pPr>
      <w:r w:rsidRPr="00331801">
        <w:rPr>
          <w:color w:val="000000"/>
          <w:lang w:val="ru-RU"/>
        </w:rPr>
        <w:t>Эталон ответа:1-4</w:t>
      </w:r>
    </w:p>
    <w:p w14:paraId="7D524909" w14:textId="77777777" w:rsidR="00281E9A" w:rsidRPr="00331801" w:rsidRDefault="00281E9A" w:rsidP="00281E9A">
      <w:pPr>
        <w:pStyle w:val="aa"/>
        <w:jc w:val="center"/>
        <w:rPr>
          <w:b/>
          <w:color w:val="000000"/>
          <w:lang w:val="ru-RU"/>
        </w:rPr>
      </w:pPr>
      <w:r>
        <w:rPr>
          <w:b/>
          <w:color w:val="000000"/>
          <w:lang w:val="ru-RU"/>
        </w:rPr>
        <w:t>Ситуационные задачи</w:t>
      </w:r>
    </w:p>
    <w:p w14:paraId="58C8C8E4" w14:textId="77777777" w:rsidR="00281E9A" w:rsidRPr="00331801" w:rsidRDefault="00281E9A" w:rsidP="00281E9A">
      <w:pPr>
        <w:pStyle w:val="aa"/>
        <w:rPr>
          <w:color w:val="000000"/>
          <w:lang w:val="ru-RU"/>
        </w:rPr>
      </w:pPr>
      <w:r w:rsidRPr="00331801">
        <w:rPr>
          <w:color w:val="000000"/>
          <w:lang w:val="ru-RU"/>
        </w:rPr>
        <w:t>Задача1</w:t>
      </w:r>
    </w:p>
    <w:p w14:paraId="29CFBEF4" w14:textId="77777777" w:rsidR="00281E9A" w:rsidRPr="00331801" w:rsidRDefault="00281E9A" w:rsidP="00281E9A">
      <w:pPr>
        <w:pStyle w:val="aa"/>
        <w:jc w:val="both"/>
        <w:rPr>
          <w:color w:val="000000"/>
          <w:lang w:val="ru-RU"/>
        </w:rPr>
      </w:pPr>
      <w:r w:rsidRPr="00331801">
        <w:rPr>
          <w:i/>
          <w:iCs/>
          <w:color w:val="000000"/>
          <w:lang w:val="ru-RU"/>
        </w:rPr>
        <w:t>Исходные данные:</w:t>
      </w:r>
    </w:p>
    <w:p w14:paraId="21DD4E3D" w14:textId="77777777" w:rsidR="00281E9A" w:rsidRPr="00331801" w:rsidRDefault="00281E9A" w:rsidP="00281E9A">
      <w:pPr>
        <w:pStyle w:val="aa"/>
        <w:jc w:val="both"/>
        <w:rPr>
          <w:color w:val="000000"/>
          <w:lang w:val="ru-RU"/>
        </w:rPr>
      </w:pPr>
      <w:r w:rsidRPr="00331801">
        <w:rPr>
          <w:color w:val="000000"/>
          <w:lang w:val="ru-RU"/>
        </w:rPr>
        <w:t>ООО «Весна» и ООО «Заря» владеют землей на праве общей долевой собственности. Первой организации принадлежит 3/4 участка, а второй — 1/4 участка. Согласно полученным сведениям кадастровая стоимость земельного участка по состоянию на 1января текущего года составила 8000000 руб. Ставка земельного налога – 1,5%.</w:t>
      </w:r>
    </w:p>
    <w:p w14:paraId="420F4B75" w14:textId="77777777" w:rsidR="00281E9A" w:rsidRPr="00331801" w:rsidRDefault="00281E9A" w:rsidP="00281E9A">
      <w:pPr>
        <w:pStyle w:val="aa"/>
        <w:jc w:val="both"/>
        <w:rPr>
          <w:color w:val="000000"/>
          <w:lang w:val="ru-RU"/>
        </w:rPr>
      </w:pPr>
      <w:r w:rsidRPr="00331801">
        <w:rPr>
          <w:i/>
          <w:iCs/>
          <w:color w:val="000000"/>
          <w:lang w:val="ru-RU"/>
        </w:rPr>
        <w:t>Задание:</w:t>
      </w:r>
      <w:r w:rsidRPr="00521D4F">
        <w:rPr>
          <w:rStyle w:val="apple-converted-space"/>
          <w:color w:val="000000"/>
        </w:rPr>
        <w:t> </w:t>
      </w:r>
      <w:r w:rsidRPr="00331801">
        <w:rPr>
          <w:color w:val="000000"/>
          <w:lang w:val="ru-RU"/>
        </w:rPr>
        <w:t>определить сумму земельного налога, причитающегося к уплате по каждой организации за налоговый период.</w:t>
      </w:r>
    </w:p>
    <w:p w14:paraId="5FCEA46A" w14:textId="77777777" w:rsidR="00281E9A" w:rsidRPr="00331801" w:rsidRDefault="00281E9A" w:rsidP="00281E9A">
      <w:pPr>
        <w:pStyle w:val="aa"/>
        <w:jc w:val="both"/>
        <w:rPr>
          <w:color w:val="000000"/>
          <w:lang w:val="ru-RU"/>
        </w:rPr>
      </w:pPr>
    </w:p>
    <w:p w14:paraId="15865957" w14:textId="77777777" w:rsidR="00281E9A" w:rsidRPr="00331801" w:rsidRDefault="00281E9A" w:rsidP="00281E9A">
      <w:pPr>
        <w:pStyle w:val="aa"/>
        <w:rPr>
          <w:color w:val="000000"/>
          <w:lang w:val="ru-RU"/>
        </w:rPr>
      </w:pPr>
      <w:r w:rsidRPr="00331801">
        <w:rPr>
          <w:color w:val="000000"/>
          <w:lang w:val="ru-RU"/>
        </w:rPr>
        <w:t>Задача 2</w:t>
      </w:r>
    </w:p>
    <w:p w14:paraId="5E1E287C" w14:textId="77777777" w:rsidR="00281E9A" w:rsidRPr="00331801" w:rsidRDefault="00281E9A" w:rsidP="00281E9A">
      <w:pPr>
        <w:pStyle w:val="aa"/>
        <w:jc w:val="both"/>
        <w:rPr>
          <w:color w:val="000000"/>
          <w:lang w:val="ru-RU"/>
        </w:rPr>
      </w:pPr>
      <w:r w:rsidRPr="00331801">
        <w:rPr>
          <w:i/>
          <w:iCs/>
          <w:color w:val="000000"/>
          <w:lang w:val="ru-RU"/>
        </w:rPr>
        <w:t>Исходные данные:</w:t>
      </w:r>
    </w:p>
    <w:p w14:paraId="4603FAA2" w14:textId="77777777" w:rsidR="00281E9A" w:rsidRPr="00331801" w:rsidRDefault="00281E9A" w:rsidP="00281E9A">
      <w:pPr>
        <w:pStyle w:val="aa"/>
        <w:jc w:val="both"/>
        <w:rPr>
          <w:color w:val="000000"/>
          <w:lang w:val="ru-RU"/>
        </w:rPr>
      </w:pPr>
      <w:r w:rsidRPr="00331801">
        <w:rPr>
          <w:color w:val="000000"/>
          <w:lang w:val="ru-RU"/>
        </w:rPr>
        <w:t>ООО «Мастер» имеет в собственности земельный участок. Он находится на территории района, где введен земельный налог. В апреле текущего года земельный участок был продан ООО «Восток». Право собственности перешло к новому владельцу 12 апреля. Согласно полученным сведениям кадастровая стоимость земельного участка по состоянию на 1 января текущего года равнялась 100000 руб. Ставка налога — 1,5%.</w:t>
      </w:r>
    </w:p>
    <w:p w14:paraId="21B2EDAC" w14:textId="77777777" w:rsidR="00281E9A" w:rsidRPr="00331801" w:rsidRDefault="00281E9A" w:rsidP="00281E9A">
      <w:pPr>
        <w:pStyle w:val="aa"/>
        <w:jc w:val="both"/>
        <w:rPr>
          <w:color w:val="000000"/>
          <w:lang w:val="ru-RU"/>
        </w:rPr>
      </w:pPr>
      <w:r w:rsidRPr="00331801">
        <w:rPr>
          <w:i/>
          <w:iCs/>
          <w:color w:val="000000"/>
          <w:lang w:val="ru-RU"/>
        </w:rPr>
        <w:t>Задание:</w:t>
      </w:r>
      <w:r w:rsidRPr="00521D4F">
        <w:rPr>
          <w:rStyle w:val="apple-converted-space"/>
          <w:color w:val="000000"/>
        </w:rPr>
        <w:t> </w:t>
      </w:r>
      <w:r w:rsidRPr="00331801">
        <w:rPr>
          <w:color w:val="000000"/>
          <w:lang w:val="ru-RU"/>
        </w:rPr>
        <w:t>определить сумму земельного налога, причитающегося к уплате по каждой организации за налоговый период.</w:t>
      </w:r>
    </w:p>
    <w:p w14:paraId="6854AAA3" w14:textId="77777777" w:rsidR="00281E9A" w:rsidRDefault="00281E9A" w:rsidP="00281E9A">
      <w:pPr>
        <w:suppressAutoHyphens/>
        <w:spacing w:after="0" w:line="240" w:lineRule="auto"/>
        <w:jc w:val="both"/>
        <w:rPr>
          <w:rFonts w:ascii="Times New Roman" w:hAnsi="Times New Roman"/>
          <w:bCs/>
          <w:sz w:val="24"/>
          <w:szCs w:val="24"/>
        </w:rPr>
      </w:pPr>
      <w:r w:rsidRPr="00025B31">
        <w:rPr>
          <w:rFonts w:ascii="Times New Roman" w:hAnsi="Times New Roman"/>
          <w:b/>
          <w:bCs/>
          <w:i/>
          <w:sz w:val="24"/>
          <w:szCs w:val="24"/>
        </w:rPr>
        <w:t>Практическое занятие</w:t>
      </w:r>
      <w:r>
        <w:rPr>
          <w:rFonts w:ascii="Times New Roman" w:hAnsi="Times New Roman"/>
          <w:bCs/>
          <w:sz w:val="24"/>
          <w:szCs w:val="24"/>
        </w:rPr>
        <w:t xml:space="preserve"> - </w:t>
      </w:r>
      <w:r w:rsidRPr="009A3E44">
        <w:rPr>
          <w:rFonts w:ascii="Times New Roman" w:hAnsi="Times New Roman"/>
          <w:bCs/>
          <w:sz w:val="24"/>
          <w:szCs w:val="24"/>
        </w:rPr>
        <w:t>Определение налогооблагаемой базы и расчет суммы налога на имущество организаций, подлежащей уплате в бюджет. Заполнение платежного поруч</w:t>
      </w:r>
      <w:r>
        <w:rPr>
          <w:rFonts w:ascii="Times New Roman" w:hAnsi="Times New Roman"/>
          <w:bCs/>
          <w:sz w:val="24"/>
          <w:szCs w:val="24"/>
        </w:rPr>
        <w:t>ения по уплате налога.</w:t>
      </w:r>
    </w:p>
    <w:p w14:paraId="1323102D" w14:textId="77777777" w:rsidR="00281E9A" w:rsidRDefault="00281E9A" w:rsidP="00281E9A">
      <w:pPr>
        <w:spacing w:after="0" w:line="240" w:lineRule="auto"/>
        <w:jc w:val="both"/>
        <w:rPr>
          <w:rFonts w:ascii="Times New Roman" w:hAnsi="Times New Roman"/>
          <w:b/>
          <w:bCs/>
          <w:sz w:val="24"/>
          <w:szCs w:val="24"/>
        </w:rPr>
      </w:pPr>
      <w:r>
        <w:rPr>
          <w:rFonts w:ascii="Times New Roman" w:hAnsi="Times New Roman"/>
          <w:b/>
          <w:bCs/>
          <w:sz w:val="24"/>
          <w:szCs w:val="24"/>
        </w:rPr>
        <w:t xml:space="preserve">Вид контроля – опрос, </w:t>
      </w:r>
      <w:r>
        <w:rPr>
          <w:rFonts w:ascii="Times New Roman" w:hAnsi="Times New Roman"/>
          <w:b/>
          <w:sz w:val="24"/>
          <w:szCs w:val="24"/>
        </w:rPr>
        <w:t xml:space="preserve"> тест</w:t>
      </w:r>
      <w:r>
        <w:rPr>
          <w:rFonts w:ascii="Times New Roman" w:hAnsi="Times New Roman"/>
          <w:b/>
          <w:bCs/>
          <w:sz w:val="24"/>
          <w:szCs w:val="24"/>
        </w:rPr>
        <w:t>, решение ситуационных задач</w:t>
      </w:r>
    </w:p>
    <w:p w14:paraId="43304379" w14:textId="77777777" w:rsidR="00281E9A" w:rsidRDefault="00281E9A" w:rsidP="00281E9A">
      <w:pPr>
        <w:suppressAutoHyphens/>
        <w:spacing w:after="0" w:line="240" w:lineRule="auto"/>
        <w:jc w:val="both"/>
        <w:rPr>
          <w:rFonts w:ascii="Times New Roman" w:hAnsi="Times New Roman"/>
          <w:bCs/>
          <w:sz w:val="24"/>
          <w:szCs w:val="24"/>
        </w:rPr>
      </w:pPr>
    </w:p>
    <w:p w14:paraId="2D994A7B" w14:textId="77777777" w:rsidR="00281E9A" w:rsidRDefault="00281E9A" w:rsidP="00281E9A">
      <w:pPr>
        <w:pStyle w:val="af0"/>
        <w:tabs>
          <w:tab w:val="left" w:pos="3195"/>
        </w:tabs>
        <w:jc w:val="center"/>
        <w:rPr>
          <w:i/>
          <w:u w:val="single"/>
        </w:rPr>
      </w:pPr>
      <w:r>
        <w:rPr>
          <w:i/>
          <w:u w:val="single"/>
        </w:rPr>
        <w:t>Вопросы для проверки знаний (опроса):</w:t>
      </w:r>
    </w:p>
    <w:p w14:paraId="6CCB1C22" w14:textId="77777777" w:rsidR="00281E9A" w:rsidRPr="008A79C0" w:rsidRDefault="00281E9A" w:rsidP="00281E9A">
      <w:pPr>
        <w:spacing w:after="0" w:line="240" w:lineRule="auto"/>
        <w:rPr>
          <w:rFonts w:ascii="Times New Roman" w:hAnsi="Times New Roman"/>
          <w:color w:val="000000"/>
          <w:sz w:val="24"/>
          <w:szCs w:val="24"/>
        </w:rPr>
      </w:pPr>
      <w:r w:rsidRPr="008A79C0">
        <w:rPr>
          <w:rFonts w:ascii="Times New Roman" w:hAnsi="Times New Roman"/>
          <w:sz w:val="24"/>
          <w:szCs w:val="24"/>
        </w:rPr>
        <w:t>1.</w:t>
      </w:r>
      <w:r w:rsidRPr="008A79C0">
        <w:rPr>
          <w:rFonts w:ascii="Times New Roman" w:hAnsi="Times New Roman"/>
          <w:color w:val="000000"/>
          <w:sz w:val="24"/>
          <w:szCs w:val="24"/>
        </w:rPr>
        <w:t>Каков порядок установления налога на имущество организаций и его элементов?</w:t>
      </w:r>
    </w:p>
    <w:p w14:paraId="4703412F" w14:textId="77777777" w:rsidR="00281E9A" w:rsidRPr="008A79C0" w:rsidRDefault="00281E9A" w:rsidP="00281E9A">
      <w:pPr>
        <w:pStyle w:val="aa"/>
        <w:jc w:val="both"/>
        <w:rPr>
          <w:color w:val="000000"/>
          <w:lang w:val="ru-RU"/>
        </w:rPr>
      </w:pPr>
      <w:r w:rsidRPr="008A79C0">
        <w:rPr>
          <w:color w:val="000000"/>
          <w:lang w:val="ru-RU"/>
        </w:rPr>
        <w:t>2. Плательщики налога на имущество организаций.</w:t>
      </w:r>
    </w:p>
    <w:p w14:paraId="62E8733A" w14:textId="77777777" w:rsidR="00281E9A" w:rsidRPr="008A79C0" w:rsidRDefault="00281E9A" w:rsidP="00281E9A">
      <w:pPr>
        <w:pStyle w:val="aa"/>
        <w:jc w:val="both"/>
        <w:rPr>
          <w:color w:val="000000"/>
          <w:lang w:val="ru-RU"/>
        </w:rPr>
      </w:pPr>
      <w:r w:rsidRPr="008A79C0">
        <w:rPr>
          <w:color w:val="000000"/>
          <w:lang w:val="ru-RU"/>
        </w:rPr>
        <w:t>3. Кто не является плательщиком налога на имущество организаций?</w:t>
      </w:r>
    </w:p>
    <w:p w14:paraId="0A995908" w14:textId="77777777" w:rsidR="00281E9A" w:rsidRPr="008A79C0" w:rsidRDefault="00281E9A" w:rsidP="00281E9A">
      <w:pPr>
        <w:pStyle w:val="aa"/>
        <w:jc w:val="both"/>
        <w:rPr>
          <w:color w:val="000000"/>
          <w:lang w:val="ru-RU"/>
        </w:rPr>
      </w:pPr>
      <w:r w:rsidRPr="008A79C0">
        <w:rPr>
          <w:color w:val="000000"/>
          <w:lang w:val="ru-RU"/>
        </w:rPr>
        <w:t>4. Как в бухгалтерском учете учитывается налогооблагаемое имущество?</w:t>
      </w:r>
    </w:p>
    <w:p w14:paraId="37F93D08" w14:textId="77777777" w:rsidR="00281E9A" w:rsidRPr="008A79C0" w:rsidRDefault="00281E9A" w:rsidP="00281E9A">
      <w:pPr>
        <w:pStyle w:val="aa"/>
        <w:jc w:val="both"/>
        <w:rPr>
          <w:color w:val="000000"/>
          <w:lang w:val="ru-RU"/>
        </w:rPr>
      </w:pPr>
      <w:r w:rsidRPr="008A79C0">
        <w:rPr>
          <w:color w:val="000000"/>
          <w:lang w:val="ru-RU"/>
        </w:rPr>
        <w:t>5. Что такое первоначальная стоимость имущества?</w:t>
      </w:r>
    </w:p>
    <w:p w14:paraId="6FA72D6D" w14:textId="77777777" w:rsidR="00281E9A" w:rsidRPr="008A79C0" w:rsidRDefault="00281E9A" w:rsidP="00281E9A">
      <w:pPr>
        <w:pStyle w:val="aa"/>
        <w:jc w:val="both"/>
        <w:rPr>
          <w:color w:val="000000"/>
          <w:lang w:val="ru-RU"/>
        </w:rPr>
      </w:pPr>
      <w:r w:rsidRPr="008A79C0">
        <w:rPr>
          <w:color w:val="000000"/>
          <w:lang w:val="ru-RU"/>
        </w:rPr>
        <w:t>6. Что такое остаточная стоимость имущества и как она определяется?</w:t>
      </w:r>
    </w:p>
    <w:p w14:paraId="7B86A069" w14:textId="77777777" w:rsidR="00281E9A" w:rsidRPr="008A79C0" w:rsidRDefault="00281E9A" w:rsidP="00281E9A">
      <w:pPr>
        <w:pStyle w:val="aa"/>
        <w:jc w:val="both"/>
        <w:rPr>
          <w:color w:val="000000"/>
          <w:lang w:val="ru-RU"/>
        </w:rPr>
      </w:pPr>
      <w:r w:rsidRPr="008A79C0">
        <w:rPr>
          <w:color w:val="000000"/>
          <w:lang w:val="ru-RU"/>
        </w:rPr>
        <w:t>7. Как рассчитывается налоговая база по налогу на имущество организаций?</w:t>
      </w:r>
    </w:p>
    <w:p w14:paraId="76C4D90C" w14:textId="77777777" w:rsidR="00281E9A" w:rsidRPr="008A79C0" w:rsidRDefault="00281E9A" w:rsidP="00281E9A">
      <w:pPr>
        <w:pStyle w:val="aa"/>
        <w:jc w:val="both"/>
        <w:rPr>
          <w:color w:val="000000"/>
          <w:lang w:val="ru-RU"/>
        </w:rPr>
      </w:pPr>
      <w:r w:rsidRPr="008A79C0">
        <w:rPr>
          <w:color w:val="000000"/>
          <w:lang w:val="ru-RU"/>
        </w:rPr>
        <w:t>8. Какая система освобождений (льгот) предусмотрена по данному налогу?</w:t>
      </w:r>
    </w:p>
    <w:p w14:paraId="78C799C4" w14:textId="77777777" w:rsidR="00281E9A" w:rsidRPr="008A79C0" w:rsidRDefault="00281E9A" w:rsidP="00281E9A">
      <w:pPr>
        <w:pStyle w:val="aa"/>
        <w:jc w:val="both"/>
        <w:rPr>
          <w:color w:val="000000"/>
          <w:lang w:val="ru-RU"/>
        </w:rPr>
      </w:pPr>
      <w:r w:rsidRPr="008A79C0">
        <w:rPr>
          <w:color w:val="000000"/>
          <w:lang w:val="ru-RU"/>
        </w:rPr>
        <w:t>9. Порядок исчисления и уплаты налога на имущество.</w:t>
      </w:r>
    </w:p>
    <w:p w14:paraId="1C62F083" w14:textId="77777777" w:rsidR="00281E9A" w:rsidRPr="008A79C0" w:rsidRDefault="00281E9A" w:rsidP="00281E9A">
      <w:pPr>
        <w:pStyle w:val="aa"/>
        <w:jc w:val="both"/>
        <w:rPr>
          <w:color w:val="000000"/>
          <w:lang w:val="ru-RU"/>
        </w:rPr>
      </w:pPr>
      <w:r w:rsidRPr="008A79C0">
        <w:rPr>
          <w:color w:val="000000"/>
          <w:lang w:val="ru-RU"/>
        </w:rPr>
        <w:t>10. Особенности исчисления и уплаты налога организациями, имеющими обособленные подразделения.</w:t>
      </w:r>
    </w:p>
    <w:p w14:paraId="1AB19241" w14:textId="77777777" w:rsidR="00281E9A" w:rsidRPr="008A79C0" w:rsidRDefault="00281E9A" w:rsidP="00281E9A">
      <w:pPr>
        <w:pStyle w:val="aa"/>
        <w:jc w:val="both"/>
        <w:rPr>
          <w:color w:val="000000"/>
          <w:lang w:val="ru-RU"/>
        </w:rPr>
      </w:pPr>
      <w:r w:rsidRPr="008A79C0">
        <w:rPr>
          <w:color w:val="000000"/>
          <w:lang w:val="ru-RU"/>
        </w:rPr>
        <w:t>11. Налоговый и отчетный период по налогу.</w:t>
      </w:r>
    </w:p>
    <w:p w14:paraId="29449817" w14:textId="77777777" w:rsidR="00281E9A" w:rsidRPr="008A79C0" w:rsidRDefault="00281E9A" w:rsidP="00281E9A">
      <w:pPr>
        <w:pStyle w:val="aa"/>
        <w:jc w:val="both"/>
        <w:rPr>
          <w:color w:val="000000"/>
          <w:lang w:val="ru-RU"/>
        </w:rPr>
      </w:pPr>
      <w:r w:rsidRPr="008A79C0">
        <w:rPr>
          <w:color w:val="000000"/>
          <w:lang w:val="ru-RU"/>
        </w:rPr>
        <w:t>12. Порядок составления и представления отчетности по налогу на имущество.</w:t>
      </w:r>
    </w:p>
    <w:p w14:paraId="478B60FA" w14:textId="77777777" w:rsidR="00281E9A" w:rsidRPr="00331801" w:rsidRDefault="00281E9A" w:rsidP="00281E9A">
      <w:pPr>
        <w:pStyle w:val="aa"/>
        <w:jc w:val="both"/>
        <w:rPr>
          <w:color w:val="000000"/>
          <w:lang w:val="ru-RU"/>
        </w:rPr>
      </w:pPr>
    </w:p>
    <w:p w14:paraId="4914409E" w14:textId="77777777" w:rsidR="00281E9A" w:rsidRPr="00BB1E86" w:rsidRDefault="00281E9A" w:rsidP="00281E9A">
      <w:pPr>
        <w:pStyle w:val="1"/>
        <w:spacing w:before="0"/>
        <w:jc w:val="center"/>
        <w:rPr>
          <w:rFonts w:ascii="Times New Roman" w:hAnsi="Times New Roman"/>
          <w:bCs w:val="0"/>
          <w:color w:val="000000"/>
          <w:sz w:val="24"/>
          <w:szCs w:val="24"/>
        </w:rPr>
      </w:pPr>
      <w:r w:rsidRPr="00BB1E86">
        <w:rPr>
          <w:rFonts w:ascii="Times New Roman" w:hAnsi="Times New Roman"/>
          <w:bCs w:val="0"/>
          <w:color w:val="000000"/>
          <w:sz w:val="24"/>
          <w:szCs w:val="24"/>
        </w:rPr>
        <w:t>Тест</w:t>
      </w:r>
    </w:p>
    <w:p w14:paraId="28FFD986" w14:textId="77777777" w:rsidR="00281E9A" w:rsidRPr="00F66F31" w:rsidRDefault="00281E9A" w:rsidP="00281E9A"/>
    <w:p w14:paraId="7A48A146" w14:textId="77777777" w:rsidR="00281E9A" w:rsidRPr="00331801" w:rsidRDefault="00281E9A" w:rsidP="00281E9A">
      <w:pPr>
        <w:pStyle w:val="aa"/>
        <w:jc w:val="both"/>
        <w:rPr>
          <w:color w:val="000000"/>
          <w:lang w:val="ru-RU"/>
        </w:rPr>
      </w:pPr>
      <w:r w:rsidRPr="00331801">
        <w:rPr>
          <w:b/>
          <w:bCs/>
          <w:color w:val="000000"/>
          <w:lang w:val="ru-RU"/>
        </w:rPr>
        <w:t>1. В налоговой системе Российской Федерации налог на имущество организаций относится…</w:t>
      </w:r>
    </w:p>
    <w:p w14:paraId="4F5FF217" w14:textId="77777777" w:rsidR="00281E9A" w:rsidRPr="00331801" w:rsidRDefault="00281E9A" w:rsidP="00281E9A">
      <w:pPr>
        <w:pStyle w:val="aa"/>
        <w:jc w:val="both"/>
        <w:rPr>
          <w:color w:val="000000"/>
          <w:lang w:val="ru-RU"/>
        </w:rPr>
      </w:pPr>
      <w:r w:rsidRPr="00331801">
        <w:rPr>
          <w:color w:val="000000"/>
          <w:lang w:val="ru-RU"/>
        </w:rPr>
        <w:t>1. Федеральным налогам</w:t>
      </w:r>
    </w:p>
    <w:p w14:paraId="2ED73958" w14:textId="77777777" w:rsidR="00281E9A" w:rsidRPr="00331801" w:rsidRDefault="00281E9A" w:rsidP="00281E9A">
      <w:pPr>
        <w:pStyle w:val="aa"/>
        <w:jc w:val="both"/>
        <w:rPr>
          <w:color w:val="000000"/>
          <w:lang w:val="ru-RU"/>
        </w:rPr>
      </w:pPr>
      <w:r w:rsidRPr="00331801">
        <w:rPr>
          <w:color w:val="000000"/>
          <w:lang w:val="ru-RU"/>
        </w:rPr>
        <w:t>2. К налогам субъектов Российской Федерации</w:t>
      </w:r>
    </w:p>
    <w:p w14:paraId="11BFA868" w14:textId="77777777" w:rsidR="00281E9A" w:rsidRPr="00331801" w:rsidRDefault="00281E9A" w:rsidP="00281E9A">
      <w:pPr>
        <w:pStyle w:val="aa"/>
        <w:jc w:val="both"/>
        <w:rPr>
          <w:color w:val="000000"/>
          <w:lang w:val="ru-RU"/>
        </w:rPr>
      </w:pPr>
      <w:r w:rsidRPr="00331801">
        <w:rPr>
          <w:color w:val="000000"/>
          <w:lang w:val="ru-RU"/>
        </w:rPr>
        <w:t>3. К местным налогам</w:t>
      </w:r>
    </w:p>
    <w:p w14:paraId="00AC638B" w14:textId="77777777" w:rsidR="00281E9A" w:rsidRPr="00331801" w:rsidRDefault="00281E9A" w:rsidP="00281E9A">
      <w:pPr>
        <w:pStyle w:val="aa"/>
        <w:jc w:val="both"/>
        <w:rPr>
          <w:color w:val="000000"/>
          <w:lang w:val="ru-RU"/>
        </w:rPr>
      </w:pPr>
      <w:r w:rsidRPr="00331801">
        <w:rPr>
          <w:color w:val="000000"/>
          <w:lang w:val="ru-RU"/>
        </w:rPr>
        <w:t>Эталон ответа: б</w:t>
      </w:r>
    </w:p>
    <w:p w14:paraId="70738317" w14:textId="77777777" w:rsidR="00281E9A" w:rsidRPr="00331801" w:rsidRDefault="00281E9A" w:rsidP="00281E9A">
      <w:pPr>
        <w:pStyle w:val="aa"/>
        <w:jc w:val="both"/>
        <w:rPr>
          <w:color w:val="000000"/>
          <w:lang w:val="ru-RU"/>
        </w:rPr>
      </w:pPr>
    </w:p>
    <w:p w14:paraId="1A790105" w14:textId="77777777" w:rsidR="00281E9A" w:rsidRPr="00331801" w:rsidRDefault="00281E9A" w:rsidP="00281E9A">
      <w:pPr>
        <w:pStyle w:val="aa"/>
        <w:jc w:val="both"/>
        <w:rPr>
          <w:color w:val="000000"/>
          <w:lang w:val="ru-RU"/>
        </w:rPr>
      </w:pPr>
      <w:r w:rsidRPr="00331801">
        <w:rPr>
          <w:b/>
          <w:bCs/>
          <w:color w:val="000000"/>
          <w:lang w:val="ru-RU"/>
        </w:rPr>
        <w:t>2. Налог на имущество организаций устанавливается…</w:t>
      </w:r>
    </w:p>
    <w:p w14:paraId="2F28DEFB" w14:textId="77777777" w:rsidR="00281E9A" w:rsidRPr="00331801" w:rsidRDefault="00281E9A" w:rsidP="00281E9A">
      <w:pPr>
        <w:pStyle w:val="aa"/>
        <w:jc w:val="both"/>
        <w:rPr>
          <w:color w:val="000000"/>
          <w:lang w:val="ru-RU"/>
        </w:rPr>
      </w:pPr>
      <w:r w:rsidRPr="00331801">
        <w:rPr>
          <w:color w:val="000000"/>
          <w:lang w:val="ru-RU"/>
        </w:rPr>
        <w:t>1. Органами законодательной власти и управления Российской Федерации</w:t>
      </w:r>
    </w:p>
    <w:p w14:paraId="4DFF0592" w14:textId="77777777" w:rsidR="00281E9A" w:rsidRPr="00331801" w:rsidRDefault="00281E9A" w:rsidP="00281E9A">
      <w:pPr>
        <w:pStyle w:val="aa"/>
        <w:jc w:val="both"/>
        <w:rPr>
          <w:color w:val="000000"/>
          <w:lang w:val="ru-RU"/>
        </w:rPr>
      </w:pPr>
      <w:r w:rsidRPr="00331801">
        <w:rPr>
          <w:color w:val="000000"/>
          <w:lang w:val="ru-RU"/>
        </w:rPr>
        <w:t>2. Органами законодательной власти и управления субъектов Российской Федерации</w:t>
      </w:r>
    </w:p>
    <w:p w14:paraId="4B858955" w14:textId="77777777" w:rsidR="00281E9A" w:rsidRPr="00331801" w:rsidRDefault="00281E9A" w:rsidP="00281E9A">
      <w:pPr>
        <w:pStyle w:val="aa"/>
        <w:jc w:val="both"/>
        <w:rPr>
          <w:color w:val="000000"/>
          <w:lang w:val="ru-RU"/>
        </w:rPr>
      </w:pPr>
      <w:r w:rsidRPr="00331801">
        <w:rPr>
          <w:color w:val="000000"/>
          <w:lang w:val="ru-RU"/>
        </w:rPr>
        <w:t>3. Органами законодательной власти и управления муниципальных образований</w:t>
      </w:r>
    </w:p>
    <w:p w14:paraId="5CF24CCE" w14:textId="77777777" w:rsidR="00281E9A" w:rsidRPr="00331801" w:rsidRDefault="00281E9A" w:rsidP="00281E9A">
      <w:pPr>
        <w:pStyle w:val="aa"/>
        <w:jc w:val="both"/>
        <w:rPr>
          <w:color w:val="000000"/>
          <w:lang w:val="ru-RU"/>
        </w:rPr>
      </w:pPr>
      <w:r w:rsidRPr="00331801">
        <w:rPr>
          <w:color w:val="000000"/>
          <w:lang w:val="ru-RU"/>
        </w:rPr>
        <w:t>Эталон ответа:2</w:t>
      </w:r>
    </w:p>
    <w:p w14:paraId="56796D40" w14:textId="77777777" w:rsidR="00281E9A" w:rsidRPr="00331801" w:rsidRDefault="00281E9A" w:rsidP="00281E9A">
      <w:pPr>
        <w:pStyle w:val="aa"/>
        <w:jc w:val="both"/>
        <w:rPr>
          <w:color w:val="000000"/>
          <w:lang w:val="ru-RU"/>
        </w:rPr>
      </w:pPr>
    </w:p>
    <w:p w14:paraId="0B61181B" w14:textId="77777777" w:rsidR="00281E9A" w:rsidRPr="00331801" w:rsidRDefault="00281E9A" w:rsidP="00281E9A">
      <w:pPr>
        <w:pStyle w:val="aa"/>
        <w:jc w:val="both"/>
        <w:rPr>
          <w:color w:val="000000"/>
          <w:lang w:val="ru-RU"/>
        </w:rPr>
      </w:pPr>
      <w:r w:rsidRPr="00331801">
        <w:rPr>
          <w:b/>
          <w:bCs/>
          <w:color w:val="000000"/>
          <w:lang w:val="ru-RU"/>
        </w:rPr>
        <w:t>3. Налог на имущество организаций зачисляется…</w:t>
      </w:r>
    </w:p>
    <w:p w14:paraId="26E66DD8" w14:textId="77777777" w:rsidR="00281E9A" w:rsidRPr="00331801" w:rsidRDefault="00281E9A" w:rsidP="00281E9A">
      <w:pPr>
        <w:pStyle w:val="aa"/>
        <w:jc w:val="both"/>
        <w:rPr>
          <w:color w:val="000000"/>
          <w:lang w:val="ru-RU"/>
        </w:rPr>
      </w:pPr>
      <w:r w:rsidRPr="00331801">
        <w:rPr>
          <w:color w:val="000000"/>
          <w:lang w:val="ru-RU"/>
        </w:rPr>
        <w:t>1. В федеральный бюджет</w:t>
      </w:r>
    </w:p>
    <w:p w14:paraId="7110CD7C" w14:textId="77777777" w:rsidR="00281E9A" w:rsidRPr="00331801" w:rsidRDefault="00281E9A" w:rsidP="00281E9A">
      <w:pPr>
        <w:pStyle w:val="aa"/>
        <w:jc w:val="both"/>
        <w:rPr>
          <w:color w:val="000000"/>
          <w:lang w:val="ru-RU"/>
        </w:rPr>
      </w:pPr>
      <w:r w:rsidRPr="00331801">
        <w:rPr>
          <w:color w:val="000000"/>
          <w:lang w:val="ru-RU"/>
        </w:rPr>
        <w:t>2. В федеральный бюджет и бюджет субъекта Российской Федерации</w:t>
      </w:r>
    </w:p>
    <w:p w14:paraId="2CA7FBF8" w14:textId="77777777" w:rsidR="00281E9A" w:rsidRPr="00331801" w:rsidRDefault="00281E9A" w:rsidP="00281E9A">
      <w:pPr>
        <w:pStyle w:val="aa"/>
        <w:jc w:val="both"/>
        <w:rPr>
          <w:color w:val="000000"/>
          <w:lang w:val="ru-RU"/>
        </w:rPr>
      </w:pPr>
      <w:r w:rsidRPr="00331801">
        <w:rPr>
          <w:color w:val="000000"/>
          <w:lang w:val="ru-RU"/>
        </w:rPr>
        <w:t>3. В бюджет субъекта Российской Федерации</w:t>
      </w:r>
    </w:p>
    <w:p w14:paraId="437A1E8D" w14:textId="77777777" w:rsidR="00281E9A" w:rsidRPr="00331801" w:rsidRDefault="00281E9A" w:rsidP="00281E9A">
      <w:pPr>
        <w:pStyle w:val="aa"/>
        <w:jc w:val="both"/>
        <w:rPr>
          <w:color w:val="000000"/>
          <w:lang w:val="ru-RU"/>
        </w:rPr>
      </w:pPr>
      <w:r w:rsidRPr="00331801">
        <w:rPr>
          <w:color w:val="000000"/>
          <w:lang w:val="ru-RU"/>
        </w:rPr>
        <w:t>4.В бюджет муниципального образования (местный бюджет) на территории субъекта Российской Федерации</w:t>
      </w:r>
    </w:p>
    <w:p w14:paraId="3EF2EFAC" w14:textId="77777777" w:rsidR="00281E9A" w:rsidRPr="00331801" w:rsidRDefault="00281E9A" w:rsidP="00281E9A">
      <w:pPr>
        <w:pStyle w:val="aa"/>
        <w:jc w:val="both"/>
        <w:rPr>
          <w:color w:val="000000"/>
          <w:lang w:val="ru-RU"/>
        </w:rPr>
      </w:pPr>
      <w:r w:rsidRPr="00331801">
        <w:rPr>
          <w:color w:val="000000"/>
          <w:lang w:val="ru-RU"/>
        </w:rPr>
        <w:t>5. Равными долями в бюджет субъекта Российской Федерации и местный бюджет</w:t>
      </w:r>
    </w:p>
    <w:p w14:paraId="08E17B45" w14:textId="77777777" w:rsidR="00281E9A" w:rsidRPr="00331801" w:rsidRDefault="00281E9A" w:rsidP="00281E9A">
      <w:pPr>
        <w:pStyle w:val="aa"/>
        <w:jc w:val="both"/>
        <w:rPr>
          <w:color w:val="000000"/>
          <w:lang w:val="ru-RU"/>
        </w:rPr>
      </w:pPr>
      <w:r w:rsidRPr="00331801">
        <w:rPr>
          <w:color w:val="000000"/>
          <w:lang w:val="ru-RU"/>
        </w:rPr>
        <w:t>Эталон ответа: 3</w:t>
      </w:r>
    </w:p>
    <w:p w14:paraId="4D42BB1D" w14:textId="77777777" w:rsidR="00281E9A" w:rsidRPr="00331801" w:rsidRDefault="00281E9A" w:rsidP="00281E9A">
      <w:pPr>
        <w:pStyle w:val="aa"/>
        <w:jc w:val="both"/>
        <w:rPr>
          <w:color w:val="000000"/>
          <w:lang w:val="ru-RU"/>
        </w:rPr>
      </w:pPr>
    </w:p>
    <w:p w14:paraId="14113875" w14:textId="77777777" w:rsidR="00281E9A" w:rsidRPr="00331801" w:rsidRDefault="00281E9A" w:rsidP="00281E9A">
      <w:pPr>
        <w:pStyle w:val="aa"/>
        <w:jc w:val="both"/>
        <w:rPr>
          <w:color w:val="000000"/>
          <w:lang w:val="ru-RU"/>
        </w:rPr>
      </w:pPr>
      <w:r w:rsidRPr="00331801">
        <w:rPr>
          <w:b/>
          <w:bCs/>
          <w:color w:val="000000"/>
          <w:lang w:val="ru-RU"/>
        </w:rPr>
        <w:t>4. Налогоплательщики налога на имущество организаций это…</w:t>
      </w:r>
    </w:p>
    <w:p w14:paraId="73AF89B6" w14:textId="77777777" w:rsidR="00281E9A" w:rsidRPr="00331801" w:rsidRDefault="00281E9A" w:rsidP="00281E9A">
      <w:pPr>
        <w:pStyle w:val="aa"/>
        <w:jc w:val="both"/>
        <w:rPr>
          <w:color w:val="000000"/>
          <w:lang w:val="ru-RU"/>
        </w:rPr>
      </w:pPr>
      <w:r w:rsidRPr="00331801">
        <w:rPr>
          <w:color w:val="000000"/>
          <w:lang w:val="ru-RU"/>
        </w:rPr>
        <w:t>1. Российские и иностранные организации</w:t>
      </w:r>
    </w:p>
    <w:p w14:paraId="30430793" w14:textId="77777777" w:rsidR="00281E9A" w:rsidRPr="00331801" w:rsidRDefault="00281E9A" w:rsidP="00281E9A">
      <w:pPr>
        <w:pStyle w:val="aa"/>
        <w:jc w:val="both"/>
        <w:rPr>
          <w:color w:val="000000"/>
          <w:lang w:val="ru-RU"/>
        </w:rPr>
      </w:pPr>
      <w:r w:rsidRPr="00331801">
        <w:rPr>
          <w:color w:val="000000"/>
          <w:lang w:val="ru-RU"/>
        </w:rPr>
        <w:t>2. Российские и иностранные организации, осуществляющие деятельность в России и имеющие в собственности имущество</w:t>
      </w:r>
    </w:p>
    <w:p w14:paraId="16866101" w14:textId="77777777" w:rsidR="00281E9A" w:rsidRPr="00331801" w:rsidRDefault="00281E9A" w:rsidP="00281E9A">
      <w:pPr>
        <w:pStyle w:val="aa"/>
        <w:jc w:val="both"/>
        <w:rPr>
          <w:color w:val="000000"/>
          <w:lang w:val="ru-RU"/>
        </w:rPr>
      </w:pPr>
      <w:r w:rsidRPr="00331801">
        <w:rPr>
          <w:color w:val="000000"/>
          <w:lang w:val="ru-RU"/>
        </w:rPr>
        <w:t>3. Российские организации и иностранные организации, осуществляющие деятельность в России через постоянные представительства</w:t>
      </w:r>
    </w:p>
    <w:p w14:paraId="3C442B98" w14:textId="77777777" w:rsidR="00281E9A" w:rsidRPr="00331801" w:rsidRDefault="00281E9A" w:rsidP="00281E9A">
      <w:pPr>
        <w:pStyle w:val="aa"/>
        <w:jc w:val="both"/>
        <w:rPr>
          <w:color w:val="000000"/>
          <w:lang w:val="ru-RU"/>
        </w:rPr>
      </w:pPr>
      <w:r w:rsidRPr="00331801">
        <w:rPr>
          <w:color w:val="000000"/>
          <w:lang w:val="ru-RU"/>
        </w:rPr>
        <w:t>4. Российские организации и иностранные организации, осуществляющие деятельность в России через постоянные представительства и (или) имеющие в собственности недвижимое имущество</w:t>
      </w:r>
    </w:p>
    <w:p w14:paraId="1E4943F5" w14:textId="77777777" w:rsidR="00281E9A" w:rsidRPr="00331801" w:rsidRDefault="00281E9A" w:rsidP="00281E9A">
      <w:pPr>
        <w:pStyle w:val="aa"/>
        <w:jc w:val="both"/>
        <w:rPr>
          <w:color w:val="000000"/>
          <w:lang w:val="ru-RU"/>
        </w:rPr>
      </w:pPr>
      <w:r w:rsidRPr="00331801">
        <w:rPr>
          <w:color w:val="000000"/>
          <w:lang w:val="ru-RU"/>
        </w:rPr>
        <w:t>5. Российские организации и иностранные организации, осуществляющие деятельность в России через постоянные представительства и (или) имеющие в собственности недвижимое имущество на территории России.</w:t>
      </w:r>
    </w:p>
    <w:p w14:paraId="7BC0CA65" w14:textId="77777777" w:rsidR="00281E9A" w:rsidRPr="00331801" w:rsidRDefault="00281E9A" w:rsidP="00281E9A">
      <w:pPr>
        <w:pStyle w:val="aa"/>
        <w:jc w:val="both"/>
        <w:rPr>
          <w:color w:val="000000"/>
          <w:lang w:val="ru-RU"/>
        </w:rPr>
      </w:pPr>
      <w:r w:rsidRPr="00331801">
        <w:rPr>
          <w:color w:val="000000"/>
          <w:lang w:val="ru-RU"/>
        </w:rPr>
        <w:t>Эталон ответа: 5</w:t>
      </w:r>
    </w:p>
    <w:p w14:paraId="2E216DF8" w14:textId="77777777" w:rsidR="00281E9A" w:rsidRPr="00331801" w:rsidRDefault="00281E9A" w:rsidP="00281E9A">
      <w:pPr>
        <w:pStyle w:val="aa"/>
        <w:jc w:val="both"/>
        <w:rPr>
          <w:color w:val="000000"/>
          <w:lang w:val="ru-RU"/>
        </w:rPr>
      </w:pPr>
    </w:p>
    <w:p w14:paraId="53847E83" w14:textId="77777777" w:rsidR="00281E9A" w:rsidRPr="00331801" w:rsidRDefault="00281E9A" w:rsidP="00281E9A">
      <w:pPr>
        <w:pStyle w:val="aa"/>
        <w:jc w:val="both"/>
        <w:rPr>
          <w:color w:val="000000"/>
          <w:lang w:val="ru-RU"/>
        </w:rPr>
      </w:pPr>
      <w:r w:rsidRPr="00331801">
        <w:rPr>
          <w:b/>
          <w:bCs/>
          <w:color w:val="000000"/>
          <w:lang w:val="ru-RU"/>
        </w:rPr>
        <w:t>5. Не являются плательщиками налога на имущество организаций…</w:t>
      </w:r>
    </w:p>
    <w:p w14:paraId="1CF64301" w14:textId="77777777" w:rsidR="00281E9A" w:rsidRPr="00331801" w:rsidRDefault="00281E9A" w:rsidP="00281E9A">
      <w:pPr>
        <w:pStyle w:val="aa"/>
        <w:jc w:val="both"/>
        <w:rPr>
          <w:color w:val="000000"/>
          <w:lang w:val="ru-RU"/>
        </w:rPr>
      </w:pPr>
      <w:r w:rsidRPr="00331801">
        <w:rPr>
          <w:color w:val="000000"/>
          <w:lang w:val="ru-RU"/>
        </w:rPr>
        <w:t>1. Бюджетные учреждения и организации</w:t>
      </w:r>
    </w:p>
    <w:p w14:paraId="2E7547EB" w14:textId="77777777" w:rsidR="00281E9A" w:rsidRPr="00331801" w:rsidRDefault="00281E9A" w:rsidP="00281E9A">
      <w:pPr>
        <w:pStyle w:val="aa"/>
        <w:jc w:val="both"/>
        <w:rPr>
          <w:color w:val="000000"/>
          <w:lang w:val="ru-RU"/>
        </w:rPr>
      </w:pPr>
      <w:r w:rsidRPr="00331801">
        <w:rPr>
          <w:color w:val="000000"/>
          <w:lang w:val="ru-RU"/>
        </w:rPr>
        <w:t>2. Органы законодательной и исполнительной власти</w:t>
      </w:r>
    </w:p>
    <w:p w14:paraId="6454D1F1" w14:textId="77777777" w:rsidR="00281E9A" w:rsidRPr="00331801" w:rsidRDefault="00281E9A" w:rsidP="00281E9A">
      <w:pPr>
        <w:pStyle w:val="aa"/>
        <w:jc w:val="both"/>
        <w:rPr>
          <w:color w:val="000000"/>
          <w:lang w:val="ru-RU"/>
        </w:rPr>
      </w:pPr>
      <w:r w:rsidRPr="00331801">
        <w:rPr>
          <w:color w:val="000000"/>
          <w:lang w:val="ru-RU"/>
        </w:rPr>
        <w:t>3. Банк России и его организации</w:t>
      </w:r>
    </w:p>
    <w:p w14:paraId="25070702" w14:textId="77777777" w:rsidR="00281E9A" w:rsidRPr="00331801" w:rsidRDefault="00281E9A" w:rsidP="00281E9A">
      <w:pPr>
        <w:pStyle w:val="aa"/>
        <w:jc w:val="both"/>
        <w:rPr>
          <w:color w:val="000000"/>
          <w:lang w:val="ru-RU"/>
        </w:rPr>
      </w:pPr>
      <w:r w:rsidRPr="00331801">
        <w:rPr>
          <w:color w:val="000000"/>
          <w:lang w:val="ru-RU"/>
        </w:rPr>
        <w:t>4. Организации, применяющие специальные налоговые режимы</w:t>
      </w:r>
    </w:p>
    <w:p w14:paraId="19A4A641" w14:textId="77777777" w:rsidR="00281E9A" w:rsidRPr="00331801" w:rsidRDefault="00281E9A" w:rsidP="00281E9A">
      <w:pPr>
        <w:pStyle w:val="aa"/>
        <w:jc w:val="both"/>
        <w:rPr>
          <w:color w:val="000000"/>
          <w:lang w:val="ru-RU"/>
        </w:rPr>
      </w:pPr>
      <w:r w:rsidRPr="00331801">
        <w:rPr>
          <w:color w:val="000000"/>
          <w:lang w:val="ru-RU"/>
        </w:rPr>
        <w:t>Эталон ответа: 1,2,3,4</w:t>
      </w:r>
    </w:p>
    <w:p w14:paraId="5C8ACCE0" w14:textId="77777777" w:rsidR="00281E9A" w:rsidRPr="00331801" w:rsidRDefault="00281E9A" w:rsidP="00281E9A">
      <w:pPr>
        <w:pStyle w:val="aa"/>
        <w:jc w:val="both"/>
        <w:rPr>
          <w:color w:val="000000"/>
          <w:lang w:val="ru-RU"/>
        </w:rPr>
      </w:pPr>
    </w:p>
    <w:p w14:paraId="53E28F3B" w14:textId="77777777" w:rsidR="00281E9A" w:rsidRPr="00F66F31" w:rsidRDefault="00281E9A" w:rsidP="00281E9A">
      <w:pPr>
        <w:pStyle w:val="2"/>
        <w:spacing w:before="0"/>
        <w:rPr>
          <w:rFonts w:ascii="Times New Roman" w:hAnsi="Times New Roman"/>
          <w:bCs w:val="0"/>
          <w:color w:val="000000"/>
          <w:sz w:val="24"/>
          <w:szCs w:val="24"/>
        </w:rPr>
      </w:pPr>
      <w:r w:rsidRPr="00F66F31">
        <w:rPr>
          <w:b w:val="0"/>
          <w:bCs w:val="0"/>
          <w:color w:val="000000"/>
          <w:sz w:val="24"/>
          <w:szCs w:val="24"/>
        </w:rPr>
        <w:t xml:space="preserve">6. </w:t>
      </w:r>
      <w:r w:rsidRPr="00F66F31">
        <w:rPr>
          <w:rFonts w:ascii="Times New Roman" w:hAnsi="Times New Roman"/>
          <w:bCs w:val="0"/>
          <w:color w:val="000000"/>
          <w:sz w:val="24"/>
          <w:szCs w:val="24"/>
        </w:rPr>
        <w:t>У российских организаций в качестве объекта налогообложения по налогу на имущество организаций признается…</w:t>
      </w:r>
    </w:p>
    <w:p w14:paraId="359DACD1" w14:textId="77777777" w:rsidR="00281E9A" w:rsidRPr="00331801" w:rsidRDefault="00281E9A" w:rsidP="00281E9A">
      <w:pPr>
        <w:pStyle w:val="aa"/>
        <w:jc w:val="both"/>
        <w:rPr>
          <w:color w:val="000000"/>
          <w:lang w:val="ru-RU"/>
        </w:rPr>
      </w:pPr>
      <w:r w:rsidRPr="00331801">
        <w:rPr>
          <w:color w:val="000000"/>
          <w:lang w:val="ru-RU"/>
        </w:rPr>
        <w:t>1. Все движимое и недвижимое имущество, учитываемое на балансе</w:t>
      </w:r>
    </w:p>
    <w:p w14:paraId="7CFB945B" w14:textId="77777777" w:rsidR="00281E9A" w:rsidRPr="00331801" w:rsidRDefault="00281E9A" w:rsidP="00281E9A">
      <w:pPr>
        <w:pStyle w:val="aa"/>
        <w:jc w:val="both"/>
        <w:rPr>
          <w:color w:val="000000"/>
          <w:lang w:val="ru-RU"/>
        </w:rPr>
      </w:pPr>
      <w:r w:rsidRPr="00331801">
        <w:rPr>
          <w:color w:val="000000"/>
          <w:lang w:val="ru-RU"/>
        </w:rPr>
        <w:t>2. Недвижимое имущество, учитываемое на балансе организации как объект основных средств</w:t>
      </w:r>
    </w:p>
    <w:p w14:paraId="5A775D5E" w14:textId="77777777" w:rsidR="00281E9A" w:rsidRPr="00331801" w:rsidRDefault="00281E9A" w:rsidP="00281E9A">
      <w:pPr>
        <w:pStyle w:val="aa"/>
        <w:jc w:val="both"/>
        <w:rPr>
          <w:color w:val="000000"/>
          <w:lang w:val="ru-RU"/>
        </w:rPr>
      </w:pPr>
      <w:r w:rsidRPr="00331801">
        <w:rPr>
          <w:color w:val="000000"/>
          <w:lang w:val="ru-RU"/>
        </w:rPr>
        <w:t>3. Движимое и недвижимое имущество, находящееся в распоряжении организации на правах собственности</w:t>
      </w:r>
    </w:p>
    <w:p w14:paraId="3045D829" w14:textId="77777777" w:rsidR="00281E9A" w:rsidRPr="00331801" w:rsidRDefault="00281E9A" w:rsidP="00281E9A">
      <w:pPr>
        <w:pStyle w:val="aa"/>
        <w:jc w:val="both"/>
        <w:rPr>
          <w:color w:val="000000"/>
          <w:lang w:val="ru-RU"/>
        </w:rPr>
      </w:pPr>
      <w:r w:rsidRPr="00331801">
        <w:rPr>
          <w:color w:val="000000"/>
          <w:lang w:val="ru-RU"/>
        </w:rPr>
        <w:t>4. Движимое и недвижимое имущество, учитываемое организацией как объекты основных средств, включая имущество, находящееся во временном пользовании.</w:t>
      </w:r>
    </w:p>
    <w:p w14:paraId="02825DC9" w14:textId="77777777" w:rsidR="00281E9A" w:rsidRPr="00331801" w:rsidRDefault="00281E9A" w:rsidP="00281E9A">
      <w:pPr>
        <w:pStyle w:val="aa"/>
        <w:jc w:val="both"/>
        <w:rPr>
          <w:color w:val="000000"/>
          <w:lang w:val="ru-RU"/>
        </w:rPr>
      </w:pPr>
      <w:r w:rsidRPr="00331801">
        <w:rPr>
          <w:color w:val="000000"/>
          <w:lang w:val="ru-RU"/>
        </w:rPr>
        <w:t>Эталон ответа: 1</w:t>
      </w:r>
    </w:p>
    <w:p w14:paraId="5E54A708" w14:textId="77777777" w:rsidR="00281E9A" w:rsidRPr="00331801" w:rsidRDefault="00281E9A" w:rsidP="00281E9A">
      <w:pPr>
        <w:pStyle w:val="aa"/>
        <w:jc w:val="both"/>
        <w:rPr>
          <w:color w:val="000000"/>
          <w:lang w:val="ru-RU"/>
        </w:rPr>
      </w:pPr>
    </w:p>
    <w:p w14:paraId="7098D4E4" w14:textId="77777777" w:rsidR="00281E9A" w:rsidRPr="00F66F31" w:rsidRDefault="00281E9A" w:rsidP="00281E9A">
      <w:pPr>
        <w:pStyle w:val="2"/>
        <w:spacing w:before="0"/>
        <w:rPr>
          <w:rFonts w:ascii="Times New Roman" w:hAnsi="Times New Roman"/>
          <w:bCs w:val="0"/>
          <w:color w:val="000000"/>
          <w:sz w:val="24"/>
          <w:szCs w:val="24"/>
        </w:rPr>
      </w:pPr>
      <w:r w:rsidRPr="00F66F31">
        <w:rPr>
          <w:rFonts w:ascii="Times New Roman" w:hAnsi="Times New Roman"/>
          <w:bCs w:val="0"/>
          <w:color w:val="000000"/>
          <w:sz w:val="24"/>
          <w:szCs w:val="24"/>
        </w:rPr>
        <w:t>7. Не признаются объектами налогообложения по налогу на имущество организаций…</w:t>
      </w:r>
    </w:p>
    <w:p w14:paraId="322C30C1" w14:textId="77777777" w:rsidR="00281E9A" w:rsidRPr="00331801" w:rsidRDefault="00281E9A" w:rsidP="00281E9A">
      <w:pPr>
        <w:pStyle w:val="aa"/>
        <w:jc w:val="both"/>
        <w:rPr>
          <w:color w:val="000000"/>
          <w:lang w:val="ru-RU"/>
        </w:rPr>
      </w:pPr>
      <w:r w:rsidRPr="00331801">
        <w:rPr>
          <w:color w:val="000000"/>
          <w:lang w:val="ru-RU"/>
        </w:rPr>
        <w:t>1. Имущество федеральных органов исполнительной власти</w:t>
      </w:r>
    </w:p>
    <w:p w14:paraId="645734C0" w14:textId="77777777" w:rsidR="00281E9A" w:rsidRPr="00331801" w:rsidRDefault="00281E9A" w:rsidP="00281E9A">
      <w:pPr>
        <w:pStyle w:val="aa"/>
        <w:jc w:val="both"/>
        <w:rPr>
          <w:color w:val="000000"/>
          <w:lang w:val="ru-RU"/>
        </w:rPr>
      </w:pPr>
      <w:r w:rsidRPr="00331801">
        <w:rPr>
          <w:color w:val="000000"/>
          <w:lang w:val="ru-RU"/>
        </w:rPr>
        <w:t>2. Земельные участки, водные объекты имущество федеральных органов исполнительной власти, используемое для обеспечения охраны правопорядка в России</w:t>
      </w:r>
    </w:p>
    <w:p w14:paraId="008FA563" w14:textId="77777777" w:rsidR="00281E9A" w:rsidRPr="00331801" w:rsidRDefault="00281E9A" w:rsidP="00281E9A">
      <w:pPr>
        <w:pStyle w:val="aa"/>
        <w:jc w:val="both"/>
        <w:rPr>
          <w:color w:val="000000"/>
          <w:lang w:val="ru-RU"/>
        </w:rPr>
      </w:pPr>
      <w:r w:rsidRPr="00331801">
        <w:rPr>
          <w:color w:val="000000"/>
          <w:lang w:val="ru-RU"/>
        </w:rPr>
        <w:t>3. Земельные участки, водные объекты, имущество общественных организаций инвалидов и федеральных органов исполнительной власти</w:t>
      </w:r>
    </w:p>
    <w:p w14:paraId="21C86F34" w14:textId="77777777" w:rsidR="00281E9A" w:rsidRPr="00331801" w:rsidRDefault="00281E9A" w:rsidP="00281E9A">
      <w:pPr>
        <w:pStyle w:val="aa"/>
        <w:jc w:val="both"/>
        <w:rPr>
          <w:color w:val="000000"/>
          <w:lang w:val="ru-RU"/>
        </w:rPr>
      </w:pPr>
      <w:r w:rsidRPr="00331801">
        <w:rPr>
          <w:color w:val="000000"/>
          <w:lang w:val="ru-RU"/>
        </w:rPr>
        <w:t>4. Имущество федеральных органов исполнительной власти, гаражно-строительных кооперативов, жилищный фонд муниципальных образований, законодательных органов субъектов Российской Федерации</w:t>
      </w:r>
    </w:p>
    <w:p w14:paraId="215EE620" w14:textId="77777777" w:rsidR="00281E9A" w:rsidRPr="00331801" w:rsidRDefault="00281E9A" w:rsidP="00281E9A">
      <w:pPr>
        <w:pStyle w:val="aa"/>
        <w:jc w:val="both"/>
        <w:rPr>
          <w:color w:val="000000"/>
          <w:lang w:val="ru-RU"/>
        </w:rPr>
      </w:pPr>
      <w:r w:rsidRPr="00331801">
        <w:rPr>
          <w:color w:val="000000"/>
          <w:lang w:val="ru-RU"/>
        </w:rPr>
        <w:t>Эталон ответа:1</w:t>
      </w:r>
    </w:p>
    <w:p w14:paraId="50AF1C7F" w14:textId="77777777" w:rsidR="00281E9A" w:rsidRPr="00331801" w:rsidRDefault="00281E9A" w:rsidP="00281E9A">
      <w:pPr>
        <w:pStyle w:val="aa"/>
        <w:jc w:val="both"/>
        <w:rPr>
          <w:color w:val="000000"/>
          <w:lang w:val="ru-RU"/>
        </w:rPr>
      </w:pPr>
    </w:p>
    <w:p w14:paraId="68E5258A" w14:textId="77777777" w:rsidR="00281E9A" w:rsidRPr="00F66F31" w:rsidRDefault="00281E9A" w:rsidP="00281E9A">
      <w:pPr>
        <w:pStyle w:val="2"/>
        <w:spacing w:before="0"/>
        <w:rPr>
          <w:rFonts w:ascii="Times New Roman" w:hAnsi="Times New Roman"/>
          <w:bCs w:val="0"/>
          <w:color w:val="000000"/>
          <w:sz w:val="24"/>
          <w:szCs w:val="24"/>
        </w:rPr>
      </w:pPr>
      <w:r w:rsidRPr="00F66F31">
        <w:rPr>
          <w:rFonts w:ascii="Times New Roman" w:hAnsi="Times New Roman"/>
          <w:bCs w:val="0"/>
          <w:color w:val="000000"/>
          <w:sz w:val="24"/>
          <w:szCs w:val="24"/>
        </w:rPr>
        <w:t>8. Освобождаются от налогообложения в части имущества, используемого по основному виду деятельности…</w:t>
      </w:r>
    </w:p>
    <w:p w14:paraId="39DE08C8" w14:textId="77777777" w:rsidR="00281E9A" w:rsidRPr="00331801" w:rsidRDefault="00281E9A" w:rsidP="00281E9A">
      <w:pPr>
        <w:pStyle w:val="aa"/>
        <w:jc w:val="both"/>
        <w:rPr>
          <w:color w:val="000000"/>
          <w:lang w:val="ru-RU"/>
        </w:rPr>
      </w:pPr>
      <w:r w:rsidRPr="00331801">
        <w:rPr>
          <w:color w:val="000000"/>
          <w:lang w:val="ru-RU"/>
        </w:rPr>
        <w:t>1. Учреждения уголовно-исполнительной системы, религиозные организации</w:t>
      </w:r>
    </w:p>
    <w:p w14:paraId="1603BED8" w14:textId="77777777" w:rsidR="00281E9A" w:rsidRPr="00331801" w:rsidRDefault="00281E9A" w:rsidP="00281E9A">
      <w:pPr>
        <w:pStyle w:val="aa"/>
        <w:jc w:val="both"/>
        <w:rPr>
          <w:color w:val="000000"/>
          <w:lang w:val="ru-RU"/>
        </w:rPr>
      </w:pPr>
      <w:r w:rsidRPr="00331801">
        <w:rPr>
          <w:color w:val="000000"/>
          <w:lang w:val="ru-RU"/>
        </w:rPr>
        <w:t>2. Организации, производящие и хранящие сельскохозяйственную продукцию</w:t>
      </w:r>
    </w:p>
    <w:p w14:paraId="28BD244F" w14:textId="77777777" w:rsidR="00281E9A" w:rsidRPr="00331801" w:rsidRDefault="00281E9A" w:rsidP="00281E9A">
      <w:pPr>
        <w:pStyle w:val="aa"/>
        <w:jc w:val="both"/>
        <w:rPr>
          <w:color w:val="000000"/>
          <w:lang w:val="ru-RU"/>
        </w:rPr>
      </w:pPr>
      <w:r w:rsidRPr="00331801">
        <w:rPr>
          <w:color w:val="000000"/>
          <w:lang w:val="ru-RU"/>
        </w:rPr>
        <w:t>3. Учреждения уголовно-исполнительной системы, религиозные организации, общественные организации инвалидов</w:t>
      </w:r>
    </w:p>
    <w:p w14:paraId="7B26BB3E" w14:textId="77777777" w:rsidR="00281E9A" w:rsidRPr="00331801" w:rsidRDefault="00281E9A" w:rsidP="00281E9A">
      <w:pPr>
        <w:pStyle w:val="aa"/>
        <w:jc w:val="both"/>
        <w:rPr>
          <w:color w:val="000000"/>
          <w:lang w:val="ru-RU"/>
        </w:rPr>
      </w:pPr>
      <w:r w:rsidRPr="00331801">
        <w:rPr>
          <w:color w:val="000000"/>
          <w:lang w:val="ru-RU"/>
        </w:rPr>
        <w:t>4. Организации, имеющие на балансе объекты жилищно-коммунального комплекса, имущество образовательных учреждений, имеющих государственную лицензию</w:t>
      </w:r>
    </w:p>
    <w:p w14:paraId="17EA43D8" w14:textId="77777777" w:rsidR="00281E9A" w:rsidRPr="00331801" w:rsidRDefault="00281E9A" w:rsidP="00281E9A">
      <w:pPr>
        <w:pStyle w:val="aa"/>
        <w:jc w:val="both"/>
        <w:rPr>
          <w:color w:val="000000"/>
          <w:lang w:val="ru-RU"/>
        </w:rPr>
      </w:pPr>
      <w:r w:rsidRPr="00331801">
        <w:rPr>
          <w:color w:val="000000"/>
          <w:lang w:val="ru-RU"/>
        </w:rPr>
        <w:t>Эталон ответа: 2,3</w:t>
      </w:r>
    </w:p>
    <w:p w14:paraId="113974F0" w14:textId="77777777" w:rsidR="00281E9A" w:rsidRPr="00331801" w:rsidRDefault="00281E9A" w:rsidP="00281E9A">
      <w:pPr>
        <w:pStyle w:val="aa"/>
        <w:jc w:val="both"/>
        <w:rPr>
          <w:color w:val="000000"/>
          <w:lang w:val="ru-RU"/>
        </w:rPr>
      </w:pPr>
    </w:p>
    <w:p w14:paraId="6447C8E4" w14:textId="77777777" w:rsidR="00281E9A" w:rsidRPr="00331801" w:rsidRDefault="00281E9A" w:rsidP="00281E9A">
      <w:pPr>
        <w:pStyle w:val="aa"/>
        <w:jc w:val="both"/>
        <w:rPr>
          <w:color w:val="000000"/>
          <w:lang w:val="ru-RU"/>
        </w:rPr>
      </w:pPr>
      <w:r w:rsidRPr="00331801">
        <w:rPr>
          <w:b/>
          <w:bCs/>
          <w:color w:val="000000"/>
          <w:lang w:val="ru-RU"/>
        </w:rPr>
        <w:t>9.Налоговая ставка по налогу на имущество организаций не может превышать…</w:t>
      </w:r>
    </w:p>
    <w:p w14:paraId="30F2CB64" w14:textId="77777777" w:rsidR="00281E9A" w:rsidRPr="00331801" w:rsidRDefault="00281E9A" w:rsidP="00281E9A">
      <w:pPr>
        <w:pStyle w:val="aa"/>
        <w:jc w:val="both"/>
        <w:rPr>
          <w:color w:val="000000"/>
          <w:lang w:val="ru-RU"/>
        </w:rPr>
      </w:pPr>
      <w:r w:rsidRPr="00331801">
        <w:rPr>
          <w:color w:val="000000"/>
          <w:lang w:val="ru-RU"/>
        </w:rPr>
        <w:t>1. 2,2 %</w:t>
      </w:r>
    </w:p>
    <w:p w14:paraId="6D7178C4" w14:textId="77777777" w:rsidR="00281E9A" w:rsidRPr="00331801" w:rsidRDefault="00281E9A" w:rsidP="00281E9A">
      <w:pPr>
        <w:pStyle w:val="aa"/>
        <w:jc w:val="both"/>
        <w:rPr>
          <w:color w:val="000000"/>
          <w:lang w:val="ru-RU"/>
        </w:rPr>
      </w:pPr>
      <w:r w:rsidRPr="00331801">
        <w:rPr>
          <w:color w:val="000000"/>
          <w:lang w:val="ru-RU"/>
        </w:rPr>
        <w:t>2. 2 %</w:t>
      </w:r>
    </w:p>
    <w:p w14:paraId="3532F54F" w14:textId="77777777" w:rsidR="00281E9A" w:rsidRPr="00331801" w:rsidRDefault="00281E9A" w:rsidP="00281E9A">
      <w:pPr>
        <w:pStyle w:val="aa"/>
        <w:jc w:val="both"/>
        <w:rPr>
          <w:color w:val="000000"/>
          <w:lang w:val="ru-RU"/>
        </w:rPr>
      </w:pPr>
      <w:r w:rsidRPr="00331801">
        <w:rPr>
          <w:color w:val="000000"/>
          <w:lang w:val="ru-RU"/>
        </w:rPr>
        <w:t>3. 2,5 %</w:t>
      </w:r>
    </w:p>
    <w:p w14:paraId="7EF9A625" w14:textId="77777777" w:rsidR="00281E9A" w:rsidRPr="00331801" w:rsidRDefault="00281E9A" w:rsidP="00281E9A">
      <w:pPr>
        <w:pStyle w:val="aa"/>
        <w:jc w:val="both"/>
        <w:rPr>
          <w:color w:val="000000"/>
          <w:lang w:val="ru-RU"/>
        </w:rPr>
      </w:pPr>
      <w:r w:rsidRPr="00331801">
        <w:rPr>
          <w:color w:val="000000"/>
          <w:lang w:val="ru-RU"/>
        </w:rPr>
        <w:t>4. 3 %</w:t>
      </w:r>
    </w:p>
    <w:p w14:paraId="4A67E076" w14:textId="77777777" w:rsidR="00281E9A" w:rsidRPr="00331801" w:rsidRDefault="00281E9A" w:rsidP="00281E9A">
      <w:pPr>
        <w:pStyle w:val="aa"/>
        <w:jc w:val="both"/>
        <w:rPr>
          <w:color w:val="000000"/>
          <w:lang w:val="ru-RU"/>
        </w:rPr>
      </w:pPr>
      <w:r w:rsidRPr="00331801">
        <w:rPr>
          <w:color w:val="000000"/>
          <w:lang w:val="ru-RU"/>
        </w:rPr>
        <w:t>Эталон ответа:2</w:t>
      </w:r>
    </w:p>
    <w:p w14:paraId="0E1AF4FF" w14:textId="77777777" w:rsidR="00281E9A" w:rsidRPr="00331801" w:rsidRDefault="00281E9A" w:rsidP="00281E9A">
      <w:pPr>
        <w:pStyle w:val="aa"/>
        <w:jc w:val="both"/>
        <w:rPr>
          <w:color w:val="000000"/>
          <w:lang w:val="ru-RU"/>
        </w:rPr>
      </w:pPr>
    </w:p>
    <w:p w14:paraId="3B35A438" w14:textId="77777777" w:rsidR="00281E9A" w:rsidRPr="00331801" w:rsidRDefault="00281E9A" w:rsidP="00281E9A">
      <w:pPr>
        <w:pStyle w:val="aa"/>
        <w:jc w:val="both"/>
        <w:rPr>
          <w:color w:val="000000"/>
          <w:lang w:val="ru-RU"/>
        </w:rPr>
      </w:pPr>
      <w:r w:rsidRPr="00331801">
        <w:rPr>
          <w:b/>
          <w:bCs/>
          <w:color w:val="000000"/>
          <w:lang w:val="ru-RU"/>
        </w:rPr>
        <w:t>10. При установлении налога на имущество организаций законами субъектов РФ устанавливаются…</w:t>
      </w:r>
    </w:p>
    <w:p w14:paraId="13E9BA0F" w14:textId="77777777" w:rsidR="00281E9A" w:rsidRPr="00331801" w:rsidRDefault="00281E9A" w:rsidP="00281E9A">
      <w:pPr>
        <w:pStyle w:val="aa"/>
        <w:jc w:val="both"/>
        <w:rPr>
          <w:color w:val="000000"/>
          <w:lang w:val="ru-RU"/>
        </w:rPr>
      </w:pPr>
      <w:r w:rsidRPr="00331801">
        <w:rPr>
          <w:color w:val="000000"/>
          <w:lang w:val="ru-RU"/>
        </w:rPr>
        <w:t>1. Порядок исчисления и сроки уплаты налога</w:t>
      </w:r>
    </w:p>
    <w:p w14:paraId="08939065" w14:textId="77777777" w:rsidR="00281E9A" w:rsidRPr="00331801" w:rsidRDefault="00281E9A" w:rsidP="00281E9A">
      <w:pPr>
        <w:pStyle w:val="aa"/>
        <w:jc w:val="both"/>
        <w:rPr>
          <w:color w:val="000000"/>
          <w:lang w:val="ru-RU"/>
        </w:rPr>
      </w:pPr>
      <w:r w:rsidRPr="00331801">
        <w:rPr>
          <w:color w:val="000000"/>
          <w:lang w:val="ru-RU"/>
        </w:rPr>
        <w:t>2. Сроки уплаты налога и сроки предоставления налоговой отчетности</w:t>
      </w:r>
    </w:p>
    <w:p w14:paraId="201715FC" w14:textId="77777777" w:rsidR="00281E9A" w:rsidRPr="00331801" w:rsidRDefault="00281E9A" w:rsidP="00281E9A">
      <w:pPr>
        <w:pStyle w:val="aa"/>
        <w:jc w:val="both"/>
        <w:rPr>
          <w:color w:val="000000"/>
          <w:lang w:val="ru-RU"/>
        </w:rPr>
      </w:pPr>
      <w:r w:rsidRPr="00331801">
        <w:rPr>
          <w:color w:val="000000"/>
          <w:lang w:val="ru-RU"/>
        </w:rPr>
        <w:t>3. Ставка, порядок и сроки уплаты налога</w:t>
      </w:r>
    </w:p>
    <w:p w14:paraId="30B32D3B" w14:textId="77777777" w:rsidR="00281E9A" w:rsidRPr="00331801" w:rsidRDefault="00281E9A" w:rsidP="00281E9A">
      <w:pPr>
        <w:pStyle w:val="aa"/>
        <w:jc w:val="both"/>
        <w:rPr>
          <w:color w:val="000000"/>
          <w:lang w:val="ru-RU"/>
        </w:rPr>
      </w:pPr>
      <w:r w:rsidRPr="00331801">
        <w:rPr>
          <w:color w:val="000000"/>
          <w:lang w:val="ru-RU"/>
        </w:rPr>
        <w:t>4. Порядок и сроки предоставления налоговой отчетности</w:t>
      </w:r>
    </w:p>
    <w:p w14:paraId="64DAEB40" w14:textId="77777777" w:rsidR="00281E9A" w:rsidRDefault="00281E9A" w:rsidP="00281E9A">
      <w:pPr>
        <w:pStyle w:val="aa"/>
        <w:jc w:val="both"/>
        <w:rPr>
          <w:color w:val="000000"/>
          <w:lang w:val="ru-RU"/>
        </w:rPr>
      </w:pPr>
      <w:r w:rsidRPr="00331801">
        <w:rPr>
          <w:color w:val="000000"/>
          <w:lang w:val="ru-RU"/>
        </w:rPr>
        <w:t>Эталон ответа: 3.</w:t>
      </w:r>
    </w:p>
    <w:p w14:paraId="3D7FE6A5" w14:textId="77777777" w:rsidR="00281E9A" w:rsidRPr="00331801" w:rsidRDefault="00281E9A" w:rsidP="00281E9A">
      <w:pPr>
        <w:pStyle w:val="aa"/>
        <w:jc w:val="center"/>
        <w:rPr>
          <w:b/>
          <w:color w:val="000000"/>
          <w:lang w:val="ru-RU"/>
        </w:rPr>
      </w:pPr>
      <w:r w:rsidRPr="00331801">
        <w:rPr>
          <w:b/>
          <w:color w:val="000000"/>
          <w:lang w:val="ru-RU"/>
        </w:rPr>
        <w:t>Ситуационная задача</w:t>
      </w:r>
    </w:p>
    <w:p w14:paraId="6EC00D19" w14:textId="77777777" w:rsidR="00281E9A" w:rsidRPr="008A79C0" w:rsidRDefault="00281E9A" w:rsidP="00281E9A">
      <w:pPr>
        <w:pStyle w:val="aa"/>
        <w:jc w:val="both"/>
        <w:rPr>
          <w:b/>
          <w:color w:val="000000"/>
          <w:lang w:val="ru-RU"/>
        </w:rPr>
      </w:pPr>
      <w:r w:rsidRPr="008A79C0">
        <w:rPr>
          <w:b/>
          <w:color w:val="000000"/>
          <w:lang w:val="ru-RU"/>
        </w:rPr>
        <w:t>Задача 1</w:t>
      </w:r>
    </w:p>
    <w:p w14:paraId="58C36B05" w14:textId="77777777" w:rsidR="00281E9A" w:rsidRPr="00331801" w:rsidRDefault="00281E9A" w:rsidP="00281E9A">
      <w:pPr>
        <w:pStyle w:val="aa"/>
        <w:jc w:val="both"/>
        <w:rPr>
          <w:color w:val="000000"/>
          <w:lang w:val="ru-RU"/>
        </w:rPr>
      </w:pPr>
      <w:r w:rsidRPr="00331801">
        <w:rPr>
          <w:i/>
          <w:iCs/>
          <w:color w:val="000000"/>
          <w:lang w:val="ru-RU"/>
        </w:rPr>
        <w:t>Исходные данные:</w:t>
      </w:r>
    </w:p>
    <w:p w14:paraId="5BED913B" w14:textId="77777777" w:rsidR="00281E9A" w:rsidRPr="00331801" w:rsidRDefault="00281E9A" w:rsidP="00281E9A">
      <w:pPr>
        <w:pStyle w:val="aa"/>
        <w:jc w:val="both"/>
        <w:rPr>
          <w:color w:val="000000"/>
          <w:lang w:val="ru-RU"/>
        </w:rPr>
      </w:pPr>
      <w:r w:rsidRPr="00331801">
        <w:rPr>
          <w:color w:val="000000"/>
          <w:lang w:val="ru-RU"/>
        </w:rPr>
        <w:t>Организация использовала производственное оборудование на правах аренды с правом последующего выкупа. 15 января текущего года предприятие перечислило арендодателю последний платеж, предусмотренный договором. Договорная стоимость оборудования 501495 руб. При принятии оборудования к бухгалтерскому учету организация начислила износ 20%.</w:t>
      </w:r>
    </w:p>
    <w:p w14:paraId="43E96C49" w14:textId="77777777" w:rsidR="00281E9A" w:rsidRPr="00331801" w:rsidRDefault="00281E9A" w:rsidP="00281E9A">
      <w:pPr>
        <w:pStyle w:val="aa"/>
        <w:jc w:val="both"/>
        <w:rPr>
          <w:color w:val="000000"/>
          <w:lang w:val="ru-RU"/>
        </w:rPr>
      </w:pPr>
      <w:r w:rsidRPr="00331801">
        <w:rPr>
          <w:color w:val="000000"/>
          <w:lang w:val="ru-RU"/>
        </w:rPr>
        <w:t>Учитывая техническое состояние и возраст оборудования, предприятие определило срок его полезного использования – 7 лет и порядок начисления износа (ежемесячно, равными долями в течение указанного срока).</w:t>
      </w:r>
    </w:p>
    <w:p w14:paraId="6CEBFCEA" w14:textId="77777777" w:rsidR="00281E9A" w:rsidRDefault="00281E9A" w:rsidP="00281E9A">
      <w:pPr>
        <w:pStyle w:val="aa"/>
        <w:jc w:val="both"/>
        <w:rPr>
          <w:color w:val="000000"/>
          <w:lang w:val="ru-RU"/>
        </w:rPr>
      </w:pPr>
      <w:r w:rsidRPr="00331801">
        <w:rPr>
          <w:i/>
          <w:iCs/>
          <w:color w:val="000000"/>
          <w:lang w:val="ru-RU"/>
        </w:rPr>
        <w:t>Задание:</w:t>
      </w:r>
      <w:r w:rsidRPr="00521D4F">
        <w:rPr>
          <w:rStyle w:val="apple-converted-space"/>
          <w:color w:val="000000"/>
        </w:rPr>
        <w:t> </w:t>
      </w:r>
      <w:r w:rsidRPr="00331801">
        <w:rPr>
          <w:color w:val="000000"/>
          <w:lang w:val="ru-RU"/>
        </w:rPr>
        <w:t>определить сумму налога на имущество организации за 1 квартал текущего года, если на территории субъекта Российской Федерации, где находится организация, налоговая ставка установлена в размере 2,2%.</w:t>
      </w:r>
    </w:p>
    <w:p w14:paraId="34529964" w14:textId="77777777" w:rsidR="00281E9A" w:rsidRPr="00331801" w:rsidRDefault="00281E9A" w:rsidP="00281E9A">
      <w:pPr>
        <w:pStyle w:val="aa"/>
        <w:jc w:val="both"/>
        <w:rPr>
          <w:color w:val="000000"/>
          <w:lang w:val="ru-RU"/>
        </w:rPr>
      </w:pPr>
    </w:p>
    <w:p w14:paraId="5FD358E2" w14:textId="77777777" w:rsidR="00281E9A" w:rsidRPr="008A79C0" w:rsidRDefault="00281E9A" w:rsidP="00281E9A">
      <w:pPr>
        <w:pStyle w:val="aa"/>
        <w:rPr>
          <w:b/>
          <w:color w:val="000000"/>
          <w:lang w:val="ru-RU"/>
        </w:rPr>
      </w:pPr>
      <w:r w:rsidRPr="008A79C0">
        <w:rPr>
          <w:b/>
          <w:color w:val="000000"/>
          <w:lang w:val="ru-RU"/>
        </w:rPr>
        <w:t>Задача 2</w:t>
      </w:r>
    </w:p>
    <w:p w14:paraId="4A05C1D9" w14:textId="77777777" w:rsidR="00281E9A" w:rsidRPr="00331801" w:rsidRDefault="00281E9A" w:rsidP="00281E9A">
      <w:pPr>
        <w:pStyle w:val="aa"/>
        <w:jc w:val="both"/>
        <w:rPr>
          <w:color w:val="000000"/>
          <w:lang w:val="ru-RU"/>
        </w:rPr>
      </w:pPr>
      <w:r w:rsidRPr="00331801">
        <w:rPr>
          <w:i/>
          <w:iCs/>
          <w:color w:val="000000"/>
          <w:lang w:val="ru-RU"/>
        </w:rPr>
        <w:t>Исходные данные:</w:t>
      </w:r>
    </w:p>
    <w:p w14:paraId="59EA8350" w14:textId="77777777" w:rsidR="00281E9A" w:rsidRPr="00331801" w:rsidRDefault="00281E9A" w:rsidP="00281E9A">
      <w:pPr>
        <w:pStyle w:val="aa"/>
        <w:jc w:val="both"/>
        <w:rPr>
          <w:color w:val="000000"/>
          <w:lang w:val="ru-RU"/>
        </w:rPr>
      </w:pPr>
      <w:r w:rsidRPr="00331801">
        <w:rPr>
          <w:color w:val="000000"/>
          <w:lang w:val="ru-RU"/>
        </w:rPr>
        <w:t>По состоянию на 1 января текущего года ООО «Квадро» имеет имущество стоимостью 16033,8 тыс. руб., в т.ч.:</w:t>
      </w:r>
    </w:p>
    <w:p w14:paraId="14BC79F8" w14:textId="77777777" w:rsidR="00281E9A" w:rsidRPr="00331801" w:rsidRDefault="00281E9A" w:rsidP="00281E9A">
      <w:pPr>
        <w:pStyle w:val="aa"/>
        <w:jc w:val="both"/>
        <w:rPr>
          <w:color w:val="000000"/>
          <w:lang w:val="ru-RU"/>
        </w:rPr>
      </w:pPr>
      <w:r w:rsidRPr="00331801">
        <w:rPr>
          <w:color w:val="000000"/>
          <w:lang w:val="ru-RU"/>
        </w:rPr>
        <w:t>- здания и сооружения (остаточная стоимость) – 9048 тыс. руб.;</w:t>
      </w:r>
    </w:p>
    <w:p w14:paraId="1D9FD3C5" w14:textId="77777777" w:rsidR="00281E9A" w:rsidRPr="00331801" w:rsidRDefault="00281E9A" w:rsidP="00281E9A">
      <w:pPr>
        <w:pStyle w:val="aa"/>
        <w:jc w:val="both"/>
        <w:rPr>
          <w:color w:val="000000"/>
          <w:lang w:val="ru-RU"/>
        </w:rPr>
      </w:pPr>
      <w:r w:rsidRPr="00331801">
        <w:rPr>
          <w:color w:val="000000"/>
          <w:lang w:val="ru-RU"/>
        </w:rPr>
        <w:t>- инструменты и инвентарь – 19,8 тыс. руб.;</w:t>
      </w:r>
    </w:p>
    <w:p w14:paraId="178BFAA5" w14:textId="77777777" w:rsidR="00281E9A" w:rsidRPr="00331801" w:rsidRDefault="00281E9A" w:rsidP="00281E9A">
      <w:pPr>
        <w:pStyle w:val="aa"/>
        <w:jc w:val="both"/>
        <w:rPr>
          <w:color w:val="000000"/>
          <w:lang w:val="ru-RU"/>
        </w:rPr>
      </w:pPr>
      <w:r w:rsidRPr="00331801">
        <w:rPr>
          <w:color w:val="000000"/>
          <w:lang w:val="ru-RU"/>
        </w:rPr>
        <w:t>- оборудование, находящееся в эксплуатации – 1580 тыс. руб.;</w:t>
      </w:r>
    </w:p>
    <w:p w14:paraId="701B49C1" w14:textId="77777777" w:rsidR="00281E9A" w:rsidRPr="00331801" w:rsidRDefault="00281E9A" w:rsidP="00281E9A">
      <w:pPr>
        <w:pStyle w:val="aa"/>
        <w:jc w:val="both"/>
        <w:rPr>
          <w:color w:val="000000"/>
          <w:lang w:val="ru-RU"/>
        </w:rPr>
      </w:pPr>
      <w:r w:rsidRPr="00331801">
        <w:rPr>
          <w:color w:val="000000"/>
          <w:lang w:val="ru-RU"/>
        </w:rPr>
        <w:t>- оборудование на складе (учитываемое за балансом) – 140 тыс. руб.;</w:t>
      </w:r>
    </w:p>
    <w:p w14:paraId="61E96BB2" w14:textId="77777777" w:rsidR="00281E9A" w:rsidRPr="00331801" w:rsidRDefault="00281E9A" w:rsidP="00281E9A">
      <w:pPr>
        <w:pStyle w:val="aa"/>
        <w:jc w:val="both"/>
        <w:rPr>
          <w:color w:val="000000"/>
          <w:lang w:val="ru-RU"/>
        </w:rPr>
      </w:pPr>
      <w:r w:rsidRPr="00331801">
        <w:rPr>
          <w:color w:val="000000"/>
          <w:lang w:val="ru-RU"/>
        </w:rPr>
        <w:t>- транспортные средства (остаточная стоимость) – 780 тыс. руб.;</w:t>
      </w:r>
    </w:p>
    <w:p w14:paraId="52D56BCC" w14:textId="77777777" w:rsidR="00281E9A" w:rsidRPr="00331801" w:rsidRDefault="00281E9A" w:rsidP="00281E9A">
      <w:pPr>
        <w:pStyle w:val="aa"/>
        <w:jc w:val="both"/>
        <w:rPr>
          <w:color w:val="000000"/>
          <w:lang w:val="ru-RU"/>
        </w:rPr>
      </w:pPr>
      <w:r w:rsidRPr="00331801">
        <w:rPr>
          <w:color w:val="000000"/>
          <w:lang w:val="ru-RU"/>
        </w:rPr>
        <w:t>- оборудование, переданное арендатору по договору аренды сроком на 10 лет – 2200 тыс. руб.;</w:t>
      </w:r>
    </w:p>
    <w:p w14:paraId="60954CAC" w14:textId="77777777" w:rsidR="00281E9A" w:rsidRPr="00331801" w:rsidRDefault="00281E9A" w:rsidP="00281E9A">
      <w:pPr>
        <w:pStyle w:val="aa"/>
        <w:jc w:val="both"/>
        <w:rPr>
          <w:color w:val="000000"/>
          <w:lang w:val="ru-RU"/>
        </w:rPr>
      </w:pPr>
      <w:r w:rsidRPr="00331801">
        <w:rPr>
          <w:color w:val="000000"/>
          <w:lang w:val="ru-RU"/>
        </w:rPr>
        <w:t>- товары на складе – 1400 тыс. руб.;</w:t>
      </w:r>
    </w:p>
    <w:p w14:paraId="5AAB3AF9" w14:textId="77777777" w:rsidR="00281E9A" w:rsidRPr="00331801" w:rsidRDefault="00281E9A" w:rsidP="00281E9A">
      <w:pPr>
        <w:pStyle w:val="aa"/>
        <w:jc w:val="both"/>
        <w:rPr>
          <w:color w:val="000000"/>
          <w:lang w:val="ru-RU"/>
        </w:rPr>
      </w:pPr>
      <w:r w:rsidRPr="00331801">
        <w:rPr>
          <w:color w:val="000000"/>
          <w:lang w:val="ru-RU"/>
        </w:rPr>
        <w:t>- материалы – 866 тыс. руб.</w:t>
      </w:r>
    </w:p>
    <w:p w14:paraId="76025026" w14:textId="77777777" w:rsidR="00281E9A" w:rsidRPr="00331801" w:rsidRDefault="00281E9A" w:rsidP="00281E9A">
      <w:pPr>
        <w:pStyle w:val="aa"/>
        <w:jc w:val="both"/>
        <w:rPr>
          <w:color w:val="000000"/>
          <w:lang w:val="ru-RU"/>
        </w:rPr>
      </w:pPr>
      <w:r w:rsidRPr="00331801">
        <w:rPr>
          <w:color w:val="000000"/>
          <w:lang w:val="ru-RU"/>
        </w:rPr>
        <w:t>В соответствии с положениями учетной политики организации ежемесячно для целей бухгалтерского учета начисляется амортизация в сумме 44280 руб.</w:t>
      </w:r>
    </w:p>
    <w:p w14:paraId="51C9BF02" w14:textId="77777777" w:rsidR="00281E9A" w:rsidRPr="00331801" w:rsidRDefault="00281E9A" w:rsidP="00281E9A">
      <w:pPr>
        <w:pStyle w:val="aa"/>
        <w:jc w:val="both"/>
        <w:rPr>
          <w:color w:val="000000"/>
          <w:lang w:val="ru-RU"/>
        </w:rPr>
      </w:pPr>
      <w:r w:rsidRPr="00331801">
        <w:rPr>
          <w:i/>
          <w:iCs/>
          <w:color w:val="000000"/>
          <w:lang w:val="ru-RU"/>
        </w:rPr>
        <w:t>Задание:</w:t>
      </w:r>
      <w:r w:rsidRPr="00521D4F">
        <w:rPr>
          <w:rStyle w:val="apple-converted-space"/>
          <w:color w:val="000000"/>
        </w:rPr>
        <w:t> </w:t>
      </w:r>
      <w:r w:rsidRPr="00331801">
        <w:rPr>
          <w:color w:val="000000"/>
          <w:lang w:val="ru-RU"/>
        </w:rPr>
        <w:t>определить налог на имущество ООО «Квадро», причитающийся к уплате в бюджет за каждый из отчетных периодов и в целом за налоговый период при максимальной ставке, предусмотренной налоговым законодательством РФ.</w:t>
      </w:r>
    </w:p>
    <w:p w14:paraId="43B19DA5" w14:textId="77777777" w:rsidR="00281E9A" w:rsidRPr="009A3E44" w:rsidRDefault="00281E9A" w:rsidP="00281E9A">
      <w:pPr>
        <w:suppressAutoHyphens/>
        <w:spacing w:after="0" w:line="240" w:lineRule="auto"/>
        <w:jc w:val="both"/>
        <w:rPr>
          <w:rFonts w:ascii="Times New Roman" w:hAnsi="Times New Roman"/>
          <w:bCs/>
          <w:sz w:val="24"/>
          <w:szCs w:val="24"/>
        </w:rPr>
      </w:pPr>
    </w:p>
    <w:p w14:paraId="0FF9AEB1" w14:textId="77777777" w:rsidR="00281E9A" w:rsidRPr="00E73550" w:rsidRDefault="00281E9A" w:rsidP="00281E9A">
      <w:pPr>
        <w:suppressAutoHyphens/>
        <w:spacing w:after="0" w:line="240" w:lineRule="auto"/>
        <w:jc w:val="both"/>
        <w:rPr>
          <w:rFonts w:ascii="Times New Roman" w:hAnsi="Times New Roman"/>
          <w:bCs/>
          <w:sz w:val="24"/>
          <w:szCs w:val="24"/>
        </w:rPr>
      </w:pPr>
      <w:r w:rsidRPr="00E73550">
        <w:rPr>
          <w:rFonts w:ascii="Times New Roman" w:hAnsi="Times New Roman"/>
          <w:b/>
          <w:bCs/>
          <w:i/>
          <w:sz w:val="24"/>
          <w:szCs w:val="24"/>
        </w:rPr>
        <w:t>Практическое занятие-</w:t>
      </w:r>
      <w:r w:rsidRPr="00E73550">
        <w:rPr>
          <w:rFonts w:ascii="Times New Roman" w:hAnsi="Times New Roman"/>
          <w:bCs/>
          <w:sz w:val="24"/>
          <w:szCs w:val="24"/>
        </w:rPr>
        <w:t>Определение налогооблагаемой базы и расчет суммы прочих налогов и сборов, подлежащей уплате в бюджет. Заполнение платежного поручения по уплате налогов и сборов</w:t>
      </w:r>
    </w:p>
    <w:p w14:paraId="78AF776B" w14:textId="77777777" w:rsidR="00281E9A" w:rsidRDefault="00281E9A" w:rsidP="00281E9A">
      <w:pPr>
        <w:spacing w:after="0" w:line="240" w:lineRule="auto"/>
        <w:jc w:val="both"/>
        <w:rPr>
          <w:rFonts w:ascii="Times New Roman" w:hAnsi="Times New Roman"/>
          <w:b/>
          <w:bCs/>
          <w:sz w:val="24"/>
          <w:szCs w:val="24"/>
        </w:rPr>
      </w:pPr>
      <w:r w:rsidRPr="00E73550">
        <w:rPr>
          <w:rFonts w:ascii="Times New Roman" w:hAnsi="Times New Roman"/>
          <w:b/>
          <w:bCs/>
          <w:sz w:val="24"/>
          <w:szCs w:val="24"/>
        </w:rPr>
        <w:t>Вид контроля – опрос, решение  ситуационных задач</w:t>
      </w:r>
    </w:p>
    <w:p w14:paraId="7E8529C5" w14:textId="77777777" w:rsidR="00281E9A" w:rsidRDefault="00281E9A" w:rsidP="00281E9A">
      <w:pPr>
        <w:pStyle w:val="af0"/>
        <w:tabs>
          <w:tab w:val="left" w:pos="3195"/>
        </w:tabs>
        <w:jc w:val="center"/>
        <w:rPr>
          <w:i/>
          <w:u w:val="single"/>
        </w:rPr>
      </w:pPr>
      <w:r>
        <w:rPr>
          <w:i/>
          <w:u w:val="single"/>
        </w:rPr>
        <w:t>Вопросы для проверки знаний (опроса):</w:t>
      </w:r>
    </w:p>
    <w:p w14:paraId="55A06BF7" w14:textId="77777777" w:rsidR="00281E9A" w:rsidRPr="00836F13" w:rsidRDefault="00281E9A" w:rsidP="00281E9A">
      <w:pPr>
        <w:pStyle w:val="af0"/>
        <w:numPr>
          <w:ilvl w:val="0"/>
          <w:numId w:val="101"/>
        </w:numPr>
        <w:spacing w:before="0" w:after="0"/>
        <w:ind w:left="714" w:hanging="288"/>
        <w:jc w:val="both"/>
        <w:rPr>
          <w:bCs/>
        </w:rPr>
      </w:pPr>
      <w:r w:rsidRPr="00836F13">
        <w:rPr>
          <w:bCs/>
        </w:rPr>
        <w:t>Что стоятся к  прочим налогам?</w:t>
      </w:r>
    </w:p>
    <w:p w14:paraId="065AD73F" w14:textId="77777777" w:rsidR="00281E9A" w:rsidRPr="00836F13" w:rsidRDefault="00281E9A" w:rsidP="00281E9A">
      <w:pPr>
        <w:pStyle w:val="af0"/>
        <w:numPr>
          <w:ilvl w:val="0"/>
          <w:numId w:val="101"/>
        </w:numPr>
        <w:spacing w:before="0" w:after="0"/>
        <w:ind w:left="709" w:hanging="283"/>
        <w:jc w:val="both"/>
        <w:rPr>
          <w:bCs/>
        </w:rPr>
      </w:pPr>
      <w:r w:rsidRPr="00836F13">
        <w:rPr>
          <w:shd w:val="clear" w:color="auto" w:fill="FFFFFF"/>
        </w:rPr>
        <w:t>Что учитывается в прочих расходах по налогу на прибыль</w:t>
      </w:r>
      <w:r>
        <w:rPr>
          <w:shd w:val="clear" w:color="auto" w:fill="FFFFFF"/>
        </w:rPr>
        <w:t>?</w:t>
      </w:r>
    </w:p>
    <w:p w14:paraId="660050AB" w14:textId="77777777" w:rsidR="00281E9A" w:rsidRPr="00836F13" w:rsidRDefault="00281E9A" w:rsidP="00281E9A">
      <w:pPr>
        <w:pStyle w:val="af0"/>
        <w:numPr>
          <w:ilvl w:val="0"/>
          <w:numId w:val="101"/>
        </w:numPr>
        <w:spacing w:before="0" w:after="0"/>
        <w:ind w:left="709" w:hanging="283"/>
        <w:jc w:val="both"/>
        <w:rPr>
          <w:bCs/>
        </w:rPr>
      </w:pPr>
      <w:r w:rsidRPr="00836F13">
        <w:rPr>
          <w:shd w:val="clear" w:color="auto" w:fill="FFFFFF"/>
        </w:rPr>
        <w:t>Какие платежи не учитываются в налоговых расходах?</w:t>
      </w:r>
    </w:p>
    <w:p w14:paraId="3523A695" w14:textId="77777777" w:rsidR="00281E9A" w:rsidRPr="00836F13" w:rsidRDefault="00281E9A" w:rsidP="00281E9A">
      <w:pPr>
        <w:pStyle w:val="af0"/>
        <w:numPr>
          <w:ilvl w:val="0"/>
          <w:numId w:val="101"/>
        </w:numPr>
        <w:spacing w:before="0" w:after="0"/>
        <w:ind w:left="426" w:firstLine="0"/>
        <w:jc w:val="both"/>
        <w:rPr>
          <w:bCs/>
        </w:rPr>
      </w:pPr>
      <w:r w:rsidRPr="00836F13">
        <w:t>По какой строке в декларации по налогу на прибыль учитываются прочие расходы</w:t>
      </w:r>
    </w:p>
    <w:p w14:paraId="33BA82A3" w14:textId="77777777" w:rsidR="00281E9A" w:rsidRPr="00836F13" w:rsidRDefault="00281E9A" w:rsidP="00281E9A">
      <w:pPr>
        <w:spacing w:after="0" w:line="240" w:lineRule="auto"/>
        <w:ind w:left="426"/>
        <w:jc w:val="both"/>
        <w:rPr>
          <w:rFonts w:ascii="Times New Roman" w:hAnsi="Times New Roman"/>
          <w:bCs/>
          <w:sz w:val="24"/>
          <w:szCs w:val="24"/>
          <w:highlight w:val="yellow"/>
        </w:rPr>
      </w:pPr>
      <w:r w:rsidRPr="00836F13">
        <w:rPr>
          <w:rFonts w:ascii="Times New Roman" w:hAnsi="Times New Roman"/>
          <w:sz w:val="24"/>
          <w:szCs w:val="24"/>
          <w:shd w:val="clear" w:color="auto" w:fill="FFFFFF"/>
        </w:rPr>
        <w:t>5.Как отразить налоги и сборы в декларации</w:t>
      </w:r>
    </w:p>
    <w:p w14:paraId="15327F42" w14:textId="77777777" w:rsidR="00281E9A" w:rsidRPr="00836F13" w:rsidRDefault="00281E9A" w:rsidP="00281E9A">
      <w:pPr>
        <w:pStyle w:val="af0"/>
        <w:spacing w:after="0"/>
        <w:ind w:left="720"/>
        <w:jc w:val="center"/>
        <w:rPr>
          <w:b/>
          <w:shd w:val="clear" w:color="auto" w:fill="FFFFFF"/>
        </w:rPr>
      </w:pPr>
      <w:r>
        <w:rPr>
          <w:b/>
          <w:shd w:val="clear" w:color="auto" w:fill="FFFFFF"/>
        </w:rPr>
        <w:t>Ситуационные задачи</w:t>
      </w:r>
    </w:p>
    <w:p w14:paraId="4D48CADC" w14:textId="77777777" w:rsidR="00281E9A" w:rsidRPr="00836F13" w:rsidRDefault="00281E9A" w:rsidP="00281E9A">
      <w:pPr>
        <w:pStyle w:val="af0"/>
        <w:spacing w:after="0"/>
        <w:ind w:left="720"/>
        <w:jc w:val="both"/>
        <w:rPr>
          <w:b/>
          <w:shd w:val="clear" w:color="auto" w:fill="FFFFFF"/>
        </w:rPr>
      </w:pPr>
      <w:r w:rsidRPr="00836F13">
        <w:rPr>
          <w:b/>
          <w:shd w:val="clear" w:color="auto" w:fill="FFFFFF"/>
        </w:rPr>
        <w:t>Задача 1</w:t>
      </w:r>
    </w:p>
    <w:p w14:paraId="7C9B497D" w14:textId="77777777" w:rsidR="00281E9A" w:rsidRPr="00836F13" w:rsidRDefault="00281E9A" w:rsidP="00281E9A">
      <w:pPr>
        <w:pStyle w:val="af0"/>
        <w:spacing w:after="0"/>
        <w:ind w:left="0" w:firstLine="720"/>
        <w:jc w:val="both"/>
      </w:pPr>
      <w:r>
        <w:rPr>
          <w:shd w:val="clear" w:color="auto" w:fill="FFFFFF"/>
        </w:rPr>
        <w:t>За полугодие 20</w:t>
      </w:r>
      <w:r w:rsidR="0063476A">
        <w:rPr>
          <w:shd w:val="clear" w:color="auto" w:fill="FFFFFF"/>
        </w:rPr>
        <w:t>22</w:t>
      </w:r>
      <w:r w:rsidRPr="00836F13">
        <w:rPr>
          <w:shd w:val="clear" w:color="auto" w:fill="FFFFFF"/>
        </w:rPr>
        <w:t xml:space="preserve"> г. организация начислила: В I квартале – авансовый платеж по транспортному налогу в сумме 6500 руб., авансовый платеж по налогу на имущество (исходя из кадастровой стоимости) – 75 800 руб. Во II квартале - авансовый платеж по транспортному налогу в сумме 23 650 руб., авансовый платеж по налогу на имущество (исходя из кадастровой стоимости) – 75 800 руб. Сумма налоговых платежей, начисленных организацией, составила: – за I квартал – 82 300 руб. (6500 руб. + 75 800 руб.); – за II квартал – 99 450 руб. (23 650 руб. + 75 800 руб.); – за полугодие – 181 750 руб. (82 300 руб. + 99 450 руб.). </w:t>
      </w:r>
      <w:r w:rsidRPr="00836F13">
        <w:t>Определить  сумму, которую нужно указать в  декларации по транспортному налогу в приложении 2 к листу 02</w:t>
      </w:r>
    </w:p>
    <w:p w14:paraId="6C5F2C01" w14:textId="77777777" w:rsidR="00281E9A" w:rsidRPr="00836F13" w:rsidRDefault="00281E9A" w:rsidP="00281E9A">
      <w:pPr>
        <w:pStyle w:val="af0"/>
        <w:spacing w:after="0"/>
        <w:ind w:left="720"/>
        <w:jc w:val="both"/>
        <w:rPr>
          <w:b/>
        </w:rPr>
      </w:pPr>
      <w:r w:rsidRPr="00836F13">
        <w:rPr>
          <w:b/>
        </w:rPr>
        <w:t xml:space="preserve">Задача 2 </w:t>
      </w:r>
    </w:p>
    <w:p w14:paraId="1A281C46" w14:textId="77777777" w:rsidR="00281E9A" w:rsidRPr="00836F13" w:rsidRDefault="00281E9A" w:rsidP="00281E9A">
      <w:pPr>
        <w:shd w:val="clear" w:color="auto" w:fill="FFFFFF"/>
        <w:spacing w:after="0" w:line="240" w:lineRule="auto"/>
        <w:ind w:firstLine="708"/>
        <w:rPr>
          <w:rFonts w:ascii="Times New Roman" w:hAnsi="Times New Roman"/>
          <w:sz w:val="24"/>
          <w:szCs w:val="24"/>
        </w:rPr>
      </w:pPr>
      <w:r w:rsidRPr="00836F13">
        <w:rPr>
          <w:rFonts w:ascii="Times New Roman" w:hAnsi="Times New Roman"/>
          <w:sz w:val="24"/>
          <w:szCs w:val="24"/>
        </w:rPr>
        <w:t>Налогоплательщик купил за счет собственных средств земельный участок и жилой домик в дачном кооперативе (земли не отнесены к землям сельскохозяйственного назначения) в истекшем налоговом периоде (25 апреля) за 1 500 000 рублей и зарегистрировал свое право собственности на участок и домик.</w:t>
      </w:r>
    </w:p>
    <w:p w14:paraId="0FD1714A" w14:textId="77777777" w:rsidR="00281E9A" w:rsidRPr="00836F13" w:rsidRDefault="00281E9A" w:rsidP="00281E9A">
      <w:pPr>
        <w:shd w:val="clear" w:color="auto" w:fill="FFFFFF"/>
        <w:spacing w:after="0" w:line="240" w:lineRule="auto"/>
        <w:rPr>
          <w:rFonts w:ascii="Times New Roman" w:hAnsi="Times New Roman"/>
          <w:sz w:val="24"/>
          <w:szCs w:val="24"/>
        </w:rPr>
      </w:pPr>
      <w:r w:rsidRPr="00836F13">
        <w:rPr>
          <w:rFonts w:ascii="Times New Roman" w:hAnsi="Times New Roman"/>
          <w:sz w:val="24"/>
          <w:szCs w:val="24"/>
        </w:rPr>
        <w:t>Стоимость участка - 500 000 рублей, площадь земельного участка, составляет 600 квадратных метров. Кадастровая стоимость 1 квадратного метра – 68 рублей</w:t>
      </w:r>
    </w:p>
    <w:p w14:paraId="70F3DEC6" w14:textId="77777777" w:rsidR="00281E9A" w:rsidRPr="00836F13" w:rsidRDefault="00281E9A" w:rsidP="00281E9A">
      <w:pPr>
        <w:shd w:val="clear" w:color="auto" w:fill="FFFFFF"/>
        <w:spacing w:after="0" w:line="240" w:lineRule="auto"/>
        <w:rPr>
          <w:rFonts w:ascii="Times New Roman" w:hAnsi="Times New Roman"/>
          <w:sz w:val="24"/>
          <w:szCs w:val="24"/>
        </w:rPr>
      </w:pPr>
      <w:r w:rsidRPr="00836F13">
        <w:rPr>
          <w:rFonts w:ascii="Times New Roman" w:hAnsi="Times New Roman"/>
          <w:sz w:val="24"/>
          <w:szCs w:val="24"/>
        </w:rPr>
        <w:t>Ранее имущественным вычетом налогоплательщик не пользовался.</w:t>
      </w:r>
    </w:p>
    <w:p w14:paraId="56B6494A" w14:textId="77777777" w:rsidR="00281E9A" w:rsidRPr="00836F13" w:rsidRDefault="00281E9A" w:rsidP="00281E9A">
      <w:pPr>
        <w:shd w:val="clear" w:color="auto" w:fill="FFFFFF"/>
        <w:spacing w:after="0" w:line="240" w:lineRule="auto"/>
        <w:rPr>
          <w:rFonts w:ascii="Times New Roman" w:hAnsi="Times New Roman"/>
          <w:sz w:val="24"/>
          <w:szCs w:val="24"/>
        </w:rPr>
      </w:pPr>
      <w:r w:rsidRPr="00836F13">
        <w:rPr>
          <w:rFonts w:ascii="Times New Roman" w:hAnsi="Times New Roman"/>
          <w:sz w:val="24"/>
          <w:szCs w:val="24"/>
        </w:rPr>
        <w:t>В истекшем налоговом периоде доход по основному месту работы, облагаемые по ставке 13%, составили 50 000 рублей и выплачивался в каждом месяце равными частями.</w:t>
      </w:r>
    </w:p>
    <w:p w14:paraId="2A26835C" w14:textId="77777777" w:rsidR="00281E9A" w:rsidRPr="00836F13" w:rsidRDefault="00281E9A" w:rsidP="00281E9A">
      <w:pPr>
        <w:shd w:val="clear" w:color="auto" w:fill="FFFFFF"/>
        <w:spacing w:after="0" w:line="240" w:lineRule="auto"/>
        <w:rPr>
          <w:rFonts w:ascii="Times New Roman" w:hAnsi="Times New Roman"/>
          <w:sz w:val="24"/>
          <w:szCs w:val="24"/>
        </w:rPr>
      </w:pPr>
      <w:r w:rsidRPr="00836F13">
        <w:rPr>
          <w:rFonts w:ascii="Times New Roman" w:hAnsi="Times New Roman"/>
          <w:sz w:val="24"/>
          <w:szCs w:val="24"/>
        </w:rPr>
        <w:t>Налогоплательщик имеет дочь, 10 лет и сына 23 года, студента очной формы обучения.</w:t>
      </w:r>
    </w:p>
    <w:p w14:paraId="228A3458" w14:textId="77777777" w:rsidR="00281E9A" w:rsidRPr="00836F13" w:rsidRDefault="00281E9A" w:rsidP="00281E9A">
      <w:pPr>
        <w:shd w:val="clear" w:color="auto" w:fill="FFFFFF"/>
        <w:spacing w:after="0" w:line="240" w:lineRule="auto"/>
        <w:rPr>
          <w:rFonts w:ascii="Times New Roman" w:hAnsi="Times New Roman"/>
          <w:sz w:val="24"/>
          <w:szCs w:val="24"/>
        </w:rPr>
      </w:pPr>
      <w:r w:rsidRPr="00836F13">
        <w:rPr>
          <w:rFonts w:ascii="Times New Roman" w:hAnsi="Times New Roman"/>
          <w:bCs/>
          <w:iCs/>
          <w:sz w:val="24"/>
          <w:szCs w:val="24"/>
        </w:rPr>
        <w:t>Требуется:</w:t>
      </w:r>
    </w:p>
    <w:p w14:paraId="2B06D83B" w14:textId="77777777" w:rsidR="00281E9A" w:rsidRPr="00836F13" w:rsidRDefault="00281E9A" w:rsidP="00281E9A">
      <w:pPr>
        <w:shd w:val="clear" w:color="auto" w:fill="FFFFFF"/>
        <w:spacing w:after="0" w:line="240" w:lineRule="auto"/>
        <w:rPr>
          <w:rFonts w:ascii="Times New Roman" w:hAnsi="Times New Roman"/>
          <w:sz w:val="24"/>
          <w:szCs w:val="24"/>
        </w:rPr>
      </w:pPr>
      <w:r w:rsidRPr="00836F13">
        <w:rPr>
          <w:rFonts w:ascii="Times New Roman" w:hAnsi="Times New Roman"/>
          <w:bCs/>
          <w:iCs/>
          <w:sz w:val="24"/>
          <w:szCs w:val="24"/>
        </w:rPr>
        <w:t>Определить налоговую базу для исчисления земельного налога.</w:t>
      </w:r>
    </w:p>
    <w:p w14:paraId="40A2151E" w14:textId="77777777" w:rsidR="00281E9A" w:rsidRPr="00836F13" w:rsidRDefault="00281E9A" w:rsidP="00281E9A">
      <w:pPr>
        <w:shd w:val="clear" w:color="auto" w:fill="FFFFFF"/>
        <w:spacing w:after="0" w:line="240" w:lineRule="auto"/>
        <w:rPr>
          <w:rFonts w:ascii="Times New Roman" w:hAnsi="Times New Roman"/>
          <w:sz w:val="24"/>
          <w:szCs w:val="24"/>
        </w:rPr>
      </w:pPr>
      <w:r w:rsidRPr="00836F13">
        <w:rPr>
          <w:rFonts w:ascii="Times New Roman" w:hAnsi="Times New Roman"/>
          <w:bCs/>
          <w:iCs/>
          <w:sz w:val="24"/>
          <w:szCs w:val="24"/>
        </w:rPr>
        <w:t>Определить земельный налог за истекший налоговый период</w:t>
      </w:r>
      <w:r w:rsidRPr="00836F13">
        <w:rPr>
          <w:rFonts w:ascii="Times New Roman" w:hAnsi="Times New Roman"/>
          <w:bCs/>
          <w:sz w:val="24"/>
          <w:szCs w:val="24"/>
        </w:rPr>
        <w:t>.</w:t>
      </w:r>
    </w:p>
    <w:p w14:paraId="2510F6E4" w14:textId="77777777" w:rsidR="00281E9A" w:rsidRPr="00836F13" w:rsidRDefault="00281E9A" w:rsidP="00281E9A">
      <w:pPr>
        <w:shd w:val="clear" w:color="auto" w:fill="FFFFFF"/>
        <w:spacing w:after="0" w:line="240" w:lineRule="auto"/>
        <w:rPr>
          <w:rFonts w:ascii="Times New Roman" w:hAnsi="Times New Roman"/>
          <w:sz w:val="24"/>
          <w:szCs w:val="24"/>
        </w:rPr>
      </w:pPr>
      <w:r w:rsidRPr="00836F13">
        <w:rPr>
          <w:rFonts w:ascii="Times New Roman" w:hAnsi="Times New Roman"/>
          <w:bCs/>
          <w:iCs/>
          <w:sz w:val="24"/>
          <w:szCs w:val="24"/>
        </w:rPr>
        <w:t>Определить земельный налог на следующий налоговый период</w:t>
      </w:r>
      <w:r w:rsidRPr="00836F13">
        <w:rPr>
          <w:rFonts w:ascii="Times New Roman" w:hAnsi="Times New Roman"/>
          <w:bCs/>
          <w:sz w:val="24"/>
          <w:szCs w:val="24"/>
        </w:rPr>
        <w:t>, </w:t>
      </w:r>
      <w:r w:rsidRPr="00836F13">
        <w:rPr>
          <w:rFonts w:ascii="Times New Roman" w:hAnsi="Times New Roman"/>
          <w:bCs/>
          <w:iCs/>
          <w:sz w:val="24"/>
          <w:szCs w:val="24"/>
        </w:rPr>
        <w:t>с указанием срока платежа.</w:t>
      </w:r>
    </w:p>
    <w:p w14:paraId="16DC5E40" w14:textId="77777777" w:rsidR="00281E9A" w:rsidRPr="00836F13" w:rsidRDefault="00281E9A" w:rsidP="00281E9A">
      <w:pPr>
        <w:shd w:val="clear" w:color="auto" w:fill="FFFFFF"/>
        <w:spacing w:after="0" w:line="240" w:lineRule="auto"/>
        <w:rPr>
          <w:rFonts w:ascii="Times New Roman" w:hAnsi="Times New Roman"/>
          <w:sz w:val="24"/>
          <w:szCs w:val="24"/>
        </w:rPr>
      </w:pPr>
      <w:r w:rsidRPr="00836F13">
        <w:rPr>
          <w:rFonts w:ascii="Times New Roman" w:hAnsi="Times New Roman"/>
          <w:bCs/>
          <w:iCs/>
          <w:sz w:val="24"/>
          <w:szCs w:val="24"/>
        </w:rPr>
        <w:t>Определить размеры всех налоговых вычетов, которые могут быть использованы налогоплательщиком.</w:t>
      </w:r>
    </w:p>
    <w:p w14:paraId="1F18736D" w14:textId="77777777" w:rsidR="00281E9A" w:rsidRPr="00836F13" w:rsidRDefault="00281E9A" w:rsidP="00281E9A">
      <w:pPr>
        <w:shd w:val="clear" w:color="auto" w:fill="FFFFFF"/>
        <w:spacing w:after="0" w:line="240" w:lineRule="auto"/>
        <w:rPr>
          <w:rFonts w:ascii="Times New Roman" w:hAnsi="Times New Roman"/>
          <w:sz w:val="24"/>
          <w:szCs w:val="24"/>
        </w:rPr>
      </w:pPr>
      <w:r w:rsidRPr="00836F13">
        <w:rPr>
          <w:rFonts w:ascii="Times New Roman" w:hAnsi="Times New Roman"/>
          <w:bCs/>
          <w:iCs/>
          <w:sz w:val="24"/>
          <w:szCs w:val="24"/>
        </w:rPr>
        <w:t>Определить налоговую базу и величину НДФЛ, удержанный налоговым агентом, и НДФЛ, подлежащую возврату налогоплательщикуналоговым органом, по окончании налогового периода.</w:t>
      </w:r>
    </w:p>
    <w:p w14:paraId="0810DC97" w14:textId="77777777" w:rsidR="00281E9A" w:rsidRPr="00836F13" w:rsidRDefault="00281E9A" w:rsidP="00281E9A">
      <w:pPr>
        <w:shd w:val="clear" w:color="auto" w:fill="FFFFFF"/>
        <w:spacing w:after="0" w:line="240" w:lineRule="auto"/>
        <w:ind w:left="709"/>
        <w:rPr>
          <w:rFonts w:ascii="Times New Roman" w:hAnsi="Times New Roman"/>
          <w:b/>
          <w:bCs/>
          <w:iCs/>
          <w:sz w:val="24"/>
          <w:szCs w:val="24"/>
        </w:rPr>
      </w:pPr>
      <w:r w:rsidRPr="00836F13">
        <w:rPr>
          <w:rFonts w:ascii="Times New Roman" w:hAnsi="Times New Roman"/>
          <w:b/>
          <w:bCs/>
          <w:iCs/>
          <w:sz w:val="24"/>
          <w:szCs w:val="24"/>
        </w:rPr>
        <w:t>Задача 3</w:t>
      </w:r>
    </w:p>
    <w:p w14:paraId="09EB44FB" w14:textId="77777777" w:rsidR="00281E9A" w:rsidRPr="00836F13" w:rsidRDefault="00281E9A" w:rsidP="00281E9A">
      <w:pPr>
        <w:pStyle w:val="aa"/>
        <w:shd w:val="clear" w:color="auto" w:fill="FFFFFF"/>
        <w:spacing w:line="270" w:lineRule="atLeast"/>
        <w:ind w:firstLine="708"/>
        <w:jc w:val="both"/>
        <w:rPr>
          <w:lang w:val="ru-RU"/>
        </w:rPr>
      </w:pPr>
      <w:r w:rsidRPr="00836F13">
        <w:rPr>
          <w:lang w:val="ru-RU"/>
        </w:rPr>
        <w:t>Определите налоговую базу и сумму налога на прибыль предприятия ОАО «Машзавод»</w:t>
      </w:r>
      <w:r w:rsidRPr="00836F13">
        <w:t> </w:t>
      </w:r>
      <w:r w:rsidRPr="00836F13">
        <w:rPr>
          <w:lang w:val="ru-RU"/>
        </w:rPr>
        <w:t xml:space="preserve"> при следующих данных</w:t>
      </w:r>
    </w:p>
    <w:p w14:paraId="21C20689" w14:textId="77777777" w:rsidR="00281E9A" w:rsidRDefault="00281E9A" w:rsidP="00281E9A">
      <w:pPr>
        <w:pStyle w:val="aa"/>
        <w:shd w:val="clear" w:color="auto" w:fill="FFFFFF"/>
        <w:spacing w:line="270" w:lineRule="atLeast"/>
        <w:jc w:val="both"/>
        <w:rPr>
          <w:lang w:val="ru-RU"/>
        </w:rPr>
      </w:pPr>
      <w:r w:rsidRPr="00836F13">
        <w:rPr>
          <w:lang w:val="ru-RU"/>
        </w:rPr>
        <w:t>Исходные данные, тыс. руб.</w:t>
      </w:r>
    </w:p>
    <w:p w14:paraId="2B8175D6" w14:textId="77777777" w:rsidR="00281E9A" w:rsidRPr="00836F13" w:rsidRDefault="00281E9A" w:rsidP="00281E9A">
      <w:pPr>
        <w:pStyle w:val="aa"/>
        <w:shd w:val="clear" w:color="auto" w:fill="FFFFFF"/>
        <w:spacing w:line="270" w:lineRule="atLeas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417"/>
        <w:gridCol w:w="1655"/>
      </w:tblGrid>
      <w:tr w:rsidR="00281E9A" w:rsidRPr="00F20FC8" w14:paraId="26EF23E6" w14:textId="77777777" w:rsidTr="00281E9A">
        <w:tc>
          <w:tcPr>
            <w:tcW w:w="8475" w:type="dxa"/>
            <w:tcMar>
              <w:top w:w="75" w:type="dxa"/>
              <w:left w:w="75" w:type="dxa"/>
              <w:bottom w:w="75" w:type="dxa"/>
              <w:right w:w="75" w:type="dxa"/>
            </w:tcMar>
            <w:vAlign w:val="center"/>
          </w:tcPr>
          <w:p w14:paraId="209251D6" w14:textId="77777777" w:rsidR="00281E9A" w:rsidRPr="00836F13" w:rsidRDefault="00281E9A" w:rsidP="00281E9A">
            <w:pPr>
              <w:pStyle w:val="aa"/>
              <w:spacing w:line="270" w:lineRule="atLeast"/>
              <w:jc w:val="both"/>
            </w:pPr>
            <w:r w:rsidRPr="00836F13">
              <w:t>Показатель</w:t>
            </w:r>
          </w:p>
        </w:tc>
        <w:tc>
          <w:tcPr>
            <w:tcW w:w="1665" w:type="dxa"/>
            <w:tcMar>
              <w:top w:w="75" w:type="dxa"/>
              <w:left w:w="75" w:type="dxa"/>
              <w:bottom w:w="75" w:type="dxa"/>
              <w:right w:w="75" w:type="dxa"/>
            </w:tcMar>
            <w:vAlign w:val="center"/>
          </w:tcPr>
          <w:p w14:paraId="285A2FF9" w14:textId="77777777" w:rsidR="00281E9A" w:rsidRPr="00836F13" w:rsidRDefault="00281E9A" w:rsidP="00281E9A">
            <w:pPr>
              <w:pStyle w:val="aa"/>
              <w:spacing w:line="270" w:lineRule="atLeast"/>
              <w:jc w:val="both"/>
            </w:pPr>
            <w:r w:rsidRPr="00836F13">
              <w:t> </w:t>
            </w:r>
          </w:p>
        </w:tc>
      </w:tr>
      <w:tr w:rsidR="00281E9A" w:rsidRPr="00F20FC8" w14:paraId="38529959" w14:textId="77777777" w:rsidTr="00281E9A">
        <w:tc>
          <w:tcPr>
            <w:tcW w:w="8475" w:type="dxa"/>
            <w:tcMar>
              <w:top w:w="75" w:type="dxa"/>
              <w:left w:w="75" w:type="dxa"/>
              <w:bottom w:w="75" w:type="dxa"/>
              <w:right w:w="75" w:type="dxa"/>
            </w:tcMar>
            <w:vAlign w:val="center"/>
          </w:tcPr>
          <w:p w14:paraId="3F40EA20" w14:textId="77777777" w:rsidR="00281E9A" w:rsidRPr="00836F13" w:rsidRDefault="00281E9A" w:rsidP="00281E9A">
            <w:pPr>
              <w:pStyle w:val="aa"/>
              <w:spacing w:line="270" w:lineRule="atLeast"/>
              <w:jc w:val="both"/>
            </w:pPr>
            <w:r w:rsidRPr="00836F13">
              <w:t>Доходыотреализациипродукции</w:t>
            </w:r>
          </w:p>
        </w:tc>
        <w:tc>
          <w:tcPr>
            <w:tcW w:w="1665" w:type="dxa"/>
            <w:tcMar>
              <w:top w:w="75" w:type="dxa"/>
              <w:left w:w="75" w:type="dxa"/>
              <w:bottom w:w="75" w:type="dxa"/>
              <w:right w:w="75" w:type="dxa"/>
            </w:tcMar>
            <w:vAlign w:val="center"/>
          </w:tcPr>
          <w:p w14:paraId="3862909D" w14:textId="77777777" w:rsidR="00281E9A" w:rsidRPr="00836F13" w:rsidRDefault="00281E9A" w:rsidP="00281E9A">
            <w:pPr>
              <w:pStyle w:val="aa"/>
              <w:spacing w:line="270" w:lineRule="atLeast"/>
              <w:jc w:val="both"/>
            </w:pPr>
            <w:r w:rsidRPr="00836F13">
              <w:t>17000</w:t>
            </w:r>
          </w:p>
        </w:tc>
      </w:tr>
      <w:tr w:rsidR="00281E9A" w:rsidRPr="00F20FC8" w14:paraId="46FF504E" w14:textId="77777777" w:rsidTr="00281E9A">
        <w:tc>
          <w:tcPr>
            <w:tcW w:w="8475" w:type="dxa"/>
            <w:tcMar>
              <w:top w:w="75" w:type="dxa"/>
              <w:left w:w="75" w:type="dxa"/>
              <w:bottom w:w="75" w:type="dxa"/>
              <w:right w:w="75" w:type="dxa"/>
            </w:tcMar>
            <w:vAlign w:val="center"/>
          </w:tcPr>
          <w:p w14:paraId="53D1BBA7" w14:textId="77777777" w:rsidR="00281E9A" w:rsidRPr="00836F13" w:rsidRDefault="00281E9A" w:rsidP="00281E9A">
            <w:pPr>
              <w:pStyle w:val="aa"/>
              <w:spacing w:line="270" w:lineRule="atLeast"/>
              <w:jc w:val="both"/>
              <w:rPr>
                <w:lang w:val="ru-RU"/>
              </w:rPr>
            </w:pPr>
            <w:r w:rsidRPr="00836F13">
              <w:rPr>
                <w:lang w:val="ru-RU"/>
              </w:rPr>
              <w:t>Расходы на изготовление продукции, кроме того:</w:t>
            </w:r>
          </w:p>
        </w:tc>
        <w:tc>
          <w:tcPr>
            <w:tcW w:w="1665" w:type="dxa"/>
            <w:tcMar>
              <w:top w:w="75" w:type="dxa"/>
              <w:left w:w="75" w:type="dxa"/>
              <w:bottom w:w="75" w:type="dxa"/>
              <w:right w:w="75" w:type="dxa"/>
            </w:tcMar>
            <w:vAlign w:val="center"/>
          </w:tcPr>
          <w:p w14:paraId="3018EB15" w14:textId="77777777" w:rsidR="00281E9A" w:rsidRPr="00836F13" w:rsidRDefault="00281E9A" w:rsidP="00281E9A">
            <w:pPr>
              <w:pStyle w:val="aa"/>
              <w:spacing w:line="270" w:lineRule="atLeast"/>
              <w:jc w:val="both"/>
            </w:pPr>
            <w:r w:rsidRPr="00836F13">
              <w:t>15500</w:t>
            </w:r>
          </w:p>
        </w:tc>
      </w:tr>
      <w:tr w:rsidR="00281E9A" w:rsidRPr="00F20FC8" w14:paraId="48889D9F" w14:textId="77777777" w:rsidTr="00281E9A">
        <w:tc>
          <w:tcPr>
            <w:tcW w:w="8475" w:type="dxa"/>
            <w:tcMar>
              <w:top w:w="75" w:type="dxa"/>
              <w:left w:w="75" w:type="dxa"/>
              <w:bottom w:w="75" w:type="dxa"/>
              <w:right w:w="75" w:type="dxa"/>
            </w:tcMar>
            <w:vAlign w:val="center"/>
          </w:tcPr>
          <w:p w14:paraId="4BB8ABB5" w14:textId="77777777" w:rsidR="00281E9A" w:rsidRPr="00836F13" w:rsidRDefault="00281E9A" w:rsidP="00281E9A">
            <w:pPr>
              <w:pStyle w:val="aa"/>
              <w:spacing w:line="270" w:lineRule="atLeast"/>
              <w:jc w:val="both"/>
              <w:rPr>
                <w:lang w:val="ru-RU"/>
              </w:rPr>
            </w:pPr>
            <w:r w:rsidRPr="00836F13">
              <w:rPr>
                <w:lang w:val="ru-RU"/>
              </w:rPr>
              <w:t>-расходы на ликвидацию при выводе из эксплуатации основных средств</w:t>
            </w:r>
          </w:p>
        </w:tc>
        <w:tc>
          <w:tcPr>
            <w:tcW w:w="1665" w:type="dxa"/>
            <w:tcMar>
              <w:top w:w="75" w:type="dxa"/>
              <w:left w:w="75" w:type="dxa"/>
              <w:bottom w:w="75" w:type="dxa"/>
              <w:right w:w="75" w:type="dxa"/>
            </w:tcMar>
            <w:vAlign w:val="center"/>
          </w:tcPr>
          <w:p w14:paraId="06A023C3" w14:textId="77777777" w:rsidR="00281E9A" w:rsidRPr="00836F13" w:rsidRDefault="00281E9A" w:rsidP="00281E9A">
            <w:pPr>
              <w:pStyle w:val="aa"/>
              <w:spacing w:line="270" w:lineRule="atLeast"/>
              <w:jc w:val="both"/>
            </w:pPr>
            <w:r w:rsidRPr="00836F13">
              <w:t>25</w:t>
            </w:r>
          </w:p>
        </w:tc>
      </w:tr>
      <w:tr w:rsidR="00281E9A" w:rsidRPr="00F20FC8" w14:paraId="6D8AE4C5" w14:textId="77777777" w:rsidTr="00281E9A">
        <w:tc>
          <w:tcPr>
            <w:tcW w:w="8475" w:type="dxa"/>
            <w:tcMar>
              <w:top w:w="75" w:type="dxa"/>
              <w:left w:w="75" w:type="dxa"/>
              <w:bottom w:w="75" w:type="dxa"/>
              <w:right w:w="75" w:type="dxa"/>
            </w:tcMar>
            <w:vAlign w:val="center"/>
          </w:tcPr>
          <w:p w14:paraId="3C13B5ED" w14:textId="77777777" w:rsidR="00281E9A" w:rsidRPr="00836F13" w:rsidRDefault="00281E9A" w:rsidP="00281E9A">
            <w:pPr>
              <w:pStyle w:val="aa"/>
              <w:spacing w:line="270" w:lineRule="atLeast"/>
              <w:jc w:val="both"/>
              <w:rPr>
                <w:lang w:val="ru-RU"/>
              </w:rPr>
            </w:pPr>
            <w:r w:rsidRPr="00836F13">
              <w:rPr>
                <w:lang w:val="ru-RU"/>
              </w:rPr>
              <w:t>-затраты на содержание законсервированных производственных мощностей</w:t>
            </w:r>
          </w:p>
        </w:tc>
        <w:tc>
          <w:tcPr>
            <w:tcW w:w="1665" w:type="dxa"/>
            <w:tcMar>
              <w:top w:w="75" w:type="dxa"/>
              <w:left w:w="75" w:type="dxa"/>
              <w:bottom w:w="75" w:type="dxa"/>
              <w:right w:w="75" w:type="dxa"/>
            </w:tcMar>
            <w:vAlign w:val="center"/>
          </w:tcPr>
          <w:p w14:paraId="5B3724C8" w14:textId="77777777" w:rsidR="00281E9A" w:rsidRPr="00836F13" w:rsidRDefault="00281E9A" w:rsidP="00281E9A">
            <w:pPr>
              <w:pStyle w:val="aa"/>
              <w:spacing w:line="270" w:lineRule="atLeast"/>
              <w:jc w:val="both"/>
            </w:pPr>
            <w:r w:rsidRPr="00836F13">
              <w:t>18</w:t>
            </w:r>
          </w:p>
        </w:tc>
      </w:tr>
      <w:tr w:rsidR="00281E9A" w:rsidRPr="00F20FC8" w14:paraId="20CB9F4A" w14:textId="77777777" w:rsidTr="00281E9A">
        <w:trPr>
          <w:trHeight w:val="270"/>
        </w:trPr>
        <w:tc>
          <w:tcPr>
            <w:tcW w:w="8475" w:type="dxa"/>
            <w:tcMar>
              <w:top w:w="75" w:type="dxa"/>
              <w:left w:w="75" w:type="dxa"/>
              <w:bottom w:w="75" w:type="dxa"/>
              <w:right w:w="75" w:type="dxa"/>
            </w:tcMar>
            <w:vAlign w:val="center"/>
          </w:tcPr>
          <w:p w14:paraId="04774AC9" w14:textId="77777777" w:rsidR="00281E9A" w:rsidRPr="00836F13" w:rsidRDefault="00281E9A" w:rsidP="00281E9A">
            <w:pPr>
              <w:pStyle w:val="aa"/>
              <w:spacing w:line="270" w:lineRule="atLeast"/>
              <w:jc w:val="both"/>
            </w:pPr>
            <w:r w:rsidRPr="00836F13">
              <w:t>-расходынауслугибанков</w:t>
            </w:r>
          </w:p>
        </w:tc>
        <w:tc>
          <w:tcPr>
            <w:tcW w:w="1665" w:type="dxa"/>
            <w:tcMar>
              <w:top w:w="75" w:type="dxa"/>
              <w:left w:w="75" w:type="dxa"/>
              <w:bottom w:w="75" w:type="dxa"/>
              <w:right w:w="75" w:type="dxa"/>
            </w:tcMar>
            <w:vAlign w:val="center"/>
          </w:tcPr>
          <w:p w14:paraId="6F7CC62D" w14:textId="77777777" w:rsidR="00281E9A" w:rsidRPr="00836F13" w:rsidRDefault="00281E9A" w:rsidP="00281E9A">
            <w:pPr>
              <w:pStyle w:val="aa"/>
              <w:spacing w:line="270" w:lineRule="atLeast"/>
              <w:jc w:val="both"/>
            </w:pPr>
            <w:r w:rsidRPr="00836F13">
              <w:t>10</w:t>
            </w:r>
          </w:p>
        </w:tc>
      </w:tr>
      <w:tr w:rsidR="00281E9A" w:rsidRPr="00F20FC8" w14:paraId="01F62240" w14:textId="77777777" w:rsidTr="00281E9A">
        <w:trPr>
          <w:trHeight w:val="270"/>
        </w:trPr>
        <w:tc>
          <w:tcPr>
            <w:tcW w:w="8475" w:type="dxa"/>
            <w:tcMar>
              <w:top w:w="75" w:type="dxa"/>
              <w:left w:w="75" w:type="dxa"/>
              <w:bottom w:w="75" w:type="dxa"/>
              <w:right w:w="75" w:type="dxa"/>
            </w:tcMar>
            <w:vAlign w:val="center"/>
          </w:tcPr>
          <w:p w14:paraId="3EAAA5EF" w14:textId="77777777" w:rsidR="00281E9A" w:rsidRPr="00836F13" w:rsidRDefault="00281E9A" w:rsidP="00281E9A">
            <w:pPr>
              <w:pStyle w:val="aa"/>
              <w:spacing w:line="270" w:lineRule="atLeast"/>
              <w:jc w:val="both"/>
            </w:pPr>
            <w:r w:rsidRPr="00836F13">
              <w:t>-расходы ЖКХ сверхнормы</w:t>
            </w:r>
          </w:p>
        </w:tc>
        <w:tc>
          <w:tcPr>
            <w:tcW w:w="1665" w:type="dxa"/>
            <w:tcMar>
              <w:top w:w="75" w:type="dxa"/>
              <w:left w:w="75" w:type="dxa"/>
              <w:bottom w:w="75" w:type="dxa"/>
              <w:right w:w="75" w:type="dxa"/>
            </w:tcMar>
            <w:vAlign w:val="center"/>
          </w:tcPr>
          <w:p w14:paraId="33ACA9AD" w14:textId="77777777" w:rsidR="00281E9A" w:rsidRPr="00836F13" w:rsidRDefault="00281E9A" w:rsidP="00281E9A">
            <w:pPr>
              <w:pStyle w:val="aa"/>
              <w:spacing w:line="270" w:lineRule="atLeast"/>
              <w:jc w:val="both"/>
            </w:pPr>
            <w:r w:rsidRPr="00836F13">
              <w:t>31</w:t>
            </w:r>
          </w:p>
        </w:tc>
      </w:tr>
      <w:tr w:rsidR="00281E9A" w:rsidRPr="00F20FC8" w14:paraId="549E337E" w14:textId="77777777" w:rsidTr="00281E9A">
        <w:trPr>
          <w:trHeight w:val="270"/>
        </w:trPr>
        <w:tc>
          <w:tcPr>
            <w:tcW w:w="8475" w:type="dxa"/>
            <w:tcMar>
              <w:top w:w="75" w:type="dxa"/>
              <w:left w:w="75" w:type="dxa"/>
              <w:bottom w:w="75" w:type="dxa"/>
              <w:right w:w="75" w:type="dxa"/>
            </w:tcMar>
            <w:vAlign w:val="center"/>
          </w:tcPr>
          <w:p w14:paraId="5A8CA0E7" w14:textId="77777777" w:rsidR="00281E9A" w:rsidRPr="00836F13" w:rsidRDefault="00281E9A" w:rsidP="00281E9A">
            <w:pPr>
              <w:pStyle w:val="aa"/>
              <w:spacing w:line="270" w:lineRule="atLeast"/>
              <w:jc w:val="both"/>
            </w:pPr>
            <w:r w:rsidRPr="00836F13">
              <w:t>-перечисленопрофсоюзу</w:t>
            </w:r>
          </w:p>
        </w:tc>
        <w:tc>
          <w:tcPr>
            <w:tcW w:w="1665" w:type="dxa"/>
            <w:tcMar>
              <w:top w:w="75" w:type="dxa"/>
              <w:left w:w="75" w:type="dxa"/>
              <w:bottom w:w="75" w:type="dxa"/>
              <w:right w:w="75" w:type="dxa"/>
            </w:tcMar>
            <w:vAlign w:val="center"/>
          </w:tcPr>
          <w:p w14:paraId="6005ABD7" w14:textId="77777777" w:rsidR="00281E9A" w:rsidRPr="00836F13" w:rsidRDefault="00281E9A" w:rsidP="00281E9A">
            <w:pPr>
              <w:pStyle w:val="aa"/>
              <w:spacing w:line="270" w:lineRule="atLeast"/>
              <w:jc w:val="both"/>
            </w:pPr>
            <w:r w:rsidRPr="00836F13">
              <w:t>5</w:t>
            </w:r>
          </w:p>
        </w:tc>
      </w:tr>
    </w:tbl>
    <w:p w14:paraId="542A4130" w14:textId="77777777" w:rsidR="00281E9A" w:rsidRPr="00B306A4" w:rsidRDefault="00281E9A" w:rsidP="00281E9A">
      <w:pPr>
        <w:shd w:val="clear" w:color="auto" w:fill="FFFFFF"/>
        <w:spacing w:after="0" w:line="240" w:lineRule="auto"/>
        <w:rPr>
          <w:rFonts w:ascii="Arial" w:hAnsi="Arial" w:cs="Arial"/>
          <w:color w:val="000000"/>
          <w:sz w:val="21"/>
          <w:szCs w:val="21"/>
        </w:rPr>
      </w:pPr>
    </w:p>
    <w:tbl>
      <w:tblPr>
        <w:tblW w:w="9823" w:type="dxa"/>
        <w:tblInd w:w="-426" w:type="dxa"/>
        <w:tblLayout w:type="fixed"/>
        <w:tblCellMar>
          <w:left w:w="0" w:type="dxa"/>
          <w:right w:w="0" w:type="dxa"/>
        </w:tblCellMar>
        <w:tblLook w:val="0000" w:firstRow="0" w:lastRow="0" w:firstColumn="0" w:lastColumn="0" w:noHBand="0" w:noVBand="0"/>
      </w:tblPr>
      <w:tblGrid>
        <w:gridCol w:w="9823"/>
      </w:tblGrid>
      <w:tr w:rsidR="00281E9A" w:rsidRPr="00F20FC8" w14:paraId="03C83CF8" w14:textId="77777777" w:rsidTr="00281E9A">
        <w:trPr>
          <w:cantSplit/>
          <w:trHeight w:hRule="exact" w:val="76"/>
        </w:trPr>
        <w:tc>
          <w:tcPr>
            <w:tcW w:w="9823" w:type="dxa"/>
          </w:tcPr>
          <w:p w14:paraId="7413B529" w14:textId="77777777" w:rsidR="00281E9A" w:rsidRDefault="00281E9A" w:rsidP="00281E9A">
            <w:pPr>
              <w:pStyle w:val="a7"/>
              <w:spacing w:line="288" w:lineRule="auto"/>
              <w:rPr>
                <w:sz w:val="12"/>
              </w:rPr>
            </w:pPr>
          </w:p>
          <w:p w14:paraId="3319E739" w14:textId="77777777" w:rsidR="00281E9A" w:rsidRDefault="00281E9A" w:rsidP="00281E9A">
            <w:pPr>
              <w:pStyle w:val="a7"/>
              <w:spacing w:line="288" w:lineRule="auto"/>
              <w:rPr>
                <w:sz w:val="12"/>
              </w:rPr>
            </w:pPr>
          </w:p>
        </w:tc>
      </w:tr>
    </w:tbl>
    <w:p w14:paraId="33D79F9B" w14:textId="77777777" w:rsidR="00281E9A" w:rsidRDefault="00281E9A" w:rsidP="00281E9A">
      <w:pPr>
        <w:ind w:right="46"/>
        <w:jc w:val="both"/>
        <w:rPr>
          <w:i/>
          <w:sz w:val="12"/>
        </w:rPr>
      </w:pPr>
    </w:p>
    <w:p w14:paraId="7212C8E9" w14:textId="77777777" w:rsidR="00281E9A" w:rsidRDefault="00281E9A" w:rsidP="00281E9A">
      <w:pPr>
        <w:pStyle w:val="affffffff1"/>
      </w:pPr>
    </w:p>
    <w:p w14:paraId="55B2770C" w14:textId="77777777" w:rsidR="00281E9A" w:rsidRPr="009B19E5" w:rsidRDefault="00281E9A" w:rsidP="00281E9A">
      <w:pPr>
        <w:spacing w:after="0"/>
        <w:jc w:val="both"/>
        <w:rPr>
          <w:rFonts w:ascii="Times New Roman" w:hAnsi="Times New Roman"/>
          <w:bCs/>
        </w:rPr>
      </w:pPr>
      <w:r w:rsidRPr="009B19E5">
        <w:rPr>
          <w:rFonts w:ascii="Times New Roman" w:hAnsi="Times New Roman"/>
          <w:b/>
          <w:bCs/>
          <w:i/>
        </w:rPr>
        <w:t>Практическое занятие</w:t>
      </w:r>
      <w:r w:rsidRPr="009B19E5">
        <w:rPr>
          <w:rFonts w:ascii="Times New Roman" w:hAnsi="Times New Roman"/>
          <w:bCs/>
        </w:rPr>
        <w:t xml:space="preserve"> - Определение размера пеней и штрафов, подлежащих уплате в бюджет. Заполнение платежного поручения по уплате  пеней и штрафов.</w:t>
      </w:r>
    </w:p>
    <w:p w14:paraId="3A8DF07C" w14:textId="77777777" w:rsidR="00281E9A" w:rsidRDefault="00281E9A" w:rsidP="00281E9A">
      <w:pPr>
        <w:spacing w:after="0" w:line="240" w:lineRule="auto"/>
        <w:jc w:val="both"/>
        <w:rPr>
          <w:rFonts w:ascii="Times New Roman" w:hAnsi="Times New Roman"/>
          <w:b/>
          <w:bCs/>
          <w:sz w:val="24"/>
          <w:szCs w:val="24"/>
        </w:rPr>
      </w:pPr>
      <w:r w:rsidRPr="00441BF8">
        <w:rPr>
          <w:rFonts w:ascii="Times New Roman" w:hAnsi="Times New Roman"/>
          <w:b/>
          <w:bCs/>
          <w:sz w:val="24"/>
          <w:szCs w:val="24"/>
        </w:rPr>
        <w:t>Вид контроля –решение ситуационных задач</w:t>
      </w:r>
      <w:r>
        <w:rPr>
          <w:rFonts w:ascii="Times New Roman" w:hAnsi="Times New Roman"/>
          <w:b/>
          <w:bCs/>
          <w:sz w:val="24"/>
          <w:szCs w:val="24"/>
        </w:rPr>
        <w:t>, заполнение платежных поручений</w:t>
      </w:r>
    </w:p>
    <w:p w14:paraId="724F98D0" w14:textId="77777777" w:rsidR="00281E9A" w:rsidRDefault="00281E9A" w:rsidP="00281E9A">
      <w:pPr>
        <w:spacing w:after="0" w:line="240" w:lineRule="auto"/>
        <w:jc w:val="center"/>
        <w:rPr>
          <w:rFonts w:ascii="Times New Roman" w:hAnsi="Times New Roman"/>
          <w:b/>
          <w:bCs/>
          <w:sz w:val="24"/>
          <w:szCs w:val="24"/>
        </w:rPr>
      </w:pPr>
      <w:r>
        <w:rPr>
          <w:rFonts w:ascii="Times New Roman" w:hAnsi="Times New Roman"/>
          <w:b/>
          <w:bCs/>
          <w:sz w:val="24"/>
          <w:szCs w:val="24"/>
        </w:rPr>
        <w:t>Ситуационные задачи</w:t>
      </w:r>
    </w:p>
    <w:p w14:paraId="72A6669C" w14:textId="77777777" w:rsidR="00281E9A" w:rsidRPr="00441BF8" w:rsidRDefault="00281E9A" w:rsidP="00281E9A">
      <w:pPr>
        <w:shd w:val="clear" w:color="auto" w:fill="FDFEFF"/>
        <w:spacing w:after="0" w:line="240" w:lineRule="auto"/>
        <w:jc w:val="both"/>
        <w:rPr>
          <w:rFonts w:ascii="Times New Roman" w:hAnsi="Times New Roman"/>
          <w:b/>
          <w:color w:val="000000"/>
          <w:sz w:val="24"/>
          <w:szCs w:val="24"/>
        </w:rPr>
      </w:pPr>
      <w:r w:rsidRPr="00441BF8">
        <w:rPr>
          <w:rFonts w:ascii="Times New Roman" w:hAnsi="Times New Roman"/>
          <w:b/>
          <w:color w:val="000000"/>
          <w:sz w:val="24"/>
          <w:szCs w:val="24"/>
        </w:rPr>
        <w:t>Задача 1</w:t>
      </w:r>
    </w:p>
    <w:p w14:paraId="74BB6308" w14:textId="77777777" w:rsidR="00281E9A" w:rsidRPr="00441BF8" w:rsidRDefault="00281E9A" w:rsidP="00281E9A">
      <w:pPr>
        <w:shd w:val="clear" w:color="auto" w:fill="FDFEFF"/>
        <w:spacing w:after="0" w:line="240" w:lineRule="auto"/>
        <w:jc w:val="both"/>
        <w:rPr>
          <w:rFonts w:ascii="Times New Roman" w:hAnsi="Times New Roman"/>
          <w:color w:val="000000"/>
          <w:sz w:val="24"/>
          <w:szCs w:val="24"/>
        </w:rPr>
      </w:pPr>
      <w:r w:rsidRPr="00441BF8">
        <w:rPr>
          <w:rFonts w:ascii="Times New Roman" w:hAnsi="Times New Roman"/>
          <w:color w:val="000000"/>
          <w:sz w:val="24"/>
          <w:szCs w:val="24"/>
        </w:rPr>
        <w:t>Налогоплательщик задержал представление налоговой декларации на 20 дней. Сумма причитающегося к уплате налога составляет 100 тыс. руб. Какую сумму налогоплательщик уплатит в виде штрафной санкции? В какой очередности должна быть уплачена сумма штрафной санкции?</w:t>
      </w:r>
    </w:p>
    <w:p w14:paraId="53D32D8E" w14:textId="77777777" w:rsidR="00281E9A" w:rsidRPr="00441BF8" w:rsidRDefault="00281E9A" w:rsidP="00281E9A">
      <w:pPr>
        <w:shd w:val="clear" w:color="auto" w:fill="FDFEFF"/>
        <w:spacing w:after="0" w:line="240" w:lineRule="auto"/>
        <w:jc w:val="both"/>
        <w:rPr>
          <w:rFonts w:ascii="Times New Roman" w:hAnsi="Times New Roman"/>
          <w:b/>
          <w:color w:val="000000"/>
          <w:sz w:val="24"/>
          <w:szCs w:val="24"/>
        </w:rPr>
      </w:pPr>
      <w:r w:rsidRPr="00441BF8">
        <w:rPr>
          <w:rFonts w:ascii="Times New Roman" w:hAnsi="Times New Roman"/>
          <w:b/>
          <w:color w:val="000000"/>
          <w:sz w:val="24"/>
          <w:szCs w:val="24"/>
        </w:rPr>
        <w:t xml:space="preserve">Задача 2. </w:t>
      </w:r>
    </w:p>
    <w:p w14:paraId="67877FF8" w14:textId="77777777" w:rsidR="00281E9A" w:rsidRPr="00441BF8" w:rsidRDefault="00281E9A" w:rsidP="00281E9A">
      <w:pPr>
        <w:shd w:val="clear" w:color="auto" w:fill="FDFEFF"/>
        <w:spacing w:after="0" w:line="240" w:lineRule="auto"/>
        <w:jc w:val="both"/>
        <w:rPr>
          <w:rFonts w:ascii="Times New Roman" w:hAnsi="Times New Roman"/>
          <w:color w:val="000000"/>
          <w:sz w:val="24"/>
          <w:szCs w:val="24"/>
        </w:rPr>
      </w:pPr>
      <w:r w:rsidRPr="00441BF8">
        <w:rPr>
          <w:rFonts w:ascii="Times New Roman" w:hAnsi="Times New Roman"/>
          <w:color w:val="000000"/>
          <w:sz w:val="24"/>
          <w:szCs w:val="24"/>
        </w:rPr>
        <w:t>Организация нарушила срок подачи заявления о постановке на учет на 90 календарных дней, причем за этот период организация получила доход 50 тыс. руб. Организация на 30 дней нарушила срок представления налоговой декларации по налогу на прибыль. За какие нарушения и в какой сумме организации будут предъявлены штрафные санкции?</w:t>
      </w:r>
    </w:p>
    <w:p w14:paraId="54452FB3" w14:textId="77777777" w:rsidR="00281E9A" w:rsidRPr="00441BF8" w:rsidRDefault="00281E9A" w:rsidP="00281E9A">
      <w:pPr>
        <w:pStyle w:val="affffff5"/>
        <w:rPr>
          <w:highlight w:val="red"/>
        </w:rPr>
      </w:pPr>
    </w:p>
    <w:p w14:paraId="7D43C15D" w14:textId="77777777" w:rsidR="00281E9A" w:rsidRPr="00441BF8" w:rsidRDefault="00281E9A" w:rsidP="00281E9A">
      <w:pPr>
        <w:shd w:val="clear" w:color="auto" w:fill="FFFFFF"/>
        <w:jc w:val="center"/>
        <w:rPr>
          <w:rFonts w:ascii="Times New Roman" w:hAnsi="Times New Roman"/>
          <w:sz w:val="24"/>
          <w:szCs w:val="24"/>
        </w:rPr>
      </w:pPr>
      <w:r w:rsidRPr="00441BF8">
        <w:rPr>
          <w:rFonts w:ascii="Times New Roman" w:hAnsi="Times New Roman"/>
          <w:sz w:val="24"/>
          <w:szCs w:val="24"/>
        </w:rPr>
        <w:t>Образец платежного поручения</w:t>
      </w:r>
    </w:p>
    <w:p w14:paraId="2B5DF6BC" w14:textId="77777777" w:rsidR="00281E9A" w:rsidRDefault="00281E9A" w:rsidP="00281E9A">
      <w:pPr>
        <w:pStyle w:val="affffff5"/>
        <w:rPr>
          <w:i/>
        </w:rPr>
      </w:pPr>
    </w:p>
    <w:p w14:paraId="4ECF5E24" w14:textId="77777777" w:rsidR="00281E9A" w:rsidRPr="007759D0" w:rsidRDefault="00281E9A" w:rsidP="00281E9A">
      <w:pPr>
        <w:ind w:right="46"/>
        <w:jc w:val="both"/>
        <w:rPr>
          <w:rFonts w:ascii="Times New Roman" w:hAnsi="Times New Roman"/>
        </w:rPr>
      </w:pPr>
      <w:r w:rsidRPr="007759D0">
        <w:rPr>
          <w:rFonts w:ascii="Times New Roman" w:hAnsi="Times New Roman"/>
        </w:rPr>
        <w:t>Перечисление организациейденежных средств, в счет погашения</w:t>
      </w:r>
      <w:r>
        <w:rPr>
          <w:rFonts w:ascii="Times New Roman" w:hAnsi="Times New Roman"/>
        </w:rPr>
        <w:t xml:space="preserve"> штрафов</w:t>
      </w:r>
      <w:r w:rsidRPr="007759D0">
        <w:rPr>
          <w:rFonts w:ascii="Times New Roman" w:hAnsi="Times New Roman"/>
        </w:rPr>
        <w:t xml:space="preserve"> по акту проверки в сумме 5000 рублей (акт проверки от 02 февраля 2010 года № 12).</w:t>
      </w:r>
    </w:p>
    <w:p w14:paraId="045B6EBD" w14:textId="77777777" w:rsidR="00281E9A" w:rsidRPr="007759D0" w:rsidRDefault="00281E9A" w:rsidP="00281E9A">
      <w:pPr>
        <w:ind w:right="46"/>
        <w:jc w:val="both"/>
        <w:rPr>
          <w:rFonts w:ascii="Times New Roman" w:hAnsi="Times New Roman"/>
        </w:rPr>
      </w:pPr>
      <w:r w:rsidRPr="007759D0">
        <w:rPr>
          <w:rFonts w:ascii="Times New Roman" w:hAnsi="Times New Roman"/>
          <w:b/>
          <w:i/>
        </w:rPr>
        <w:t xml:space="preserve">Образец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5"/>
        <w:gridCol w:w="3474"/>
        <w:gridCol w:w="3084"/>
      </w:tblGrid>
      <w:tr w:rsidR="00281E9A" w:rsidRPr="00F20FC8" w14:paraId="5323334E" w14:textId="77777777" w:rsidTr="00281E9A">
        <w:tc>
          <w:tcPr>
            <w:tcW w:w="1805" w:type="dxa"/>
            <w:vAlign w:val="center"/>
          </w:tcPr>
          <w:p w14:paraId="42B3EC1A" w14:textId="77777777" w:rsidR="00281E9A" w:rsidRPr="00F20FC8" w:rsidRDefault="00D03BED" w:rsidP="00281E9A">
            <w:pPr>
              <w:ind w:right="46"/>
              <w:jc w:val="center"/>
              <w:rPr>
                <w:rFonts w:ascii="Times New Roman" w:hAnsi="Times New Roman"/>
                <w:i/>
                <w:sz w:val="16"/>
              </w:rPr>
            </w:pPr>
            <w:r>
              <w:rPr>
                <w:rFonts w:asciiTheme="minorHAnsi" w:hAnsiTheme="minorHAnsi"/>
                <w:noProof/>
              </w:rPr>
              <w:pict w14:anchorId="7C0499D7">
                <v:line id="Line 18" o:spid="_x0000_s1051" style="position:absolute;left:0;text-align:left;flip:x;z-index:251669504;visibility:visible" from="64pt,17.75pt" to="91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" o:allowincell="f">
                  <v:stroke endarrow="classic" endarrowwidth="narrow"/>
                </v:line>
              </w:pict>
            </w:r>
            <w:r>
              <w:rPr>
                <w:rFonts w:asciiTheme="minorHAnsi" w:hAnsiTheme="minorHAnsi"/>
                <w:noProof/>
              </w:rPr>
              <w:pict w14:anchorId="578ED865">
                <v:line id="Line 19" o:spid="_x0000_s1053" style="position:absolute;left:0;text-align:left;z-index:251671552;visibility:visible" from="426.1pt,17.75pt" to="489.1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" o:allowincell="f">
                  <v:stroke endarrow="classic" endarrowwidth="narrow"/>
                </v:line>
              </w:pict>
            </w:r>
            <w:r>
              <w:rPr>
                <w:rFonts w:asciiTheme="minorHAnsi" w:hAnsiTheme="minorHAnsi"/>
                <w:noProof/>
              </w:rPr>
              <w:pict w14:anchorId="1E108E4F">
                <v:line id="Line 20" o:spid="_x0000_s1052" style="position:absolute;left:0;text-align:left;z-index:251670528;visibility:visible" from="149.2pt,17.75pt" to="176.2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" o:allowincell="f">
                  <v:stroke endarrow="classic" endarrowwidth="narrow"/>
                </v:line>
              </w:pict>
            </w:r>
            <w:r w:rsidR="00281E9A" w:rsidRPr="00F20FC8">
              <w:rPr>
                <w:rFonts w:ascii="Times New Roman" w:hAnsi="Times New Roman"/>
                <w:i/>
                <w:sz w:val="16"/>
              </w:rPr>
              <w:t>Заполняется банком</w:t>
            </w:r>
          </w:p>
          <w:p w14:paraId="0B757811" w14:textId="77777777" w:rsidR="00281E9A" w:rsidRPr="00F20FC8" w:rsidRDefault="00281E9A" w:rsidP="00281E9A">
            <w:pPr>
              <w:ind w:right="46"/>
              <w:jc w:val="center"/>
              <w:rPr>
                <w:rFonts w:ascii="Times New Roman" w:hAnsi="Times New Roman"/>
                <w:i/>
                <w:sz w:val="16"/>
              </w:rPr>
            </w:pPr>
            <w:r w:rsidRPr="00F20FC8">
              <w:rPr>
                <w:rFonts w:ascii="Times New Roman" w:hAnsi="Times New Roman"/>
                <w:i/>
                <w:sz w:val="16"/>
              </w:rPr>
              <w:t>плательщика</w:t>
            </w:r>
          </w:p>
        </w:tc>
        <w:tc>
          <w:tcPr>
            <w:tcW w:w="3474" w:type="dxa"/>
            <w:tcBorders>
              <w:top w:val="nil"/>
              <w:bottom w:val="nil"/>
            </w:tcBorders>
          </w:tcPr>
          <w:p w14:paraId="348BD6C1" w14:textId="77777777" w:rsidR="00281E9A" w:rsidRPr="00F20FC8" w:rsidRDefault="00281E9A" w:rsidP="00281E9A">
            <w:pPr>
              <w:ind w:right="46"/>
              <w:jc w:val="both"/>
              <w:rPr>
                <w:rFonts w:ascii="Times New Roman" w:hAnsi="Times New Roman"/>
                <w:i/>
                <w:sz w:val="16"/>
              </w:rPr>
            </w:pPr>
          </w:p>
        </w:tc>
        <w:tc>
          <w:tcPr>
            <w:tcW w:w="3084" w:type="dxa"/>
          </w:tcPr>
          <w:p w14:paraId="73BA74E4" w14:textId="77777777" w:rsidR="00281E9A" w:rsidRPr="00F20FC8" w:rsidRDefault="00281E9A" w:rsidP="00281E9A">
            <w:pPr>
              <w:ind w:right="46"/>
              <w:jc w:val="both"/>
              <w:rPr>
                <w:rFonts w:ascii="Times New Roman" w:hAnsi="Times New Roman"/>
                <w:i/>
                <w:sz w:val="16"/>
              </w:rPr>
            </w:pPr>
            <w:r w:rsidRPr="00F20FC8">
              <w:rPr>
                <w:rFonts w:ascii="Times New Roman" w:hAnsi="Times New Roman"/>
                <w:i/>
                <w:sz w:val="16"/>
              </w:rPr>
              <w:t>Статус лица, оформившего расчетный документ – налогоплательщик-юридическое лицо</w:t>
            </w:r>
          </w:p>
        </w:tc>
      </w:tr>
    </w:tbl>
    <w:p w14:paraId="08742782" w14:textId="77777777" w:rsidR="00281E9A" w:rsidRPr="007759D0" w:rsidRDefault="00281E9A" w:rsidP="00281E9A">
      <w:pPr>
        <w:ind w:right="46"/>
        <w:jc w:val="both"/>
        <w:rPr>
          <w:rFonts w:ascii="Times New Roman" w:hAnsi="Times New Roman"/>
          <w:i/>
        </w:rPr>
      </w:pPr>
    </w:p>
    <w:tbl>
      <w:tblPr>
        <w:tblW w:w="9639" w:type="dxa"/>
        <w:tblLayout w:type="fixed"/>
        <w:tblCellMar>
          <w:left w:w="0" w:type="dxa"/>
          <w:right w:w="0" w:type="dxa"/>
        </w:tblCellMar>
        <w:tblLook w:val="0000" w:firstRow="0" w:lastRow="0" w:firstColumn="0" w:lastColumn="0" w:noHBand="0" w:noVBand="0"/>
      </w:tblPr>
      <w:tblGrid>
        <w:gridCol w:w="1095"/>
        <w:gridCol w:w="622"/>
        <w:gridCol w:w="203"/>
        <w:gridCol w:w="701"/>
        <w:gridCol w:w="124"/>
        <w:gridCol w:w="281"/>
        <w:gridCol w:w="958"/>
        <w:gridCol w:w="138"/>
        <w:gridCol w:w="418"/>
        <w:gridCol w:w="133"/>
        <w:gridCol w:w="280"/>
        <w:gridCol w:w="548"/>
        <w:gridCol w:w="140"/>
        <w:gridCol w:w="409"/>
        <w:gridCol w:w="277"/>
        <w:gridCol w:w="142"/>
        <w:gridCol w:w="412"/>
        <w:gridCol w:w="275"/>
        <w:gridCol w:w="272"/>
        <w:gridCol w:w="554"/>
        <w:gridCol w:w="547"/>
        <w:gridCol w:w="556"/>
        <w:gridCol w:w="274"/>
        <w:gridCol w:w="138"/>
        <w:gridCol w:w="102"/>
        <w:gridCol w:w="40"/>
      </w:tblGrid>
      <w:tr w:rsidR="00281E9A" w:rsidRPr="00F20FC8" w14:paraId="0F229B8E" w14:textId="77777777" w:rsidTr="00281E9A">
        <w:trPr>
          <w:trHeight w:hRule="exact" w:val="284"/>
        </w:trPr>
        <w:tc>
          <w:tcPr>
            <w:tcW w:w="1920" w:type="dxa"/>
            <w:gridSpan w:val="3"/>
            <w:tcBorders>
              <w:bottom w:val="single" w:sz="6" w:space="0" w:color="auto"/>
            </w:tcBorders>
          </w:tcPr>
          <w:p w14:paraId="6B1C567A" w14:textId="77777777" w:rsidR="00281E9A" w:rsidRPr="00F20FC8" w:rsidRDefault="00281E9A" w:rsidP="00281E9A">
            <w:pPr>
              <w:spacing w:line="288" w:lineRule="auto"/>
              <w:jc w:val="center"/>
              <w:rPr>
                <w:rFonts w:ascii="Times New Roman" w:hAnsi="Times New Roman"/>
                <w:sz w:val="16"/>
              </w:rPr>
            </w:pPr>
          </w:p>
        </w:tc>
        <w:tc>
          <w:tcPr>
            <w:tcW w:w="1106" w:type="dxa"/>
            <w:gridSpan w:val="3"/>
          </w:tcPr>
          <w:p w14:paraId="392E85A0" w14:textId="77777777" w:rsidR="00281E9A" w:rsidRPr="00F20FC8" w:rsidRDefault="00281E9A" w:rsidP="00281E9A">
            <w:pPr>
              <w:spacing w:line="288" w:lineRule="auto"/>
              <w:rPr>
                <w:rFonts w:ascii="Times New Roman" w:hAnsi="Times New Roman"/>
                <w:noProof/>
                <w:sz w:val="16"/>
              </w:rPr>
            </w:pPr>
          </w:p>
        </w:tc>
        <w:tc>
          <w:tcPr>
            <w:tcW w:w="1927" w:type="dxa"/>
            <w:gridSpan w:val="5"/>
            <w:tcBorders>
              <w:bottom w:val="single" w:sz="6" w:space="0" w:color="auto"/>
            </w:tcBorders>
          </w:tcPr>
          <w:p w14:paraId="48C915FA" w14:textId="77777777" w:rsidR="00281E9A" w:rsidRPr="00F20FC8" w:rsidRDefault="00281E9A" w:rsidP="00281E9A">
            <w:pPr>
              <w:spacing w:line="288" w:lineRule="auto"/>
              <w:rPr>
                <w:rFonts w:ascii="Times New Roman" w:hAnsi="Times New Roman"/>
                <w:i/>
                <w:noProof/>
              </w:rPr>
            </w:pPr>
          </w:p>
        </w:tc>
        <w:tc>
          <w:tcPr>
            <w:tcW w:w="1516" w:type="dxa"/>
            <w:gridSpan w:val="5"/>
          </w:tcPr>
          <w:p w14:paraId="655D0344" w14:textId="77777777" w:rsidR="00281E9A" w:rsidRPr="00F20FC8" w:rsidRDefault="00281E9A" w:rsidP="00281E9A">
            <w:pPr>
              <w:spacing w:line="288" w:lineRule="auto"/>
              <w:rPr>
                <w:rFonts w:ascii="Times New Roman" w:hAnsi="Times New Roman"/>
                <w:noProof/>
                <w:sz w:val="16"/>
              </w:rPr>
            </w:pPr>
          </w:p>
        </w:tc>
        <w:tc>
          <w:tcPr>
            <w:tcW w:w="2616" w:type="dxa"/>
            <w:gridSpan w:val="6"/>
          </w:tcPr>
          <w:p w14:paraId="3C5333AD" w14:textId="77777777" w:rsidR="00281E9A" w:rsidRPr="00F20FC8" w:rsidRDefault="00281E9A" w:rsidP="00281E9A">
            <w:pPr>
              <w:spacing w:line="288" w:lineRule="auto"/>
              <w:rPr>
                <w:rFonts w:ascii="Times New Roman" w:hAnsi="Times New Roman"/>
                <w:noProof/>
                <w:sz w:val="16"/>
              </w:rPr>
            </w:pPr>
          </w:p>
        </w:tc>
        <w:tc>
          <w:tcPr>
            <w:tcW w:w="554" w:type="dxa"/>
            <w:gridSpan w:val="4"/>
            <w:tcBorders>
              <w:top w:val="single" w:sz="6" w:space="0" w:color="auto"/>
              <w:left w:val="single" w:sz="6" w:space="0" w:color="auto"/>
              <w:right w:val="single" w:sz="6" w:space="0" w:color="auto"/>
            </w:tcBorders>
          </w:tcPr>
          <w:p w14:paraId="5EF243DF" w14:textId="77777777" w:rsidR="00281E9A" w:rsidRPr="00F20FC8" w:rsidRDefault="00281E9A" w:rsidP="00281E9A">
            <w:pPr>
              <w:jc w:val="center"/>
              <w:rPr>
                <w:rFonts w:ascii="Times New Roman" w:hAnsi="Times New Roman"/>
              </w:rPr>
            </w:pPr>
            <w:r w:rsidRPr="00F20FC8">
              <w:rPr>
                <w:rFonts w:ascii="Times New Roman" w:hAnsi="Times New Roman"/>
              </w:rPr>
              <w:t>0401060</w:t>
            </w:r>
          </w:p>
        </w:tc>
      </w:tr>
      <w:tr w:rsidR="00281E9A" w:rsidRPr="00F20FC8" w14:paraId="70A088AB" w14:textId="77777777" w:rsidTr="00281E9A">
        <w:trPr>
          <w:trHeight w:hRule="exact" w:val="284"/>
        </w:trPr>
        <w:tc>
          <w:tcPr>
            <w:tcW w:w="1920" w:type="dxa"/>
            <w:gridSpan w:val="3"/>
            <w:tcBorders>
              <w:top w:val="single" w:sz="6" w:space="0" w:color="auto"/>
            </w:tcBorders>
          </w:tcPr>
          <w:p w14:paraId="3DB64C63" w14:textId="77777777" w:rsidR="00281E9A" w:rsidRPr="00F20FC8" w:rsidRDefault="00281E9A" w:rsidP="00281E9A">
            <w:pPr>
              <w:spacing w:line="288" w:lineRule="auto"/>
              <w:jc w:val="center"/>
              <w:rPr>
                <w:rFonts w:ascii="Times New Roman" w:hAnsi="Times New Roman"/>
                <w:noProof/>
                <w:sz w:val="16"/>
              </w:rPr>
            </w:pPr>
            <w:r w:rsidRPr="00F20FC8">
              <w:rPr>
                <w:rFonts w:ascii="Times New Roman" w:hAnsi="Times New Roman"/>
                <w:sz w:val="16"/>
              </w:rPr>
              <w:t>Поступ. в банк плат.</w:t>
            </w:r>
          </w:p>
        </w:tc>
        <w:tc>
          <w:tcPr>
            <w:tcW w:w="1106" w:type="dxa"/>
            <w:gridSpan w:val="3"/>
          </w:tcPr>
          <w:p w14:paraId="159D357A" w14:textId="77777777" w:rsidR="00281E9A" w:rsidRPr="00F20FC8" w:rsidRDefault="00281E9A" w:rsidP="00281E9A">
            <w:pPr>
              <w:spacing w:line="288" w:lineRule="auto"/>
              <w:rPr>
                <w:rFonts w:ascii="Times New Roman" w:hAnsi="Times New Roman"/>
                <w:noProof/>
                <w:sz w:val="16"/>
              </w:rPr>
            </w:pPr>
          </w:p>
        </w:tc>
        <w:tc>
          <w:tcPr>
            <w:tcW w:w="1927" w:type="dxa"/>
            <w:gridSpan w:val="5"/>
            <w:tcBorders>
              <w:top w:val="single" w:sz="6" w:space="0" w:color="auto"/>
            </w:tcBorders>
          </w:tcPr>
          <w:p w14:paraId="4B19560C" w14:textId="77777777" w:rsidR="00281E9A" w:rsidRPr="00F20FC8" w:rsidRDefault="00281E9A" w:rsidP="00281E9A">
            <w:pPr>
              <w:spacing w:line="288" w:lineRule="auto"/>
              <w:jc w:val="center"/>
              <w:rPr>
                <w:rFonts w:ascii="Times New Roman" w:hAnsi="Times New Roman"/>
                <w:noProof/>
                <w:sz w:val="16"/>
              </w:rPr>
            </w:pPr>
            <w:r w:rsidRPr="00F20FC8">
              <w:rPr>
                <w:rFonts w:ascii="Times New Roman" w:hAnsi="Times New Roman"/>
                <w:noProof/>
                <w:sz w:val="16"/>
              </w:rPr>
              <w:t>Списано со сч. плат.</w:t>
            </w:r>
          </w:p>
        </w:tc>
        <w:tc>
          <w:tcPr>
            <w:tcW w:w="1516" w:type="dxa"/>
            <w:gridSpan w:val="5"/>
          </w:tcPr>
          <w:p w14:paraId="2606E433" w14:textId="77777777" w:rsidR="00281E9A" w:rsidRPr="00F20FC8" w:rsidRDefault="00281E9A" w:rsidP="00281E9A">
            <w:pPr>
              <w:spacing w:line="288" w:lineRule="auto"/>
              <w:rPr>
                <w:rFonts w:ascii="Times New Roman" w:hAnsi="Times New Roman"/>
                <w:noProof/>
                <w:sz w:val="16"/>
              </w:rPr>
            </w:pPr>
          </w:p>
        </w:tc>
        <w:tc>
          <w:tcPr>
            <w:tcW w:w="2616" w:type="dxa"/>
            <w:gridSpan w:val="6"/>
          </w:tcPr>
          <w:p w14:paraId="716D4A32" w14:textId="77777777" w:rsidR="00281E9A" w:rsidRPr="00F20FC8" w:rsidRDefault="00281E9A" w:rsidP="00281E9A">
            <w:pPr>
              <w:spacing w:line="288" w:lineRule="auto"/>
              <w:rPr>
                <w:rFonts w:ascii="Times New Roman" w:hAnsi="Times New Roman"/>
                <w:noProof/>
                <w:sz w:val="16"/>
              </w:rPr>
            </w:pPr>
          </w:p>
        </w:tc>
        <w:tc>
          <w:tcPr>
            <w:tcW w:w="554" w:type="dxa"/>
            <w:gridSpan w:val="4"/>
            <w:tcBorders>
              <w:top w:val="single" w:sz="6" w:space="0" w:color="auto"/>
            </w:tcBorders>
          </w:tcPr>
          <w:p w14:paraId="08C45FEC" w14:textId="77777777" w:rsidR="00281E9A" w:rsidRPr="00F20FC8" w:rsidRDefault="00281E9A" w:rsidP="00281E9A">
            <w:pPr>
              <w:jc w:val="center"/>
              <w:rPr>
                <w:rFonts w:ascii="Times New Roman" w:hAnsi="Times New Roman"/>
              </w:rPr>
            </w:pPr>
          </w:p>
        </w:tc>
      </w:tr>
      <w:tr w:rsidR="00281E9A" w:rsidRPr="00F20FC8" w14:paraId="31B4116E" w14:textId="77777777" w:rsidTr="00281E9A">
        <w:trPr>
          <w:trHeight w:hRule="exact" w:val="284"/>
        </w:trPr>
        <w:tc>
          <w:tcPr>
            <w:tcW w:w="9085" w:type="dxa"/>
            <w:gridSpan w:val="22"/>
          </w:tcPr>
          <w:p w14:paraId="59A80134" w14:textId="77777777" w:rsidR="00281E9A" w:rsidRPr="007759D0" w:rsidRDefault="00D03BED" w:rsidP="00281E9A">
            <w:pPr>
              <w:pStyle w:val="a7"/>
              <w:spacing w:line="288" w:lineRule="auto"/>
              <w:rPr>
                <w:noProof/>
                <w:sz w:val="16"/>
              </w:rPr>
            </w:pPr>
            <w:r>
              <w:rPr>
                <w:noProof/>
              </w:rPr>
              <w:pict w14:anchorId="7C302A96">
                <v:rect id="Rectangle 21" o:spid="_x0000_s1043" style="position:absolute;margin-left:490.45pt;margin-top:7.95pt;width:19.85pt;height:19.8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" o:allowincell="f" filled="f"/>
              </w:pict>
            </w:r>
            <w:r>
              <w:rPr>
                <w:noProof/>
              </w:rPr>
              <w:pict w14:anchorId="5EDEBE0B">
                <v:rect id="Rectangle 22" o:spid="_x0000_s1042" style="position:absolute;margin-left:-14.2pt;margin-top:5.65pt;width:14.45pt;height:14.4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" o:allowincell="f" filled="f" stroked="f" strokeweight=".25pt">
                  <v:textbox inset=".3pt,.3pt,.3pt,.3pt">
                    <w:txbxContent>
                      <w:p w14:paraId="40DF6357" w14:textId="77777777" w:rsidR="00281E9A" w:rsidRDefault="00281E9A" w:rsidP="00281E9A"/>
                    </w:txbxContent>
                  </v:textbox>
                </v:rect>
              </w:pict>
            </w:r>
          </w:p>
        </w:tc>
        <w:tc>
          <w:tcPr>
            <w:tcW w:w="554" w:type="dxa"/>
            <w:gridSpan w:val="4"/>
          </w:tcPr>
          <w:p w14:paraId="1D43161D" w14:textId="77777777" w:rsidR="00281E9A" w:rsidRPr="00F20FC8" w:rsidRDefault="00281E9A" w:rsidP="00281E9A">
            <w:pPr>
              <w:jc w:val="center"/>
              <w:rPr>
                <w:rFonts w:ascii="Times New Roman" w:hAnsi="Times New Roman"/>
              </w:rPr>
            </w:pPr>
          </w:p>
        </w:tc>
      </w:tr>
      <w:tr w:rsidR="00281E9A" w:rsidRPr="00F20FC8" w14:paraId="03A81C3F" w14:textId="77777777" w:rsidTr="00281E9A">
        <w:trPr>
          <w:trHeight w:hRule="exact" w:val="284"/>
        </w:trPr>
        <w:tc>
          <w:tcPr>
            <w:tcW w:w="3984" w:type="dxa"/>
            <w:gridSpan w:val="7"/>
          </w:tcPr>
          <w:p w14:paraId="640D79F5" w14:textId="77777777" w:rsidR="00281E9A" w:rsidRPr="00F20FC8" w:rsidRDefault="00281E9A" w:rsidP="00281E9A">
            <w:pPr>
              <w:spacing w:line="288" w:lineRule="auto"/>
              <w:rPr>
                <w:rFonts w:ascii="Times New Roman" w:hAnsi="Times New Roman"/>
              </w:rPr>
            </w:pPr>
            <w:r w:rsidRPr="00F20FC8">
              <w:rPr>
                <w:rFonts w:ascii="Times New Roman" w:hAnsi="Times New Roman"/>
                <w:b/>
              </w:rPr>
              <w:t xml:space="preserve">ПЛАТЕЖНОЕ ПОРУЧЕНИЕ </w:t>
            </w:r>
            <w:r w:rsidRPr="00F20FC8">
              <w:rPr>
                <w:rFonts w:ascii="Times New Roman" w:hAnsi="Times New Roman"/>
              </w:rPr>
              <w:t xml:space="preserve">№ 320                 </w:t>
            </w:r>
          </w:p>
        </w:tc>
        <w:tc>
          <w:tcPr>
            <w:tcW w:w="969" w:type="dxa"/>
            <w:gridSpan w:val="4"/>
          </w:tcPr>
          <w:p w14:paraId="740C9367" w14:textId="77777777" w:rsidR="00281E9A" w:rsidRPr="00F20FC8" w:rsidRDefault="00281E9A" w:rsidP="00281E9A">
            <w:pPr>
              <w:spacing w:line="288" w:lineRule="auto"/>
              <w:rPr>
                <w:rFonts w:ascii="Times New Roman" w:hAnsi="Times New Roman"/>
              </w:rPr>
            </w:pPr>
          </w:p>
        </w:tc>
        <w:tc>
          <w:tcPr>
            <w:tcW w:w="1928" w:type="dxa"/>
            <w:gridSpan w:val="6"/>
            <w:tcBorders>
              <w:bottom w:val="single" w:sz="6" w:space="0" w:color="auto"/>
            </w:tcBorders>
          </w:tcPr>
          <w:p w14:paraId="217FC9BC" w14:textId="77777777" w:rsidR="00281E9A" w:rsidRPr="00F20FC8" w:rsidRDefault="00281E9A" w:rsidP="00281E9A">
            <w:pPr>
              <w:spacing w:line="288" w:lineRule="auto"/>
              <w:jc w:val="center"/>
              <w:rPr>
                <w:rFonts w:ascii="Times New Roman" w:hAnsi="Times New Roman"/>
              </w:rPr>
            </w:pPr>
            <w:r w:rsidRPr="00F20FC8">
              <w:rPr>
                <w:rFonts w:ascii="Times New Roman" w:hAnsi="Times New Roman"/>
                <w:i/>
              </w:rPr>
              <w:t>05.02.2010</w:t>
            </w:r>
          </w:p>
        </w:tc>
        <w:tc>
          <w:tcPr>
            <w:tcW w:w="275" w:type="dxa"/>
          </w:tcPr>
          <w:p w14:paraId="3E6AF9C1" w14:textId="77777777" w:rsidR="00281E9A" w:rsidRPr="00F20FC8" w:rsidRDefault="00281E9A" w:rsidP="00281E9A">
            <w:pPr>
              <w:spacing w:line="288" w:lineRule="auto"/>
              <w:jc w:val="center"/>
              <w:rPr>
                <w:rFonts w:ascii="Times New Roman" w:hAnsi="Times New Roman"/>
              </w:rPr>
            </w:pPr>
          </w:p>
        </w:tc>
        <w:tc>
          <w:tcPr>
            <w:tcW w:w="1929" w:type="dxa"/>
            <w:gridSpan w:val="4"/>
          </w:tcPr>
          <w:p w14:paraId="28FC2D64" w14:textId="77777777" w:rsidR="00281E9A" w:rsidRPr="00F20FC8" w:rsidRDefault="00281E9A" w:rsidP="00281E9A">
            <w:pPr>
              <w:jc w:val="center"/>
              <w:rPr>
                <w:rFonts w:ascii="Times New Roman" w:hAnsi="Times New Roman"/>
              </w:rPr>
            </w:pPr>
            <w:r w:rsidRPr="00F20FC8">
              <w:rPr>
                <w:rFonts w:ascii="Times New Roman" w:hAnsi="Times New Roman"/>
                <w:i/>
              </w:rPr>
              <w:t>электронно</w:t>
            </w:r>
          </w:p>
        </w:tc>
        <w:tc>
          <w:tcPr>
            <w:tcW w:w="554" w:type="dxa"/>
            <w:gridSpan w:val="4"/>
          </w:tcPr>
          <w:p w14:paraId="6D662BB8" w14:textId="77777777" w:rsidR="00281E9A" w:rsidRPr="007759D0" w:rsidRDefault="00281E9A" w:rsidP="00281E9A">
            <w:pPr>
              <w:pStyle w:val="a7"/>
              <w:ind w:left="28"/>
              <w:rPr>
                <w:i/>
                <w:sz w:val="18"/>
              </w:rPr>
            </w:pPr>
            <w:r w:rsidRPr="007759D0">
              <w:rPr>
                <w:i/>
                <w:sz w:val="18"/>
              </w:rPr>
              <w:t>(101)     01</w:t>
            </w:r>
          </w:p>
        </w:tc>
      </w:tr>
      <w:tr w:rsidR="00281E9A" w:rsidRPr="00F20FC8" w14:paraId="2D5C6BC5" w14:textId="77777777" w:rsidTr="00281E9A">
        <w:trPr>
          <w:trHeight w:hRule="exact" w:val="284"/>
        </w:trPr>
        <w:tc>
          <w:tcPr>
            <w:tcW w:w="1717" w:type="dxa"/>
            <w:gridSpan w:val="2"/>
          </w:tcPr>
          <w:p w14:paraId="63504DAA" w14:textId="77777777" w:rsidR="00281E9A" w:rsidRPr="00F20FC8" w:rsidRDefault="00281E9A" w:rsidP="00281E9A">
            <w:pPr>
              <w:spacing w:line="288" w:lineRule="auto"/>
              <w:rPr>
                <w:rFonts w:ascii="Times New Roman" w:hAnsi="Times New Roman"/>
                <w:noProof/>
                <w:sz w:val="16"/>
              </w:rPr>
            </w:pPr>
          </w:p>
        </w:tc>
        <w:tc>
          <w:tcPr>
            <w:tcW w:w="3236" w:type="dxa"/>
            <w:gridSpan w:val="9"/>
          </w:tcPr>
          <w:p w14:paraId="1AC0561E" w14:textId="77777777" w:rsidR="00281E9A" w:rsidRPr="00F20FC8" w:rsidRDefault="00281E9A" w:rsidP="00281E9A">
            <w:pPr>
              <w:spacing w:line="288" w:lineRule="auto"/>
              <w:rPr>
                <w:rFonts w:ascii="Times New Roman" w:hAnsi="Times New Roman"/>
                <w:sz w:val="16"/>
              </w:rPr>
            </w:pPr>
          </w:p>
        </w:tc>
        <w:tc>
          <w:tcPr>
            <w:tcW w:w="1928" w:type="dxa"/>
            <w:gridSpan w:val="6"/>
          </w:tcPr>
          <w:p w14:paraId="5FB46AD4" w14:textId="77777777" w:rsidR="00281E9A" w:rsidRPr="00F20FC8" w:rsidRDefault="00281E9A" w:rsidP="00281E9A">
            <w:pPr>
              <w:spacing w:line="288" w:lineRule="auto"/>
              <w:jc w:val="center"/>
              <w:rPr>
                <w:rFonts w:ascii="Times New Roman" w:hAnsi="Times New Roman"/>
                <w:sz w:val="16"/>
              </w:rPr>
            </w:pPr>
            <w:r w:rsidRPr="00F20FC8">
              <w:rPr>
                <w:rFonts w:ascii="Times New Roman" w:hAnsi="Times New Roman"/>
                <w:sz w:val="16"/>
              </w:rPr>
              <w:t>Дата</w:t>
            </w:r>
          </w:p>
        </w:tc>
        <w:tc>
          <w:tcPr>
            <w:tcW w:w="275" w:type="dxa"/>
          </w:tcPr>
          <w:p w14:paraId="27732E1E" w14:textId="77777777" w:rsidR="00281E9A" w:rsidRPr="00F20FC8" w:rsidRDefault="00281E9A" w:rsidP="00281E9A">
            <w:pPr>
              <w:spacing w:line="288" w:lineRule="auto"/>
              <w:jc w:val="center"/>
              <w:rPr>
                <w:rFonts w:ascii="Times New Roman" w:hAnsi="Times New Roman"/>
                <w:sz w:val="16"/>
              </w:rPr>
            </w:pPr>
          </w:p>
        </w:tc>
        <w:tc>
          <w:tcPr>
            <w:tcW w:w="1929" w:type="dxa"/>
            <w:gridSpan w:val="4"/>
            <w:tcBorders>
              <w:top w:val="single" w:sz="6" w:space="0" w:color="auto"/>
            </w:tcBorders>
          </w:tcPr>
          <w:p w14:paraId="08BD0C58" w14:textId="77777777" w:rsidR="00281E9A" w:rsidRPr="00F20FC8" w:rsidRDefault="00281E9A" w:rsidP="00281E9A">
            <w:pPr>
              <w:ind w:left="-68"/>
              <w:jc w:val="center"/>
              <w:rPr>
                <w:rFonts w:ascii="Times New Roman" w:hAnsi="Times New Roman"/>
                <w:sz w:val="16"/>
              </w:rPr>
            </w:pPr>
            <w:r w:rsidRPr="00F20FC8">
              <w:rPr>
                <w:rFonts w:ascii="Times New Roman" w:hAnsi="Times New Roman"/>
                <w:sz w:val="16"/>
              </w:rPr>
              <w:t>Вид платежа</w:t>
            </w:r>
          </w:p>
        </w:tc>
        <w:tc>
          <w:tcPr>
            <w:tcW w:w="554" w:type="dxa"/>
            <w:gridSpan w:val="4"/>
          </w:tcPr>
          <w:p w14:paraId="578F3E78" w14:textId="77777777" w:rsidR="00281E9A" w:rsidRPr="00F20FC8" w:rsidRDefault="00281E9A" w:rsidP="00281E9A">
            <w:pPr>
              <w:ind w:left="-68"/>
              <w:jc w:val="center"/>
              <w:rPr>
                <w:rFonts w:ascii="Times New Roman" w:hAnsi="Times New Roman"/>
                <w:sz w:val="16"/>
              </w:rPr>
            </w:pPr>
          </w:p>
        </w:tc>
      </w:tr>
      <w:tr w:rsidR="00281E9A" w:rsidRPr="00F20FC8" w14:paraId="2A8ED81D" w14:textId="77777777" w:rsidTr="00281E9A">
        <w:trPr>
          <w:trHeight w:hRule="exact" w:val="847"/>
        </w:trPr>
        <w:tc>
          <w:tcPr>
            <w:tcW w:w="1095" w:type="dxa"/>
            <w:tcBorders>
              <w:right w:val="single" w:sz="6" w:space="0" w:color="auto"/>
            </w:tcBorders>
          </w:tcPr>
          <w:p w14:paraId="4D9F26CD" w14:textId="77777777" w:rsidR="00281E9A" w:rsidRPr="00F20FC8" w:rsidRDefault="00281E9A" w:rsidP="00281E9A">
            <w:pPr>
              <w:spacing w:line="288" w:lineRule="auto"/>
              <w:ind w:right="-106"/>
              <w:rPr>
                <w:rFonts w:ascii="Times New Roman" w:hAnsi="Times New Roman"/>
              </w:rPr>
            </w:pPr>
            <w:r w:rsidRPr="00F20FC8">
              <w:rPr>
                <w:rFonts w:ascii="Times New Roman" w:hAnsi="Times New Roman"/>
              </w:rPr>
              <w:t>Сумма</w:t>
            </w:r>
          </w:p>
          <w:p w14:paraId="6DA07630" w14:textId="77777777" w:rsidR="00281E9A" w:rsidRPr="00F20FC8" w:rsidRDefault="00281E9A" w:rsidP="00281E9A">
            <w:pPr>
              <w:spacing w:line="288" w:lineRule="auto"/>
              <w:ind w:right="-106"/>
              <w:rPr>
                <w:rFonts w:ascii="Times New Roman" w:hAnsi="Times New Roman"/>
              </w:rPr>
            </w:pPr>
            <w:r w:rsidRPr="00F20FC8">
              <w:rPr>
                <w:rFonts w:ascii="Times New Roman" w:hAnsi="Times New Roman"/>
              </w:rPr>
              <w:t>прописью</w:t>
            </w:r>
          </w:p>
        </w:tc>
        <w:tc>
          <w:tcPr>
            <w:tcW w:w="8544" w:type="dxa"/>
            <w:gridSpan w:val="25"/>
            <w:tcBorders>
              <w:left w:val="nil"/>
            </w:tcBorders>
          </w:tcPr>
          <w:p w14:paraId="3FE308F9" w14:textId="77777777" w:rsidR="00281E9A" w:rsidRPr="00F20FC8" w:rsidRDefault="00281E9A" w:rsidP="00281E9A">
            <w:pPr>
              <w:spacing w:line="288" w:lineRule="auto"/>
              <w:ind w:right="-106"/>
              <w:rPr>
                <w:rFonts w:ascii="Times New Roman" w:hAnsi="Times New Roman"/>
                <w:i/>
              </w:rPr>
            </w:pPr>
            <w:r w:rsidRPr="00F20FC8">
              <w:rPr>
                <w:rFonts w:ascii="Times New Roman" w:hAnsi="Times New Roman"/>
                <w:i/>
              </w:rPr>
              <w:t>Пять тысяч рублей ноль копеек</w:t>
            </w:r>
          </w:p>
          <w:p w14:paraId="03DC03EA" w14:textId="77777777" w:rsidR="00281E9A" w:rsidRPr="00F20FC8" w:rsidRDefault="00281E9A" w:rsidP="00281E9A">
            <w:pPr>
              <w:spacing w:line="288" w:lineRule="auto"/>
              <w:ind w:right="-106"/>
              <w:rPr>
                <w:rFonts w:ascii="Times New Roman" w:hAnsi="Times New Roman"/>
              </w:rPr>
            </w:pPr>
          </w:p>
        </w:tc>
      </w:tr>
      <w:tr w:rsidR="00281E9A" w:rsidRPr="00F20FC8" w14:paraId="1D1A8B04" w14:textId="77777777" w:rsidTr="00281E9A">
        <w:trPr>
          <w:trHeight w:hRule="exact" w:val="284"/>
        </w:trPr>
        <w:tc>
          <w:tcPr>
            <w:tcW w:w="2745" w:type="dxa"/>
            <w:gridSpan w:val="5"/>
            <w:tcBorders>
              <w:top w:val="single" w:sz="6" w:space="0" w:color="auto"/>
              <w:bottom w:val="single" w:sz="6" w:space="0" w:color="auto"/>
              <w:right w:val="single" w:sz="6" w:space="0" w:color="auto"/>
            </w:tcBorders>
          </w:tcPr>
          <w:p w14:paraId="45059B8A" w14:textId="77777777" w:rsidR="00281E9A" w:rsidRPr="00F20FC8" w:rsidRDefault="00281E9A" w:rsidP="00281E9A">
            <w:pPr>
              <w:spacing w:line="288" w:lineRule="auto"/>
              <w:rPr>
                <w:rFonts w:ascii="Times New Roman" w:hAnsi="Times New Roman"/>
                <w:b/>
              </w:rPr>
            </w:pPr>
            <w:r w:rsidRPr="00F20FC8">
              <w:rPr>
                <w:rFonts w:ascii="Times New Roman" w:hAnsi="Times New Roman"/>
                <w:b/>
              </w:rPr>
              <w:t>( 60) ИНН 25********</w:t>
            </w:r>
          </w:p>
        </w:tc>
        <w:tc>
          <w:tcPr>
            <w:tcW w:w="2756" w:type="dxa"/>
            <w:gridSpan w:val="7"/>
            <w:tcBorders>
              <w:top w:val="single" w:sz="6" w:space="0" w:color="auto"/>
              <w:left w:val="single" w:sz="6" w:space="0" w:color="auto"/>
              <w:bottom w:val="single" w:sz="6" w:space="0" w:color="auto"/>
            </w:tcBorders>
          </w:tcPr>
          <w:p w14:paraId="032CD028" w14:textId="77777777" w:rsidR="00281E9A" w:rsidRPr="00F20FC8" w:rsidRDefault="00281E9A" w:rsidP="00281E9A">
            <w:pPr>
              <w:spacing w:line="288" w:lineRule="auto"/>
              <w:ind w:left="57"/>
              <w:rPr>
                <w:rFonts w:ascii="Times New Roman" w:hAnsi="Times New Roman"/>
                <w:b/>
                <w:i/>
              </w:rPr>
            </w:pPr>
            <w:r w:rsidRPr="00F20FC8">
              <w:rPr>
                <w:rFonts w:ascii="Times New Roman" w:hAnsi="Times New Roman"/>
                <w:b/>
              </w:rPr>
              <w:t>( 102)  КПП  25*******</w:t>
            </w:r>
          </w:p>
        </w:tc>
        <w:tc>
          <w:tcPr>
            <w:tcW w:w="826" w:type="dxa"/>
            <w:gridSpan w:val="3"/>
            <w:tcBorders>
              <w:top w:val="single" w:sz="6" w:space="0" w:color="auto"/>
              <w:left w:val="single" w:sz="6" w:space="0" w:color="auto"/>
              <w:right w:val="single" w:sz="6" w:space="0" w:color="auto"/>
            </w:tcBorders>
          </w:tcPr>
          <w:p w14:paraId="693A4BE5" w14:textId="77777777" w:rsidR="00281E9A" w:rsidRPr="00F20FC8" w:rsidRDefault="00281E9A" w:rsidP="00281E9A">
            <w:pPr>
              <w:spacing w:line="264" w:lineRule="auto"/>
              <w:ind w:left="57" w:right="-74"/>
              <w:rPr>
                <w:rFonts w:ascii="Times New Roman" w:hAnsi="Times New Roman"/>
              </w:rPr>
            </w:pPr>
            <w:r w:rsidRPr="00F20FC8">
              <w:rPr>
                <w:rFonts w:ascii="Times New Roman" w:hAnsi="Times New Roman"/>
              </w:rPr>
              <w:t>Сумма</w:t>
            </w:r>
          </w:p>
        </w:tc>
        <w:tc>
          <w:tcPr>
            <w:tcW w:w="3312" w:type="dxa"/>
            <w:gridSpan w:val="11"/>
            <w:tcBorders>
              <w:top w:val="single" w:sz="6" w:space="0" w:color="auto"/>
              <w:left w:val="nil"/>
            </w:tcBorders>
          </w:tcPr>
          <w:p w14:paraId="7C7E8754" w14:textId="77777777" w:rsidR="00281E9A" w:rsidRPr="00F20FC8" w:rsidRDefault="00281E9A" w:rsidP="00281E9A">
            <w:pPr>
              <w:spacing w:line="288" w:lineRule="auto"/>
              <w:rPr>
                <w:rFonts w:ascii="Times New Roman" w:hAnsi="Times New Roman"/>
              </w:rPr>
            </w:pPr>
            <w:r w:rsidRPr="00F20FC8">
              <w:rPr>
                <w:rFonts w:ascii="Times New Roman" w:hAnsi="Times New Roman"/>
              </w:rPr>
              <w:t xml:space="preserve">  5000-00</w:t>
            </w:r>
          </w:p>
        </w:tc>
      </w:tr>
      <w:tr w:rsidR="00281E9A" w:rsidRPr="00F20FC8" w14:paraId="14C4751D" w14:textId="77777777" w:rsidTr="00281E9A">
        <w:trPr>
          <w:trHeight w:hRule="exact" w:val="284"/>
        </w:trPr>
        <w:tc>
          <w:tcPr>
            <w:tcW w:w="5501" w:type="dxa"/>
            <w:gridSpan w:val="12"/>
          </w:tcPr>
          <w:p w14:paraId="1E53E8B4" w14:textId="77777777" w:rsidR="00281E9A" w:rsidRPr="00F20FC8" w:rsidRDefault="00281E9A" w:rsidP="00281E9A">
            <w:pPr>
              <w:pStyle w:val="1"/>
              <w:rPr>
                <w:rFonts w:ascii="Times New Roman" w:hAnsi="Times New Roman"/>
              </w:rPr>
            </w:pPr>
            <w:r w:rsidRPr="00F20FC8">
              <w:rPr>
                <w:rFonts w:ascii="Times New Roman" w:hAnsi="Times New Roman"/>
                <w:sz w:val="20"/>
              </w:rPr>
              <w:t>( 08) ООО «Представительство»</w:t>
            </w:r>
          </w:p>
        </w:tc>
        <w:tc>
          <w:tcPr>
            <w:tcW w:w="826" w:type="dxa"/>
            <w:gridSpan w:val="3"/>
            <w:tcBorders>
              <w:left w:val="single" w:sz="6" w:space="0" w:color="auto"/>
              <w:right w:val="single" w:sz="6" w:space="0" w:color="auto"/>
            </w:tcBorders>
          </w:tcPr>
          <w:p w14:paraId="1413097A" w14:textId="77777777" w:rsidR="00281E9A" w:rsidRPr="00F20FC8" w:rsidRDefault="00281E9A" w:rsidP="00281E9A">
            <w:pPr>
              <w:spacing w:line="288" w:lineRule="auto"/>
              <w:ind w:left="57" w:right="-74"/>
              <w:rPr>
                <w:rFonts w:ascii="Times New Roman" w:hAnsi="Times New Roman"/>
              </w:rPr>
            </w:pPr>
          </w:p>
        </w:tc>
        <w:tc>
          <w:tcPr>
            <w:tcW w:w="3312" w:type="dxa"/>
            <w:gridSpan w:val="11"/>
            <w:tcBorders>
              <w:left w:val="nil"/>
            </w:tcBorders>
          </w:tcPr>
          <w:p w14:paraId="395F36C2" w14:textId="77777777" w:rsidR="00281E9A" w:rsidRPr="00F20FC8" w:rsidRDefault="00281E9A" w:rsidP="00281E9A">
            <w:pPr>
              <w:spacing w:line="288" w:lineRule="auto"/>
              <w:rPr>
                <w:rFonts w:ascii="Times New Roman" w:hAnsi="Times New Roman"/>
              </w:rPr>
            </w:pPr>
          </w:p>
        </w:tc>
      </w:tr>
      <w:tr w:rsidR="00281E9A" w:rsidRPr="00F20FC8" w14:paraId="5F41BC66" w14:textId="77777777" w:rsidTr="00281E9A">
        <w:trPr>
          <w:trHeight w:hRule="exact" w:val="284"/>
        </w:trPr>
        <w:tc>
          <w:tcPr>
            <w:tcW w:w="5501" w:type="dxa"/>
            <w:gridSpan w:val="12"/>
          </w:tcPr>
          <w:p w14:paraId="4FCD9BB2" w14:textId="77777777" w:rsidR="00281E9A" w:rsidRPr="00F20FC8" w:rsidRDefault="00281E9A" w:rsidP="00281E9A">
            <w:pPr>
              <w:spacing w:line="288" w:lineRule="auto"/>
              <w:rPr>
                <w:rFonts w:ascii="Times New Roman" w:hAnsi="Times New Roman"/>
                <w:i/>
                <w:sz w:val="18"/>
              </w:rPr>
            </w:pPr>
            <w:r w:rsidRPr="00F20FC8">
              <w:rPr>
                <w:rFonts w:ascii="Times New Roman" w:hAnsi="Times New Roman"/>
                <w:i/>
                <w:sz w:val="18"/>
              </w:rPr>
              <w:t xml:space="preserve">(Значения </w:t>
            </w:r>
            <w:r w:rsidRPr="00F20FC8">
              <w:rPr>
                <w:rFonts w:ascii="Times New Roman" w:hAnsi="Times New Roman"/>
                <w:i/>
              </w:rPr>
              <w:t>ИНН и КПП плательщика указываются</w:t>
            </w:r>
          </w:p>
        </w:tc>
        <w:tc>
          <w:tcPr>
            <w:tcW w:w="826" w:type="dxa"/>
            <w:gridSpan w:val="3"/>
            <w:tcBorders>
              <w:left w:val="single" w:sz="6" w:space="0" w:color="auto"/>
              <w:right w:val="single" w:sz="6" w:space="0" w:color="auto"/>
            </w:tcBorders>
          </w:tcPr>
          <w:p w14:paraId="1DDAE46B" w14:textId="77777777" w:rsidR="00281E9A" w:rsidRPr="00F20FC8" w:rsidRDefault="00281E9A" w:rsidP="00281E9A">
            <w:pPr>
              <w:spacing w:line="288" w:lineRule="auto"/>
              <w:ind w:left="57" w:right="-74"/>
              <w:rPr>
                <w:rFonts w:ascii="Times New Roman" w:hAnsi="Times New Roman"/>
              </w:rPr>
            </w:pPr>
          </w:p>
        </w:tc>
        <w:tc>
          <w:tcPr>
            <w:tcW w:w="3312" w:type="dxa"/>
            <w:gridSpan w:val="11"/>
            <w:tcBorders>
              <w:left w:val="nil"/>
            </w:tcBorders>
          </w:tcPr>
          <w:p w14:paraId="71798DCC" w14:textId="77777777" w:rsidR="00281E9A" w:rsidRPr="00F20FC8" w:rsidRDefault="00281E9A" w:rsidP="00281E9A">
            <w:pPr>
              <w:spacing w:line="288" w:lineRule="auto"/>
              <w:rPr>
                <w:rFonts w:ascii="Times New Roman" w:hAnsi="Times New Roman"/>
              </w:rPr>
            </w:pPr>
          </w:p>
        </w:tc>
      </w:tr>
      <w:tr w:rsidR="00281E9A" w:rsidRPr="00F20FC8" w14:paraId="48D6D052" w14:textId="77777777" w:rsidTr="00281E9A">
        <w:trPr>
          <w:trHeight w:hRule="exact" w:val="284"/>
        </w:trPr>
        <w:tc>
          <w:tcPr>
            <w:tcW w:w="5501" w:type="dxa"/>
            <w:gridSpan w:val="12"/>
          </w:tcPr>
          <w:p w14:paraId="77E58778" w14:textId="77777777" w:rsidR="00281E9A" w:rsidRPr="00F20FC8" w:rsidRDefault="00281E9A" w:rsidP="00281E9A">
            <w:pPr>
              <w:spacing w:line="288" w:lineRule="auto"/>
              <w:rPr>
                <w:rFonts w:ascii="Times New Roman" w:hAnsi="Times New Roman"/>
                <w:i/>
                <w:sz w:val="18"/>
              </w:rPr>
            </w:pPr>
            <w:r w:rsidRPr="00F20FC8">
              <w:rPr>
                <w:rFonts w:ascii="Times New Roman" w:hAnsi="Times New Roman"/>
                <w:i/>
              </w:rPr>
              <w:t>согласно выданным Свидетельству  и уведомлениям</w:t>
            </w:r>
          </w:p>
        </w:tc>
        <w:tc>
          <w:tcPr>
            <w:tcW w:w="826" w:type="dxa"/>
            <w:gridSpan w:val="3"/>
            <w:tcBorders>
              <w:top w:val="single" w:sz="6" w:space="0" w:color="auto"/>
              <w:left w:val="single" w:sz="6" w:space="0" w:color="auto"/>
              <w:right w:val="single" w:sz="6" w:space="0" w:color="auto"/>
            </w:tcBorders>
          </w:tcPr>
          <w:p w14:paraId="3B8AEE72" w14:textId="77777777" w:rsidR="00281E9A" w:rsidRPr="00F20FC8" w:rsidRDefault="00281E9A" w:rsidP="00281E9A">
            <w:pPr>
              <w:spacing w:line="288" w:lineRule="auto"/>
              <w:ind w:left="57" w:right="-74"/>
              <w:rPr>
                <w:rFonts w:ascii="Times New Roman" w:hAnsi="Times New Roman"/>
              </w:rPr>
            </w:pPr>
            <w:r w:rsidRPr="00F20FC8">
              <w:rPr>
                <w:rFonts w:ascii="Times New Roman" w:hAnsi="Times New Roman"/>
              </w:rPr>
              <w:t>Сч.№</w:t>
            </w:r>
          </w:p>
        </w:tc>
        <w:tc>
          <w:tcPr>
            <w:tcW w:w="3312" w:type="dxa"/>
            <w:gridSpan w:val="11"/>
            <w:tcBorders>
              <w:top w:val="single" w:sz="6" w:space="0" w:color="auto"/>
              <w:left w:val="nil"/>
            </w:tcBorders>
          </w:tcPr>
          <w:p w14:paraId="5BEA5BF6" w14:textId="77777777" w:rsidR="00281E9A" w:rsidRPr="00F20FC8" w:rsidRDefault="00281E9A" w:rsidP="00281E9A">
            <w:pPr>
              <w:spacing w:line="288" w:lineRule="auto"/>
              <w:rPr>
                <w:rFonts w:ascii="Times New Roman" w:hAnsi="Times New Roman"/>
              </w:rPr>
            </w:pPr>
            <w:r w:rsidRPr="00F20FC8">
              <w:rPr>
                <w:rFonts w:ascii="Times New Roman" w:hAnsi="Times New Roman"/>
                <w:i/>
              </w:rPr>
              <w:t>********************</w:t>
            </w:r>
          </w:p>
        </w:tc>
      </w:tr>
      <w:tr w:rsidR="00281E9A" w:rsidRPr="00F20FC8" w14:paraId="595D05C8" w14:textId="77777777" w:rsidTr="00281E9A">
        <w:trPr>
          <w:trHeight w:hRule="exact" w:val="284"/>
        </w:trPr>
        <w:tc>
          <w:tcPr>
            <w:tcW w:w="5501" w:type="dxa"/>
            <w:gridSpan w:val="12"/>
          </w:tcPr>
          <w:p w14:paraId="7402BF77" w14:textId="77777777" w:rsidR="00281E9A" w:rsidRPr="00F20FC8" w:rsidRDefault="00281E9A" w:rsidP="00281E9A">
            <w:pPr>
              <w:spacing w:line="288" w:lineRule="auto"/>
              <w:rPr>
                <w:rFonts w:ascii="Times New Roman" w:hAnsi="Times New Roman"/>
                <w:i/>
                <w:sz w:val="18"/>
              </w:rPr>
            </w:pPr>
            <w:r w:rsidRPr="00F20FC8">
              <w:rPr>
                <w:rFonts w:ascii="Times New Roman" w:hAnsi="Times New Roman"/>
                <w:i/>
              </w:rPr>
              <w:t>о постановке на учет в налоговом органе</w:t>
            </w:r>
            <w:r w:rsidRPr="00F20FC8">
              <w:rPr>
                <w:rFonts w:ascii="Times New Roman" w:hAnsi="Times New Roman"/>
                <w:i/>
                <w:sz w:val="18"/>
              </w:rPr>
              <w:t>)</w:t>
            </w:r>
          </w:p>
        </w:tc>
        <w:tc>
          <w:tcPr>
            <w:tcW w:w="826" w:type="dxa"/>
            <w:gridSpan w:val="3"/>
            <w:tcBorders>
              <w:left w:val="single" w:sz="6" w:space="0" w:color="auto"/>
              <w:right w:val="single" w:sz="6" w:space="0" w:color="auto"/>
            </w:tcBorders>
          </w:tcPr>
          <w:p w14:paraId="287824BA" w14:textId="77777777" w:rsidR="00281E9A" w:rsidRPr="00F20FC8" w:rsidRDefault="00281E9A" w:rsidP="00281E9A">
            <w:pPr>
              <w:spacing w:line="288" w:lineRule="auto"/>
              <w:ind w:left="57" w:right="-74"/>
              <w:rPr>
                <w:rFonts w:ascii="Times New Roman" w:hAnsi="Times New Roman"/>
              </w:rPr>
            </w:pPr>
          </w:p>
        </w:tc>
        <w:tc>
          <w:tcPr>
            <w:tcW w:w="3312" w:type="dxa"/>
            <w:gridSpan w:val="11"/>
            <w:tcBorders>
              <w:left w:val="nil"/>
            </w:tcBorders>
          </w:tcPr>
          <w:p w14:paraId="2425CE03" w14:textId="77777777" w:rsidR="00281E9A" w:rsidRPr="00F20FC8" w:rsidRDefault="00281E9A" w:rsidP="00281E9A">
            <w:pPr>
              <w:spacing w:line="288" w:lineRule="auto"/>
              <w:rPr>
                <w:rFonts w:ascii="Times New Roman" w:hAnsi="Times New Roman"/>
              </w:rPr>
            </w:pPr>
          </w:p>
        </w:tc>
      </w:tr>
      <w:tr w:rsidR="00281E9A" w:rsidRPr="00F20FC8" w14:paraId="20C45277" w14:textId="77777777" w:rsidTr="00281E9A">
        <w:trPr>
          <w:trHeight w:hRule="exact" w:val="284"/>
        </w:trPr>
        <w:tc>
          <w:tcPr>
            <w:tcW w:w="5501" w:type="dxa"/>
            <w:gridSpan w:val="12"/>
          </w:tcPr>
          <w:p w14:paraId="60B3A870" w14:textId="77777777" w:rsidR="00281E9A" w:rsidRPr="00F20FC8" w:rsidRDefault="00281E9A" w:rsidP="00281E9A">
            <w:pPr>
              <w:spacing w:line="288" w:lineRule="auto"/>
              <w:rPr>
                <w:rFonts w:ascii="Times New Roman" w:hAnsi="Times New Roman"/>
                <w:i/>
              </w:rPr>
            </w:pPr>
            <w:r w:rsidRPr="00F20FC8">
              <w:rPr>
                <w:rFonts w:ascii="Times New Roman" w:hAnsi="Times New Roman"/>
              </w:rPr>
              <w:t>Плательщик</w:t>
            </w:r>
          </w:p>
        </w:tc>
        <w:tc>
          <w:tcPr>
            <w:tcW w:w="826" w:type="dxa"/>
            <w:gridSpan w:val="3"/>
            <w:tcBorders>
              <w:left w:val="single" w:sz="6" w:space="0" w:color="auto"/>
              <w:bottom w:val="single" w:sz="6" w:space="0" w:color="auto"/>
              <w:right w:val="single" w:sz="6" w:space="0" w:color="auto"/>
            </w:tcBorders>
          </w:tcPr>
          <w:p w14:paraId="6751C845" w14:textId="77777777" w:rsidR="00281E9A" w:rsidRPr="00F20FC8" w:rsidRDefault="00281E9A" w:rsidP="00281E9A">
            <w:pPr>
              <w:spacing w:line="288" w:lineRule="auto"/>
              <w:ind w:left="57" w:right="-74"/>
              <w:rPr>
                <w:rFonts w:ascii="Times New Roman" w:hAnsi="Times New Roman"/>
              </w:rPr>
            </w:pPr>
          </w:p>
        </w:tc>
        <w:tc>
          <w:tcPr>
            <w:tcW w:w="3312" w:type="dxa"/>
            <w:gridSpan w:val="11"/>
            <w:tcBorders>
              <w:left w:val="nil"/>
            </w:tcBorders>
          </w:tcPr>
          <w:p w14:paraId="477CFB5F" w14:textId="77777777" w:rsidR="00281E9A" w:rsidRPr="00F20FC8" w:rsidRDefault="00281E9A" w:rsidP="00281E9A">
            <w:pPr>
              <w:spacing w:line="288" w:lineRule="auto"/>
              <w:rPr>
                <w:rFonts w:ascii="Times New Roman" w:hAnsi="Times New Roman"/>
              </w:rPr>
            </w:pPr>
          </w:p>
        </w:tc>
      </w:tr>
      <w:tr w:rsidR="00281E9A" w:rsidRPr="00F20FC8" w14:paraId="28AB5CC0" w14:textId="77777777" w:rsidTr="00281E9A">
        <w:trPr>
          <w:trHeight w:hRule="exact" w:val="537"/>
        </w:trPr>
        <w:tc>
          <w:tcPr>
            <w:tcW w:w="5501" w:type="dxa"/>
            <w:gridSpan w:val="12"/>
            <w:tcBorders>
              <w:top w:val="single" w:sz="6" w:space="0" w:color="auto"/>
            </w:tcBorders>
          </w:tcPr>
          <w:p w14:paraId="269C68BD" w14:textId="77777777" w:rsidR="00281E9A" w:rsidRPr="007759D0" w:rsidRDefault="00281E9A" w:rsidP="00281E9A">
            <w:pPr>
              <w:pStyle w:val="a7"/>
              <w:spacing w:line="288" w:lineRule="auto"/>
            </w:pPr>
            <w:r w:rsidRPr="007759D0">
              <w:rPr>
                <w:b/>
              </w:rPr>
              <w:t>( 10)</w:t>
            </w:r>
            <w:r w:rsidRPr="007759D0">
              <w:t xml:space="preserve"> АКБ «***************************»</w:t>
            </w:r>
          </w:p>
        </w:tc>
        <w:tc>
          <w:tcPr>
            <w:tcW w:w="826" w:type="dxa"/>
            <w:gridSpan w:val="3"/>
            <w:tcBorders>
              <w:top w:val="single" w:sz="6" w:space="0" w:color="auto"/>
              <w:left w:val="single" w:sz="6" w:space="0" w:color="auto"/>
              <w:right w:val="single" w:sz="6" w:space="0" w:color="auto"/>
            </w:tcBorders>
          </w:tcPr>
          <w:p w14:paraId="596AD567" w14:textId="77777777" w:rsidR="00281E9A" w:rsidRPr="00F20FC8" w:rsidRDefault="00281E9A" w:rsidP="00281E9A">
            <w:pPr>
              <w:spacing w:line="288" w:lineRule="auto"/>
              <w:ind w:left="57" w:right="-74"/>
              <w:rPr>
                <w:rFonts w:ascii="Times New Roman" w:hAnsi="Times New Roman"/>
              </w:rPr>
            </w:pPr>
            <w:r w:rsidRPr="00F20FC8">
              <w:rPr>
                <w:rFonts w:ascii="Times New Roman" w:hAnsi="Times New Roman"/>
              </w:rPr>
              <w:t>БИК</w:t>
            </w:r>
          </w:p>
        </w:tc>
        <w:tc>
          <w:tcPr>
            <w:tcW w:w="3312" w:type="dxa"/>
            <w:gridSpan w:val="11"/>
            <w:tcBorders>
              <w:left w:val="nil"/>
            </w:tcBorders>
          </w:tcPr>
          <w:p w14:paraId="7289B9D7" w14:textId="77777777" w:rsidR="00281E9A" w:rsidRPr="00F20FC8" w:rsidRDefault="00281E9A" w:rsidP="00281E9A">
            <w:pPr>
              <w:spacing w:line="288" w:lineRule="auto"/>
              <w:rPr>
                <w:rFonts w:ascii="Times New Roman" w:hAnsi="Times New Roman"/>
              </w:rPr>
            </w:pPr>
            <w:r w:rsidRPr="00F20FC8">
              <w:rPr>
                <w:rFonts w:ascii="Times New Roman" w:hAnsi="Times New Roman"/>
                <w:i/>
              </w:rPr>
              <w:t>*********</w:t>
            </w:r>
          </w:p>
        </w:tc>
      </w:tr>
      <w:tr w:rsidR="00281E9A" w:rsidRPr="00F20FC8" w14:paraId="5462090D" w14:textId="77777777" w:rsidTr="00281E9A">
        <w:trPr>
          <w:trHeight w:hRule="exact" w:val="284"/>
        </w:trPr>
        <w:tc>
          <w:tcPr>
            <w:tcW w:w="5501" w:type="dxa"/>
            <w:gridSpan w:val="12"/>
          </w:tcPr>
          <w:p w14:paraId="5111FE1A" w14:textId="77777777" w:rsidR="00281E9A" w:rsidRPr="00F20FC8" w:rsidRDefault="00281E9A" w:rsidP="00281E9A">
            <w:pPr>
              <w:spacing w:line="288" w:lineRule="auto"/>
              <w:rPr>
                <w:rFonts w:ascii="Times New Roman" w:hAnsi="Times New Roman"/>
              </w:rPr>
            </w:pPr>
          </w:p>
        </w:tc>
        <w:tc>
          <w:tcPr>
            <w:tcW w:w="826" w:type="dxa"/>
            <w:gridSpan w:val="3"/>
            <w:tcBorders>
              <w:top w:val="single" w:sz="6" w:space="0" w:color="auto"/>
              <w:left w:val="single" w:sz="6" w:space="0" w:color="auto"/>
              <w:right w:val="single" w:sz="6" w:space="0" w:color="auto"/>
            </w:tcBorders>
          </w:tcPr>
          <w:p w14:paraId="3A4E08CE" w14:textId="77777777" w:rsidR="00281E9A" w:rsidRPr="00F20FC8" w:rsidRDefault="00281E9A" w:rsidP="00281E9A">
            <w:pPr>
              <w:spacing w:line="288" w:lineRule="auto"/>
              <w:ind w:left="57" w:right="-74"/>
              <w:rPr>
                <w:rFonts w:ascii="Times New Roman" w:hAnsi="Times New Roman"/>
              </w:rPr>
            </w:pPr>
            <w:r w:rsidRPr="00F20FC8">
              <w:rPr>
                <w:rFonts w:ascii="Times New Roman" w:hAnsi="Times New Roman"/>
              </w:rPr>
              <w:t>Сч.№</w:t>
            </w:r>
          </w:p>
        </w:tc>
        <w:tc>
          <w:tcPr>
            <w:tcW w:w="3312" w:type="dxa"/>
            <w:gridSpan w:val="11"/>
            <w:tcBorders>
              <w:left w:val="nil"/>
            </w:tcBorders>
          </w:tcPr>
          <w:p w14:paraId="5EB4AD1D" w14:textId="77777777" w:rsidR="00281E9A" w:rsidRPr="00F20FC8" w:rsidRDefault="00281E9A" w:rsidP="00281E9A">
            <w:pPr>
              <w:spacing w:line="288" w:lineRule="auto"/>
              <w:rPr>
                <w:rFonts w:ascii="Times New Roman" w:hAnsi="Times New Roman"/>
              </w:rPr>
            </w:pPr>
            <w:r w:rsidRPr="00F20FC8">
              <w:rPr>
                <w:rFonts w:ascii="Times New Roman" w:hAnsi="Times New Roman"/>
                <w:i/>
              </w:rPr>
              <w:t>********************</w:t>
            </w:r>
          </w:p>
        </w:tc>
      </w:tr>
      <w:tr w:rsidR="00281E9A" w:rsidRPr="00F20FC8" w14:paraId="535BC2A6" w14:textId="77777777" w:rsidTr="00281E9A">
        <w:trPr>
          <w:trHeight w:hRule="exact" w:val="284"/>
        </w:trPr>
        <w:tc>
          <w:tcPr>
            <w:tcW w:w="5501" w:type="dxa"/>
            <w:gridSpan w:val="12"/>
          </w:tcPr>
          <w:p w14:paraId="5002178E" w14:textId="77777777" w:rsidR="00281E9A" w:rsidRPr="00F20FC8" w:rsidRDefault="00281E9A" w:rsidP="00281E9A">
            <w:pPr>
              <w:spacing w:line="288" w:lineRule="auto"/>
              <w:rPr>
                <w:rFonts w:ascii="Times New Roman" w:hAnsi="Times New Roman"/>
              </w:rPr>
            </w:pPr>
            <w:r w:rsidRPr="00F20FC8">
              <w:rPr>
                <w:rFonts w:ascii="Times New Roman" w:hAnsi="Times New Roman"/>
              </w:rPr>
              <w:t>Банк плательщика</w:t>
            </w:r>
          </w:p>
        </w:tc>
        <w:tc>
          <w:tcPr>
            <w:tcW w:w="826" w:type="dxa"/>
            <w:gridSpan w:val="3"/>
            <w:tcBorders>
              <w:left w:val="single" w:sz="6" w:space="0" w:color="auto"/>
              <w:right w:val="single" w:sz="6" w:space="0" w:color="auto"/>
            </w:tcBorders>
          </w:tcPr>
          <w:p w14:paraId="7B4E88A3" w14:textId="77777777" w:rsidR="00281E9A" w:rsidRPr="00F20FC8" w:rsidRDefault="00281E9A" w:rsidP="00281E9A">
            <w:pPr>
              <w:spacing w:line="288" w:lineRule="auto"/>
              <w:ind w:left="57" w:right="-74"/>
              <w:rPr>
                <w:rFonts w:ascii="Times New Roman" w:hAnsi="Times New Roman"/>
              </w:rPr>
            </w:pPr>
          </w:p>
          <w:p w14:paraId="0EDCBE31" w14:textId="77777777" w:rsidR="00281E9A" w:rsidRPr="00F20FC8" w:rsidRDefault="00281E9A" w:rsidP="00281E9A">
            <w:pPr>
              <w:spacing w:line="288" w:lineRule="auto"/>
              <w:ind w:left="57" w:right="-74"/>
              <w:rPr>
                <w:rFonts w:ascii="Times New Roman" w:hAnsi="Times New Roman"/>
              </w:rPr>
            </w:pPr>
          </w:p>
        </w:tc>
        <w:tc>
          <w:tcPr>
            <w:tcW w:w="3312" w:type="dxa"/>
            <w:gridSpan w:val="11"/>
            <w:tcBorders>
              <w:left w:val="nil"/>
            </w:tcBorders>
          </w:tcPr>
          <w:p w14:paraId="457923B5" w14:textId="77777777" w:rsidR="00281E9A" w:rsidRPr="00F20FC8" w:rsidRDefault="00281E9A" w:rsidP="00281E9A">
            <w:pPr>
              <w:spacing w:line="288" w:lineRule="auto"/>
              <w:rPr>
                <w:rFonts w:ascii="Times New Roman" w:hAnsi="Times New Roman"/>
              </w:rPr>
            </w:pPr>
          </w:p>
        </w:tc>
      </w:tr>
      <w:tr w:rsidR="00281E9A" w:rsidRPr="00F20FC8" w14:paraId="6EA779B6" w14:textId="77777777" w:rsidTr="00281E9A">
        <w:trPr>
          <w:trHeight w:hRule="exact" w:val="284"/>
        </w:trPr>
        <w:tc>
          <w:tcPr>
            <w:tcW w:w="5501" w:type="dxa"/>
            <w:gridSpan w:val="12"/>
            <w:tcBorders>
              <w:top w:val="single" w:sz="6" w:space="0" w:color="auto"/>
            </w:tcBorders>
          </w:tcPr>
          <w:p w14:paraId="024749BA" w14:textId="77777777" w:rsidR="00281E9A" w:rsidRPr="00F20FC8" w:rsidRDefault="00281E9A" w:rsidP="00281E9A">
            <w:pPr>
              <w:spacing w:line="288" w:lineRule="auto"/>
              <w:rPr>
                <w:rFonts w:ascii="Times New Roman" w:hAnsi="Times New Roman"/>
              </w:rPr>
            </w:pPr>
            <w:r w:rsidRPr="00F20FC8">
              <w:rPr>
                <w:rFonts w:ascii="Times New Roman" w:hAnsi="Times New Roman"/>
                <w:b/>
                <w:sz w:val="16"/>
              </w:rPr>
              <w:t>( 13</w:t>
            </w:r>
            <w:r w:rsidRPr="00F20FC8">
              <w:rPr>
                <w:rFonts w:ascii="Times New Roman" w:hAnsi="Times New Roman"/>
                <w:sz w:val="16"/>
              </w:rPr>
              <w:t xml:space="preserve"> )ГРКЦ ГУ Банка России по Приморскому краю г</w:t>
            </w:r>
            <w:r w:rsidRPr="00F20FC8">
              <w:rPr>
                <w:rFonts w:ascii="Times New Roman" w:hAnsi="Times New Roman"/>
              </w:rPr>
              <w:t xml:space="preserve">. </w:t>
            </w:r>
            <w:r w:rsidRPr="00F20FC8">
              <w:rPr>
                <w:rFonts w:ascii="Times New Roman" w:hAnsi="Times New Roman"/>
                <w:sz w:val="16"/>
              </w:rPr>
              <w:t>Владивосток</w:t>
            </w:r>
          </w:p>
        </w:tc>
        <w:tc>
          <w:tcPr>
            <w:tcW w:w="826" w:type="dxa"/>
            <w:gridSpan w:val="3"/>
            <w:tcBorders>
              <w:top w:val="single" w:sz="6" w:space="0" w:color="auto"/>
              <w:left w:val="single" w:sz="6" w:space="0" w:color="auto"/>
              <w:right w:val="single" w:sz="6" w:space="0" w:color="auto"/>
            </w:tcBorders>
          </w:tcPr>
          <w:p w14:paraId="03E41BDF" w14:textId="77777777" w:rsidR="00281E9A" w:rsidRPr="00F20FC8" w:rsidRDefault="00281E9A" w:rsidP="00281E9A">
            <w:pPr>
              <w:spacing w:line="288" w:lineRule="auto"/>
              <w:ind w:left="57" w:right="-74"/>
              <w:rPr>
                <w:rFonts w:ascii="Times New Roman" w:hAnsi="Times New Roman"/>
              </w:rPr>
            </w:pPr>
            <w:r w:rsidRPr="00F20FC8">
              <w:rPr>
                <w:rFonts w:ascii="Times New Roman" w:hAnsi="Times New Roman"/>
              </w:rPr>
              <w:t>БИК</w:t>
            </w:r>
          </w:p>
        </w:tc>
        <w:tc>
          <w:tcPr>
            <w:tcW w:w="3312" w:type="dxa"/>
            <w:gridSpan w:val="11"/>
            <w:tcBorders>
              <w:top w:val="single" w:sz="6" w:space="0" w:color="auto"/>
              <w:left w:val="nil"/>
            </w:tcBorders>
          </w:tcPr>
          <w:p w14:paraId="610DEF70" w14:textId="77777777" w:rsidR="00281E9A" w:rsidRPr="00F20FC8" w:rsidRDefault="00281E9A" w:rsidP="00281E9A">
            <w:pPr>
              <w:spacing w:line="288" w:lineRule="auto"/>
              <w:rPr>
                <w:rFonts w:ascii="Times New Roman" w:hAnsi="Times New Roman"/>
              </w:rPr>
            </w:pPr>
            <w:r w:rsidRPr="00F20FC8">
              <w:rPr>
                <w:rFonts w:ascii="Times New Roman" w:hAnsi="Times New Roman"/>
              </w:rPr>
              <w:t xml:space="preserve">  040507001</w:t>
            </w:r>
          </w:p>
        </w:tc>
      </w:tr>
      <w:tr w:rsidR="00281E9A" w:rsidRPr="00F20FC8" w14:paraId="715FCA5C" w14:textId="77777777" w:rsidTr="00281E9A">
        <w:trPr>
          <w:trHeight w:hRule="exact" w:val="284"/>
        </w:trPr>
        <w:tc>
          <w:tcPr>
            <w:tcW w:w="5501" w:type="dxa"/>
            <w:gridSpan w:val="12"/>
          </w:tcPr>
          <w:p w14:paraId="29F52A76" w14:textId="77777777" w:rsidR="00281E9A" w:rsidRPr="00F20FC8" w:rsidRDefault="00281E9A" w:rsidP="00281E9A">
            <w:pPr>
              <w:spacing w:line="288" w:lineRule="auto"/>
              <w:rPr>
                <w:rFonts w:ascii="Times New Roman" w:hAnsi="Times New Roman"/>
              </w:rPr>
            </w:pPr>
          </w:p>
        </w:tc>
        <w:tc>
          <w:tcPr>
            <w:tcW w:w="826" w:type="dxa"/>
            <w:gridSpan w:val="3"/>
            <w:tcBorders>
              <w:top w:val="single" w:sz="6" w:space="0" w:color="auto"/>
              <w:left w:val="single" w:sz="6" w:space="0" w:color="auto"/>
              <w:right w:val="single" w:sz="6" w:space="0" w:color="auto"/>
            </w:tcBorders>
          </w:tcPr>
          <w:p w14:paraId="3D6AC7B6" w14:textId="77777777" w:rsidR="00281E9A" w:rsidRPr="00F20FC8" w:rsidRDefault="00281E9A" w:rsidP="00281E9A">
            <w:pPr>
              <w:spacing w:line="288" w:lineRule="auto"/>
              <w:ind w:left="57" w:right="-74"/>
              <w:rPr>
                <w:rFonts w:ascii="Times New Roman" w:hAnsi="Times New Roman"/>
              </w:rPr>
            </w:pPr>
            <w:r w:rsidRPr="00F20FC8">
              <w:rPr>
                <w:rFonts w:ascii="Times New Roman" w:hAnsi="Times New Roman"/>
              </w:rPr>
              <w:t>Сч.№</w:t>
            </w:r>
          </w:p>
        </w:tc>
        <w:tc>
          <w:tcPr>
            <w:tcW w:w="3312" w:type="dxa"/>
            <w:gridSpan w:val="11"/>
            <w:tcBorders>
              <w:left w:val="nil"/>
            </w:tcBorders>
          </w:tcPr>
          <w:p w14:paraId="447C5899" w14:textId="77777777" w:rsidR="00281E9A" w:rsidRPr="00F20FC8" w:rsidRDefault="00281E9A" w:rsidP="00281E9A">
            <w:pPr>
              <w:spacing w:line="288" w:lineRule="auto"/>
              <w:rPr>
                <w:rFonts w:ascii="Times New Roman" w:hAnsi="Times New Roman"/>
              </w:rPr>
            </w:pPr>
            <w:r w:rsidRPr="00F20FC8">
              <w:rPr>
                <w:rFonts w:ascii="Times New Roman" w:hAnsi="Times New Roman"/>
              </w:rPr>
              <w:t xml:space="preserve">  00000000000000000000</w:t>
            </w:r>
          </w:p>
        </w:tc>
      </w:tr>
      <w:tr w:rsidR="00281E9A" w:rsidRPr="00F20FC8" w14:paraId="78C01CA0" w14:textId="77777777" w:rsidTr="00281E9A">
        <w:trPr>
          <w:trHeight w:hRule="exact" w:val="284"/>
        </w:trPr>
        <w:tc>
          <w:tcPr>
            <w:tcW w:w="5501" w:type="dxa"/>
            <w:gridSpan w:val="12"/>
          </w:tcPr>
          <w:p w14:paraId="02E31107" w14:textId="77777777" w:rsidR="00281E9A" w:rsidRPr="00F20FC8" w:rsidRDefault="00281E9A" w:rsidP="00281E9A">
            <w:pPr>
              <w:spacing w:line="288" w:lineRule="auto"/>
              <w:rPr>
                <w:rFonts w:ascii="Times New Roman" w:hAnsi="Times New Roman"/>
              </w:rPr>
            </w:pPr>
            <w:r w:rsidRPr="00F20FC8">
              <w:rPr>
                <w:rFonts w:ascii="Times New Roman" w:hAnsi="Times New Roman"/>
              </w:rPr>
              <w:t>Банк получателя</w:t>
            </w:r>
          </w:p>
        </w:tc>
        <w:tc>
          <w:tcPr>
            <w:tcW w:w="826" w:type="dxa"/>
            <w:gridSpan w:val="3"/>
            <w:tcBorders>
              <w:left w:val="single" w:sz="6" w:space="0" w:color="auto"/>
              <w:bottom w:val="single" w:sz="6" w:space="0" w:color="auto"/>
              <w:right w:val="single" w:sz="6" w:space="0" w:color="auto"/>
            </w:tcBorders>
          </w:tcPr>
          <w:p w14:paraId="5C10F8B5" w14:textId="77777777" w:rsidR="00281E9A" w:rsidRPr="00F20FC8" w:rsidRDefault="00281E9A" w:rsidP="00281E9A">
            <w:pPr>
              <w:spacing w:line="288" w:lineRule="auto"/>
              <w:ind w:left="57" w:right="-74"/>
              <w:rPr>
                <w:rFonts w:ascii="Times New Roman" w:hAnsi="Times New Roman"/>
              </w:rPr>
            </w:pPr>
          </w:p>
          <w:p w14:paraId="12221652" w14:textId="77777777" w:rsidR="00281E9A" w:rsidRPr="00F20FC8" w:rsidRDefault="00281E9A" w:rsidP="00281E9A">
            <w:pPr>
              <w:spacing w:line="288" w:lineRule="auto"/>
              <w:ind w:left="57" w:right="-74"/>
              <w:rPr>
                <w:rFonts w:ascii="Times New Roman" w:hAnsi="Times New Roman"/>
              </w:rPr>
            </w:pPr>
          </w:p>
        </w:tc>
        <w:tc>
          <w:tcPr>
            <w:tcW w:w="3312" w:type="dxa"/>
            <w:gridSpan w:val="11"/>
            <w:tcBorders>
              <w:left w:val="nil"/>
            </w:tcBorders>
          </w:tcPr>
          <w:p w14:paraId="40BEF4BF" w14:textId="77777777" w:rsidR="00281E9A" w:rsidRPr="00F20FC8" w:rsidRDefault="00281E9A" w:rsidP="00281E9A">
            <w:pPr>
              <w:spacing w:line="288" w:lineRule="auto"/>
              <w:rPr>
                <w:rFonts w:ascii="Times New Roman" w:hAnsi="Times New Roman"/>
              </w:rPr>
            </w:pPr>
          </w:p>
        </w:tc>
      </w:tr>
      <w:tr w:rsidR="00281E9A" w:rsidRPr="00F20FC8" w14:paraId="05C96EB2" w14:textId="77777777" w:rsidTr="00281E9A">
        <w:trPr>
          <w:trHeight w:hRule="exact" w:val="284"/>
        </w:trPr>
        <w:tc>
          <w:tcPr>
            <w:tcW w:w="2745" w:type="dxa"/>
            <w:gridSpan w:val="5"/>
            <w:tcBorders>
              <w:top w:val="single" w:sz="6" w:space="0" w:color="auto"/>
              <w:bottom w:val="single" w:sz="6" w:space="0" w:color="auto"/>
              <w:right w:val="single" w:sz="6" w:space="0" w:color="auto"/>
            </w:tcBorders>
          </w:tcPr>
          <w:p w14:paraId="7D170CC6" w14:textId="77777777" w:rsidR="00281E9A" w:rsidRPr="00F20FC8" w:rsidRDefault="00281E9A" w:rsidP="00281E9A">
            <w:pPr>
              <w:spacing w:line="288" w:lineRule="auto"/>
              <w:rPr>
                <w:rFonts w:ascii="Times New Roman" w:hAnsi="Times New Roman"/>
                <w:b/>
              </w:rPr>
            </w:pPr>
            <w:r w:rsidRPr="00F20FC8">
              <w:rPr>
                <w:rFonts w:ascii="Times New Roman" w:hAnsi="Times New Roman"/>
                <w:b/>
              </w:rPr>
              <w:t>( 61) ИНН  25********</w:t>
            </w:r>
          </w:p>
        </w:tc>
        <w:tc>
          <w:tcPr>
            <w:tcW w:w="2756" w:type="dxa"/>
            <w:gridSpan w:val="7"/>
            <w:tcBorders>
              <w:top w:val="single" w:sz="6" w:space="0" w:color="auto"/>
              <w:left w:val="single" w:sz="6" w:space="0" w:color="auto"/>
              <w:bottom w:val="single" w:sz="6" w:space="0" w:color="auto"/>
            </w:tcBorders>
          </w:tcPr>
          <w:p w14:paraId="7852026F" w14:textId="77777777" w:rsidR="00281E9A" w:rsidRPr="00F20FC8" w:rsidRDefault="00281E9A" w:rsidP="00281E9A">
            <w:pPr>
              <w:pStyle w:val="2"/>
              <w:rPr>
                <w:rFonts w:ascii="Times New Roman" w:hAnsi="Times New Roman"/>
                <w:b w:val="0"/>
                <w:i w:val="0"/>
              </w:rPr>
            </w:pPr>
            <w:r w:rsidRPr="00F20FC8">
              <w:rPr>
                <w:rFonts w:ascii="Times New Roman" w:hAnsi="Times New Roman"/>
                <w:b w:val="0"/>
              </w:rPr>
              <w:t>( 103) КПП  25*******</w:t>
            </w:r>
          </w:p>
        </w:tc>
        <w:tc>
          <w:tcPr>
            <w:tcW w:w="826" w:type="dxa"/>
            <w:gridSpan w:val="3"/>
            <w:tcBorders>
              <w:left w:val="single" w:sz="6" w:space="0" w:color="auto"/>
              <w:right w:val="single" w:sz="6" w:space="0" w:color="auto"/>
            </w:tcBorders>
          </w:tcPr>
          <w:p w14:paraId="7D345BEC" w14:textId="77777777" w:rsidR="00281E9A" w:rsidRPr="00F20FC8" w:rsidRDefault="00281E9A" w:rsidP="00281E9A">
            <w:pPr>
              <w:spacing w:line="288" w:lineRule="auto"/>
              <w:ind w:left="57" w:right="-74"/>
              <w:rPr>
                <w:rFonts w:ascii="Times New Roman" w:hAnsi="Times New Roman"/>
              </w:rPr>
            </w:pPr>
            <w:r w:rsidRPr="00F20FC8">
              <w:rPr>
                <w:rFonts w:ascii="Times New Roman" w:hAnsi="Times New Roman"/>
              </w:rPr>
              <w:t>Сч.№</w:t>
            </w:r>
          </w:p>
        </w:tc>
        <w:tc>
          <w:tcPr>
            <w:tcW w:w="3312" w:type="dxa"/>
            <w:gridSpan w:val="11"/>
            <w:tcBorders>
              <w:left w:val="nil"/>
            </w:tcBorders>
          </w:tcPr>
          <w:p w14:paraId="5CB779D3" w14:textId="77777777" w:rsidR="00281E9A" w:rsidRPr="00F20FC8" w:rsidRDefault="00281E9A" w:rsidP="00281E9A">
            <w:pPr>
              <w:spacing w:line="288" w:lineRule="auto"/>
              <w:rPr>
                <w:rFonts w:ascii="Times New Roman" w:hAnsi="Times New Roman"/>
              </w:rPr>
            </w:pPr>
            <w:r w:rsidRPr="00F20FC8">
              <w:rPr>
                <w:rFonts w:ascii="Times New Roman" w:hAnsi="Times New Roman"/>
              </w:rPr>
              <w:t xml:space="preserve">  40101810900000010002</w:t>
            </w:r>
          </w:p>
        </w:tc>
      </w:tr>
      <w:tr w:rsidR="00281E9A" w:rsidRPr="00F20FC8" w14:paraId="0DA1DA79" w14:textId="77777777" w:rsidTr="00281E9A">
        <w:trPr>
          <w:trHeight w:hRule="exact" w:val="284"/>
        </w:trPr>
        <w:tc>
          <w:tcPr>
            <w:tcW w:w="5501" w:type="dxa"/>
            <w:gridSpan w:val="12"/>
          </w:tcPr>
          <w:p w14:paraId="1BA84A61" w14:textId="77777777" w:rsidR="00281E9A" w:rsidRPr="00F20FC8" w:rsidRDefault="00281E9A" w:rsidP="00281E9A">
            <w:pPr>
              <w:spacing w:line="288" w:lineRule="auto"/>
              <w:rPr>
                <w:rFonts w:ascii="Times New Roman" w:hAnsi="Times New Roman"/>
                <w:b/>
                <w:sz w:val="18"/>
              </w:rPr>
            </w:pPr>
            <w:r w:rsidRPr="00F20FC8">
              <w:rPr>
                <w:rFonts w:ascii="Times New Roman" w:hAnsi="Times New Roman"/>
                <w:b/>
              </w:rPr>
              <w:t>(16)</w:t>
            </w:r>
            <w:r w:rsidRPr="00F20FC8">
              <w:rPr>
                <w:rFonts w:ascii="Times New Roman" w:hAnsi="Times New Roman"/>
                <w:b/>
                <w:sz w:val="18"/>
              </w:rPr>
              <w:t>Управление Федерального казначейства по Приморскому краю</w:t>
            </w:r>
          </w:p>
        </w:tc>
        <w:tc>
          <w:tcPr>
            <w:tcW w:w="826" w:type="dxa"/>
            <w:gridSpan w:val="3"/>
            <w:tcBorders>
              <w:left w:val="single" w:sz="6" w:space="0" w:color="auto"/>
              <w:right w:val="single" w:sz="6" w:space="0" w:color="auto"/>
            </w:tcBorders>
          </w:tcPr>
          <w:p w14:paraId="223A290E" w14:textId="77777777" w:rsidR="00281E9A" w:rsidRPr="00F20FC8" w:rsidRDefault="00281E9A" w:rsidP="00281E9A">
            <w:pPr>
              <w:spacing w:line="288" w:lineRule="auto"/>
              <w:ind w:left="57" w:right="-74"/>
              <w:rPr>
                <w:rFonts w:ascii="Times New Roman" w:hAnsi="Times New Roman"/>
              </w:rPr>
            </w:pPr>
          </w:p>
        </w:tc>
        <w:tc>
          <w:tcPr>
            <w:tcW w:w="3312" w:type="dxa"/>
            <w:gridSpan w:val="11"/>
            <w:tcBorders>
              <w:left w:val="nil"/>
            </w:tcBorders>
          </w:tcPr>
          <w:p w14:paraId="2C45D24F" w14:textId="77777777" w:rsidR="00281E9A" w:rsidRPr="00F20FC8" w:rsidRDefault="00281E9A" w:rsidP="00281E9A">
            <w:pPr>
              <w:spacing w:line="288" w:lineRule="auto"/>
              <w:rPr>
                <w:rFonts w:ascii="Times New Roman" w:hAnsi="Times New Roman"/>
              </w:rPr>
            </w:pPr>
          </w:p>
        </w:tc>
      </w:tr>
      <w:tr w:rsidR="00281E9A" w:rsidRPr="00F20FC8" w14:paraId="5EB74D6E" w14:textId="77777777" w:rsidTr="00281E9A">
        <w:trPr>
          <w:trHeight w:hRule="exact" w:val="284"/>
        </w:trPr>
        <w:tc>
          <w:tcPr>
            <w:tcW w:w="5501" w:type="dxa"/>
            <w:gridSpan w:val="12"/>
          </w:tcPr>
          <w:p w14:paraId="15470929" w14:textId="77777777" w:rsidR="00281E9A" w:rsidRPr="00F20FC8" w:rsidRDefault="00281E9A" w:rsidP="00281E9A">
            <w:pPr>
              <w:spacing w:line="288" w:lineRule="auto"/>
              <w:rPr>
                <w:rFonts w:ascii="Times New Roman" w:hAnsi="Times New Roman"/>
                <w:b/>
              </w:rPr>
            </w:pPr>
            <w:r w:rsidRPr="00F20FC8">
              <w:rPr>
                <w:rFonts w:ascii="Times New Roman" w:hAnsi="Times New Roman"/>
                <w:b/>
                <w:sz w:val="18"/>
              </w:rPr>
              <w:t>(ИФНС России по *********)</w:t>
            </w:r>
          </w:p>
        </w:tc>
        <w:tc>
          <w:tcPr>
            <w:tcW w:w="826" w:type="dxa"/>
            <w:gridSpan w:val="3"/>
            <w:tcBorders>
              <w:left w:val="single" w:sz="6" w:space="0" w:color="auto"/>
              <w:right w:val="single" w:sz="6" w:space="0" w:color="auto"/>
            </w:tcBorders>
          </w:tcPr>
          <w:p w14:paraId="61371C05" w14:textId="77777777" w:rsidR="00281E9A" w:rsidRPr="00F20FC8" w:rsidRDefault="00281E9A" w:rsidP="00281E9A">
            <w:pPr>
              <w:spacing w:line="288" w:lineRule="auto"/>
              <w:ind w:left="57" w:right="-74"/>
              <w:rPr>
                <w:rFonts w:ascii="Times New Roman" w:hAnsi="Times New Roman"/>
              </w:rPr>
            </w:pPr>
          </w:p>
        </w:tc>
        <w:tc>
          <w:tcPr>
            <w:tcW w:w="3312" w:type="dxa"/>
            <w:gridSpan w:val="11"/>
            <w:tcBorders>
              <w:left w:val="nil"/>
            </w:tcBorders>
          </w:tcPr>
          <w:p w14:paraId="1A3AD984" w14:textId="77777777" w:rsidR="00281E9A" w:rsidRPr="00F20FC8" w:rsidRDefault="00281E9A" w:rsidP="00281E9A">
            <w:pPr>
              <w:spacing w:line="288" w:lineRule="auto"/>
              <w:rPr>
                <w:rFonts w:ascii="Times New Roman" w:hAnsi="Times New Roman"/>
              </w:rPr>
            </w:pPr>
          </w:p>
        </w:tc>
      </w:tr>
      <w:tr w:rsidR="00281E9A" w:rsidRPr="00F20FC8" w14:paraId="12FB3CD0" w14:textId="77777777" w:rsidTr="00281E9A">
        <w:trPr>
          <w:trHeight w:hRule="exact" w:val="332"/>
        </w:trPr>
        <w:tc>
          <w:tcPr>
            <w:tcW w:w="5501" w:type="dxa"/>
            <w:gridSpan w:val="12"/>
          </w:tcPr>
          <w:p w14:paraId="392262CE" w14:textId="77777777" w:rsidR="00281E9A" w:rsidRPr="00F20FC8" w:rsidRDefault="00281E9A" w:rsidP="00281E9A">
            <w:pPr>
              <w:rPr>
                <w:rFonts w:ascii="Times New Roman" w:hAnsi="Times New Roman"/>
                <w:i/>
                <w:sz w:val="18"/>
              </w:rPr>
            </w:pPr>
            <w:r w:rsidRPr="00F20FC8">
              <w:rPr>
                <w:rFonts w:ascii="Times New Roman" w:hAnsi="Times New Roman"/>
                <w:i/>
                <w:sz w:val="18"/>
              </w:rPr>
              <w:br w:type="page"/>
              <w:t>(значения ИНН, КПП  и  наименование налогового органа , а также</w:t>
            </w:r>
          </w:p>
        </w:tc>
        <w:tc>
          <w:tcPr>
            <w:tcW w:w="826" w:type="dxa"/>
            <w:gridSpan w:val="3"/>
            <w:tcBorders>
              <w:top w:val="single" w:sz="6" w:space="0" w:color="auto"/>
              <w:left w:val="single" w:sz="6" w:space="0" w:color="auto"/>
              <w:bottom w:val="single" w:sz="6" w:space="0" w:color="auto"/>
              <w:right w:val="single" w:sz="6" w:space="0" w:color="auto"/>
            </w:tcBorders>
          </w:tcPr>
          <w:p w14:paraId="77355D9D" w14:textId="77777777" w:rsidR="00281E9A" w:rsidRPr="00F20FC8" w:rsidRDefault="00281E9A" w:rsidP="00281E9A">
            <w:pPr>
              <w:ind w:left="57"/>
              <w:rPr>
                <w:rFonts w:ascii="Times New Roman" w:hAnsi="Times New Roman"/>
              </w:rPr>
            </w:pPr>
            <w:r w:rsidRPr="00F20FC8">
              <w:rPr>
                <w:rFonts w:ascii="Times New Roman" w:hAnsi="Times New Roman"/>
              </w:rPr>
              <w:t>Вид оп.</w:t>
            </w:r>
          </w:p>
        </w:tc>
        <w:tc>
          <w:tcPr>
            <w:tcW w:w="1101" w:type="dxa"/>
            <w:gridSpan w:val="4"/>
            <w:tcBorders>
              <w:top w:val="single" w:sz="6" w:space="0" w:color="auto"/>
              <w:left w:val="nil"/>
            </w:tcBorders>
          </w:tcPr>
          <w:p w14:paraId="555535A3" w14:textId="77777777" w:rsidR="00281E9A" w:rsidRPr="00F20FC8" w:rsidRDefault="00281E9A" w:rsidP="00281E9A">
            <w:pPr>
              <w:rPr>
                <w:rFonts w:ascii="Times New Roman" w:hAnsi="Times New Roman"/>
                <w:i/>
              </w:rPr>
            </w:pPr>
            <w:r w:rsidRPr="00F20FC8">
              <w:rPr>
                <w:rFonts w:ascii="Times New Roman" w:hAnsi="Times New Roman"/>
                <w:i/>
              </w:rPr>
              <w:t xml:space="preserve">  **</w:t>
            </w:r>
          </w:p>
        </w:tc>
        <w:tc>
          <w:tcPr>
            <w:tcW w:w="1101" w:type="dxa"/>
            <w:gridSpan w:val="2"/>
            <w:tcBorders>
              <w:top w:val="single" w:sz="6" w:space="0" w:color="auto"/>
              <w:left w:val="single" w:sz="6" w:space="0" w:color="auto"/>
              <w:bottom w:val="single" w:sz="6" w:space="0" w:color="auto"/>
              <w:right w:val="single" w:sz="6" w:space="0" w:color="auto"/>
            </w:tcBorders>
          </w:tcPr>
          <w:p w14:paraId="40F793BE" w14:textId="77777777" w:rsidR="00281E9A" w:rsidRPr="00F20FC8" w:rsidRDefault="00281E9A" w:rsidP="00281E9A">
            <w:pPr>
              <w:ind w:left="57" w:right="-71"/>
              <w:rPr>
                <w:rFonts w:ascii="Times New Roman" w:hAnsi="Times New Roman"/>
              </w:rPr>
            </w:pPr>
            <w:r w:rsidRPr="00F20FC8">
              <w:rPr>
                <w:rFonts w:ascii="Times New Roman" w:hAnsi="Times New Roman"/>
              </w:rPr>
              <w:t>Срок плат.</w:t>
            </w:r>
          </w:p>
        </w:tc>
        <w:tc>
          <w:tcPr>
            <w:tcW w:w="1110" w:type="dxa"/>
            <w:gridSpan w:val="5"/>
            <w:tcBorders>
              <w:top w:val="single" w:sz="6" w:space="0" w:color="auto"/>
              <w:left w:val="nil"/>
            </w:tcBorders>
          </w:tcPr>
          <w:p w14:paraId="74EBBE94" w14:textId="77777777" w:rsidR="00281E9A" w:rsidRPr="00F20FC8" w:rsidRDefault="00281E9A" w:rsidP="00281E9A">
            <w:pPr>
              <w:rPr>
                <w:rFonts w:ascii="Times New Roman" w:hAnsi="Times New Roman"/>
                <w:i/>
              </w:rPr>
            </w:pPr>
          </w:p>
        </w:tc>
      </w:tr>
      <w:tr w:rsidR="00281E9A" w:rsidRPr="00F20FC8" w14:paraId="446370AC" w14:textId="77777777" w:rsidTr="00281E9A">
        <w:trPr>
          <w:trHeight w:hRule="exact" w:val="422"/>
        </w:trPr>
        <w:tc>
          <w:tcPr>
            <w:tcW w:w="5501" w:type="dxa"/>
            <w:gridSpan w:val="12"/>
          </w:tcPr>
          <w:p w14:paraId="4B58B394" w14:textId="77777777" w:rsidR="00281E9A" w:rsidRPr="00F20FC8" w:rsidRDefault="00281E9A" w:rsidP="00281E9A">
            <w:pPr>
              <w:rPr>
                <w:rFonts w:ascii="Times New Roman" w:hAnsi="Times New Roman"/>
                <w:i/>
                <w:sz w:val="18"/>
              </w:rPr>
            </w:pPr>
            <w:r w:rsidRPr="00F20FC8">
              <w:rPr>
                <w:rFonts w:ascii="Times New Roman" w:hAnsi="Times New Roman"/>
                <w:i/>
                <w:sz w:val="18"/>
              </w:rPr>
              <w:t>наименование органа федерального казначейства доводится до налогоплательщика  налоговым органом, где он состоит на учете)</w:t>
            </w:r>
          </w:p>
        </w:tc>
        <w:tc>
          <w:tcPr>
            <w:tcW w:w="826" w:type="dxa"/>
            <w:gridSpan w:val="3"/>
            <w:tcBorders>
              <w:top w:val="single" w:sz="6" w:space="0" w:color="auto"/>
              <w:left w:val="single" w:sz="6" w:space="0" w:color="auto"/>
              <w:bottom w:val="single" w:sz="6" w:space="0" w:color="auto"/>
              <w:right w:val="single" w:sz="6" w:space="0" w:color="auto"/>
            </w:tcBorders>
          </w:tcPr>
          <w:p w14:paraId="24EE2190" w14:textId="77777777" w:rsidR="00281E9A" w:rsidRPr="00F20FC8" w:rsidRDefault="00281E9A" w:rsidP="00281E9A">
            <w:pPr>
              <w:ind w:left="57"/>
              <w:rPr>
                <w:rFonts w:ascii="Times New Roman" w:hAnsi="Times New Roman"/>
              </w:rPr>
            </w:pPr>
            <w:r w:rsidRPr="00F20FC8">
              <w:rPr>
                <w:rFonts w:ascii="Times New Roman" w:hAnsi="Times New Roman"/>
              </w:rPr>
              <w:t>Наз.пл.</w:t>
            </w:r>
          </w:p>
        </w:tc>
        <w:tc>
          <w:tcPr>
            <w:tcW w:w="1101" w:type="dxa"/>
            <w:gridSpan w:val="4"/>
            <w:tcBorders>
              <w:left w:val="nil"/>
            </w:tcBorders>
          </w:tcPr>
          <w:p w14:paraId="5E8A6142" w14:textId="77777777" w:rsidR="00281E9A" w:rsidRPr="00F20FC8" w:rsidRDefault="00281E9A" w:rsidP="00281E9A">
            <w:pPr>
              <w:rPr>
                <w:rFonts w:ascii="Times New Roman" w:hAnsi="Times New Roman"/>
                <w:i/>
              </w:rPr>
            </w:pPr>
          </w:p>
        </w:tc>
        <w:tc>
          <w:tcPr>
            <w:tcW w:w="1101" w:type="dxa"/>
            <w:gridSpan w:val="2"/>
            <w:tcBorders>
              <w:top w:val="single" w:sz="6" w:space="0" w:color="auto"/>
              <w:left w:val="single" w:sz="6" w:space="0" w:color="auto"/>
              <w:bottom w:val="single" w:sz="6" w:space="0" w:color="auto"/>
              <w:right w:val="single" w:sz="6" w:space="0" w:color="auto"/>
            </w:tcBorders>
          </w:tcPr>
          <w:p w14:paraId="7DC219E8" w14:textId="77777777" w:rsidR="00281E9A" w:rsidRPr="00F20FC8" w:rsidRDefault="00281E9A" w:rsidP="00281E9A">
            <w:pPr>
              <w:ind w:left="57" w:right="-71"/>
              <w:rPr>
                <w:rFonts w:ascii="Times New Roman" w:hAnsi="Times New Roman"/>
              </w:rPr>
            </w:pPr>
            <w:r w:rsidRPr="00F20FC8">
              <w:rPr>
                <w:rFonts w:ascii="Times New Roman" w:hAnsi="Times New Roman"/>
              </w:rPr>
              <w:t>Очер.плат.</w:t>
            </w:r>
          </w:p>
        </w:tc>
        <w:tc>
          <w:tcPr>
            <w:tcW w:w="1110" w:type="dxa"/>
            <w:gridSpan w:val="5"/>
            <w:tcBorders>
              <w:left w:val="nil"/>
            </w:tcBorders>
          </w:tcPr>
          <w:p w14:paraId="1A68DFEE" w14:textId="77777777" w:rsidR="00281E9A" w:rsidRPr="00F20FC8" w:rsidRDefault="00281E9A" w:rsidP="00281E9A">
            <w:pPr>
              <w:rPr>
                <w:rFonts w:ascii="Times New Roman" w:hAnsi="Times New Roman"/>
                <w:i/>
              </w:rPr>
            </w:pPr>
            <w:r w:rsidRPr="00F20FC8">
              <w:rPr>
                <w:rFonts w:ascii="Times New Roman" w:hAnsi="Times New Roman"/>
                <w:i/>
              </w:rPr>
              <w:t xml:space="preserve">  *</w:t>
            </w:r>
          </w:p>
        </w:tc>
      </w:tr>
      <w:tr w:rsidR="00281E9A" w:rsidRPr="00F20FC8" w14:paraId="2C00201F" w14:textId="77777777" w:rsidTr="00281E9A">
        <w:trPr>
          <w:trHeight w:hRule="exact" w:val="284"/>
        </w:trPr>
        <w:tc>
          <w:tcPr>
            <w:tcW w:w="5501" w:type="dxa"/>
            <w:gridSpan w:val="12"/>
          </w:tcPr>
          <w:p w14:paraId="35E64DB4" w14:textId="77777777" w:rsidR="00281E9A" w:rsidRPr="00F20FC8" w:rsidRDefault="00281E9A" w:rsidP="00281E9A">
            <w:pPr>
              <w:rPr>
                <w:rFonts w:ascii="Times New Roman" w:hAnsi="Times New Roman"/>
                <w:i/>
              </w:rPr>
            </w:pPr>
            <w:r w:rsidRPr="00F20FC8">
              <w:rPr>
                <w:rFonts w:ascii="Times New Roman" w:hAnsi="Times New Roman"/>
              </w:rPr>
              <w:t>Получатель</w:t>
            </w:r>
          </w:p>
        </w:tc>
        <w:tc>
          <w:tcPr>
            <w:tcW w:w="826" w:type="dxa"/>
            <w:gridSpan w:val="3"/>
            <w:tcBorders>
              <w:top w:val="single" w:sz="6" w:space="0" w:color="auto"/>
              <w:left w:val="single" w:sz="6" w:space="0" w:color="auto"/>
              <w:bottom w:val="single" w:sz="6" w:space="0" w:color="auto"/>
              <w:right w:val="single" w:sz="6" w:space="0" w:color="auto"/>
            </w:tcBorders>
          </w:tcPr>
          <w:p w14:paraId="5F3FB659" w14:textId="77777777" w:rsidR="00281E9A" w:rsidRPr="00F20FC8" w:rsidRDefault="00281E9A" w:rsidP="00281E9A">
            <w:pPr>
              <w:ind w:left="57"/>
              <w:rPr>
                <w:rFonts w:ascii="Times New Roman" w:hAnsi="Times New Roman"/>
              </w:rPr>
            </w:pPr>
            <w:r w:rsidRPr="00F20FC8">
              <w:rPr>
                <w:rFonts w:ascii="Times New Roman" w:hAnsi="Times New Roman"/>
              </w:rPr>
              <w:t>Код</w:t>
            </w:r>
          </w:p>
        </w:tc>
        <w:tc>
          <w:tcPr>
            <w:tcW w:w="1101" w:type="dxa"/>
            <w:gridSpan w:val="4"/>
            <w:tcBorders>
              <w:left w:val="nil"/>
            </w:tcBorders>
          </w:tcPr>
          <w:p w14:paraId="2A436ADF" w14:textId="77777777" w:rsidR="00281E9A" w:rsidRPr="00F20FC8" w:rsidRDefault="00281E9A" w:rsidP="00281E9A">
            <w:pPr>
              <w:rPr>
                <w:rFonts w:ascii="Times New Roman" w:hAnsi="Times New Roman"/>
                <w:i/>
              </w:rPr>
            </w:pPr>
          </w:p>
        </w:tc>
        <w:tc>
          <w:tcPr>
            <w:tcW w:w="1101" w:type="dxa"/>
            <w:gridSpan w:val="2"/>
            <w:tcBorders>
              <w:top w:val="single" w:sz="6" w:space="0" w:color="auto"/>
              <w:left w:val="single" w:sz="6" w:space="0" w:color="auto"/>
              <w:bottom w:val="single" w:sz="6" w:space="0" w:color="auto"/>
              <w:right w:val="single" w:sz="6" w:space="0" w:color="auto"/>
            </w:tcBorders>
          </w:tcPr>
          <w:p w14:paraId="7767AE1F" w14:textId="77777777" w:rsidR="00281E9A" w:rsidRPr="00F20FC8" w:rsidRDefault="00281E9A" w:rsidP="00281E9A">
            <w:pPr>
              <w:ind w:left="57"/>
              <w:rPr>
                <w:rFonts w:ascii="Times New Roman" w:hAnsi="Times New Roman"/>
              </w:rPr>
            </w:pPr>
            <w:r w:rsidRPr="00F20FC8">
              <w:rPr>
                <w:rFonts w:ascii="Times New Roman" w:hAnsi="Times New Roman"/>
              </w:rPr>
              <w:t>Рез. поле</w:t>
            </w:r>
          </w:p>
        </w:tc>
        <w:tc>
          <w:tcPr>
            <w:tcW w:w="1110" w:type="dxa"/>
            <w:gridSpan w:val="5"/>
            <w:tcBorders>
              <w:left w:val="nil"/>
            </w:tcBorders>
          </w:tcPr>
          <w:p w14:paraId="5F8FD58B" w14:textId="77777777" w:rsidR="00281E9A" w:rsidRPr="00F20FC8" w:rsidRDefault="00281E9A" w:rsidP="00281E9A">
            <w:pPr>
              <w:rPr>
                <w:rFonts w:ascii="Times New Roman" w:hAnsi="Times New Roman"/>
                <w:i/>
              </w:rPr>
            </w:pPr>
          </w:p>
        </w:tc>
      </w:tr>
      <w:tr w:rsidR="00281E9A" w:rsidRPr="00F20FC8" w14:paraId="37340C3A" w14:textId="77777777" w:rsidTr="00281E9A">
        <w:trPr>
          <w:cantSplit/>
          <w:trHeight w:hRule="exact" w:val="284"/>
        </w:trPr>
        <w:tc>
          <w:tcPr>
            <w:tcW w:w="2621" w:type="dxa"/>
            <w:gridSpan w:val="4"/>
            <w:tcBorders>
              <w:top w:val="single" w:sz="4" w:space="0" w:color="auto"/>
              <w:left w:val="single" w:sz="4" w:space="0" w:color="auto"/>
              <w:bottom w:val="single" w:sz="4" w:space="0" w:color="auto"/>
              <w:right w:val="single" w:sz="4" w:space="0" w:color="auto"/>
            </w:tcBorders>
          </w:tcPr>
          <w:p w14:paraId="1BDD0AF3" w14:textId="77777777" w:rsidR="00281E9A" w:rsidRPr="00F20FC8" w:rsidRDefault="00D03BED" w:rsidP="00281E9A">
            <w:pPr>
              <w:spacing w:line="240" w:lineRule="exact"/>
              <w:ind w:right="-851"/>
              <w:rPr>
                <w:rFonts w:ascii="Times New Roman" w:hAnsi="Times New Roman"/>
                <w:b/>
              </w:rPr>
            </w:pPr>
            <w:r>
              <w:rPr>
                <w:rFonts w:asciiTheme="minorHAnsi" w:hAnsiTheme="minorHAnsi"/>
                <w:noProof/>
              </w:rPr>
              <w:pict w14:anchorId="222D8816">
                <v:line id="Line 23" o:spid="_x0000_s1044" style="position:absolute;flip:y;z-index:251662336;visibility:visible;mso-position-horizontal-relative:text;mso-position-vertical-relative:text" from="73.35pt,12.75pt" to="82.3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" o:allowincell="f">
                  <v:stroke endarrow="classic" endarrowwidth="narrow"/>
                </v:line>
              </w:pict>
            </w:r>
            <w:r w:rsidR="00281E9A" w:rsidRPr="00F20FC8">
              <w:rPr>
                <w:rFonts w:ascii="Times New Roman" w:hAnsi="Times New Roman"/>
                <w:b/>
              </w:rPr>
              <w:t xml:space="preserve">    18211603010010000140</w:t>
            </w:r>
          </w:p>
        </w:tc>
        <w:tc>
          <w:tcPr>
            <w:tcW w:w="1501" w:type="dxa"/>
            <w:gridSpan w:val="4"/>
            <w:tcBorders>
              <w:top w:val="single" w:sz="4" w:space="0" w:color="auto"/>
              <w:left w:val="single" w:sz="4" w:space="0" w:color="auto"/>
              <w:bottom w:val="single" w:sz="4" w:space="0" w:color="auto"/>
              <w:right w:val="single" w:sz="4" w:space="0" w:color="auto"/>
            </w:tcBorders>
          </w:tcPr>
          <w:p w14:paraId="09F9BCE9" w14:textId="77777777" w:rsidR="00281E9A" w:rsidRPr="00F20FC8" w:rsidRDefault="00281E9A" w:rsidP="00281E9A">
            <w:pPr>
              <w:spacing w:line="240" w:lineRule="exact"/>
              <w:ind w:right="-567"/>
              <w:rPr>
                <w:rFonts w:ascii="Times New Roman" w:hAnsi="Times New Roman"/>
                <w:b/>
              </w:rPr>
            </w:pPr>
            <w:r w:rsidRPr="00F20FC8">
              <w:rPr>
                <w:rFonts w:ascii="Times New Roman" w:hAnsi="Times New Roman"/>
                <w:b/>
              </w:rPr>
              <w:t xml:space="preserve"> 05*********</w:t>
            </w:r>
          </w:p>
        </w:tc>
        <w:tc>
          <w:tcPr>
            <w:tcW w:w="551" w:type="dxa"/>
            <w:gridSpan w:val="2"/>
            <w:tcBorders>
              <w:top w:val="single" w:sz="4" w:space="0" w:color="auto"/>
              <w:left w:val="single" w:sz="4" w:space="0" w:color="auto"/>
              <w:bottom w:val="single" w:sz="4" w:space="0" w:color="auto"/>
              <w:right w:val="single" w:sz="4" w:space="0" w:color="auto"/>
            </w:tcBorders>
          </w:tcPr>
          <w:p w14:paraId="4CD0E5B3" w14:textId="77777777" w:rsidR="00281E9A" w:rsidRPr="00F20FC8" w:rsidRDefault="00281E9A" w:rsidP="00281E9A">
            <w:pPr>
              <w:spacing w:line="240" w:lineRule="exact"/>
              <w:ind w:right="-709"/>
              <w:rPr>
                <w:rFonts w:ascii="Times New Roman" w:hAnsi="Times New Roman"/>
                <w:b/>
              </w:rPr>
            </w:pPr>
            <w:r w:rsidRPr="00F20FC8">
              <w:rPr>
                <w:rFonts w:ascii="Times New Roman" w:hAnsi="Times New Roman"/>
                <w:b/>
              </w:rPr>
              <w:t xml:space="preserve">  АП</w:t>
            </w:r>
          </w:p>
        </w:tc>
        <w:tc>
          <w:tcPr>
            <w:tcW w:w="1377" w:type="dxa"/>
            <w:gridSpan w:val="4"/>
            <w:tcBorders>
              <w:top w:val="single" w:sz="4" w:space="0" w:color="auto"/>
              <w:left w:val="single" w:sz="4" w:space="0" w:color="auto"/>
              <w:bottom w:val="single" w:sz="4" w:space="0" w:color="auto"/>
              <w:right w:val="single" w:sz="4" w:space="0" w:color="auto"/>
            </w:tcBorders>
          </w:tcPr>
          <w:p w14:paraId="0508E091" w14:textId="77777777" w:rsidR="00281E9A" w:rsidRPr="00F20FC8" w:rsidRDefault="00281E9A" w:rsidP="00281E9A">
            <w:pPr>
              <w:spacing w:line="240" w:lineRule="exact"/>
              <w:jc w:val="center"/>
              <w:rPr>
                <w:rFonts w:ascii="Times New Roman" w:hAnsi="Times New Roman"/>
                <w:b/>
              </w:rPr>
            </w:pPr>
            <w:r w:rsidRPr="00F20FC8">
              <w:rPr>
                <w:rFonts w:ascii="Times New Roman" w:hAnsi="Times New Roman"/>
                <w:b/>
              </w:rPr>
              <w:t>0</w:t>
            </w:r>
          </w:p>
        </w:tc>
        <w:tc>
          <w:tcPr>
            <w:tcW w:w="1932" w:type="dxa"/>
            <w:gridSpan w:val="6"/>
            <w:tcBorders>
              <w:top w:val="single" w:sz="4" w:space="0" w:color="auto"/>
              <w:left w:val="single" w:sz="4" w:space="0" w:color="auto"/>
              <w:bottom w:val="single" w:sz="4" w:space="0" w:color="auto"/>
              <w:right w:val="single" w:sz="4" w:space="0" w:color="auto"/>
            </w:tcBorders>
          </w:tcPr>
          <w:p w14:paraId="409BDAAA" w14:textId="77777777" w:rsidR="00281E9A" w:rsidRPr="00F20FC8" w:rsidRDefault="00281E9A" w:rsidP="00281E9A">
            <w:pPr>
              <w:spacing w:line="240" w:lineRule="exact"/>
              <w:jc w:val="center"/>
              <w:rPr>
                <w:rFonts w:ascii="Times New Roman" w:hAnsi="Times New Roman"/>
                <w:b/>
              </w:rPr>
            </w:pPr>
            <w:r w:rsidRPr="00F20FC8">
              <w:rPr>
                <w:rFonts w:ascii="Times New Roman" w:hAnsi="Times New Roman"/>
                <w:b/>
              </w:rPr>
              <w:t>12</w:t>
            </w:r>
          </w:p>
        </w:tc>
        <w:tc>
          <w:tcPr>
            <w:tcW w:w="1377" w:type="dxa"/>
            <w:gridSpan w:val="3"/>
            <w:tcBorders>
              <w:top w:val="single" w:sz="4" w:space="0" w:color="auto"/>
              <w:left w:val="single" w:sz="4" w:space="0" w:color="auto"/>
              <w:bottom w:val="single" w:sz="4" w:space="0" w:color="auto"/>
              <w:right w:val="single" w:sz="4" w:space="0" w:color="auto"/>
            </w:tcBorders>
          </w:tcPr>
          <w:p w14:paraId="36208A3E" w14:textId="77777777" w:rsidR="00281E9A" w:rsidRPr="00F20FC8" w:rsidRDefault="00281E9A" w:rsidP="00281E9A">
            <w:pPr>
              <w:spacing w:line="240" w:lineRule="exact"/>
              <w:jc w:val="center"/>
              <w:rPr>
                <w:rFonts w:ascii="Times New Roman" w:hAnsi="Times New Roman"/>
                <w:b/>
              </w:rPr>
            </w:pPr>
            <w:r w:rsidRPr="00F20FC8">
              <w:rPr>
                <w:rFonts w:ascii="Times New Roman" w:hAnsi="Times New Roman"/>
                <w:b/>
              </w:rPr>
              <w:t>02.02.2010</w:t>
            </w:r>
          </w:p>
        </w:tc>
        <w:tc>
          <w:tcPr>
            <w:tcW w:w="280" w:type="dxa"/>
            <w:gridSpan w:val="3"/>
            <w:tcBorders>
              <w:top w:val="single" w:sz="4" w:space="0" w:color="auto"/>
              <w:left w:val="single" w:sz="4" w:space="0" w:color="auto"/>
              <w:bottom w:val="single" w:sz="4" w:space="0" w:color="auto"/>
              <w:right w:val="single" w:sz="4" w:space="0" w:color="auto"/>
            </w:tcBorders>
          </w:tcPr>
          <w:p w14:paraId="1964483D" w14:textId="77777777" w:rsidR="00281E9A" w:rsidRPr="00F20FC8" w:rsidRDefault="00281E9A" w:rsidP="00281E9A">
            <w:pPr>
              <w:spacing w:line="240" w:lineRule="exact"/>
              <w:jc w:val="center"/>
              <w:rPr>
                <w:rFonts w:ascii="Times New Roman" w:hAnsi="Times New Roman"/>
                <w:b/>
              </w:rPr>
            </w:pPr>
            <w:r w:rsidRPr="00F20FC8">
              <w:rPr>
                <w:rFonts w:ascii="Times New Roman" w:hAnsi="Times New Roman"/>
                <w:b/>
              </w:rPr>
              <w:t>СА</w:t>
            </w:r>
          </w:p>
        </w:tc>
      </w:tr>
      <w:tr w:rsidR="00281E9A" w:rsidRPr="00F20FC8" w14:paraId="5936187C" w14:textId="77777777" w:rsidTr="00281E9A">
        <w:trPr>
          <w:cantSplit/>
          <w:trHeight w:hRule="exact" w:val="391"/>
        </w:trPr>
        <w:tc>
          <w:tcPr>
            <w:tcW w:w="9639" w:type="dxa"/>
            <w:gridSpan w:val="26"/>
            <w:tcBorders>
              <w:top w:val="single" w:sz="4" w:space="0" w:color="auto"/>
            </w:tcBorders>
          </w:tcPr>
          <w:p w14:paraId="62C5CC28" w14:textId="77777777" w:rsidR="00281E9A" w:rsidRPr="00F20FC8" w:rsidRDefault="00D03BED" w:rsidP="00281E9A">
            <w:pPr>
              <w:spacing w:line="288" w:lineRule="auto"/>
              <w:rPr>
                <w:rFonts w:ascii="Times New Roman" w:hAnsi="Times New Roman"/>
              </w:rPr>
            </w:pPr>
            <w:r>
              <w:rPr>
                <w:rFonts w:asciiTheme="minorHAnsi" w:hAnsiTheme="minorHAnsi"/>
                <w:noProof/>
              </w:rPr>
              <w:pict w14:anchorId="47CA7089">
                <v:line id="Line 24" o:spid="_x0000_s1046" style="position:absolute;flip:x y;z-index:251664384;visibility:visible;mso-position-horizontal-relative:text;mso-position-vertical-relative:text" from="227.3pt,3.35pt" to="234.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" o:allowincell="f">
                  <v:stroke endarrow="classic" endarrowwidth="narrow"/>
                </v:line>
              </w:pict>
            </w:r>
            <w:r>
              <w:rPr>
                <w:rFonts w:asciiTheme="minorHAnsi" w:hAnsiTheme="minorHAnsi"/>
                <w:noProof/>
              </w:rPr>
              <w:pict w14:anchorId="3C4C089E">
                <v:line id="Line 25" o:spid="_x0000_s1047" style="position:absolute;flip:x y;z-index:251665408;visibility:visible;mso-position-horizontal-relative:text;mso-position-vertical-relative:text" from="298.3pt,3.35pt" to="316.3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" o:allowincell="f">
                  <v:stroke endarrow="classic" endarrowwidth="narrow"/>
                </v:line>
              </w:pict>
            </w:r>
            <w:r>
              <w:rPr>
                <w:rFonts w:asciiTheme="minorHAnsi" w:hAnsiTheme="minorHAnsi"/>
                <w:noProof/>
              </w:rPr>
              <w:pict w14:anchorId="4BF36EDD">
                <v:line id="Line 26" o:spid="_x0000_s1045" style="position:absolute;flip:y;z-index:251663360;visibility:visible;mso-position-horizontal-relative:text;mso-position-vertical-relative:text" from="191.8pt,3.35pt" to="191.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" o:allowincell="f">
                  <v:stroke endarrow="classic" endarrowwidth="narrow"/>
                </v:line>
              </w:pict>
            </w:r>
            <w:r>
              <w:rPr>
                <w:rFonts w:asciiTheme="minorHAnsi" w:hAnsiTheme="minorHAnsi"/>
                <w:noProof/>
              </w:rPr>
              <w:pict w14:anchorId="54F0E97A">
                <v:line id="Line 27" o:spid="_x0000_s1050" style="position:absolute;flip:x y;z-index:251668480;visibility:visible;mso-position-horizontal-relative:text;mso-position-vertical-relative:text" from="496.35pt,2.65pt" to="505.3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" o:allowincell="f">
                  <v:stroke endarrow="classic" endarrowwidth="narrow"/>
                </v:line>
              </w:pict>
            </w:r>
            <w:r>
              <w:rPr>
                <w:rFonts w:asciiTheme="minorHAnsi" w:hAnsiTheme="minorHAnsi"/>
                <w:noProof/>
              </w:rPr>
              <w:pict w14:anchorId="3939DB51">
                <v:line id="Line 28" o:spid="_x0000_s1049" style="position:absolute;flip:y;z-index:251667456;visibility:visible;mso-position-horizontal-relative:text;mso-position-vertical-relative:text" from="451.35pt,2.65pt" to="451.3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" o:allowincell="f">
                  <v:stroke endarrow="classic" endarrowwidth="narrow"/>
                </v:line>
              </w:pict>
            </w:r>
            <w:r>
              <w:rPr>
                <w:rFonts w:asciiTheme="minorHAnsi" w:hAnsiTheme="minorHAnsi"/>
                <w:noProof/>
              </w:rPr>
              <w:pict w14:anchorId="7B9F7EC6">
                <v:line id="Line 29" o:spid="_x0000_s1048" style="position:absolute;flip:x y;z-index:251666432;visibility:visible;mso-position-horizontal-relative:text;mso-position-vertical-relative:text" from="361.35pt,2.65pt" to="379.3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" o:allowincell="f">
                  <v:stroke endarrow="classic" endarrowwidth="narrow"/>
                </v:line>
              </w:pict>
            </w:r>
          </w:p>
        </w:tc>
      </w:tr>
      <w:tr w:rsidR="00281E9A" w:rsidRPr="00F20FC8" w14:paraId="3FAB5A8D" w14:textId="77777777" w:rsidTr="00281E9A">
        <w:tblPrEx>
          <w:tblCellMar>
            <w:left w:w="108" w:type="dxa"/>
            <w:right w:w="108" w:type="dxa"/>
          </w:tblCellMar>
        </w:tblPrEx>
        <w:trPr>
          <w:gridAfter w:val="1"/>
          <w:wAfter w:w="40" w:type="dxa"/>
          <w:trHeight w:val="2890"/>
        </w:trPr>
        <w:tc>
          <w:tcPr>
            <w:tcW w:w="3026" w:type="dxa"/>
            <w:gridSpan w:val="6"/>
            <w:tcBorders>
              <w:top w:val="single" w:sz="4" w:space="0" w:color="auto"/>
              <w:left w:val="single" w:sz="4" w:space="0" w:color="auto"/>
              <w:bottom w:val="single" w:sz="4" w:space="0" w:color="auto"/>
              <w:right w:val="single" w:sz="4" w:space="0" w:color="auto"/>
            </w:tcBorders>
          </w:tcPr>
          <w:p w14:paraId="0B5633DA" w14:textId="77777777" w:rsidR="00281E9A" w:rsidRPr="00F20FC8" w:rsidRDefault="00281E9A" w:rsidP="00281E9A">
            <w:pPr>
              <w:rPr>
                <w:rFonts w:ascii="Times New Roman" w:hAnsi="Times New Roman"/>
                <w:i/>
                <w:sz w:val="16"/>
              </w:rPr>
            </w:pPr>
            <w:r w:rsidRPr="00F20FC8">
              <w:rPr>
                <w:rFonts w:ascii="Times New Roman" w:hAnsi="Times New Roman"/>
                <w:b/>
                <w:bCs/>
                <w:iCs/>
              </w:rPr>
              <w:t>( 104)</w:t>
            </w:r>
          </w:p>
          <w:p w14:paraId="050FEDC4" w14:textId="77777777" w:rsidR="00281E9A" w:rsidRPr="00F20FC8" w:rsidRDefault="00281E9A" w:rsidP="00281E9A">
            <w:pPr>
              <w:rPr>
                <w:rFonts w:ascii="Times New Roman" w:hAnsi="Times New Roman"/>
                <w:sz w:val="16"/>
              </w:rPr>
            </w:pPr>
            <w:r w:rsidRPr="00F20FC8">
              <w:rPr>
                <w:rFonts w:ascii="Times New Roman" w:hAnsi="Times New Roman"/>
                <w:i/>
                <w:sz w:val="16"/>
              </w:rPr>
              <w:t xml:space="preserve">Код бюджетной классификации </w:t>
            </w:r>
            <w:r w:rsidRPr="00F20FC8">
              <w:rPr>
                <w:rFonts w:ascii="Times New Roman" w:hAnsi="Times New Roman"/>
                <w:sz w:val="16"/>
              </w:rPr>
              <w:t>о - Денежные взыскания (штрафы) за нарушение законодательства о налогах и сборах, предусмотренные статьями 116, 117, 118, пунктами 1 и 2 статьи 120, статьями 125, 126, 128, 129, 129.1, 132, 133, 134, 135, 135.1 Налогового кодекса Российской Федерации</w:t>
            </w:r>
          </w:p>
          <w:p w14:paraId="4F213B30" w14:textId="77777777" w:rsidR="00281E9A" w:rsidRPr="00F20FC8" w:rsidRDefault="00281E9A" w:rsidP="00281E9A">
            <w:pPr>
              <w:rPr>
                <w:rFonts w:ascii="Times New Roman" w:hAnsi="Times New Roman"/>
                <w:sz w:val="16"/>
              </w:rPr>
            </w:pPr>
          </w:p>
          <w:p w14:paraId="48E8891D" w14:textId="77777777" w:rsidR="00281E9A" w:rsidRPr="00F20FC8" w:rsidRDefault="00281E9A" w:rsidP="00281E9A">
            <w:pPr>
              <w:rPr>
                <w:rFonts w:ascii="Times New Roman" w:hAnsi="Times New Roman"/>
                <w:i/>
                <w:sz w:val="16"/>
              </w:rPr>
            </w:pPr>
            <w:r w:rsidRPr="00F20FC8">
              <w:rPr>
                <w:rFonts w:ascii="Times New Roman" w:hAnsi="Times New Roman"/>
                <w:sz w:val="16"/>
              </w:rPr>
              <w:t>ВНИМАНИЕ! В 14 разряде необходимо указывать значение «0».</w:t>
            </w:r>
          </w:p>
        </w:tc>
        <w:tc>
          <w:tcPr>
            <w:tcW w:w="1514" w:type="dxa"/>
            <w:gridSpan w:val="3"/>
            <w:tcBorders>
              <w:top w:val="single" w:sz="4" w:space="0" w:color="auto"/>
              <w:left w:val="single" w:sz="4" w:space="0" w:color="auto"/>
              <w:bottom w:val="single" w:sz="4" w:space="0" w:color="auto"/>
              <w:right w:val="single" w:sz="4" w:space="0" w:color="auto"/>
            </w:tcBorders>
          </w:tcPr>
          <w:p w14:paraId="1BE0EDDC" w14:textId="77777777" w:rsidR="00281E9A" w:rsidRPr="00F20FC8" w:rsidRDefault="00281E9A" w:rsidP="00281E9A">
            <w:pPr>
              <w:rPr>
                <w:rFonts w:ascii="Times New Roman" w:hAnsi="Times New Roman"/>
                <w:i/>
                <w:sz w:val="16"/>
              </w:rPr>
            </w:pPr>
            <w:r w:rsidRPr="00F20FC8">
              <w:rPr>
                <w:rFonts w:ascii="Times New Roman" w:hAnsi="Times New Roman"/>
                <w:b/>
                <w:bCs/>
                <w:iCs/>
              </w:rPr>
              <w:t>( 105)</w:t>
            </w:r>
          </w:p>
          <w:p w14:paraId="1F11DFF9" w14:textId="77777777" w:rsidR="00281E9A" w:rsidRPr="00F20FC8" w:rsidRDefault="00281E9A" w:rsidP="00281E9A">
            <w:pPr>
              <w:rPr>
                <w:rFonts w:ascii="Times New Roman" w:hAnsi="Times New Roman"/>
                <w:i/>
                <w:iCs/>
                <w:sz w:val="16"/>
              </w:rPr>
            </w:pPr>
            <w:r w:rsidRPr="00F20FC8">
              <w:rPr>
                <w:rFonts w:ascii="Times New Roman" w:hAnsi="Times New Roman"/>
                <w:i/>
                <w:sz w:val="16"/>
              </w:rPr>
              <w:t xml:space="preserve">Код ОКАТО - </w:t>
            </w:r>
            <w:r w:rsidRPr="00F20FC8">
              <w:rPr>
                <w:rFonts w:ascii="Times New Roman" w:hAnsi="Times New Roman"/>
                <w:i/>
                <w:iCs/>
                <w:sz w:val="16"/>
              </w:rPr>
              <w:t xml:space="preserve">значение ОКАТО городского округа или </w:t>
            </w:r>
            <w:r w:rsidRPr="00F20FC8">
              <w:rPr>
                <w:rFonts w:ascii="Times New Roman" w:hAnsi="Times New Roman"/>
                <w:b/>
                <w:bCs/>
                <w:i/>
                <w:iCs/>
                <w:sz w:val="16"/>
              </w:rPr>
              <w:t>городского поселения</w:t>
            </w:r>
            <w:r w:rsidRPr="00F20FC8">
              <w:rPr>
                <w:rFonts w:ascii="Times New Roman" w:hAnsi="Times New Roman"/>
                <w:i/>
                <w:iCs/>
                <w:sz w:val="16"/>
              </w:rPr>
              <w:t xml:space="preserve"> или сельского поселения указывается в</w:t>
            </w:r>
          </w:p>
          <w:p w14:paraId="0BCA1F23" w14:textId="77777777" w:rsidR="00281E9A" w:rsidRPr="00F20FC8" w:rsidRDefault="00281E9A" w:rsidP="00281E9A">
            <w:pPr>
              <w:rPr>
                <w:rFonts w:ascii="Times New Roman" w:hAnsi="Times New Roman"/>
                <w:i/>
                <w:sz w:val="16"/>
              </w:rPr>
            </w:pPr>
            <w:r w:rsidRPr="00F20FC8">
              <w:rPr>
                <w:rFonts w:ascii="Times New Roman" w:hAnsi="Times New Roman"/>
                <w:i/>
                <w:iCs/>
                <w:sz w:val="16"/>
              </w:rPr>
              <w:t>соответствии с  адресом места нахождения налогоплательщика  или адресом, используемым при постановке на учет по иным основаниям, предусмотренным Налоговым кодексом</w:t>
            </w:r>
          </w:p>
        </w:tc>
        <w:tc>
          <w:tcPr>
            <w:tcW w:w="1101" w:type="dxa"/>
            <w:gridSpan w:val="4"/>
            <w:tcBorders>
              <w:top w:val="single" w:sz="4" w:space="0" w:color="auto"/>
              <w:left w:val="single" w:sz="4" w:space="0" w:color="auto"/>
              <w:bottom w:val="single" w:sz="4" w:space="0" w:color="auto"/>
              <w:right w:val="single" w:sz="4" w:space="0" w:color="auto"/>
            </w:tcBorders>
          </w:tcPr>
          <w:p w14:paraId="641946B9" w14:textId="77777777" w:rsidR="00281E9A" w:rsidRPr="00F20FC8" w:rsidRDefault="00281E9A" w:rsidP="00281E9A">
            <w:pPr>
              <w:rPr>
                <w:rFonts w:ascii="Times New Roman" w:hAnsi="Times New Roman"/>
                <w:i/>
                <w:sz w:val="16"/>
              </w:rPr>
            </w:pPr>
            <w:r w:rsidRPr="00F20FC8">
              <w:rPr>
                <w:rFonts w:ascii="Times New Roman" w:hAnsi="Times New Roman"/>
                <w:b/>
                <w:bCs/>
                <w:iCs/>
              </w:rPr>
              <w:t>( 106)</w:t>
            </w:r>
          </w:p>
          <w:p w14:paraId="38BB0C36" w14:textId="77777777" w:rsidR="00281E9A" w:rsidRPr="00F20FC8" w:rsidRDefault="00281E9A" w:rsidP="00281E9A">
            <w:pPr>
              <w:rPr>
                <w:rFonts w:ascii="Times New Roman" w:hAnsi="Times New Roman"/>
                <w:i/>
                <w:sz w:val="16"/>
              </w:rPr>
            </w:pPr>
            <w:r w:rsidRPr="00F20FC8">
              <w:rPr>
                <w:rFonts w:ascii="Times New Roman" w:hAnsi="Times New Roman"/>
                <w:i/>
                <w:sz w:val="16"/>
              </w:rPr>
              <w:t>Основание платежа, АП – погашение задолженности по акту проведенной проверки</w:t>
            </w:r>
          </w:p>
        </w:tc>
        <w:tc>
          <w:tcPr>
            <w:tcW w:w="1240" w:type="dxa"/>
            <w:gridSpan w:val="4"/>
            <w:tcBorders>
              <w:top w:val="single" w:sz="4" w:space="0" w:color="auto"/>
              <w:left w:val="single" w:sz="4" w:space="0" w:color="auto"/>
              <w:bottom w:val="single" w:sz="4" w:space="0" w:color="auto"/>
              <w:right w:val="single" w:sz="4" w:space="0" w:color="auto"/>
            </w:tcBorders>
          </w:tcPr>
          <w:p w14:paraId="7AD047C2" w14:textId="77777777" w:rsidR="00281E9A" w:rsidRPr="00F20FC8" w:rsidRDefault="00281E9A" w:rsidP="00281E9A">
            <w:pPr>
              <w:rPr>
                <w:rFonts w:ascii="Times New Roman" w:hAnsi="Times New Roman"/>
                <w:i/>
                <w:sz w:val="16"/>
              </w:rPr>
            </w:pPr>
            <w:r w:rsidRPr="00F20FC8">
              <w:rPr>
                <w:rFonts w:ascii="Times New Roman" w:hAnsi="Times New Roman"/>
                <w:b/>
                <w:bCs/>
                <w:iCs/>
              </w:rPr>
              <w:t>( 107)</w:t>
            </w:r>
          </w:p>
          <w:p w14:paraId="235DDD02" w14:textId="77777777" w:rsidR="00281E9A" w:rsidRPr="00F20FC8" w:rsidRDefault="00281E9A" w:rsidP="00281E9A">
            <w:pPr>
              <w:rPr>
                <w:rFonts w:ascii="Times New Roman" w:hAnsi="Times New Roman"/>
                <w:i/>
                <w:sz w:val="16"/>
              </w:rPr>
            </w:pPr>
            <w:r w:rsidRPr="00F20FC8">
              <w:rPr>
                <w:rFonts w:ascii="Times New Roman" w:hAnsi="Times New Roman"/>
                <w:i/>
                <w:sz w:val="16"/>
              </w:rPr>
              <w:t xml:space="preserve">Налоговый период </w:t>
            </w:r>
          </w:p>
        </w:tc>
        <w:tc>
          <w:tcPr>
            <w:tcW w:w="1101" w:type="dxa"/>
            <w:gridSpan w:val="3"/>
            <w:tcBorders>
              <w:top w:val="single" w:sz="4" w:space="0" w:color="auto"/>
              <w:left w:val="single" w:sz="4" w:space="0" w:color="auto"/>
              <w:bottom w:val="single" w:sz="4" w:space="0" w:color="auto"/>
              <w:right w:val="single" w:sz="4" w:space="0" w:color="auto"/>
            </w:tcBorders>
          </w:tcPr>
          <w:p w14:paraId="62F44F32" w14:textId="77777777" w:rsidR="00281E9A" w:rsidRPr="00F20FC8" w:rsidRDefault="00281E9A" w:rsidP="00281E9A">
            <w:pPr>
              <w:rPr>
                <w:rFonts w:ascii="Times New Roman" w:hAnsi="Times New Roman"/>
                <w:i/>
                <w:sz w:val="16"/>
              </w:rPr>
            </w:pPr>
            <w:r w:rsidRPr="00F20FC8">
              <w:rPr>
                <w:rFonts w:ascii="Times New Roman" w:hAnsi="Times New Roman"/>
                <w:b/>
                <w:bCs/>
                <w:iCs/>
              </w:rPr>
              <w:t>( 108)</w:t>
            </w:r>
          </w:p>
          <w:p w14:paraId="518F1737" w14:textId="77777777" w:rsidR="00281E9A" w:rsidRPr="00F20FC8" w:rsidRDefault="00281E9A" w:rsidP="00281E9A">
            <w:pPr>
              <w:rPr>
                <w:rFonts w:ascii="Times New Roman" w:hAnsi="Times New Roman"/>
                <w:i/>
                <w:sz w:val="16"/>
              </w:rPr>
            </w:pPr>
            <w:r w:rsidRPr="00F20FC8">
              <w:rPr>
                <w:rFonts w:ascii="Times New Roman" w:hAnsi="Times New Roman"/>
                <w:i/>
                <w:sz w:val="16"/>
              </w:rPr>
              <w:t>№ документа – № акта проверки</w:t>
            </w:r>
          </w:p>
        </w:tc>
        <w:tc>
          <w:tcPr>
            <w:tcW w:w="1103" w:type="dxa"/>
            <w:gridSpan w:val="2"/>
            <w:tcBorders>
              <w:top w:val="single" w:sz="4" w:space="0" w:color="auto"/>
              <w:left w:val="single" w:sz="4" w:space="0" w:color="auto"/>
              <w:bottom w:val="single" w:sz="4" w:space="0" w:color="auto"/>
              <w:right w:val="single" w:sz="4" w:space="0" w:color="auto"/>
            </w:tcBorders>
          </w:tcPr>
          <w:p w14:paraId="797A81F4" w14:textId="77777777" w:rsidR="00281E9A" w:rsidRPr="00F20FC8" w:rsidRDefault="00281E9A" w:rsidP="00281E9A">
            <w:pPr>
              <w:rPr>
                <w:rFonts w:ascii="Times New Roman" w:hAnsi="Times New Roman"/>
                <w:i/>
                <w:sz w:val="16"/>
              </w:rPr>
            </w:pPr>
            <w:r w:rsidRPr="00F20FC8">
              <w:rPr>
                <w:rFonts w:ascii="Times New Roman" w:hAnsi="Times New Roman"/>
                <w:b/>
                <w:bCs/>
                <w:iCs/>
              </w:rPr>
              <w:t>( 109)</w:t>
            </w:r>
          </w:p>
          <w:p w14:paraId="6BD859D6" w14:textId="77777777" w:rsidR="00281E9A" w:rsidRPr="00F20FC8" w:rsidRDefault="00281E9A" w:rsidP="00281E9A">
            <w:pPr>
              <w:rPr>
                <w:rFonts w:ascii="Times New Roman" w:hAnsi="Times New Roman"/>
                <w:i/>
                <w:sz w:val="16"/>
              </w:rPr>
            </w:pPr>
            <w:r w:rsidRPr="00F20FC8">
              <w:rPr>
                <w:rFonts w:ascii="Times New Roman" w:hAnsi="Times New Roman"/>
                <w:i/>
                <w:sz w:val="16"/>
              </w:rPr>
              <w:t>Дата документа –дата акта проверки</w:t>
            </w:r>
          </w:p>
        </w:tc>
        <w:tc>
          <w:tcPr>
            <w:tcW w:w="514" w:type="dxa"/>
            <w:gridSpan w:val="3"/>
            <w:tcBorders>
              <w:top w:val="single" w:sz="4" w:space="0" w:color="auto"/>
              <w:left w:val="single" w:sz="4" w:space="0" w:color="auto"/>
              <w:bottom w:val="single" w:sz="4" w:space="0" w:color="auto"/>
              <w:right w:val="single" w:sz="4" w:space="0" w:color="auto"/>
            </w:tcBorders>
          </w:tcPr>
          <w:p w14:paraId="65FB4BAB" w14:textId="77777777" w:rsidR="00281E9A" w:rsidRPr="00F20FC8" w:rsidRDefault="00281E9A" w:rsidP="00281E9A">
            <w:pPr>
              <w:rPr>
                <w:rFonts w:ascii="Times New Roman" w:hAnsi="Times New Roman"/>
                <w:i/>
                <w:sz w:val="16"/>
              </w:rPr>
            </w:pPr>
            <w:r w:rsidRPr="00F20FC8">
              <w:rPr>
                <w:rFonts w:ascii="Times New Roman" w:hAnsi="Times New Roman"/>
                <w:b/>
                <w:bCs/>
                <w:iCs/>
              </w:rPr>
              <w:t>(110)</w:t>
            </w:r>
          </w:p>
          <w:p w14:paraId="7492D2BC" w14:textId="77777777" w:rsidR="00281E9A" w:rsidRPr="00F20FC8" w:rsidRDefault="00281E9A" w:rsidP="00281E9A">
            <w:pPr>
              <w:rPr>
                <w:rFonts w:ascii="Times New Roman" w:hAnsi="Times New Roman"/>
                <w:i/>
                <w:sz w:val="16"/>
              </w:rPr>
            </w:pPr>
            <w:r w:rsidRPr="00F20FC8">
              <w:rPr>
                <w:rFonts w:ascii="Times New Roman" w:hAnsi="Times New Roman"/>
                <w:i/>
                <w:sz w:val="16"/>
              </w:rPr>
              <w:t xml:space="preserve">Тип платежа: СА – налоговые санкции </w:t>
            </w:r>
          </w:p>
        </w:tc>
      </w:tr>
      <w:tr w:rsidR="00281E9A" w:rsidRPr="00F20FC8" w14:paraId="26DE8DE6" w14:textId="77777777" w:rsidTr="00281E9A">
        <w:trPr>
          <w:gridAfter w:val="2"/>
          <w:wAfter w:w="142" w:type="dxa"/>
          <w:cantSplit/>
          <w:trHeight w:hRule="exact" w:val="112"/>
        </w:trPr>
        <w:tc>
          <w:tcPr>
            <w:tcW w:w="9497" w:type="dxa"/>
            <w:gridSpan w:val="24"/>
          </w:tcPr>
          <w:p w14:paraId="2BBDAE90" w14:textId="77777777" w:rsidR="00281E9A" w:rsidRPr="00F20FC8" w:rsidRDefault="00281E9A" w:rsidP="00281E9A">
            <w:pPr>
              <w:spacing w:line="288" w:lineRule="auto"/>
              <w:jc w:val="center"/>
              <w:rPr>
                <w:rFonts w:ascii="Times New Roman" w:hAnsi="Times New Roman"/>
              </w:rPr>
            </w:pPr>
          </w:p>
        </w:tc>
      </w:tr>
      <w:tr w:rsidR="00281E9A" w:rsidRPr="00F20FC8" w14:paraId="5560DC24" w14:textId="77777777" w:rsidTr="00281E9A">
        <w:trPr>
          <w:gridAfter w:val="2"/>
          <w:wAfter w:w="142" w:type="dxa"/>
          <w:cantSplit/>
          <w:trHeight w:hRule="exact" w:val="284"/>
        </w:trPr>
        <w:tc>
          <w:tcPr>
            <w:tcW w:w="9497" w:type="dxa"/>
            <w:gridSpan w:val="24"/>
          </w:tcPr>
          <w:p w14:paraId="42F68440" w14:textId="77777777" w:rsidR="00281E9A" w:rsidRPr="00F20FC8" w:rsidRDefault="00281E9A" w:rsidP="00281E9A">
            <w:pPr>
              <w:spacing w:line="288" w:lineRule="auto"/>
              <w:rPr>
                <w:rFonts w:ascii="Times New Roman" w:hAnsi="Times New Roman"/>
              </w:rPr>
            </w:pPr>
            <w:r w:rsidRPr="00F20FC8">
              <w:rPr>
                <w:rFonts w:ascii="Times New Roman" w:hAnsi="Times New Roman"/>
              </w:rPr>
              <w:t>Уплата штрафа по акту проверки от 02 февраля 2010 года № 12</w:t>
            </w:r>
          </w:p>
          <w:p w14:paraId="063C60F9" w14:textId="77777777" w:rsidR="00281E9A" w:rsidRPr="00F20FC8" w:rsidRDefault="00281E9A" w:rsidP="00281E9A">
            <w:pPr>
              <w:spacing w:line="288" w:lineRule="auto"/>
              <w:rPr>
                <w:rFonts w:ascii="Times New Roman" w:hAnsi="Times New Roman"/>
              </w:rPr>
            </w:pPr>
          </w:p>
        </w:tc>
      </w:tr>
    </w:tbl>
    <w:p w14:paraId="7FEA26F1" w14:textId="77777777" w:rsidR="00281E9A" w:rsidRPr="00C81F65" w:rsidRDefault="00281E9A" w:rsidP="00B6631C">
      <w:pPr>
        <w:pStyle w:val="psection"/>
        <w:shd w:val="clear" w:color="auto" w:fill="FFFFFF"/>
        <w:spacing w:before="0" w:beforeAutospacing="0" w:after="0" w:afterAutospacing="0"/>
        <w:jc w:val="both"/>
        <w:rPr>
          <w:color w:val="000000"/>
        </w:rPr>
      </w:pPr>
    </w:p>
    <w:p w14:paraId="54E4F1E5" w14:textId="77777777" w:rsidR="00B6631C" w:rsidRDefault="00ED7CF6" w:rsidP="00B6631C">
      <w:pPr>
        <w:suppressAutoHyphens/>
        <w:spacing w:after="0" w:line="240" w:lineRule="auto"/>
        <w:jc w:val="both"/>
        <w:rPr>
          <w:rFonts w:ascii="Times New Roman" w:hAnsi="Times New Roman"/>
          <w:b/>
          <w:bCs/>
          <w:sz w:val="24"/>
          <w:szCs w:val="24"/>
        </w:rPr>
      </w:pPr>
      <w:r w:rsidRPr="00ED7CF6">
        <w:rPr>
          <w:rFonts w:ascii="Times New Roman" w:hAnsi="Times New Roman"/>
          <w:b/>
          <w:bCs/>
          <w:sz w:val="24"/>
          <w:szCs w:val="24"/>
        </w:rPr>
        <w:t>Тема 2.5. Особенности исчисления страховых взносов во внебюджетные фонд</w:t>
      </w:r>
    </w:p>
    <w:p w14:paraId="6E20D241" w14:textId="77777777" w:rsidR="00ED7CF6" w:rsidRDefault="00ED7CF6" w:rsidP="00ED7CF6">
      <w:pPr>
        <w:suppressAutoHyphens/>
        <w:spacing w:after="0" w:line="240" w:lineRule="auto"/>
        <w:ind w:left="175"/>
        <w:jc w:val="both"/>
        <w:rPr>
          <w:rFonts w:ascii="Times New Roman" w:hAnsi="Times New Roman"/>
          <w:sz w:val="24"/>
          <w:szCs w:val="24"/>
        </w:rPr>
      </w:pPr>
      <w:r w:rsidRPr="00025B31">
        <w:rPr>
          <w:rFonts w:ascii="Times New Roman" w:hAnsi="Times New Roman"/>
          <w:b/>
          <w:bCs/>
          <w:i/>
          <w:sz w:val="24"/>
          <w:szCs w:val="24"/>
        </w:rPr>
        <w:t>Практическое занятие</w:t>
      </w:r>
      <w:r>
        <w:rPr>
          <w:rFonts w:ascii="Times New Roman" w:hAnsi="Times New Roman"/>
          <w:bCs/>
          <w:sz w:val="24"/>
          <w:szCs w:val="24"/>
        </w:rPr>
        <w:t xml:space="preserve"> -</w:t>
      </w:r>
      <w:r w:rsidRPr="009A3E44">
        <w:rPr>
          <w:rFonts w:ascii="Times New Roman" w:hAnsi="Times New Roman"/>
          <w:bCs/>
          <w:sz w:val="24"/>
          <w:szCs w:val="24"/>
        </w:rPr>
        <w:t>Решение ситуационных задач по определению сумм страховых взносов на обязательное пенсионное страхование</w:t>
      </w:r>
      <w:r w:rsidRPr="009A3E44">
        <w:rPr>
          <w:rFonts w:ascii="Times New Roman" w:hAnsi="Times New Roman"/>
          <w:sz w:val="24"/>
          <w:szCs w:val="24"/>
        </w:rPr>
        <w:t>.</w:t>
      </w:r>
    </w:p>
    <w:p w14:paraId="7C2EEF50" w14:textId="77777777" w:rsidR="00ED7CF6" w:rsidRPr="008A79C0" w:rsidRDefault="00ED7CF6" w:rsidP="00ED7CF6">
      <w:pPr>
        <w:rPr>
          <w:rFonts w:ascii="Times New Roman" w:hAnsi="Times New Roman"/>
          <w:b/>
          <w:sz w:val="24"/>
          <w:szCs w:val="24"/>
        </w:rPr>
      </w:pPr>
      <w:r>
        <w:rPr>
          <w:rFonts w:ascii="Times New Roman" w:hAnsi="Times New Roman"/>
          <w:b/>
          <w:sz w:val="24"/>
          <w:szCs w:val="24"/>
        </w:rPr>
        <w:t>Вид контроля: решение ситуационной задачи</w:t>
      </w:r>
    </w:p>
    <w:p w14:paraId="2F9FB8E3" w14:textId="77777777" w:rsidR="00ED7CF6" w:rsidRDefault="00ED7CF6" w:rsidP="00ED7CF6">
      <w:pPr>
        <w:suppressAutoHyphens/>
        <w:spacing w:after="0" w:line="240" w:lineRule="auto"/>
        <w:ind w:left="175"/>
        <w:jc w:val="center"/>
        <w:rPr>
          <w:rFonts w:ascii="Times New Roman" w:hAnsi="Times New Roman"/>
          <w:sz w:val="24"/>
          <w:szCs w:val="24"/>
        </w:rPr>
      </w:pPr>
      <w:r>
        <w:rPr>
          <w:rFonts w:ascii="Times New Roman" w:hAnsi="Times New Roman"/>
          <w:b/>
          <w:sz w:val="24"/>
          <w:szCs w:val="24"/>
        </w:rPr>
        <w:t>Ситуационные задачи</w:t>
      </w:r>
    </w:p>
    <w:p w14:paraId="1D84BACD" w14:textId="77777777" w:rsidR="00ED7CF6" w:rsidRPr="000D0D95" w:rsidRDefault="00ED7CF6" w:rsidP="00ED7CF6">
      <w:pPr>
        <w:shd w:val="clear" w:color="auto" w:fill="FFFFFF"/>
        <w:spacing w:after="0" w:line="240" w:lineRule="auto"/>
        <w:ind w:firstLine="227"/>
        <w:jc w:val="both"/>
        <w:rPr>
          <w:rFonts w:ascii="Times New Roman" w:hAnsi="Times New Roman"/>
          <w:b/>
          <w:color w:val="000000"/>
          <w:sz w:val="24"/>
          <w:szCs w:val="24"/>
        </w:rPr>
      </w:pPr>
      <w:r w:rsidRPr="000D0D95">
        <w:rPr>
          <w:rFonts w:ascii="Times New Roman" w:hAnsi="Times New Roman"/>
          <w:b/>
          <w:color w:val="000000"/>
          <w:sz w:val="24"/>
          <w:szCs w:val="24"/>
        </w:rPr>
        <w:t>Задача1</w:t>
      </w:r>
    </w:p>
    <w:p w14:paraId="07FF1841"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За год были произведены выплаты в пользу физического лица:</w:t>
      </w:r>
    </w:p>
    <w:p w14:paraId="6052178E" w14:textId="77777777" w:rsidR="00ED7CF6" w:rsidRPr="000D0D95" w:rsidRDefault="00ED7CF6" w:rsidP="00ED7CF6">
      <w:pPr>
        <w:numPr>
          <w:ilvl w:val="0"/>
          <w:numId w:val="102"/>
        </w:numPr>
        <w:shd w:val="clear" w:color="auto" w:fill="FFFFFF"/>
        <w:spacing w:after="0" w:line="240" w:lineRule="auto"/>
        <w:ind w:left="0" w:firstLine="227"/>
        <w:jc w:val="both"/>
        <w:rPr>
          <w:rFonts w:ascii="Times New Roman" w:hAnsi="Times New Roman"/>
          <w:color w:val="242424"/>
          <w:sz w:val="24"/>
          <w:szCs w:val="24"/>
        </w:rPr>
      </w:pPr>
      <w:r w:rsidRPr="000D0D95">
        <w:rPr>
          <w:rFonts w:ascii="Times New Roman" w:hAnsi="Times New Roman"/>
          <w:color w:val="242424"/>
          <w:sz w:val="24"/>
          <w:szCs w:val="24"/>
        </w:rPr>
        <w:t>- заработная плата - 288 000 руб.</w:t>
      </w:r>
    </w:p>
    <w:p w14:paraId="485E874A" w14:textId="77777777" w:rsidR="00ED7CF6" w:rsidRPr="000D0D95" w:rsidRDefault="00ED7CF6" w:rsidP="00ED7CF6">
      <w:pPr>
        <w:numPr>
          <w:ilvl w:val="0"/>
          <w:numId w:val="102"/>
        </w:numPr>
        <w:shd w:val="clear" w:color="auto" w:fill="FFFFFF"/>
        <w:spacing w:after="0" w:line="240" w:lineRule="auto"/>
        <w:ind w:left="0" w:firstLine="227"/>
        <w:jc w:val="both"/>
        <w:rPr>
          <w:rFonts w:ascii="Times New Roman" w:hAnsi="Times New Roman"/>
          <w:color w:val="242424"/>
          <w:sz w:val="24"/>
          <w:szCs w:val="24"/>
        </w:rPr>
      </w:pPr>
      <w:r w:rsidRPr="000D0D95">
        <w:rPr>
          <w:rFonts w:ascii="Times New Roman" w:hAnsi="Times New Roman"/>
          <w:color w:val="242424"/>
          <w:sz w:val="24"/>
          <w:szCs w:val="24"/>
        </w:rPr>
        <w:t>- премия - 9 000 руб.</w:t>
      </w:r>
    </w:p>
    <w:p w14:paraId="6D790084" w14:textId="77777777" w:rsidR="00ED7CF6" w:rsidRPr="000D0D95" w:rsidRDefault="00ED7CF6" w:rsidP="00ED7CF6">
      <w:pPr>
        <w:numPr>
          <w:ilvl w:val="0"/>
          <w:numId w:val="102"/>
        </w:numPr>
        <w:shd w:val="clear" w:color="auto" w:fill="FFFFFF"/>
        <w:spacing w:after="0" w:line="240" w:lineRule="auto"/>
        <w:ind w:left="0" w:firstLine="227"/>
        <w:jc w:val="both"/>
        <w:rPr>
          <w:rFonts w:ascii="Times New Roman" w:hAnsi="Times New Roman"/>
          <w:color w:val="242424"/>
          <w:sz w:val="24"/>
          <w:szCs w:val="24"/>
        </w:rPr>
      </w:pPr>
      <w:r w:rsidRPr="000D0D95">
        <w:rPr>
          <w:rFonts w:ascii="Times New Roman" w:hAnsi="Times New Roman"/>
          <w:color w:val="242424"/>
          <w:sz w:val="24"/>
          <w:szCs w:val="24"/>
        </w:rPr>
        <w:t>- командировочные расходы -15 000 руб.</w:t>
      </w:r>
    </w:p>
    <w:p w14:paraId="5615B19A" w14:textId="77777777" w:rsidR="00ED7CF6" w:rsidRPr="000D0D95" w:rsidRDefault="00ED7CF6" w:rsidP="00ED7CF6">
      <w:pPr>
        <w:numPr>
          <w:ilvl w:val="0"/>
          <w:numId w:val="102"/>
        </w:numPr>
        <w:shd w:val="clear" w:color="auto" w:fill="FFFFFF"/>
        <w:spacing w:after="0" w:line="240" w:lineRule="auto"/>
        <w:ind w:left="0" w:firstLine="227"/>
        <w:jc w:val="both"/>
        <w:rPr>
          <w:rFonts w:ascii="Times New Roman" w:hAnsi="Times New Roman"/>
          <w:color w:val="242424"/>
          <w:sz w:val="24"/>
          <w:szCs w:val="24"/>
        </w:rPr>
      </w:pPr>
      <w:r w:rsidRPr="000D0D95">
        <w:rPr>
          <w:rFonts w:ascii="Times New Roman" w:hAnsi="Times New Roman"/>
          <w:color w:val="242424"/>
          <w:sz w:val="24"/>
          <w:szCs w:val="24"/>
        </w:rPr>
        <w:t>- единовременное вознаграждение за выслугу лет - 4500 руб.</w:t>
      </w:r>
    </w:p>
    <w:p w14:paraId="194B3F48" w14:textId="77777777" w:rsidR="00ED7CF6" w:rsidRPr="000D0D95" w:rsidRDefault="00ED7CF6" w:rsidP="00ED7CF6">
      <w:pPr>
        <w:numPr>
          <w:ilvl w:val="0"/>
          <w:numId w:val="102"/>
        </w:numPr>
        <w:shd w:val="clear" w:color="auto" w:fill="FFFFFF"/>
        <w:spacing w:after="0" w:line="240" w:lineRule="auto"/>
        <w:ind w:left="0" w:firstLine="227"/>
        <w:jc w:val="both"/>
        <w:rPr>
          <w:rFonts w:ascii="Times New Roman" w:hAnsi="Times New Roman"/>
          <w:color w:val="242424"/>
          <w:sz w:val="24"/>
          <w:szCs w:val="24"/>
        </w:rPr>
      </w:pPr>
      <w:r w:rsidRPr="000D0D95">
        <w:rPr>
          <w:rFonts w:ascii="Times New Roman" w:hAnsi="Times New Roman"/>
          <w:color w:val="242424"/>
          <w:sz w:val="24"/>
          <w:szCs w:val="24"/>
        </w:rPr>
        <w:t>- основной отпуск - 23 010 руб.</w:t>
      </w:r>
    </w:p>
    <w:p w14:paraId="76C77AEE" w14:textId="77777777" w:rsidR="00ED7CF6" w:rsidRPr="000D0D95" w:rsidRDefault="00ED7CF6" w:rsidP="00ED7CF6">
      <w:pPr>
        <w:numPr>
          <w:ilvl w:val="0"/>
          <w:numId w:val="102"/>
        </w:numPr>
        <w:shd w:val="clear" w:color="auto" w:fill="FFFFFF"/>
        <w:spacing w:after="0" w:line="240" w:lineRule="auto"/>
        <w:ind w:left="0" w:firstLine="227"/>
        <w:jc w:val="both"/>
        <w:rPr>
          <w:rFonts w:ascii="Times New Roman" w:hAnsi="Times New Roman"/>
          <w:color w:val="242424"/>
          <w:sz w:val="24"/>
          <w:szCs w:val="24"/>
        </w:rPr>
      </w:pPr>
      <w:r w:rsidRPr="000D0D95">
        <w:rPr>
          <w:rFonts w:ascii="Times New Roman" w:hAnsi="Times New Roman"/>
          <w:color w:val="242424"/>
          <w:sz w:val="24"/>
          <w:szCs w:val="24"/>
        </w:rPr>
        <w:t>- дополнительный отпуск - 13 490 руб.</w:t>
      </w:r>
    </w:p>
    <w:p w14:paraId="5DC3EB21" w14:textId="77777777" w:rsidR="00ED7CF6" w:rsidRPr="000D0D95" w:rsidRDefault="00ED7CF6" w:rsidP="00ED7CF6">
      <w:pPr>
        <w:numPr>
          <w:ilvl w:val="0"/>
          <w:numId w:val="102"/>
        </w:numPr>
        <w:shd w:val="clear" w:color="auto" w:fill="FFFFFF"/>
        <w:spacing w:after="0" w:line="240" w:lineRule="auto"/>
        <w:ind w:left="0" w:firstLine="227"/>
        <w:jc w:val="both"/>
        <w:rPr>
          <w:rFonts w:ascii="Times New Roman" w:hAnsi="Times New Roman"/>
          <w:color w:val="242424"/>
          <w:sz w:val="24"/>
          <w:szCs w:val="24"/>
        </w:rPr>
      </w:pPr>
      <w:r w:rsidRPr="000D0D95">
        <w:rPr>
          <w:rFonts w:ascii="Times New Roman" w:hAnsi="Times New Roman"/>
          <w:color w:val="242424"/>
          <w:sz w:val="24"/>
          <w:szCs w:val="24"/>
        </w:rPr>
        <w:t>- пособие по уходу за больным ребенком - 12 000 руб.</w:t>
      </w:r>
    </w:p>
    <w:p w14:paraId="402035C4" w14:textId="77777777" w:rsidR="00ED7CF6" w:rsidRPr="000D0D95" w:rsidRDefault="00ED7CF6" w:rsidP="00ED7CF6">
      <w:pPr>
        <w:numPr>
          <w:ilvl w:val="0"/>
          <w:numId w:val="102"/>
        </w:numPr>
        <w:shd w:val="clear" w:color="auto" w:fill="FFFFFF"/>
        <w:spacing w:after="0" w:line="240" w:lineRule="auto"/>
        <w:ind w:left="0" w:firstLine="227"/>
        <w:jc w:val="both"/>
        <w:rPr>
          <w:rFonts w:ascii="Times New Roman" w:hAnsi="Times New Roman"/>
          <w:color w:val="242424"/>
          <w:sz w:val="24"/>
          <w:szCs w:val="24"/>
        </w:rPr>
      </w:pPr>
      <w:r w:rsidRPr="000D0D95">
        <w:rPr>
          <w:rFonts w:ascii="Times New Roman" w:hAnsi="Times New Roman"/>
          <w:color w:val="242424"/>
          <w:sz w:val="24"/>
          <w:szCs w:val="24"/>
        </w:rPr>
        <w:t>- больничный лист - 6 860 руб.</w:t>
      </w:r>
    </w:p>
    <w:p w14:paraId="2EBB85CF" w14:textId="77777777" w:rsidR="00ED7CF6" w:rsidRDefault="00ED7CF6" w:rsidP="00ED7CF6">
      <w:pPr>
        <w:shd w:val="clear" w:color="auto" w:fill="FFFFFF"/>
        <w:spacing w:after="0" w:line="240" w:lineRule="auto"/>
        <w:ind w:firstLine="227"/>
        <w:jc w:val="both"/>
        <w:rPr>
          <w:rFonts w:ascii="Times New Roman" w:hAnsi="Times New Roman"/>
          <w:bCs/>
          <w:sz w:val="24"/>
          <w:szCs w:val="24"/>
        </w:rPr>
      </w:pPr>
      <w:r w:rsidRPr="000D0D95">
        <w:rPr>
          <w:rFonts w:ascii="Times New Roman" w:hAnsi="Times New Roman"/>
          <w:color w:val="000000"/>
          <w:sz w:val="24"/>
          <w:szCs w:val="24"/>
        </w:rPr>
        <w:t xml:space="preserve">Рассчитать суммы </w:t>
      </w:r>
      <w:r w:rsidRPr="000D0D95">
        <w:rPr>
          <w:rFonts w:ascii="Times New Roman" w:hAnsi="Times New Roman"/>
          <w:bCs/>
          <w:sz w:val="24"/>
          <w:szCs w:val="24"/>
        </w:rPr>
        <w:t>страховых взносов на обязательное пенсионное страхование</w:t>
      </w:r>
    </w:p>
    <w:p w14:paraId="6B09155D" w14:textId="77777777" w:rsidR="00ED7CF6" w:rsidRPr="000D0D95" w:rsidRDefault="00ED7CF6" w:rsidP="00ED7CF6">
      <w:pPr>
        <w:shd w:val="clear" w:color="auto" w:fill="FFFFFF"/>
        <w:spacing w:after="0" w:line="240" w:lineRule="auto"/>
        <w:ind w:firstLine="227"/>
        <w:jc w:val="both"/>
        <w:rPr>
          <w:rFonts w:ascii="Times New Roman" w:hAnsi="Times New Roman"/>
          <w:bCs/>
          <w:sz w:val="24"/>
          <w:szCs w:val="24"/>
        </w:rPr>
      </w:pPr>
    </w:p>
    <w:p w14:paraId="56856F58" w14:textId="77777777" w:rsidR="00ED7CF6" w:rsidRPr="000D0D95" w:rsidRDefault="00ED7CF6" w:rsidP="00ED7CF6">
      <w:pPr>
        <w:shd w:val="clear" w:color="auto" w:fill="FFFFFF"/>
        <w:spacing w:after="0" w:line="240" w:lineRule="auto"/>
        <w:ind w:firstLine="227"/>
        <w:jc w:val="both"/>
        <w:rPr>
          <w:rFonts w:ascii="Times New Roman" w:hAnsi="Times New Roman"/>
          <w:b/>
          <w:color w:val="000000"/>
          <w:sz w:val="24"/>
          <w:szCs w:val="24"/>
        </w:rPr>
      </w:pPr>
      <w:r>
        <w:rPr>
          <w:rFonts w:ascii="Times New Roman" w:hAnsi="Times New Roman"/>
          <w:b/>
          <w:color w:val="000000"/>
          <w:sz w:val="24"/>
          <w:szCs w:val="24"/>
        </w:rPr>
        <w:t xml:space="preserve">Задача </w:t>
      </w:r>
      <w:r w:rsidRPr="000D0D95">
        <w:rPr>
          <w:rFonts w:ascii="Times New Roman" w:hAnsi="Times New Roman"/>
          <w:b/>
          <w:color w:val="000000"/>
          <w:sz w:val="24"/>
          <w:szCs w:val="24"/>
        </w:rPr>
        <w:t>2</w:t>
      </w:r>
    </w:p>
    <w:p w14:paraId="580D65CC"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На предприятии 5 человек, выплаты за I полугодие составили:</w:t>
      </w:r>
    </w:p>
    <w:p w14:paraId="1507335B"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I работник - заработная плата 96 000 руб., премия 1500 руб., материальная помощь 3000 руб., больничный лист 7400 руб., стимулирующая выплата за участие в соревнованиях 4500 руб., оплата стоимости обучения в ДОСААФ на кат. «В» 17 000 руб.</w:t>
      </w:r>
    </w:p>
    <w:p w14:paraId="5049E148"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II работник - заработная плата 124 000 руб., командировочные расходы 8700 руб., премия 2500 руб., за обучение ребенка в вузе предприятие перечислило 65 500 руб., по договору добровольного страхования сроком на 1 год выплата составила 45 300 руб, материальная помощь в связи с переездом 8000 руб.</w:t>
      </w:r>
    </w:p>
    <w:p w14:paraId="3D545BFA"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III работник - заработная плата 132 000 руб., премия 2500 руб., пособие по уходу за больным ребенком 11 640 руб., оплата за туристическую путевку 55 000 руб., стимулирующая выплата за проведении выставки продукции предприятия 13 500 руб.</w:t>
      </w:r>
    </w:p>
    <w:p w14:paraId="685950F9"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IV работник - заработная плата 109 000 руб., премия 2000 руб., единовременная материальная помощь при рождении ребенка 85 000 руб., по договору авторского заказа 283 000 руб., дивиденды 34 580 руб.</w:t>
      </w:r>
    </w:p>
    <w:p w14:paraId="4584416A"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V работник - заработная плата 116 000 руб., премия 4000 руб., оплата путевки в санаторий 47 000 руб., больничный лист 8570 руб., сумма стоимости форменной одежды 1700 руб., материальная помощь из Федерального бюджета 3000 руб.</w:t>
      </w:r>
    </w:p>
    <w:p w14:paraId="7DCE5AFE"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 xml:space="preserve">Рассчитать суммы </w:t>
      </w:r>
      <w:r w:rsidRPr="000D0D95">
        <w:rPr>
          <w:rFonts w:ascii="Times New Roman" w:hAnsi="Times New Roman"/>
          <w:bCs/>
          <w:sz w:val="24"/>
          <w:szCs w:val="24"/>
        </w:rPr>
        <w:t xml:space="preserve">страховых взносов на обязательное пенсионное страхование </w:t>
      </w:r>
      <w:r w:rsidRPr="000D0D95">
        <w:rPr>
          <w:rFonts w:ascii="Times New Roman" w:hAnsi="Times New Roman"/>
          <w:color w:val="000000"/>
          <w:sz w:val="24"/>
          <w:szCs w:val="24"/>
        </w:rPr>
        <w:t>по каждому работнику.</w:t>
      </w:r>
    </w:p>
    <w:p w14:paraId="7085BA28"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Задача №3</w:t>
      </w:r>
    </w:p>
    <w:p w14:paraId="55438259"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Индивидуальный предприниматель произвел выплаты за I квартал в пользу физических лиц.</w:t>
      </w:r>
    </w:p>
    <w:p w14:paraId="19EC66E0"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Январь - 562 000 руб.</w:t>
      </w:r>
    </w:p>
    <w:p w14:paraId="1D337159"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Февраль - 461 000 руб.</w:t>
      </w:r>
    </w:p>
    <w:p w14:paraId="5990323B"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Март - 519 000 руб.</w:t>
      </w:r>
    </w:p>
    <w:p w14:paraId="0BE3E58B"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Апрель - 601 000 руб.</w:t>
      </w:r>
    </w:p>
    <w:p w14:paraId="40E9AC62" w14:textId="77777777" w:rsidR="00ED7CF6" w:rsidRPr="000D0D95" w:rsidRDefault="00ED7CF6" w:rsidP="00ED7CF6">
      <w:pPr>
        <w:shd w:val="clear" w:color="auto" w:fill="FFFFFF"/>
        <w:spacing w:after="0" w:line="240" w:lineRule="auto"/>
        <w:ind w:firstLine="227"/>
        <w:jc w:val="both"/>
        <w:rPr>
          <w:rFonts w:ascii="Times New Roman" w:hAnsi="Times New Roman"/>
          <w:bCs/>
          <w:sz w:val="24"/>
          <w:szCs w:val="24"/>
        </w:rPr>
      </w:pPr>
      <w:r w:rsidRPr="000D0D95">
        <w:rPr>
          <w:rFonts w:ascii="Times New Roman" w:hAnsi="Times New Roman"/>
          <w:color w:val="000000"/>
          <w:sz w:val="24"/>
          <w:szCs w:val="24"/>
        </w:rPr>
        <w:t xml:space="preserve">Рассчитать суммы </w:t>
      </w:r>
      <w:r w:rsidRPr="000D0D95">
        <w:rPr>
          <w:rFonts w:ascii="Times New Roman" w:hAnsi="Times New Roman"/>
          <w:bCs/>
          <w:sz w:val="24"/>
          <w:szCs w:val="24"/>
        </w:rPr>
        <w:t>страховых взносов на обязательное пенсионное страхование</w:t>
      </w:r>
    </w:p>
    <w:p w14:paraId="5F870FDB"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Задача 4</w:t>
      </w:r>
    </w:p>
    <w:p w14:paraId="5B781FBF"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ООО «Ника» начало осуществлять свою деятельность в мае отчетного года, работали три сотрудника и выплаты за период составили:</w:t>
      </w:r>
    </w:p>
    <w:p w14:paraId="2A66BE66"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Директор - 151 000 руб.</w:t>
      </w:r>
    </w:p>
    <w:p w14:paraId="42A32AFE"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Инженер - 138 000 руб.</w:t>
      </w:r>
    </w:p>
    <w:p w14:paraId="08B5273F" w14:textId="77777777" w:rsidR="00ED7CF6" w:rsidRPr="000D0D95" w:rsidRDefault="00ED7CF6" w:rsidP="00ED7CF6">
      <w:pPr>
        <w:shd w:val="clear" w:color="auto" w:fill="FFFFFF"/>
        <w:spacing w:after="0" w:line="240" w:lineRule="auto"/>
        <w:ind w:firstLine="227"/>
        <w:jc w:val="both"/>
        <w:rPr>
          <w:rFonts w:ascii="Times New Roman" w:hAnsi="Times New Roman"/>
          <w:color w:val="000000"/>
          <w:sz w:val="24"/>
          <w:szCs w:val="24"/>
        </w:rPr>
      </w:pPr>
      <w:r w:rsidRPr="000D0D95">
        <w:rPr>
          <w:rFonts w:ascii="Times New Roman" w:hAnsi="Times New Roman"/>
          <w:color w:val="000000"/>
          <w:sz w:val="24"/>
          <w:szCs w:val="24"/>
        </w:rPr>
        <w:t>Бухгалтер - 133 000 руб.</w:t>
      </w:r>
    </w:p>
    <w:p w14:paraId="28AF4E9D" w14:textId="77777777" w:rsidR="00ED7CF6" w:rsidRDefault="00ED7CF6" w:rsidP="00ED7CF6">
      <w:pPr>
        <w:shd w:val="clear" w:color="auto" w:fill="FFFFFF"/>
        <w:spacing w:after="0" w:line="240" w:lineRule="auto"/>
        <w:ind w:firstLine="227"/>
        <w:jc w:val="both"/>
        <w:rPr>
          <w:rFonts w:ascii="Times New Roman" w:hAnsi="Times New Roman"/>
          <w:bCs/>
          <w:sz w:val="24"/>
          <w:szCs w:val="24"/>
        </w:rPr>
      </w:pPr>
      <w:r w:rsidRPr="000D0D95">
        <w:rPr>
          <w:rFonts w:ascii="Times New Roman" w:hAnsi="Times New Roman"/>
          <w:color w:val="000000"/>
          <w:sz w:val="24"/>
          <w:szCs w:val="24"/>
        </w:rPr>
        <w:t xml:space="preserve">Рассчитать суммы </w:t>
      </w:r>
      <w:r w:rsidRPr="000D0D95">
        <w:rPr>
          <w:rFonts w:ascii="Times New Roman" w:hAnsi="Times New Roman"/>
          <w:bCs/>
          <w:sz w:val="24"/>
          <w:szCs w:val="24"/>
        </w:rPr>
        <w:t>страховых взносов на обязательное пенсионное страхование</w:t>
      </w:r>
    </w:p>
    <w:p w14:paraId="6867B5C0" w14:textId="77777777" w:rsidR="00ED7CF6" w:rsidRPr="000D0D95" w:rsidRDefault="00ED7CF6" w:rsidP="00ED7CF6">
      <w:pPr>
        <w:shd w:val="clear" w:color="auto" w:fill="FFFFFF"/>
        <w:spacing w:after="0" w:line="240" w:lineRule="auto"/>
        <w:ind w:firstLine="227"/>
        <w:jc w:val="both"/>
        <w:rPr>
          <w:rFonts w:ascii="Times New Roman" w:hAnsi="Times New Roman"/>
          <w:bCs/>
          <w:sz w:val="24"/>
          <w:szCs w:val="24"/>
        </w:rPr>
      </w:pPr>
    </w:p>
    <w:p w14:paraId="6DB462FC" w14:textId="77777777" w:rsidR="00ED7CF6" w:rsidRDefault="00ED7CF6" w:rsidP="00ED7CF6">
      <w:pPr>
        <w:suppressAutoHyphens/>
        <w:spacing w:after="0" w:line="240" w:lineRule="auto"/>
        <w:ind w:left="175"/>
        <w:jc w:val="both"/>
        <w:rPr>
          <w:rFonts w:ascii="Times New Roman" w:hAnsi="Times New Roman"/>
          <w:sz w:val="24"/>
          <w:szCs w:val="24"/>
        </w:rPr>
      </w:pPr>
      <w:r w:rsidRPr="00C065D5">
        <w:rPr>
          <w:rFonts w:ascii="Times New Roman" w:hAnsi="Times New Roman"/>
          <w:b/>
          <w:bCs/>
          <w:i/>
          <w:sz w:val="24"/>
          <w:szCs w:val="24"/>
        </w:rPr>
        <w:t>Практическое занятие</w:t>
      </w:r>
      <w:r>
        <w:rPr>
          <w:rFonts w:ascii="Times New Roman" w:hAnsi="Times New Roman"/>
          <w:bCs/>
          <w:sz w:val="24"/>
          <w:szCs w:val="24"/>
        </w:rPr>
        <w:t xml:space="preserve">- </w:t>
      </w:r>
      <w:r w:rsidRPr="009A3E44">
        <w:rPr>
          <w:rFonts w:ascii="Times New Roman" w:hAnsi="Times New Roman"/>
          <w:bCs/>
          <w:sz w:val="24"/>
          <w:szCs w:val="24"/>
        </w:rPr>
        <w:t>Решение ситуационных задач по определению сумм страховых взносов на обязательное социальное страхование на случай временной нетрудоспособности и в связи с материнством</w:t>
      </w:r>
      <w:r w:rsidRPr="009A3E44">
        <w:rPr>
          <w:rFonts w:ascii="Times New Roman" w:hAnsi="Times New Roman"/>
          <w:sz w:val="24"/>
          <w:szCs w:val="24"/>
        </w:rPr>
        <w:t>.</w:t>
      </w:r>
    </w:p>
    <w:p w14:paraId="3C464E64" w14:textId="77777777" w:rsidR="00ED7CF6" w:rsidRDefault="00ED7CF6" w:rsidP="00ED7CF6">
      <w:pPr>
        <w:suppressAutoHyphens/>
        <w:spacing w:after="0" w:line="240" w:lineRule="auto"/>
        <w:ind w:left="175"/>
        <w:jc w:val="both"/>
        <w:rPr>
          <w:rFonts w:ascii="Times New Roman" w:hAnsi="Times New Roman"/>
          <w:b/>
          <w:sz w:val="24"/>
          <w:szCs w:val="24"/>
        </w:rPr>
      </w:pPr>
      <w:r w:rsidRPr="000D0D95">
        <w:rPr>
          <w:rFonts w:ascii="Times New Roman" w:hAnsi="Times New Roman"/>
          <w:b/>
          <w:bCs/>
          <w:sz w:val="24"/>
          <w:szCs w:val="24"/>
        </w:rPr>
        <w:t>Вид контроля</w:t>
      </w:r>
      <w:r w:rsidRPr="000D0D95">
        <w:rPr>
          <w:rFonts w:ascii="Times New Roman" w:hAnsi="Times New Roman"/>
          <w:b/>
          <w:sz w:val="24"/>
          <w:szCs w:val="24"/>
        </w:rPr>
        <w:t>: решение ситуационной задачи</w:t>
      </w:r>
    </w:p>
    <w:p w14:paraId="703A1B15" w14:textId="77777777" w:rsidR="00ED7CF6" w:rsidRPr="000D0D95" w:rsidRDefault="00ED7CF6" w:rsidP="00ED7CF6">
      <w:pPr>
        <w:suppressAutoHyphens/>
        <w:spacing w:after="0" w:line="240" w:lineRule="auto"/>
        <w:ind w:left="175"/>
        <w:jc w:val="both"/>
        <w:rPr>
          <w:rFonts w:ascii="Times New Roman" w:hAnsi="Times New Roman"/>
          <w:b/>
          <w:sz w:val="24"/>
          <w:szCs w:val="24"/>
        </w:rPr>
      </w:pPr>
    </w:p>
    <w:p w14:paraId="002DDCC9" w14:textId="77777777" w:rsidR="00ED7CF6" w:rsidRDefault="00ED7CF6" w:rsidP="00ED7CF6">
      <w:pPr>
        <w:suppressAutoHyphens/>
        <w:spacing w:after="0" w:line="240" w:lineRule="auto"/>
        <w:ind w:left="175"/>
        <w:jc w:val="center"/>
        <w:rPr>
          <w:rFonts w:ascii="Times New Roman" w:hAnsi="Times New Roman"/>
          <w:sz w:val="24"/>
          <w:szCs w:val="24"/>
        </w:rPr>
      </w:pPr>
      <w:r>
        <w:rPr>
          <w:rFonts w:ascii="Times New Roman" w:hAnsi="Times New Roman"/>
          <w:b/>
          <w:sz w:val="24"/>
          <w:szCs w:val="24"/>
        </w:rPr>
        <w:t>Ситуационные задачи</w:t>
      </w:r>
    </w:p>
    <w:p w14:paraId="7A7BAAB6" w14:textId="77777777" w:rsidR="00ED7CF6" w:rsidRPr="0074237F" w:rsidRDefault="00ED7CF6" w:rsidP="00ED7CF6">
      <w:pPr>
        <w:shd w:val="clear" w:color="auto" w:fill="FFFFFF"/>
        <w:spacing w:after="0" w:line="240" w:lineRule="auto"/>
        <w:ind w:firstLine="227"/>
        <w:jc w:val="both"/>
        <w:rPr>
          <w:rFonts w:ascii="Times New Roman" w:hAnsi="Times New Roman"/>
          <w:b/>
          <w:color w:val="000000"/>
          <w:sz w:val="24"/>
          <w:szCs w:val="24"/>
        </w:rPr>
      </w:pPr>
      <w:r w:rsidRPr="00B91F9A">
        <w:rPr>
          <w:rFonts w:ascii="Times New Roman" w:hAnsi="Times New Roman"/>
          <w:b/>
          <w:color w:val="000000"/>
          <w:sz w:val="24"/>
          <w:szCs w:val="24"/>
        </w:rPr>
        <w:t xml:space="preserve">Задача </w:t>
      </w:r>
      <w:r w:rsidRPr="0074237F">
        <w:rPr>
          <w:rFonts w:ascii="Times New Roman" w:hAnsi="Times New Roman"/>
          <w:b/>
          <w:color w:val="000000"/>
          <w:sz w:val="24"/>
          <w:szCs w:val="24"/>
        </w:rPr>
        <w:t>1</w:t>
      </w:r>
    </w:p>
    <w:p w14:paraId="755101F3"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За год были произведены выплаты в пользу физического лица:</w:t>
      </w:r>
    </w:p>
    <w:p w14:paraId="3FC4BCD7" w14:textId="77777777" w:rsidR="00ED7CF6" w:rsidRPr="0074237F" w:rsidRDefault="00ED7CF6" w:rsidP="00ED7CF6">
      <w:pPr>
        <w:numPr>
          <w:ilvl w:val="0"/>
          <w:numId w:val="102"/>
        </w:numPr>
        <w:shd w:val="clear" w:color="auto" w:fill="FFFFFF"/>
        <w:spacing w:after="0" w:line="240" w:lineRule="auto"/>
        <w:ind w:left="300" w:firstLine="227"/>
        <w:jc w:val="both"/>
        <w:rPr>
          <w:rFonts w:ascii="Times New Roman" w:hAnsi="Times New Roman"/>
          <w:color w:val="242424"/>
          <w:sz w:val="24"/>
          <w:szCs w:val="24"/>
        </w:rPr>
      </w:pPr>
      <w:r w:rsidRPr="0074237F">
        <w:rPr>
          <w:rFonts w:ascii="Times New Roman" w:hAnsi="Times New Roman"/>
          <w:color w:val="242424"/>
          <w:sz w:val="24"/>
          <w:szCs w:val="24"/>
        </w:rPr>
        <w:t>- заработная плата - 288 000 руб.</w:t>
      </w:r>
    </w:p>
    <w:p w14:paraId="798D5DCB" w14:textId="77777777" w:rsidR="00ED7CF6" w:rsidRPr="0074237F" w:rsidRDefault="00ED7CF6" w:rsidP="00ED7CF6">
      <w:pPr>
        <w:numPr>
          <w:ilvl w:val="0"/>
          <w:numId w:val="102"/>
        </w:numPr>
        <w:shd w:val="clear" w:color="auto" w:fill="FFFFFF"/>
        <w:spacing w:after="0" w:line="240" w:lineRule="auto"/>
        <w:ind w:left="300" w:firstLine="227"/>
        <w:jc w:val="both"/>
        <w:rPr>
          <w:rFonts w:ascii="Times New Roman" w:hAnsi="Times New Roman"/>
          <w:color w:val="242424"/>
          <w:sz w:val="24"/>
          <w:szCs w:val="24"/>
        </w:rPr>
      </w:pPr>
      <w:r w:rsidRPr="0074237F">
        <w:rPr>
          <w:rFonts w:ascii="Times New Roman" w:hAnsi="Times New Roman"/>
          <w:color w:val="242424"/>
          <w:sz w:val="24"/>
          <w:szCs w:val="24"/>
        </w:rPr>
        <w:t>- премия - 9 000 руб.</w:t>
      </w:r>
    </w:p>
    <w:p w14:paraId="3F541ED8" w14:textId="77777777" w:rsidR="00ED7CF6" w:rsidRPr="0074237F" w:rsidRDefault="00ED7CF6" w:rsidP="00ED7CF6">
      <w:pPr>
        <w:numPr>
          <w:ilvl w:val="0"/>
          <w:numId w:val="102"/>
        </w:numPr>
        <w:shd w:val="clear" w:color="auto" w:fill="FFFFFF"/>
        <w:spacing w:after="0" w:line="240" w:lineRule="auto"/>
        <w:ind w:left="300" w:firstLine="227"/>
        <w:jc w:val="both"/>
        <w:rPr>
          <w:rFonts w:ascii="Times New Roman" w:hAnsi="Times New Roman"/>
          <w:color w:val="242424"/>
          <w:sz w:val="24"/>
          <w:szCs w:val="24"/>
        </w:rPr>
      </w:pPr>
      <w:r w:rsidRPr="0074237F">
        <w:rPr>
          <w:rFonts w:ascii="Times New Roman" w:hAnsi="Times New Roman"/>
          <w:color w:val="242424"/>
          <w:sz w:val="24"/>
          <w:szCs w:val="24"/>
        </w:rPr>
        <w:t>- командировочные расходы -15 000 руб.</w:t>
      </w:r>
    </w:p>
    <w:p w14:paraId="1930261A" w14:textId="77777777" w:rsidR="00ED7CF6" w:rsidRPr="0074237F" w:rsidRDefault="00ED7CF6" w:rsidP="00ED7CF6">
      <w:pPr>
        <w:numPr>
          <w:ilvl w:val="0"/>
          <w:numId w:val="102"/>
        </w:numPr>
        <w:shd w:val="clear" w:color="auto" w:fill="FFFFFF"/>
        <w:spacing w:after="0" w:line="240" w:lineRule="auto"/>
        <w:ind w:left="300" w:firstLine="227"/>
        <w:jc w:val="both"/>
        <w:rPr>
          <w:rFonts w:ascii="Times New Roman" w:hAnsi="Times New Roman"/>
          <w:color w:val="242424"/>
          <w:sz w:val="24"/>
          <w:szCs w:val="24"/>
        </w:rPr>
      </w:pPr>
      <w:r w:rsidRPr="0074237F">
        <w:rPr>
          <w:rFonts w:ascii="Times New Roman" w:hAnsi="Times New Roman"/>
          <w:color w:val="242424"/>
          <w:sz w:val="24"/>
          <w:szCs w:val="24"/>
        </w:rPr>
        <w:t>- единовременное вознаграждение за выслугу лет - 4500 руб.</w:t>
      </w:r>
    </w:p>
    <w:p w14:paraId="673280EB" w14:textId="77777777" w:rsidR="00ED7CF6" w:rsidRPr="0074237F" w:rsidRDefault="00ED7CF6" w:rsidP="00ED7CF6">
      <w:pPr>
        <w:numPr>
          <w:ilvl w:val="0"/>
          <w:numId w:val="102"/>
        </w:numPr>
        <w:shd w:val="clear" w:color="auto" w:fill="FFFFFF"/>
        <w:spacing w:after="0" w:line="240" w:lineRule="auto"/>
        <w:ind w:left="300" w:firstLine="227"/>
        <w:jc w:val="both"/>
        <w:rPr>
          <w:rFonts w:ascii="Times New Roman" w:hAnsi="Times New Roman"/>
          <w:color w:val="242424"/>
          <w:sz w:val="24"/>
          <w:szCs w:val="24"/>
        </w:rPr>
      </w:pPr>
      <w:r w:rsidRPr="0074237F">
        <w:rPr>
          <w:rFonts w:ascii="Times New Roman" w:hAnsi="Times New Roman"/>
          <w:color w:val="242424"/>
          <w:sz w:val="24"/>
          <w:szCs w:val="24"/>
        </w:rPr>
        <w:t>- основной отпуск - 23 010 руб.</w:t>
      </w:r>
    </w:p>
    <w:p w14:paraId="1788B088" w14:textId="77777777" w:rsidR="00ED7CF6" w:rsidRPr="0074237F" w:rsidRDefault="00ED7CF6" w:rsidP="00ED7CF6">
      <w:pPr>
        <w:numPr>
          <w:ilvl w:val="0"/>
          <w:numId w:val="102"/>
        </w:numPr>
        <w:shd w:val="clear" w:color="auto" w:fill="FFFFFF"/>
        <w:spacing w:after="0" w:line="240" w:lineRule="auto"/>
        <w:ind w:left="300" w:firstLine="227"/>
        <w:jc w:val="both"/>
        <w:rPr>
          <w:rFonts w:ascii="Times New Roman" w:hAnsi="Times New Roman"/>
          <w:color w:val="242424"/>
          <w:sz w:val="24"/>
          <w:szCs w:val="24"/>
        </w:rPr>
      </w:pPr>
      <w:r w:rsidRPr="0074237F">
        <w:rPr>
          <w:rFonts w:ascii="Times New Roman" w:hAnsi="Times New Roman"/>
          <w:color w:val="242424"/>
          <w:sz w:val="24"/>
          <w:szCs w:val="24"/>
        </w:rPr>
        <w:t>- дополнительный отпуск - 13 490 руб.</w:t>
      </w:r>
    </w:p>
    <w:p w14:paraId="71E9203A" w14:textId="77777777" w:rsidR="00ED7CF6" w:rsidRPr="0074237F" w:rsidRDefault="00ED7CF6" w:rsidP="00ED7CF6">
      <w:pPr>
        <w:numPr>
          <w:ilvl w:val="0"/>
          <w:numId w:val="102"/>
        </w:numPr>
        <w:shd w:val="clear" w:color="auto" w:fill="FFFFFF"/>
        <w:spacing w:after="0" w:line="240" w:lineRule="auto"/>
        <w:ind w:left="300" w:firstLine="227"/>
        <w:jc w:val="both"/>
        <w:rPr>
          <w:rFonts w:ascii="Times New Roman" w:hAnsi="Times New Roman"/>
          <w:color w:val="242424"/>
          <w:sz w:val="24"/>
          <w:szCs w:val="24"/>
        </w:rPr>
      </w:pPr>
      <w:r w:rsidRPr="0074237F">
        <w:rPr>
          <w:rFonts w:ascii="Times New Roman" w:hAnsi="Times New Roman"/>
          <w:color w:val="242424"/>
          <w:sz w:val="24"/>
          <w:szCs w:val="24"/>
        </w:rPr>
        <w:t>- пособие по уходу за больным ребенком - 12 000 руб.</w:t>
      </w:r>
    </w:p>
    <w:p w14:paraId="17865492" w14:textId="77777777" w:rsidR="00ED7CF6" w:rsidRPr="0074237F" w:rsidRDefault="00ED7CF6" w:rsidP="00ED7CF6">
      <w:pPr>
        <w:numPr>
          <w:ilvl w:val="0"/>
          <w:numId w:val="102"/>
        </w:numPr>
        <w:shd w:val="clear" w:color="auto" w:fill="FFFFFF"/>
        <w:spacing w:after="0" w:line="240" w:lineRule="auto"/>
        <w:ind w:left="300" w:firstLine="227"/>
        <w:jc w:val="both"/>
        <w:rPr>
          <w:rFonts w:ascii="Times New Roman" w:hAnsi="Times New Roman"/>
          <w:color w:val="242424"/>
          <w:sz w:val="24"/>
          <w:szCs w:val="24"/>
        </w:rPr>
      </w:pPr>
      <w:r w:rsidRPr="0074237F">
        <w:rPr>
          <w:rFonts w:ascii="Times New Roman" w:hAnsi="Times New Roman"/>
          <w:color w:val="242424"/>
          <w:sz w:val="24"/>
          <w:szCs w:val="24"/>
        </w:rPr>
        <w:t>- больничный лист - 6 860 руб.</w:t>
      </w:r>
    </w:p>
    <w:p w14:paraId="1767367D" w14:textId="77777777" w:rsidR="00ED7CF6" w:rsidRPr="00B91F9A" w:rsidRDefault="00ED7CF6" w:rsidP="00ED7CF6">
      <w:pPr>
        <w:shd w:val="clear" w:color="auto" w:fill="FFFFFF"/>
        <w:spacing w:after="0" w:line="240" w:lineRule="auto"/>
        <w:ind w:firstLine="227"/>
        <w:jc w:val="both"/>
        <w:rPr>
          <w:rFonts w:ascii="Times New Roman" w:hAnsi="Times New Roman"/>
          <w:bCs/>
          <w:sz w:val="24"/>
          <w:szCs w:val="24"/>
        </w:rPr>
      </w:pPr>
      <w:r w:rsidRPr="0074237F">
        <w:rPr>
          <w:rFonts w:ascii="Times New Roman" w:hAnsi="Times New Roman"/>
          <w:color w:val="000000"/>
          <w:sz w:val="24"/>
          <w:szCs w:val="24"/>
        </w:rPr>
        <w:t xml:space="preserve">Рассчитать суммы </w:t>
      </w:r>
      <w:r w:rsidRPr="00B91F9A">
        <w:rPr>
          <w:rFonts w:ascii="Times New Roman" w:hAnsi="Times New Roman"/>
          <w:bCs/>
          <w:sz w:val="24"/>
          <w:szCs w:val="24"/>
        </w:rPr>
        <w:t xml:space="preserve">страховых взносов на обязательное </w:t>
      </w:r>
      <w:r w:rsidRPr="009A3E44">
        <w:rPr>
          <w:rFonts w:ascii="Times New Roman" w:hAnsi="Times New Roman"/>
          <w:bCs/>
          <w:sz w:val="24"/>
          <w:szCs w:val="24"/>
        </w:rPr>
        <w:t>социальное страхованиена случай временной нетрудоспособности</w:t>
      </w:r>
    </w:p>
    <w:p w14:paraId="6DA21DE4" w14:textId="77777777" w:rsidR="00ED7CF6" w:rsidRPr="0074237F" w:rsidRDefault="00ED7CF6" w:rsidP="00ED7CF6">
      <w:pPr>
        <w:shd w:val="clear" w:color="auto" w:fill="FFFFFF"/>
        <w:spacing w:after="0" w:line="240" w:lineRule="auto"/>
        <w:ind w:firstLine="227"/>
        <w:jc w:val="both"/>
        <w:rPr>
          <w:rFonts w:ascii="Times New Roman" w:hAnsi="Times New Roman"/>
          <w:b/>
          <w:color w:val="000000"/>
          <w:sz w:val="24"/>
          <w:szCs w:val="24"/>
        </w:rPr>
      </w:pPr>
      <w:r w:rsidRPr="00B91F9A">
        <w:rPr>
          <w:rFonts w:ascii="Times New Roman" w:hAnsi="Times New Roman"/>
          <w:b/>
          <w:color w:val="000000"/>
          <w:sz w:val="24"/>
          <w:szCs w:val="24"/>
        </w:rPr>
        <w:t xml:space="preserve">Задача </w:t>
      </w:r>
      <w:r w:rsidRPr="0074237F">
        <w:rPr>
          <w:rFonts w:ascii="Times New Roman" w:hAnsi="Times New Roman"/>
          <w:b/>
          <w:color w:val="000000"/>
          <w:sz w:val="24"/>
          <w:szCs w:val="24"/>
        </w:rPr>
        <w:t>2</w:t>
      </w:r>
    </w:p>
    <w:p w14:paraId="7F61B4C7"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На предприятии 5 человек, выплаты за I полугодие составили:</w:t>
      </w:r>
    </w:p>
    <w:p w14:paraId="6261275C"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I работник - заработная плата 96 000 руб., премия 1500 руб., материальная помощь 3000 руб., больничный лист 7400 руб., стимулирующая выплата за участие в соревнованиях 4500 руб., оплата стоимости обучения в ДОСААФ на кат. «В» 17 000 руб.</w:t>
      </w:r>
    </w:p>
    <w:p w14:paraId="442FD202"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II работник - заработная плата 124 000 руб., командировочные расходы 8700 руб., премия 2500 руб., за обучение ребенка в вузе предприятие перечислило 65 500 руб., по договору добровольного страхования сроком на 1 год выплата составила 45 300 руб, материальная помощь в связи с переездом 8000 руб.</w:t>
      </w:r>
    </w:p>
    <w:p w14:paraId="79986B8B"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III работник - заработная плата 132 000 руб., премия 2500 руб., пособие по уходу за больным ребенком 11 640 руб., оплата за туристическую путевку 55 000 руб., стимулирующая выплата за проведении выставки продукции предприятия 13 500 руб.</w:t>
      </w:r>
    </w:p>
    <w:p w14:paraId="6762A503"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IV работник - заработная плата 109 000 руб., премия 2000 руб., единовременная материальная помощь при рождении ребенка 85 000 руб., по договору авторского заказа 283 000 руб., дивиденды 34 580 руб.</w:t>
      </w:r>
    </w:p>
    <w:p w14:paraId="4E61451F"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V работник - заработная плата 116 000 руб., премия 4000 руб., оплата путевки в санаторий 47 000 руб., больничный лист 8570 руб., сумма стоимости форменной одежды 1700 руб., материальная помощь из Федерального бюджета 3000 руб.</w:t>
      </w:r>
    </w:p>
    <w:p w14:paraId="04A598B9" w14:textId="77777777" w:rsidR="00ED7CF6" w:rsidRDefault="00ED7CF6" w:rsidP="00ED7CF6">
      <w:pPr>
        <w:suppressAutoHyphens/>
        <w:spacing w:after="0" w:line="240" w:lineRule="auto"/>
        <w:ind w:left="175"/>
        <w:jc w:val="both"/>
        <w:rPr>
          <w:rFonts w:ascii="Times New Roman" w:hAnsi="Times New Roman"/>
          <w:sz w:val="24"/>
          <w:szCs w:val="24"/>
        </w:rPr>
      </w:pPr>
      <w:r w:rsidRPr="0074237F">
        <w:rPr>
          <w:rFonts w:ascii="Times New Roman" w:hAnsi="Times New Roman"/>
          <w:color w:val="000000"/>
          <w:sz w:val="24"/>
          <w:szCs w:val="24"/>
        </w:rPr>
        <w:t xml:space="preserve">Рассчитать суммы </w:t>
      </w:r>
      <w:r w:rsidRPr="00B91F9A">
        <w:rPr>
          <w:rFonts w:ascii="Times New Roman" w:hAnsi="Times New Roman"/>
          <w:bCs/>
          <w:sz w:val="24"/>
          <w:szCs w:val="24"/>
        </w:rPr>
        <w:t xml:space="preserve">страховых взносов на обязательное </w:t>
      </w:r>
      <w:r w:rsidRPr="009A3E44">
        <w:rPr>
          <w:rFonts w:ascii="Times New Roman" w:hAnsi="Times New Roman"/>
          <w:bCs/>
          <w:sz w:val="24"/>
          <w:szCs w:val="24"/>
        </w:rPr>
        <w:t>социальное страхование</w:t>
      </w:r>
      <w:r>
        <w:rPr>
          <w:rFonts w:ascii="Times New Roman" w:hAnsi="Times New Roman"/>
          <w:bCs/>
          <w:sz w:val="24"/>
          <w:szCs w:val="24"/>
        </w:rPr>
        <w:t>,</w:t>
      </w:r>
      <w:r w:rsidRPr="009A3E44">
        <w:rPr>
          <w:rFonts w:ascii="Times New Roman" w:hAnsi="Times New Roman"/>
          <w:bCs/>
          <w:sz w:val="24"/>
          <w:szCs w:val="24"/>
        </w:rPr>
        <w:t xml:space="preserve"> на случай временной нетрудоспос</w:t>
      </w:r>
      <w:r>
        <w:rPr>
          <w:rFonts w:ascii="Times New Roman" w:hAnsi="Times New Roman"/>
          <w:bCs/>
          <w:sz w:val="24"/>
          <w:szCs w:val="24"/>
        </w:rPr>
        <w:t>обности.</w:t>
      </w:r>
    </w:p>
    <w:p w14:paraId="5FE0983E" w14:textId="77777777" w:rsidR="00ED7CF6" w:rsidRPr="0074237F" w:rsidRDefault="00ED7CF6" w:rsidP="00ED7CF6">
      <w:pPr>
        <w:shd w:val="clear" w:color="auto" w:fill="FFFFFF"/>
        <w:spacing w:after="0" w:line="240" w:lineRule="auto"/>
        <w:ind w:firstLine="227"/>
        <w:jc w:val="both"/>
        <w:rPr>
          <w:rFonts w:ascii="Times New Roman" w:hAnsi="Times New Roman"/>
          <w:b/>
          <w:color w:val="000000"/>
          <w:sz w:val="24"/>
          <w:szCs w:val="24"/>
        </w:rPr>
      </w:pPr>
      <w:r w:rsidRPr="00B91F9A">
        <w:rPr>
          <w:rFonts w:ascii="Times New Roman" w:hAnsi="Times New Roman"/>
          <w:b/>
          <w:color w:val="000000"/>
          <w:sz w:val="24"/>
          <w:szCs w:val="24"/>
        </w:rPr>
        <w:t xml:space="preserve">Задача </w:t>
      </w:r>
      <w:r w:rsidRPr="0074237F">
        <w:rPr>
          <w:rFonts w:ascii="Times New Roman" w:hAnsi="Times New Roman"/>
          <w:b/>
          <w:color w:val="000000"/>
          <w:sz w:val="24"/>
          <w:szCs w:val="24"/>
        </w:rPr>
        <w:t>3</w:t>
      </w:r>
    </w:p>
    <w:p w14:paraId="463D74B7"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Индивидуальный предприниматель произвел выплаты за I квартал в пользу физических лиц.</w:t>
      </w:r>
    </w:p>
    <w:p w14:paraId="3EB3636D"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Январь - 562 000 руб.</w:t>
      </w:r>
    </w:p>
    <w:p w14:paraId="02FA295D"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Февраль - 461 000 руб.</w:t>
      </w:r>
    </w:p>
    <w:p w14:paraId="52118351"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Март - 519 000 руб.</w:t>
      </w:r>
    </w:p>
    <w:p w14:paraId="04E78C8E"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Апрель - 601 000 руб.</w:t>
      </w:r>
    </w:p>
    <w:p w14:paraId="4207CAB3" w14:textId="77777777" w:rsidR="00ED7CF6" w:rsidRPr="00B91F9A" w:rsidRDefault="00ED7CF6" w:rsidP="00ED7CF6">
      <w:pPr>
        <w:shd w:val="clear" w:color="auto" w:fill="FFFFFF"/>
        <w:spacing w:after="0" w:line="240" w:lineRule="auto"/>
        <w:ind w:firstLine="227"/>
        <w:jc w:val="both"/>
        <w:rPr>
          <w:rFonts w:ascii="Times New Roman" w:hAnsi="Times New Roman"/>
          <w:bCs/>
          <w:sz w:val="24"/>
          <w:szCs w:val="24"/>
        </w:rPr>
      </w:pPr>
      <w:r w:rsidRPr="0074237F">
        <w:rPr>
          <w:rFonts w:ascii="Times New Roman" w:hAnsi="Times New Roman"/>
          <w:color w:val="000000"/>
          <w:sz w:val="24"/>
          <w:szCs w:val="24"/>
        </w:rPr>
        <w:t xml:space="preserve">Рассчитать суммы </w:t>
      </w:r>
      <w:r w:rsidRPr="00B91F9A">
        <w:rPr>
          <w:rFonts w:ascii="Times New Roman" w:hAnsi="Times New Roman"/>
          <w:bCs/>
          <w:sz w:val="24"/>
          <w:szCs w:val="24"/>
        </w:rPr>
        <w:t>страховых взносов на обязательное пенсионное страхование</w:t>
      </w:r>
    </w:p>
    <w:p w14:paraId="3FF807D3"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B91F9A">
        <w:rPr>
          <w:rFonts w:ascii="Times New Roman" w:hAnsi="Times New Roman"/>
          <w:color w:val="000000"/>
          <w:sz w:val="24"/>
          <w:szCs w:val="24"/>
        </w:rPr>
        <w:t>Задача 4</w:t>
      </w:r>
    </w:p>
    <w:p w14:paraId="2950F87B"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ООО «Ника» начало осуществлять свою деятельность в мае отчетного года, работали три сотрудника и выплаты за период составили:</w:t>
      </w:r>
    </w:p>
    <w:p w14:paraId="22593D75"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Директор - 151 000 руб.</w:t>
      </w:r>
    </w:p>
    <w:p w14:paraId="549782E0"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Инженер - 138 000 руб.</w:t>
      </w:r>
    </w:p>
    <w:p w14:paraId="5384AF41" w14:textId="77777777" w:rsidR="00ED7CF6" w:rsidRPr="0074237F" w:rsidRDefault="00ED7CF6" w:rsidP="00ED7CF6">
      <w:pPr>
        <w:shd w:val="clear" w:color="auto" w:fill="FFFFFF"/>
        <w:spacing w:after="0" w:line="240" w:lineRule="auto"/>
        <w:ind w:firstLine="227"/>
        <w:jc w:val="both"/>
        <w:rPr>
          <w:rFonts w:ascii="Times New Roman" w:hAnsi="Times New Roman"/>
          <w:color w:val="000000"/>
          <w:sz w:val="24"/>
          <w:szCs w:val="24"/>
        </w:rPr>
      </w:pPr>
      <w:r w:rsidRPr="0074237F">
        <w:rPr>
          <w:rFonts w:ascii="Times New Roman" w:hAnsi="Times New Roman"/>
          <w:color w:val="000000"/>
          <w:sz w:val="24"/>
          <w:szCs w:val="24"/>
        </w:rPr>
        <w:t>Бухгалтер - 133 000 руб.</w:t>
      </w:r>
    </w:p>
    <w:p w14:paraId="24442F53" w14:textId="77777777" w:rsidR="00ED7CF6" w:rsidRDefault="00ED7CF6" w:rsidP="00ED7CF6">
      <w:pPr>
        <w:suppressAutoHyphens/>
        <w:spacing w:after="0" w:line="240" w:lineRule="auto"/>
        <w:ind w:left="175"/>
        <w:jc w:val="both"/>
        <w:rPr>
          <w:rFonts w:ascii="Times New Roman" w:hAnsi="Times New Roman"/>
          <w:sz w:val="24"/>
          <w:szCs w:val="24"/>
        </w:rPr>
      </w:pPr>
      <w:r w:rsidRPr="0074237F">
        <w:rPr>
          <w:rFonts w:ascii="Times New Roman" w:hAnsi="Times New Roman"/>
          <w:color w:val="000000"/>
          <w:sz w:val="24"/>
          <w:szCs w:val="24"/>
        </w:rPr>
        <w:t xml:space="preserve">Рассчитать суммы </w:t>
      </w:r>
      <w:r w:rsidRPr="00B91F9A">
        <w:rPr>
          <w:rFonts w:ascii="Times New Roman" w:hAnsi="Times New Roman"/>
          <w:bCs/>
          <w:sz w:val="24"/>
          <w:szCs w:val="24"/>
        </w:rPr>
        <w:t xml:space="preserve">страховых взносов на обязательное </w:t>
      </w:r>
      <w:r w:rsidRPr="009A3E44">
        <w:rPr>
          <w:rFonts w:ascii="Times New Roman" w:hAnsi="Times New Roman"/>
          <w:bCs/>
          <w:sz w:val="24"/>
          <w:szCs w:val="24"/>
        </w:rPr>
        <w:t>социальное страхование</w:t>
      </w:r>
      <w:r>
        <w:rPr>
          <w:rFonts w:ascii="Times New Roman" w:hAnsi="Times New Roman"/>
          <w:bCs/>
          <w:sz w:val="24"/>
          <w:szCs w:val="24"/>
        </w:rPr>
        <w:t>,</w:t>
      </w:r>
      <w:r w:rsidRPr="009A3E44">
        <w:rPr>
          <w:rFonts w:ascii="Times New Roman" w:hAnsi="Times New Roman"/>
          <w:bCs/>
          <w:sz w:val="24"/>
          <w:szCs w:val="24"/>
        </w:rPr>
        <w:t xml:space="preserve"> на случай временной нетрудоспос</w:t>
      </w:r>
      <w:r>
        <w:rPr>
          <w:rFonts w:ascii="Times New Roman" w:hAnsi="Times New Roman"/>
          <w:bCs/>
          <w:sz w:val="24"/>
          <w:szCs w:val="24"/>
        </w:rPr>
        <w:t>обности.</w:t>
      </w:r>
    </w:p>
    <w:p w14:paraId="66D84D67" w14:textId="77777777" w:rsidR="00ED7CF6" w:rsidRPr="00B91F9A" w:rsidRDefault="00ED7CF6" w:rsidP="00ED7CF6">
      <w:pPr>
        <w:shd w:val="clear" w:color="auto" w:fill="FFFFFF"/>
        <w:spacing w:after="0" w:line="240" w:lineRule="auto"/>
        <w:ind w:firstLine="227"/>
        <w:jc w:val="both"/>
        <w:rPr>
          <w:rFonts w:ascii="Times New Roman" w:hAnsi="Times New Roman"/>
          <w:bCs/>
          <w:sz w:val="24"/>
          <w:szCs w:val="24"/>
        </w:rPr>
      </w:pPr>
    </w:p>
    <w:p w14:paraId="131E68D9" w14:textId="77777777" w:rsidR="00ED7CF6" w:rsidRDefault="00ED7CF6" w:rsidP="00ED7CF6">
      <w:pPr>
        <w:suppressAutoHyphens/>
        <w:spacing w:after="0" w:line="240" w:lineRule="auto"/>
        <w:ind w:left="175"/>
        <w:jc w:val="both"/>
        <w:rPr>
          <w:rFonts w:ascii="Times New Roman" w:hAnsi="Times New Roman"/>
          <w:sz w:val="24"/>
          <w:szCs w:val="24"/>
        </w:rPr>
      </w:pPr>
      <w:r w:rsidRPr="00C065D5">
        <w:rPr>
          <w:rFonts w:ascii="Times New Roman" w:hAnsi="Times New Roman"/>
          <w:b/>
          <w:bCs/>
          <w:i/>
          <w:sz w:val="24"/>
          <w:szCs w:val="24"/>
        </w:rPr>
        <w:t>Практическое занятие</w:t>
      </w:r>
      <w:r>
        <w:rPr>
          <w:rFonts w:ascii="Times New Roman" w:hAnsi="Times New Roman"/>
          <w:bCs/>
          <w:sz w:val="24"/>
          <w:szCs w:val="24"/>
        </w:rPr>
        <w:t xml:space="preserve"> - </w:t>
      </w:r>
      <w:r w:rsidRPr="009A3E44">
        <w:rPr>
          <w:rFonts w:ascii="Times New Roman" w:hAnsi="Times New Roman"/>
          <w:bCs/>
          <w:sz w:val="24"/>
          <w:szCs w:val="24"/>
        </w:rPr>
        <w:t>Решение ситуационных задач по определению сумм страховых взносов на обязательное медицинское страхование</w:t>
      </w:r>
      <w:r w:rsidRPr="009A3E44">
        <w:rPr>
          <w:rFonts w:ascii="Times New Roman" w:hAnsi="Times New Roman"/>
          <w:sz w:val="24"/>
          <w:szCs w:val="24"/>
        </w:rPr>
        <w:t>.</w:t>
      </w:r>
    </w:p>
    <w:p w14:paraId="10A90D0C" w14:textId="77777777" w:rsidR="00ED7CF6" w:rsidRDefault="00ED7CF6" w:rsidP="00ED7CF6">
      <w:pPr>
        <w:suppressAutoHyphens/>
        <w:spacing w:after="0" w:line="240" w:lineRule="auto"/>
        <w:ind w:left="175"/>
        <w:jc w:val="both"/>
        <w:rPr>
          <w:rFonts w:ascii="Times New Roman" w:hAnsi="Times New Roman"/>
          <w:b/>
          <w:sz w:val="24"/>
          <w:szCs w:val="24"/>
        </w:rPr>
      </w:pPr>
      <w:r w:rsidRPr="00A33C1F">
        <w:rPr>
          <w:rFonts w:ascii="Times New Roman" w:hAnsi="Times New Roman"/>
          <w:b/>
          <w:bCs/>
          <w:sz w:val="24"/>
          <w:szCs w:val="24"/>
        </w:rPr>
        <w:t xml:space="preserve">Вид контроля </w:t>
      </w:r>
      <w:r w:rsidRPr="00A33C1F">
        <w:rPr>
          <w:rFonts w:ascii="Times New Roman" w:hAnsi="Times New Roman"/>
          <w:b/>
          <w:sz w:val="24"/>
          <w:szCs w:val="24"/>
        </w:rPr>
        <w:t>– решение ситуационных задач</w:t>
      </w:r>
    </w:p>
    <w:p w14:paraId="40665263" w14:textId="77777777" w:rsidR="00ED7CF6" w:rsidRPr="00A33C1F" w:rsidRDefault="00ED7CF6" w:rsidP="00ED7CF6">
      <w:pPr>
        <w:suppressAutoHyphens/>
        <w:spacing w:after="0" w:line="240" w:lineRule="auto"/>
        <w:ind w:left="175"/>
        <w:jc w:val="center"/>
        <w:rPr>
          <w:rFonts w:ascii="Times New Roman" w:hAnsi="Times New Roman"/>
          <w:b/>
          <w:sz w:val="24"/>
          <w:szCs w:val="24"/>
        </w:rPr>
      </w:pPr>
      <w:r>
        <w:rPr>
          <w:rFonts w:ascii="Times New Roman" w:hAnsi="Times New Roman"/>
          <w:b/>
          <w:sz w:val="24"/>
          <w:szCs w:val="24"/>
        </w:rPr>
        <w:t>Ситуационные задачи</w:t>
      </w:r>
    </w:p>
    <w:p w14:paraId="30736F51" w14:textId="77777777" w:rsidR="00ED7CF6" w:rsidRPr="005854E6" w:rsidRDefault="00ED7CF6" w:rsidP="00ED7CF6">
      <w:pPr>
        <w:suppressAutoHyphens/>
        <w:spacing w:after="0" w:line="240" w:lineRule="auto"/>
        <w:ind w:left="175"/>
        <w:jc w:val="both"/>
        <w:rPr>
          <w:rFonts w:ascii="Times New Roman" w:hAnsi="Times New Roman"/>
          <w:sz w:val="24"/>
          <w:szCs w:val="24"/>
        </w:rPr>
      </w:pPr>
      <w:r w:rsidRPr="005854E6">
        <w:rPr>
          <w:rFonts w:ascii="Times New Roman" w:hAnsi="Times New Roman"/>
          <w:b/>
          <w:bCs/>
          <w:sz w:val="24"/>
          <w:szCs w:val="24"/>
        </w:rPr>
        <w:t>Задача 1</w:t>
      </w:r>
    </w:p>
    <w:p w14:paraId="5782379D" w14:textId="77777777" w:rsidR="00ED7CF6" w:rsidRPr="005854E6" w:rsidRDefault="00ED7CF6" w:rsidP="00ED7CF6">
      <w:pPr>
        <w:suppressAutoHyphens/>
        <w:spacing w:after="0" w:line="240" w:lineRule="auto"/>
        <w:ind w:firstLine="708"/>
        <w:jc w:val="both"/>
        <w:rPr>
          <w:rFonts w:ascii="Times New Roman" w:hAnsi="Times New Roman"/>
          <w:spacing w:val="2"/>
          <w:sz w:val="24"/>
          <w:szCs w:val="24"/>
          <w:shd w:val="clear" w:color="auto" w:fill="FFFFFF"/>
        </w:rPr>
      </w:pPr>
      <w:r w:rsidRPr="005854E6">
        <w:rPr>
          <w:rFonts w:ascii="Times New Roman" w:hAnsi="Times New Roman"/>
          <w:spacing w:val="2"/>
          <w:sz w:val="24"/>
          <w:szCs w:val="24"/>
          <w:shd w:val="clear" w:color="auto" w:fill="FFFFFF"/>
        </w:rPr>
        <w:t>Сотруднику предприятия за январь начислена зарплата – 68 тыс. руб. В нее входят выплаты: оклад - 40 000 руб.; отпускные - 15 000 руб.; оплачен больничный лист - 13 000 руб. Всего начислено: 68 000 руб. Рассчитать сумму страховых взносов</w:t>
      </w:r>
      <w:r w:rsidRPr="005854E6">
        <w:rPr>
          <w:rFonts w:ascii="Times New Roman" w:hAnsi="Times New Roman"/>
          <w:bCs/>
          <w:sz w:val="24"/>
          <w:szCs w:val="24"/>
        </w:rPr>
        <w:t>на обязательное медицинское страхование</w:t>
      </w:r>
    </w:p>
    <w:p w14:paraId="399C5CED" w14:textId="77777777" w:rsidR="00ED7CF6" w:rsidRPr="005854E6" w:rsidRDefault="00ED7CF6" w:rsidP="00ED7CF6">
      <w:pPr>
        <w:suppressAutoHyphens/>
        <w:spacing w:after="0" w:line="240" w:lineRule="auto"/>
        <w:jc w:val="both"/>
        <w:rPr>
          <w:rFonts w:ascii="Times New Roman" w:hAnsi="Times New Roman"/>
          <w:b/>
          <w:color w:val="0F0F0F"/>
          <w:spacing w:val="2"/>
          <w:sz w:val="24"/>
          <w:szCs w:val="24"/>
          <w:shd w:val="clear" w:color="auto" w:fill="FFFFFF"/>
        </w:rPr>
      </w:pPr>
      <w:r w:rsidRPr="005854E6">
        <w:rPr>
          <w:rFonts w:ascii="Times New Roman" w:hAnsi="Times New Roman"/>
          <w:b/>
          <w:color w:val="0F0F0F"/>
          <w:spacing w:val="2"/>
          <w:sz w:val="24"/>
          <w:szCs w:val="24"/>
          <w:shd w:val="clear" w:color="auto" w:fill="FFFFFF"/>
        </w:rPr>
        <w:t>Задача 2</w:t>
      </w:r>
    </w:p>
    <w:p w14:paraId="3EA5B03D" w14:textId="77777777" w:rsidR="00ED7CF6" w:rsidRPr="005854E6" w:rsidRDefault="00ED7CF6" w:rsidP="00ED7CF6">
      <w:pPr>
        <w:suppressAutoHyphens/>
        <w:spacing w:after="0" w:line="240" w:lineRule="auto"/>
        <w:ind w:firstLine="708"/>
        <w:jc w:val="both"/>
        <w:rPr>
          <w:rFonts w:ascii="Times New Roman" w:hAnsi="Times New Roman"/>
          <w:sz w:val="24"/>
          <w:szCs w:val="24"/>
        </w:rPr>
      </w:pPr>
      <w:r w:rsidRPr="005854E6">
        <w:rPr>
          <w:rFonts w:ascii="Times New Roman" w:hAnsi="Times New Roman"/>
          <w:color w:val="0F0F0F"/>
          <w:spacing w:val="2"/>
          <w:sz w:val="24"/>
          <w:szCs w:val="24"/>
          <w:shd w:val="clear" w:color="auto" w:fill="FFFFFF"/>
        </w:rPr>
        <w:t>Работнику Иванову Г.Г. установлен оклад 25000 рублей и ежемесячная прем</w:t>
      </w:r>
      <w:r>
        <w:rPr>
          <w:rFonts w:ascii="Times New Roman" w:hAnsi="Times New Roman"/>
          <w:color w:val="0F0F0F"/>
          <w:spacing w:val="2"/>
          <w:sz w:val="24"/>
          <w:szCs w:val="24"/>
          <w:shd w:val="clear" w:color="auto" w:fill="FFFFFF"/>
        </w:rPr>
        <w:t xml:space="preserve">ия 5 % от оклада. </w:t>
      </w:r>
      <w:r w:rsidRPr="005854E6">
        <w:rPr>
          <w:rFonts w:ascii="Times New Roman" w:hAnsi="Times New Roman"/>
          <w:color w:val="0F0F0F"/>
          <w:spacing w:val="2"/>
          <w:sz w:val="24"/>
          <w:szCs w:val="24"/>
          <w:shd w:val="clear" w:color="auto" w:fill="FFFFFF"/>
        </w:rPr>
        <w:t>Рассчитать</w:t>
      </w:r>
      <w:r w:rsidRPr="005854E6">
        <w:rPr>
          <w:rFonts w:ascii="Times New Roman" w:hAnsi="Times New Roman"/>
          <w:bCs/>
          <w:sz w:val="24"/>
          <w:szCs w:val="24"/>
        </w:rPr>
        <w:t xml:space="preserve"> страховых взносов на обязательное медицинское страхование</w:t>
      </w:r>
      <w:r w:rsidRPr="005854E6">
        <w:rPr>
          <w:rFonts w:ascii="Times New Roman" w:hAnsi="Times New Roman"/>
          <w:sz w:val="24"/>
          <w:szCs w:val="24"/>
        </w:rPr>
        <w:t>.</w:t>
      </w:r>
    </w:p>
    <w:p w14:paraId="7566DA37" w14:textId="77777777" w:rsidR="00ED7CF6" w:rsidRPr="005854E6" w:rsidRDefault="00ED7CF6" w:rsidP="00ED7CF6">
      <w:pPr>
        <w:suppressAutoHyphens/>
        <w:spacing w:after="0" w:line="240" w:lineRule="auto"/>
        <w:jc w:val="both"/>
        <w:rPr>
          <w:rFonts w:ascii="Times New Roman" w:hAnsi="Times New Roman"/>
          <w:b/>
          <w:color w:val="0F0F0F"/>
          <w:spacing w:val="2"/>
          <w:sz w:val="24"/>
          <w:szCs w:val="24"/>
          <w:shd w:val="clear" w:color="auto" w:fill="FFFFFF"/>
        </w:rPr>
      </w:pPr>
      <w:r w:rsidRPr="005854E6">
        <w:rPr>
          <w:rFonts w:ascii="Times New Roman" w:hAnsi="Times New Roman"/>
          <w:b/>
          <w:color w:val="0F0F0F"/>
          <w:spacing w:val="2"/>
          <w:sz w:val="24"/>
          <w:szCs w:val="24"/>
          <w:shd w:val="clear" w:color="auto" w:fill="FFFFFF"/>
        </w:rPr>
        <w:t>Задача 3</w:t>
      </w:r>
    </w:p>
    <w:p w14:paraId="05CE69D1" w14:textId="77777777" w:rsidR="00ED7CF6" w:rsidRPr="005854E6" w:rsidRDefault="00ED7CF6" w:rsidP="00ED7CF6">
      <w:pPr>
        <w:shd w:val="clear" w:color="auto" w:fill="FFFFFF"/>
        <w:spacing w:after="0" w:line="240" w:lineRule="auto"/>
        <w:rPr>
          <w:rFonts w:ascii="Times New Roman" w:hAnsi="Times New Roman"/>
          <w:color w:val="000000"/>
          <w:sz w:val="24"/>
          <w:szCs w:val="24"/>
        </w:rPr>
      </w:pPr>
      <w:r w:rsidRPr="005854E6">
        <w:rPr>
          <w:rFonts w:ascii="Times New Roman" w:hAnsi="Times New Roman"/>
          <w:color w:val="000000"/>
          <w:sz w:val="24"/>
          <w:szCs w:val="24"/>
        </w:rPr>
        <w:t> </w:t>
      </w:r>
      <w:r>
        <w:rPr>
          <w:rFonts w:ascii="Times New Roman" w:hAnsi="Times New Roman"/>
          <w:color w:val="000000"/>
          <w:sz w:val="24"/>
          <w:szCs w:val="24"/>
        </w:rPr>
        <w:tab/>
      </w:r>
      <w:r w:rsidRPr="005854E6">
        <w:rPr>
          <w:rFonts w:ascii="Times New Roman" w:hAnsi="Times New Roman"/>
          <w:color w:val="000000"/>
          <w:sz w:val="24"/>
          <w:szCs w:val="24"/>
        </w:rPr>
        <w:t>В ООО «Орион» фонд зараб</w:t>
      </w:r>
      <w:r w:rsidR="0063476A">
        <w:rPr>
          <w:rFonts w:ascii="Times New Roman" w:hAnsi="Times New Roman"/>
          <w:color w:val="000000"/>
          <w:sz w:val="24"/>
          <w:szCs w:val="24"/>
        </w:rPr>
        <w:t>отной платы за 1-ый квартал 2022</w:t>
      </w:r>
      <w:r w:rsidRPr="005854E6">
        <w:rPr>
          <w:rFonts w:ascii="Times New Roman" w:hAnsi="Times New Roman"/>
          <w:color w:val="000000"/>
          <w:sz w:val="24"/>
          <w:szCs w:val="24"/>
        </w:rPr>
        <w:t xml:space="preserve"> года составил:</w:t>
      </w:r>
    </w:p>
    <w:p w14:paraId="5ABE37E3" w14:textId="77777777" w:rsidR="00ED7CF6" w:rsidRPr="005854E6" w:rsidRDefault="00ED7CF6" w:rsidP="00ED7CF6">
      <w:pPr>
        <w:shd w:val="clear" w:color="auto" w:fill="FFFFFF"/>
        <w:spacing w:after="0" w:line="240" w:lineRule="auto"/>
        <w:rPr>
          <w:rFonts w:ascii="Times New Roman" w:hAnsi="Times New Roman"/>
          <w:color w:val="000000"/>
          <w:sz w:val="24"/>
          <w:szCs w:val="24"/>
        </w:rPr>
      </w:pPr>
      <w:r w:rsidRPr="005854E6">
        <w:rPr>
          <w:rFonts w:ascii="Times New Roman" w:hAnsi="Times New Roman"/>
          <w:color w:val="000000"/>
          <w:sz w:val="24"/>
          <w:szCs w:val="24"/>
        </w:rPr>
        <w:t>январь – 125 000 руб.;</w:t>
      </w:r>
    </w:p>
    <w:p w14:paraId="4E72EBD0" w14:textId="77777777" w:rsidR="00ED7CF6" w:rsidRPr="005854E6" w:rsidRDefault="00ED7CF6" w:rsidP="00ED7CF6">
      <w:pPr>
        <w:shd w:val="clear" w:color="auto" w:fill="FFFFFF"/>
        <w:spacing w:after="0" w:line="240" w:lineRule="auto"/>
        <w:rPr>
          <w:rFonts w:ascii="Times New Roman" w:hAnsi="Times New Roman"/>
          <w:color w:val="000000"/>
          <w:sz w:val="24"/>
          <w:szCs w:val="24"/>
        </w:rPr>
      </w:pPr>
      <w:r w:rsidRPr="005854E6">
        <w:rPr>
          <w:rFonts w:ascii="Times New Roman" w:hAnsi="Times New Roman"/>
          <w:color w:val="000000"/>
          <w:sz w:val="24"/>
          <w:szCs w:val="24"/>
        </w:rPr>
        <w:t>февраль – 129 000 руб.;</w:t>
      </w:r>
    </w:p>
    <w:p w14:paraId="29CD5711" w14:textId="77777777" w:rsidR="00ED7CF6" w:rsidRPr="005854E6" w:rsidRDefault="00ED7CF6" w:rsidP="00ED7CF6">
      <w:pPr>
        <w:shd w:val="clear" w:color="auto" w:fill="FFFFFF"/>
        <w:spacing w:after="0" w:line="240" w:lineRule="auto"/>
        <w:rPr>
          <w:rFonts w:ascii="Times New Roman" w:hAnsi="Times New Roman"/>
          <w:color w:val="000000"/>
          <w:sz w:val="24"/>
          <w:szCs w:val="24"/>
        </w:rPr>
      </w:pPr>
      <w:r w:rsidRPr="005854E6">
        <w:rPr>
          <w:rFonts w:ascii="Times New Roman" w:hAnsi="Times New Roman"/>
          <w:color w:val="000000"/>
          <w:sz w:val="24"/>
          <w:szCs w:val="24"/>
        </w:rPr>
        <w:t>март – 118 000 руб.</w:t>
      </w:r>
    </w:p>
    <w:p w14:paraId="4591EC1C" w14:textId="77777777" w:rsidR="00ED7CF6" w:rsidRPr="005854E6" w:rsidRDefault="00ED7CF6" w:rsidP="00ED7CF6">
      <w:pPr>
        <w:suppressAutoHyphens/>
        <w:spacing w:after="0" w:line="240" w:lineRule="auto"/>
        <w:jc w:val="both"/>
        <w:rPr>
          <w:rFonts w:ascii="Times New Roman" w:hAnsi="Times New Roman"/>
          <w:color w:val="0F0F0F"/>
          <w:spacing w:val="2"/>
          <w:sz w:val="24"/>
          <w:szCs w:val="24"/>
          <w:shd w:val="clear" w:color="auto" w:fill="FFFFFF"/>
        </w:rPr>
      </w:pPr>
      <w:r w:rsidRPr="005854E6">
        <w:rPr>
          <w:rFonts w:ascii="Times New Roman" w:hAnsi="Times New Roman"/>
          <w:color w:val="0F0F0F"/>
          <w:spacing w:val="2"/>
          <w:sz w:val="24"/>
          <w:szCs w:val="24"/>
          <w:shd w:val="clear" w:color="auto" w:fill="FFFFFF"/>
        </w:rPr>
        <w:t xml:space="preserve">Рассчитать сумму страховых взносов </w:t>
      </w:r>
      <w:r w:rsidRPr="005854E6">
        <w:rPr>
          <w:rFonts w:ascii="Times New Roman" w:hAnsi="Times New Roman"/>
          <w:bCs/>
          <w:sz w:val="24"/>
          <w:szCs w:val="24"/>
        </w:rPr>
        <w:t>на обязательное медицинское страхование</w:t>
      </w:r>
    </w:p>
    <w:p w14:paraId="0A1BCC36" w14:textId="77777777" w:rsidR="00ED7CF6" w:rsidRDefault="00ED7CF6" w:rsidP="00ED7CF6">
      <w:pPr>
        <w:suppressAutoHyphens/>
        <w:spacing w:after="0" w:line="240" w:lineRule="auto"/>
        <w:ind w:left="175"/>
        <w:jc w:val="both"/>
        <w:rPr>
          <w:rFonts w:ascii="Arial" w:hAnsi="Arial" w:cs="Arial"/>
          <w:color w:val="0F0F0F"/>
          <w:spacing w:val="2"/>
          <w:shd w:val="clear" w:color="auto" w:fill="FFFFFF"/>
        </w:rPr>
      </w:pPr>
    </w:p>
    <w:p w14:paraId="6775E584" w14:textId="77777777" w:rsidR="00ED7CF6" w:rsidRDefault="00ED7CF6" w:rsidP="00ED7CF6">
      <w:pPr>
        <w:suppressAutoHyphens/>
        <w:spacing w:after="0" w:line="240" w:lineRule="auto"/>
        <w:ind w:left="175"/>
        <w:jc w:val="both"/>
        <w:rPr>
          <w:rFonts w:ascii="Times New Roman" w:hAnsi="Times New Roman"/>
          <w:sz w:val="24"/>
          <w:szCs w:val="24"/>
        </w:rPr>
      </w:pPr>
      <w:r w:rsidRPr="00C065D5">
        <w:rPr>
          <w:rFonts w:ascii="Times New Roman" w:hAnsi="Times New Roman"/>
          <w:b/>
          <w:bCs/>
          <w:i/>
          <w:sz w:val="24"/>
          <w:szCs w:val="24"/>
        </w:rPr>
        <w:t>Практическое занятие</w:t>
      </w:r>
      <w:r>
        <w:rPr>
          <w:rFonts w:ascii="Times New Roman" w:hAnsi="Times New Roman"/>
          <w:bCs/>
          <w:sz w:val="24"/>
          <w:szCs w:val="24"/>
        </w:rPr>
        <w:t xml:space="preserve"> - </w:t>
      </w:r>
      <w:r w:rsidRPr="009A3E44">
        <w:rPr>
          <w:rFonts w:ascii="Times New Roman" w:hAnsi="Times New Roman"/>
          <w:bCs/>
          <w:sz w:val="24"/>
          <w:szCs w:val="24"/>
        </w:rPr>
        <w:t>Решение ситуационных задач по определению сумм взносов на страхование от несчастных случаев на производстве и профессиональных заболеваний</w:t>
      </w:r>
      <w:r w:rsidRPr="009A3E44">
        <w:rPr>
          <w:rFonts w:ascii="Times New Roman" w:hAnsi="Times New Roman"/>
          <w:sz w:val="24"/>
          <w:szCs w:val="24"/>
        </w:rPr>
        <w:t>.</w:t>
      </w:r>
    </w:p>
    <w:p w14:paraId="30F2F81C" w14:textId="77777777" w:rsidR="00ED7CF6" w:rsidRDefault="00ED7CF6" w:rsidP="00ED7CF6">
      <w:pPr>
        <w:suppressAutoHyphens/>
        <w:spacing w:after="0" w:line="240" w:lineRule="auto"/>
        <w:ind w:left="175"/>
        <w:jc w:val="both"/>
        <w:rPr>
          <w:rFonts w:ascii="Times New Roman" w:hAnsi="Times New Roman"/>
          <w:b/>
          <w:sz w:val="24"/>
          <w:szCs w:val="24"/>
        </w:rPr>
      </w:pPr>
      <w:r w:rsidRPr="00D56ADC">
        <w:rPr>
          <w:rFonts w:ascii="Times New Roman" w:hAnsi="Times New Roman"/>
          <w:b/>
          <w:bCs/>
          <w:sz w:val="24"/>
          <w:szCs w:val="24"/>
        </w:rPr>
        <w:t>Вид контроля:</w:t>
      </w:r>
      <w:r w:rsidRPr="00D56ADC">
        <w:rPr>
          <w:rFonts w:ascii="Times New Roman" w:hAnsi="Times New Roman"/>
          <w:b/>
          <w:sz w:val="24"/>
          <w:szCs w:val="24"/>
        </w:rPr>
        <w:t xml:space="preserve"> Решение ситуационной задачи</w:t>
      </w:r>
    </w:p>
    <w:p w14:paraId="74250703" w14:textId="77777777" w:rsidR="00ED7CF6" w:rsidRDefault="00ED7CF6" w:rsidP="00ED7CF6">
      <w:pPr>
        <w:suppressAutoHyphens/>
        <w:spacing w:after="0" w:line="240" w:lineRule="auto"/>
        <w:ind w:left="175"/>
        <w:jc w:val="both"/>
        <w:rPr>
          <w:rFonts w:ascii="Times New Roman" w:hAnsi="Times New Roman"/>
          <w:b/>
          <w:sz w:val="24"/>
          <w:szCs w:val="24"/>
        </w:rPr>
      </w:pPr>
    </w:p>
    <w:p w14:paraId="4B8AEACF" w14:textId="77777777" w:rsidR="00ED7CF6" w:rsidRPr="00D56ADC" w:rsidRDefault="00ED7CF6" w:rsidP="00ED7CF6">
      <w:pPr>
        <w:suppressAutoHyphens/>
        <w:spacing w:after="0" w:line="240" w:lineRule="auto"/>
        <w:ind w:left="175"/>
        <w:jc w:val="center"/>
        <w:rPr>
          <w:rFonts w:ascii="Times New Roman" w:hAnsi="Times New Roman"/>
          <w:b/>
          <w:sz w:val="24"/>
          <w:szCs w:val="24"/>
        </w:rPr>
      </w:pPr>
      <w:r>
        <w:rPr>
          <w:rFonts w:ascii="Times New Roman" w:hAnsi="Times New Roman"/>
          <w:b/>
          <w:sz w:val="24"/>
          <w:szCs w:val="24"/>
        </w:rPr>
        <w:t>Ситуационные</w:t>
      </w:r>
      <w:r w:rsidRPr="00D56ADC">
        <w:rPr>
          <w:rFonts w:ascii="Times New Roman" w:hAnsi="Times New Roman"/>
          <w:b/>
          <w:sz w:val="24"/>
          <w:szCs w:val="24"/>
        </w:rPr>
        <w:t xml:space="preserve"> задачи</w:t>
      </w:r>
    </w:p>
    <w:p w14:paraId="2B5EF69F" w14:textId="77777777" w:rsidR="00ED7CF6" w:rsidRPr="00D56ADC" w:rsidRDefault="00ED7CF6" w:rsidP="00ED7CF6">
      <w:pPr>
        <w:suppressAutoHyphens/>
        <w:spacing w:after="0" w:line="240" w:lineRule="auto"/>
        <w:ind w:left="175"/>
        <w:jc w:val="both"/>
        <w:rPr>
          <w:rFonts w:ascii="Times New Roman" w:hAnsi="Times New Roman"/>
          <w:b/>
          <w:sz w:val="24"/>
          <w:szCs w:val="24"/>
        </w:rPr>
      </w:pPr>
      <w:r w:rsidRPr="00D56ADC">
        <w:rPr>
          <w:rFonts w:ascii="Times New Roman" w:hAnsi="Times New Roman"/>
          <w:b/>
          <w:sz w:val="24"/>
          <w:szCs w:val="24"/>
        </w:rPr>
        <w:t>Задача 1</w:t>
      </w:r>
    </w:p>
    <w:p w14:paraId="7527E90E" w14:textId="77777777" w:rsidR="00ED7CF6" w:rsidRDefault="00ED7CF6" w:rsidP="00ED7CF6">
      <w:pPr>
        <w:suppressAutoHyphens/>
        <w:spacing w:after="0" w:line="240" w:lineRule="auto"/>
        <w:ind w:firstLine="708"/>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 xml:space="preserve">ООО «Пассив» занимается предоставлением услуг по пропитке древесины (XIII класс профессионального риска). </w:t>
      </w:r>
    </w:p>
    <w:p w14:paraId="1724C03D" w14:textId="77777777" w:rsidR="00ED7CF6" w:rsidRDefault="00ED7CF6" w:rsidP="00ED7CF6">
      <w:pPr>
        <w:suppressAutoHyphens/>
        <w:spacing w:after="0" w:line="240" w:lineRule="auto"/>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 xml:space="preserve">Среднесписочная численность работников «Пассива» – 49 человек. </w:t>
      </w:r>
    </w:p>
    <w:p w14:paraId="77EFAB44" w14:textId="77777777" w:rsidR="00ED7CF6" w:rsidRDefault="00ED7CF6" w:rsidP="00ED7CF6">
      <w:pPr>
        <w:suppressAutoHyphens/>
        <w:spacing w:after="0" w:line="240" w:lineRule="auto"/>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 xml:space="preserve">За I квартал 2017 года работникам организации была начислена заработная плата в сумме 1 300 000 руб., в том числе </w:t>
      </w:r>
    </w:p>
    <w:p w14:paraId="408A3801" w14:textId="77777777" w:rsidR="00ED7CF6" w:rsidRDefault="00ED7CF6" w:rsidP="00ED7CF6">
      <w:pPr>
        <w:suppressAutoHyphens/>
        <w:spacing w:after="0" w:line="240" w:lineRule="auto"/>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 xml:space="preserve">в январе – 420 000 руб., </w:t>
      </w:r>
    </w:p>
    <w:p w14:paraId="11935236" w14:textId="77777777" w:rsidR="00ED7CF6" w:rsidRDefault="00ED7CF6" w:rsidP="00ED7CF6">
      <w:pPr>
        <w:suppressAutoHyphens/>
        <w:spacing w:after="0" w:line="240" w:lineRule="auto"/>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 xml:space="preserve">в феврале – 455 000 руб., </w:t>
      </w:r>
    </w:p>
    <w:p w14:paraId="5BC59EE8" w14:textId="77777777" w:rsidR="00ED7CF6" w:rsidRDefault="00ED7CF6" w:rsidP="00ED7CF6">
      <w:pPr>
        <w:suppressAutoHyphens/>
        <w:spacing w:after="0" w:line="240" w:lineRule="auto"/>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 xml:space="preserve">в марте – 425 000 руб. </w:t>
      </w:r>
    </w:p>
    <w:p w14:paraId="476E1A73" w14:textId="77777777" w:rsidR="00ED7CF6" w:rsidRDefault="00ED7CF6" w:rsidP="00ED7CF6">
      <w:pPr>
        <w:suppressAutoHyphens/>
        <w:spacing w:after="0" w:line="240" w:lineRule="auto"/>
        <w:ind w:firstLine="708"/>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Кроме того, начислены государственные пособия и компенсационные выплаты, на которые страховые взносы не начисляют:</w:t>
      </w:r>
    </w:p>
    <w:p w14:paraId="65F98464" w14:textId="77777777" w:rsidR="00ED7CF6" w:rsidRDefault="00ED7CF6" w:rsidP="00ED7CF6">
      <w:pPr>
        <w:suppressAutoHyphens/>
        <w:spacing w:after="0" w:line="240" w:lineRule="auto"/>
        <w:ind w:firstLine="708"/>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 xml:space="preserve"> — в январе – 25 000 руб.;</w:t>
      </w:r>
    </w:p>
    <w:p w14:paraId="3058EFA2" w14:textId="77777777" w:rsidR="00ED7CF6" w:rsidRDefault="00ED7CF6" w:rsidP="00ED7CF6">
      <w:pPr>
        <w:suppressAutoHyphens/>
        <w:spacing w:after="0" w:line="240" w:lineRule="auto"/>
        <w:ind w:firstLine="708"/>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 xml:space="preserve"> — в феврале – 23 000 руб.; </w:t>
      </w:r>
    </w:p>
    <w:p w14:paraId="5EEDE4A1" w14:textId="77777777" w:rsidR="00ED7CF6" w:rsidRDefault="00ED7CF6" w:rsidP="00ED7CF6">
      <w:pPr>
        <w:suppressAutoHyphens/>
        <w:spacing w:after="0" w:line="240" w:lineRule="auto"/>
        <w:ind w:firstLine="708"/>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 xml:space="preserve">— в марте – 5000 руб. </w:t>
      </w:r>
    </w:p>
    <w:p w14:paraId="6768D8F7" w14:textId="77777777" w:rsidR="00ED7CF6" w:rsidRDefault="00ED7CF6" w:rsidP="00ED7CF6">
      <w:pPr>
        <w:suppressAutoHyphens/>
        <w:spacing w:after="0" w:line="240" w:lineRule="auto"/>
        <w:ind w:firstLine="708"/>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«Пассив» уплачивает взносы на страхование от несчастных случаев на производстве и профессиональных заболеваний по тарифу 1,4%.</w:t>
      </w:r>
    </w:p>
    <w:p w14:paraId="3C586BD3" w14:textId="77777777" w:rsidR="00ED7CF6" w:rsidRDefault="00ED7CF6" w:rsidP="00ED7CF6">
      <w:pPr>
        <w:suppressAutoHyphens/>
        <w:spacing w:after="0" w:line="240" w:lineRule="auto"/>
        <w:ind w:firstLine="708"/>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 xml:space="preserve">В течение I квартала взносы были уплачены: </w:t>
      </w:r>
    </w:p>
    <w:p w14:paraId="272D4D4E" w14:textId="77777777" w:rsidR="00ED7CF6" w:rsidRDefault="00ED7CF6" w:rsidP="00ED7CF6">
      <w:pPr>
        <w:suppressAutoHyphens/>
        <w:spacing w:after="0" w:line="240" w:lineRule="auto"/>
        <w:ind w:firstLine="708"/>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 за декабрь прошлого года – платежным поручением от 10 января № 6 в сумме 7000 руб.;</w:t>
      </w:r>
    </w:p>
    <w:p w14:paraId="0FFB6009" w14:textId="77777777" w:rsidR="00ED7CF6" w:rsidRDefault="00ED7CF6" w:rsidP="00ED7CF6">
      <w:pPr>
        <w:suppressAutoHyphens/>
        <w:spacing w:after="0" w:line="240" w:lineRule="auto"/>
        <w:ind w:firstLine="708"/>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 xml:space="preserve"> — за январь – платежным поручением от 6 февраля № 18 в сумме 5880 руб.;</w:t>
      </w:r>
    </w:p>
    <w:p w14:paraId="39A003AD" w14:textId="77777777" w:rsidR="00ED7CF6" w:rsidRDefault="00ED7CF6" w:rsidP="00ED7CF6">
      <w:pPr>
        <w:suppressAutoHyphens/>
        <w:spacing w:after="0" w:line="240" w:lineRule="auto"/>
        <w:ind w:firstLine="708"/>
        <w:jc w:val="both"/>
        <w:rPr>
          <w:rFonts w:ascii="Times New Roman" w:hAnsi="Times New Roman"/>
          <w:sz w:val="24"/>
          <w:szCs w:val="24"/>
          <w:shd w:val="clear" w:color="auto" w:fill="FFFFFF"/>
        </w:rPr>
      </w:pPr>
      <w:r w:rsidRPr="00BC5A25">
        <w:rPr>
          <w:rFonts w:ascii="Times New Roman" w:hAnsi="Times New Roman"/>
          <w:sz w:val="24"/>
          <w:szCs w:val="24"/>
          <w:shd w:val="clear" w:color="auto" w:fill="FFFFFF"/>
        </w:rPr>
        <w:t xml:space="preserve"> — за февраль – платежным поручением от 6 марта № 46 в сумме 6370 руб.</w:t>
      </w:r>
    </w:p>
    <w:p w14:paraId="4AB9C57C" w14:textId="77777777" w:rsidR="00ED7CF6" w:rsidRDefault="00ED7CF6" w:rsidP="00ED7CF6">
      <w:pPr>
        <w:suppressAutoHyphens/>
        <w:spacing w:after="0" w:line="240" w:lineRule="auto"/>
        <w:ind w:firstLine="708"/>
        <w:jc w:val="both"/>
        <w:rPr>
          <w:rFonts w:ascii="Times New Roman" w:hAnsi="Times New Roman"/>
          <w:sz w:val="24"/>
          <w:szCs w:val="24"/>
        </w:rPr>
      </w:pPr>
      <w:r w:rsidRPr="00BC5A25">
        <w:rPr>
          <w:rFonts w:ascii="Times New Roman" w:hAnsi="Times New Roman"/>
          <w:sz w:val="24"/>
          <w:szCs w:val="24"/>
        </w:rPr>
        <w:t>Определить суммы взносов от несчастных случаев за квартал. Произвести сверку с суммами перечислений, посчитать задолженность</w:t>
      </w:r>
    </w:p>
    <w:p w14:paraId="53DA0461" w14:textId="77777777" w:rsidR="00ED7CF6" w:rsidRDefault="00ED7CF6" w:rsidP="00ED7CF6">
      <w:pPr>
        <w:suppressAutoHyphens/>
        <w:spacing w:after="0" w:line="240" w:lineRule="auto"/>
        <w:ind w:firstLine="708"/>
        <w:jc w:val="both"/>
        <w:rPr>
          <w:rFonts w:ascii="Times New Roman" w:hAnsi="Times New Roman"/>
          <w:sz w:val="24"/>
          <w:szCs w:val="24"/>
        </w:rPr>
      </w:pPr>
    </w:p>
    <w:p w14:paraId="6DE6F160" w14:textId="77777777" w:rsidR="00ED7CF6" w:rsidRPr="0006053A" w:rsidRDefault="00ED7CF6" w:rsidP="00ED7CF6">
      <w:pPr>
        <w:suppressAutoHyphens/>
        <w:spacing w:after="0" w:line="240" w:lineRule="auto"/>
        <w:jc w:val="both"/>
        <w:rPr>
          <w:rFonts w:ascii="Times New Roman" w:hAnsi="Times New Roman"/>
          <w:b/>
          <w:sz w:val="24"/>
          <w:szCs w:val="24"/>
        </w:rPr>
      </w:pPr>
      <w:r w:rsidRPr="0006053A">
        <w:rPr>
          <w:rFonts w:ascii="Times New Roman" w:hAnsi="Times New Roman"/>
          <w:b/>
          <w:sz w:val="24"/>
          <w:szCs w:val="24"/>
        </w:rPr>
        <w:t>Задача 2</w:t>
      </w:r>
    </w:p>
    <w:p w14:paraId="4FC6DE8B" w14:textId="77777777" w:rsidR="00ED7CF6" w:rsidRDefault="00ED7CF6" w:rsidP="00ED7CF6">
      <w:pPr>
        <w:suppressAutoHyphens/>
        <w:spacing w:after="0" w:line="240" w:lineRule="auto"/>
        <w:ind w:firstLine="708"/>
        <w:jc w:val="both"/>
        <w:rPr>
          <w:rFonts w:ascii="Times New Roman" w:hAnsi="Times New Roman"/>
          <w:sz w:val="24"/>
          <w:szCs w:val="24"/>
        </w:rPr>
      </w:pPr>
      <w:r>
        <w:rPr>
          <w:rFonts w:ascii="Times New Roman" w:hAnsi="Times New Roman"/>
          <w:sz w:val="24"/>
          <w:szCs w:val="24"/>
        </w:rPr>
        <w:t>Компания «Эльба» занимается оказанием туристических и экскурсионных услуг</w:t>
      </w:r>
    </w:p>
    <w:p w14:paraId="1B545F47" w14:textId="77777777" w:rsidR="00ED7CF6" w:rsidRDefault="00ED7CF6" w:rsidP="00ED7CF6">
      <w:pPr>
        <w:suppressAutoHyphens/>
        <w:spacing w:after="0" w:line="240" w:lineRule="auto"/>
        <w:jc w:val="both"/>
        <w:rPr>
          <w:rFonts w:ascii="Times New Roman" w:hAnsi="Times New Roman"/>
          <w:sz w:val="24"/>
          <w:szCs w:val="24"/>
        </w:rPr>
      </w:pPr>
      <w:r>
        <w:rPr>
          <w:rFonts w:ascii="Times New Roman" w:hAnsi="Times New Roman"/>
          <w:sz w:val="24"/>
          <w:szCs w:val="24"/>
        </w:rPr>
        <w:t>( код ОКВЭД 63.30.2). За сентябрь работникам организации начислена заработная плата в размере 350 тыс.руб. в том числе материальная помощь 35,0 тыс руб. Необходимо рассчитать сумму взносов от несчастных случаев.</w:t>
      </w:r>
    </w:p>
    <w:p w14:paraId="0ED7E609" w14:textId="77777777" w:rsidR="00ED7CF6" w:rsidRPr="0006053A" w:rsidRDefault="00ED7CF6" w:rsidP="00ED7CF6">
      <w:pPr>
        <w:spacing w:after="0" w:line="240" w:lineRule="auto"/>
        <w:rPr>
          <w:rFonts w:ascii="Times New Roman" w:hAnsi="Times New Roman"/>
          <w:b/>
          <w:color w:val="333333"/>
          <w:sz w:val="24"/>
          <w:szCs w:val="24"/>
        </w:rPr>
      </w:pPr>
      <w:r w:rsidRPr="0006053A">
        <w:rPr>
          <w:rFonts w:ascii="Times New Roman" w:hAnsi="Times New Roman"/>
          <w:b/>
          <w:color w:val="333333"/>
          <w:sz w:val="24"/>
          <w:szCs w:val="24"/>
        </w:rPr>
        <w:t>Задача 3</w:t>
      </w:r>
    </w:p>
    <w:p w14:paraId="0BA0A670" w14:textId="77777777" w:rsidR="00ED7CF6" w:rsidRPr="0006053A" w:rsidRDefault="00ED7CF6" w:rsidP="00ED7CF6">
      <w:pPr>
        <w:spacing w:after="0" w:line="240" w:lineRule="auto"/>
        <w:ind w:firstLine="708"/>
        <w:rPr>
          <w:rFonts w:ascii="Times New Roman" w:hAnsi="Times New Roman"/>
          <w:sz w:val="24"/>
          <w:szCs w:val="24"/>
        </w:rPr>
      </w:pPr>
      <w:r w:rsidRPr="0006053A">
        <w:rPr>
          <w:rFonts w:ascii="Times New Roman" w:hAnsi="Times New Roman"/>
          <w:sz w:val="24"/>
          <w:szCs w:val="24"/>
        </w:rPr>
        <w:t>Сотрудник</w:t>
      </w:r>
      <w:r>
        <w:rPr>
          <w:rFonts w:ascii="Times New Roman" w:hAnsi="Times New Roman"/>
          <w:sz w:val="24"/>
          <w:szCs w:val="24"/>
        </w:rPr>
        <w:t xml:space="preserve"> Сидоров И.П.</w:t>
      </w:r>
      <w:r w:rsidRPr="0006053A">
        <w:rPr>
          <w:rFonts w:ascii="Times New Roman" w:hAnsi="Times New Roman"/>
          <w:sz w:val="24"/>
          <w:szCs w:val="24"/>
        </w:rPr>
        <w:t xml:space="preserve"> получил травму во время исполнения долж</w:t>
      </w:r>
      <w:r w:rsidR="0063476A">
        <w:rPr>
          <w:rFonts w:ascii="Times New Roman" w:hAnsi="Times New Roman"/>
          <w:sz w:val="24"/>
          <w:szCs w:val="24"/>
        </w:rPr>
        <w:t>ностных обязанностей 5 июля 2022</w:t>
      </w:r>
      <w:r w:rsidRPr="0006053A">
        <w:rPr>
          <w:rFonts w:ascii="Times New Roman" w:hAnsi="Times New Roman"/>
          <w:sz w:val="24"/>
          <w:szCs w:val="24"/>
        </w:rPr>
        <w:t xml:space="preserve"> года. Он был нетрудоспособен до конца июля и находился в стационаре. Рассчитать сумму пособия.</w:t>
      </w:r>
    </w:p>
    <w:p w14:paraId="2D1DCEE3" w14:textId="77777777" w:rsidR="00ED7CF6" w:rsidRPr="0006053A" w:rsidRDefault="00ED7CF6" w:rsidP="00ED7CF6">
      <w:pPr>
        <w:shd w:val="clear" w:color="auto" w:fill="FFFFFF"/>
        <w:spacing w:after="0" w:line="240" w:lineRule="auto"/>
        <w:rPr>
          <w:rFonts w:ascii="Times New Roman" w:hAnsi="Times New Roman"/>
          <w:b/>
          <w:sz w:val="24"/>
          <w:szCs w:val="24"/>
        </w:rPr>
      </w:pPr>
      <w:r w:rsidRPr="0006053A">
        <w:rPr>
          <w:rFonts w:ascii="Times New Roman" w:hAnsi="Times New Roman"/>
          <w:b/>
          <w:sz w:val="24"/>
          <w:szCs w:val="24"/>
        </w:rPr>
        <w:t>Задача 4</w:t>
      </w:r>
    </w:p>
    <w:p w14:paraId="6B9696C8" w14:textId="77777777" w:rsidR="00ED7CF6" w:rsidRPr="0006053A" w:rsidRDefault="00ED7CF6" w:rsidP="00ED7CF6">
      <w:pPr>
        <w:spacing w:after="0" w:line="240" w:lineRule="auto"/>
        <w:ind w:firstLine="708"/>
        <w:rPr>
          <w:rFonts w:ascii="Times New Roman" w:hAnsi="Times New Roman"/>
          <w:sz w:val="24"/>
          <w:szCs w:val="24"/>
        </w:rPr>
      </w:pPr>
      <w:r w:rsidRPr="0006053A">
        <w:rPr>
          <w:rFonts w:ascii="Times New Roman" w:hAnsi="Times New Roman"/>
          <w:sz w:val="24"/>
          <w:szCs w:val="24"/>
        </w:rPr>
        <w:t>Сотрудник Петров А.Г. получил травму во время исполнения должност</w:t>
      </w:r>
      <w:r w:rsidR="0063476A">
        <w:rPr>
          <w:rFonts w:ascii="Times New Roman" w:hAnsi="Times New Roman"/>
          <w:sz w:val="24"/>
          <w:szCs w:val="24"/>
        </w:rPr>
        <w:t>ных обязанностей 15 августа 2022</w:t>
      </w:r>
      <w:r w:rsidRPr="0006053A">
        <w:rPr>
          <w:rFonts w:ascii="Times New Roman" w:hAnsi="Times New Roman"/>
          <w:sz w:val="24"/>
          <w:szCs w:val="24"/>
        </w:rPr>
        <w:t xml:space="preserve"> года. Он был нетрудоспособен до конца сентября и находился в стационаре.</w:t>
      </w:r>
    </w:p>
    <w:p w14:paraId="0B2358F7" w14:textId="77777777" w:rsidR="00ED7CF6" w:rsidRPr="0006053A" w:rsidRDefault="00ED7CF6" w:rsidP="00ED7CF6">
      <w:pPr>
        <w:spacing w:after="0" w:line="240" w:lineRule="auto"/>
        <w:rPr>
          <w:rFonts w:ascii="Times New Roman" w:hAnsi="Times New Roman"/>
          <w:sz w:val="24"/>
          <w:szCs w:val="24"/>
        </w:rPr>
      </w:pPr>
      <w:r w:rsidRPr="0006053A">
        <w:rPr>
          <w:rFonts w:ascii="Times New Roman" w:hAnsi="Times New Roman"/>
          <w:sz w:val="24"/>
          <w:szCs w:val="24"/>
        </w:rPr>
        <w:t>Рассчитать сумму пособия.</w:t>
      </w:r>
    </w:p>
    <w:p w14:paraId="6618BB31" w14:textId="77777777" w:rsidR="00ED7CF6" w:rsidRPr="00ED7CF6" w:rsidRDefault="00ED7CF6" w:rsidP="00B6631C">
      <w:pPr>
        <w:suppressAutoHyphens/>
        <w:spacing w:after="0" w:line="240" w:lineRule="auto"/>
        <w:jc w:val="both"/>
        <w:rPr>
          <w:rFonts w:ascii="Times New Roman" w:hAnsi="Times New Roman"/>
          <w:b/>
          <w:bCs/>
          <w:sz w:val="24"/>
          <w:szCs w:val="24"/>
        </w:rPr>
      </w:pPr>
    </w:p>
    <w:p w14:paraId="5DD2413B" w14:textId="77777777" w:rsidR="00E57B6A" w:rsidRDefault="00ED7CF6" w:rsidP="00E57B6A">
      <w:pPr>
        <w:spacing w:after="0" w:line="240" w:lineRule="auto"/>
        <w:jc w:val="center"/>
        <w:rPr>
          <w:rFonts w:ascii="Times New Roman" w:hAnsi="Times New Roman"/>
          <w:b/>
          <w:sz w:val="24"/>
          <w:szCs w:val="24"/>
        </w:rPr>
      </w:pPr>
      <w:r w:rsidRPr="00ED7CF6">
        <w:rPr>
          <w:rFonts w:ascii="Times New Roman" w:hAnsi="Times New Roman"/>
          <w:b/>
          <w:sz w:val="24"/>
          <w:szCs w:val="24"/>
        </w:rPr>
        <w:t>Тема 2.6. Бухгалтерский учет расчетов по социальному страхованию и обеспечению</w:t>
      </w:r>
    </w:p>
    <w:p w14:paraId="661D6CFE" w14:textId="77777777" w:rsidR="00ED7CF6" w:rsidRPr="0063476A" w:rsidRDefault="00ED7CF6" w:rsidP="00E57B6A">
      <w:pPr>
        <w:spacing w:after="0" w:line="240" w:lineRule="auto"/>
        <w:jc w:val="center"/>
        <w:rPr>
          <w:rFonts w:ascii="Times New Roman" w:eastAsia="Arial Unicode MS" w:hAnsi="Times New Roman"/>
          <w:bCs/>
          <w:sz w:val="24"/>
          <w:szCs w:val="24"/>
        </w:rPr>
      </w:pPr>
      <w:r w:rsidRPr="0063476A">
        <w:rPr>
          <w:rFonts w:ascii="Times New Roman" w:hAnsi="Times New Roman"/>
          <w:b/>
          <w:sz w:val="24"/>
          <w:szCs w:val="24"/>
        </w:rPr>
        <w:t>Практическое задание</w:t>
      </w:r>
      <w:r w:rsidRPr="0063476A">
        <w:rPr>
          <w:rFonts w:ascii="Times New Roman" w:eastAsia="Arial Unicode MS" w:hAnsi="Times New Roman"/>
          <w:bCs/>
          <w:sz w:val="24"/>
          <w:szCs w:val="24"/>
        </w:rPr>
        <w:t xml:space="preserve"> Решение ситуационных задач по формированию бухгалтерских проводок начисления и перечисления страховых взносов в бюджеты бюджетной системы РФ</w:t>
      </w:r>
    </w:p>
    <w:p w14:paraId="11EB3015" w14:textId="77777777" w:rsidR="00463F41" w:rsidRDefault="00463F41" w:rsidP="00463F41">
      <w:pPr>
        <w:spacing w:after="0" w:line="240" w:lineRule="auto"/>
        <w:jc w:val="both"/>
        <w:rPr>
          <w:rStyle w:val="af2"/>
          <w:rFonts w:ascii="Times New Roman" w:hAnsi="Times New Roman"/>
          <w:i w:val="0"/>
          <w:color w:val="000000"/>
          <w:sz w:val="24"/>
          <w:szCs w:val="24"/>
          <w:shd w:val="clear" w:color="auto" w:fill="FFFFFF"/>
        </w:rPr>
      </w:pPr>
      <w:r>
        <w:rPr>
          <w:rStyle w:val="af2"/>
          <w:rFonts w:ascii="Times New Roman" w:hAnsi="Times New Roman"/>
          <w:i w:val="0"/>
          <w:color w:val="000000"/>
          <w:sz w:val="24"/>
          <w:szCs w:val="24"/>
          <w:shd w:val="clear" w:color="auto" w:fill="FFFFFF"/>
        </w:rPr>
        <w:t xml:space="preserve">Задача 1 </w:t>
      </w:r>
      <w:r w:rsidRPr="00463F41">
        <w:rPr>
          <w:rStyle w:val="af2"/>
          <w:rFonts w:ascii="Times New Roman" w:hAnsi="Times New Roman"/>
          <w:i w:val="0"/>
          <w:color w:val="000000"/>
          <w:sz w:val="24"/>
          <w:szCs w:val="24"/>
          <w:shd w:val="clear" w:color="auto" w:fill="FFFFFF"/>
        </w:rPr>
        <w:t>Сотруднику отдела продаж ООО «Колоски» Заряниной А. В. за отработанные в июне 2024 года дни была начислена зарплата в сумме 27 280 руб., исходя из оклада. С 01.06.2024 по 09.06.2024 работница была на больничном, и расчетная сумма пособия за счет работодателя за первые три дня болезни составила 3 521,34 руб. ООО "Колоски" относятся к малым предприятиям, поэтому рассчитывает взносы по единому пониженному тарифу для МСП: 30% с суммы МРОТ, 15% с сумм, превышающих МРОТ. На </w:t>
      </w:r>
      <w:hyperlink r:id="rId97" w:tgtFrame="_blank" w:history="1">
        <w:r w:rsidRPr="00463F41">
          <w:rPr>
            <w:rStyle w:val="af"/>
            <w:rFonts w:ascii="Times New Roman" w:hAnsi="Times New Roman"/>
            <w:i/>
            <w:iCs/>
            <w:color w:val="0066CC"/>
            <w:sz w:val="24"/>
            <w:szCs w:val="24"/>
          </w:rPr>
          <w:t>01.01.2024 МРОТ</w:t>
        </w:r>
      </w:hyperlink>
      <w:r w:rsidRPr="00463F41">
        <w:rPr>
          <w:rStyle w:val="af2"/>
          <w:rFonts w:ascii="Times New Roman" w:hAnsi="Times New Roman"/>
          <w:i w:val="0"/>
          <w:color w:val="000000"/>
          <w:sz w:val="24"/>
          <w:szCs w:val="24"/>
          <w:shd w:val="clear" w:color="auto" w:fill="FFFFFF"/>
        </w:rPr>
        <w:t> составляет 19 242 рубля.</w:t>
      </w:r>
    </w:p>
    <w:p w14:paraId="06A04703" w14:textId="77777777" w:rsidR="00463F41" w:rsidRPr="00463F41" w:rsidRDefault="00463F41" w:rsidP="00463F41">
      <w:pPr>
        <w:shd w:val="clear" w:color="auto" w:fill="FFFFFF"/>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Взносы исчисляем по разным ставкам: с 19 242 рублей - 30%, с (27 280 - 16 242) = 8 038 - 15%</w:t>
      </w:r>
    </w:p>
    <w:p w14:paraId="4DD0E61A" w14:textId="77777777" w:rsidR="00463F41" w:rsidRPr="00463F41" w:rsidRDefault="00463F41" w:rsidP="00463F41">
      <w:pPr>
        <w:shd w:val="clear" w:color="auto" w:fill="FFFFFF"/>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Взносы по единому пониженному тарифу (к уплате ЕНП) = 19 242 * 30% + 11 038 * 15% = 6 978,30</w:t>
      </w:r>
    </w:p>
    <w:p w14:paraId="62184D22" w14:textId="77777777" w:rsidR="00463F41" w:rsidRPr="00463F41" w:rsidRDefault="00463F41" w:rsidP="00463F41">
      <w:pPr>
        <w:shd w:val="clear" w:color="auto" w:fill="FFFFFF"/>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Взносы НС и ПЗ = 27 280 * 0,2 % = 54,56</w:t>
      </w:r>
    </w:p>
    <w:p w14:paraId="5953FB73" w14:textId="77777777" w:rsidR="00463F41" w:rsidRPr="00463F41" w:rsidRDefault="00463F41" w:rsidP="00463F41">
      <w:pPr>
        <w:shd w:val="clear" w:color="auto" w:fill="FFFFFF"/>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В бухучете расчеты по взносам будут выглядеть следующим образом:</w:t>
      </w:r>
    </w:p>
    <w:tbl>
      <w:tblPr>
        <w:tblW w:w="10139" w:type="dxa"/>
        <w:tblBorders>
          <w:top w:val="single" w:sz="12" w:space="0" w:color="6A6A6A"/>
          <w:left w:val="outset" w:sz="6" w:space="0" w:color="auto"/>
          <w:bottom w:val="single" w:sz="12" w:space="0" w:color="6A6A6A"/>
          <w:right w:val="outset" w:sz="6" w:space="0" w:color="auto"/>
        </w:tblBorders>
        <w:shd w:val="clear" w:color="auto" w:fill="FFFFFF"/>
        <w:tblCellMar>
          <w:left w:w="0" w:type="dxa"/>
          <w:right w:w="0" w:type="dxa"/>
        </w:tblCellMar>
        <w:tblLook w:val="04A0" w:firstRow="1" w:lastRow="0" w:firstColumn="1" w:lastColumn="0" w:noHBand="0" w:noVBand="1"/>
      </w:tblPr>
      <w:tblGrid>
        <w:gridCol w:w="2607"/>
        <w:gridCol w:w="1706"/>
        <w:gridCol w:w="5826"/>
      </w:tblGrid>
      <w:tr w:rsidR="00463F41" w:rsidRPr="00463F41" w14:paraId="066E97C7" w14:textId="77777777" w:rsidTr="00463F41">
        <w:trPr>
          <w:trHeight w:val="577"/>
        </w:trPr>
        <w:tc>
          <w:tcPr>
            <w:tcW w:w="2607"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05E24C6A"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Бухгалтерская проводка</w:t>
            </w:r>
          </w:p>
        </w:tc>
        <w:tc>
          <w:tcPr>
            <w:tcW w:w="170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559A259F"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Сумма</w:t>
            </w:r>
          </w:p>
        </w:tc>
        <w:tc>
          <w:tcPr>
            <w:tcW w:w="582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15A2178F"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Хозяйственная операция</w:t>
            </w:r>
          </w:p>
        </w:tc>
      </w:tr>
      <w:tr w:rsidR="00463F41" w:rsidRPr="00463F41" w14:paraId="440AD05F" w14:textId="77777777" w:rsidTr="00463F41">
        <w:trPr>
          <w:trHeight w:val="281"/>
        </w:trPr>
        <w:tc>
          <w:tcPr>
            <w:tcW w:w="2607"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5BC16410"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Дт 44 Кт 70</w:t>
            </w:r>
          </w:p>
        </w:tc>
        <w:tc>
          <w:tcPr>
            <w:tcW w:w="170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2528B18D"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27 280,00</w:t>
            </w:r>
          </w:p>
        </w:tc>
        <w:tc>
          <w:tcPr>
            <w:tcW w:w="582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25302BBE"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Начислена заработная плата за июнь 2024 года</w:t>
            </w:r>
          </w:p>
        </w:tc>
      </w:tr>
      <w:tr w:rsidR="00463F41" w:rsidRPr="00463F41" w14:paraId="63E160EC" w14:textId="77777777" w:rsidTr="00463F41">
        <w:trPr>
          <w:trHeight w:val="562"/>
        </w:trPr>
        <w:tc>
          <w:tcPr>
            <w:tcW w:w="2607"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6DE896C3"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Дт 44 Кт 69/ЕТСВ</w:t>
            </w:r>
          </w:p>
        </w:tc>
        <w:tc>
          <w:tcPr>
            <w:tcW w:w="170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0EECB745"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6 978,30</w:t>
            </w:r>
          </w:p>
        </w:tc>
        <w:tc>
          <w:tcPr>
            <w:tcW w:w="582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2A3F926E"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Начислены страховые взносы по единому пониженному тарифу</w:t>
            </w:r>
          </w:p>
        </w:tc>
      </w:tr>
      <w:tr w:rsidR="00463F41" w:rsidRPr="00463F41" w14:paraId="546B9E98" w14:textId="77777777" w:rsidTr="00463F41">
        <w:trPr>
          <w:trHeight w:val="577"/>
        </w:trPr>
        <w:tc>
          <w:tcPr>
            <w:tcW w:w="2607"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58502B34"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Дт 44 Кт 69.11</w:t>
            </w:r>
          </w:p>
        </w:tc>
        <w:tc>
          <w:tcPr>
            <w:tcW w:w="170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16965232"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54,56</w:t>
            </w:r>
          </w:p>
        </w:tc>
        <w:tc>
          <w:tcPr>
            <w:tcW w:w="582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1FDBF5A6"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Начислены взносы по страхованию от несчастных случаев и производственных травм (НСиПЗ)</w:t>
            </w:r>
          </w:p>
        </w:tc>
      </w:tr>
      <w:tr w:rsidR="00463F41" w:rsidRPr="00463F41" w14:paraId="76537351" w14:textId="77777777" w:rsidTr="00463F41">
        <w:trPr>
          <w:trHeight w:val="562"/>
        </w:trPr>
        <w:tc>
          <w:tcPr>
            <w:tcW w:w="2607"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3FB01D63"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Д 44 Кт 70</w:t>
            </w:r>
          </w:p>
        </w:tc>
        <w:tc>
          <w:tcPr>
            <w:tcW w:w="170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62643595"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3 521,34</w:t>
            </w:r>
          </w:p>
        </w:tc>
        <w:tc>
          <w:tcPr>
            <w:tcW w:w="582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39686E12"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Начислено пособие по ВНиМ за счет работодателя (3 дня)</w:t>
            </w:r>
          </w:p>
        </w:tc>
      </w:tr>
      <w:tr w:rsidR="00463F41" w:rsidRPr="00463F41" w14:paraId="2296F78F" w14:textId="77777777" w:rsidTr="00463F41">
        <w:trPr>
          <w:trHeight w:val="857"/>
        </w:trPr>
        <w:tc>
          <w:tcPr>
            <w:tcW w:w="2607"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7A7BCEE7"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Дт 69/ЕТСВ Кт 68/ЕНС</w:t>
            </w:r>
          </w:p>
        </w:tc>
        <w:tc>
          <w:tcPr>
            <w:tcW w:w="170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7ABD6415"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6 978,30</w:t>
            </w:r>
          </w:p>
        </w:tc>
        <w:tc>
          <w:tcPr>
            <w:tcW w:w="582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4EB576AF"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Налоговая обязанность по уплате страховых взносов за июнь отражена на ЕНС (по данным поданного РСВ или уведомления об исчисленных налогах)</w:t>
            </w:r>
          </w:p>
        </w:tc>
      </w:tr>
      <w:tr w:rsidR="00463F41" w:rsidRPr="00463F41" w14:paraId="0A7608A6" w14:textId="77777777" w:rsidTr="00463F41">
        <w:trPr>
          <w:trHeight w:val="281"/>
        </w:trPr>
        <w:tc>
          <w:tcPr>
            <w:tcW w:w="2607"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14A3F694"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Дт 68/ЕНС Кт 51</w:t>
            </w:r>
          </w:p>
        </w:tc>
        <w:tc>
          <w:tcPr>
            <w:tcW w:w="170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71374622"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6 528,00</w:t>
            </w:r>
          </w:p>
        </w:tc>
        <w:tc>
          <w:tcPr>
            <w:tcW w:w="582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708A734B"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Оплата взносов по единому тарифу на ЕНС</w:t>
            </w:r>
          </w:p>
        </w:tc>
      </w:tr>
      <w:tr w:rsidR="00463F41" w:rsidRPr="00463F41" w14:paraId="2CD96232" w14:textId="77777777" w:rsidTr="00463F41">
        <w:trPr>
          <w:trHeight w:val="296"/>
        </w:trPr>
        <w:tc>
          <w:tcPr>
            <w:tcW w:w="2607"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6D367A48"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Дт 69.11 Кт 51</w:t>
            </w:r>
          </w:p>
        </w:tc>
        <w:tc>
          <w:tcPr>
            <w:tcW w:w="170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5DFDFBEA"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54,56</w:t>
            </w:r>
          </w:p>
        </w:tc>
        <w:tc>
          <w:tcPr>
            <w:tcW w:w="5826"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14:paraId="73B61F3D" w14:textId="77777777" w:rsidR="00463F41" w:rsidRPr="00463F41" w:rsidRDefault="00463F41" w:rsidP="00463F41">
            <w:pPr>
              <w:spacing w:after="0" w:line="240" w:lineRule="auto"/>
              <w:rPr>
                <w:rFonts w:ascii="Times New Roman" w:hAnsi="Times New Roman"/>
                <w:color w:val="000000"/>
                <w:sz w:val="24"/>
                <w:szCs w:val="24"/>
              </w:rPr>
            </w:pPr>
            <w:r w:rsidRPr="00463F41">
              <w:rPr>
                <w:rFonts w:ascii="Times New Roman" w:hAnsi="Times New Roman"/>
                <w:iCs/>
                <w:color w:val="000000"/>
                <w:sz w:val="24"/>
                <w:szCs w:val="24"/>
              </w:rPr>
              <w:t>Оплата взносов НСиПЗ</w:t>
            </w:r>
          </w:p>
        </w:tc>
      </w:tr>
    </w:tbl>
    <w:p w14:paraId="2A98D588" w14:textId="77777777" w:rsidR="003E32E3" w:rsidRDefault="003E32E3" w:rsidP="00463F41">
      <w:pPr>
        <w:spacing w:after="0" w:line="240" w:lineRule="auto"/>
        <w:jc w:val="both"/>
        <w:rPr>
          <w:rFonts w:ascii="Times New Roman" w:eastAsia="Arial Unicode MS" w:hAnsi="Times New Roman"/>
          <w:bCs/>
          <w:i/>
          <w:sz w:val="24"/>
          <w:szCs w:val="24"/>
          <w:highlight w:val="yellow"/>
        </w:rPr>
      </w:pPr>
    </w:p>
    <w:p w14:paraId="4444932E" w14:textId="77777777" w:rsidR="003E32E3" w:rsidRPr="003E32E3" w:rsidRDefault="003E32E3" w:rsidP="003E32E3">
      <w:pPr>
        <w:pStyle w:val="aa"/>
        <w:shd w:val="clear" w:color="auto" w:fill="FFFFFF"/>
        <w:jc w:val="both"/>
        <w:rPr>
          <w:color w:val="222222"/>
          <w:szCs w:val="24"/>
          <w:lang w:val="ru-RU" w:eastAsia="ru-RU"/>
        </w:rPr>
      </w:pPr>
      <w:r w:rsidRPr="003E32E3">
        <w:rPr>
          <w:rFonts w:eastAsia="Arial Unicode MS"/>
          <w:bCs/>
          <w:szCs w:val="24"/>
          <w:lang w:val="ru-RU"/>
        </w:rPr>
        <w:t xml:space="preserve">Задача 2 </w:t>
      </w:r>
      <w:r>
        <w:rPr>
          <w:rFonts w:eastAsia="Arial Unicode MS"/>
          <w:bCs/>
          <w:szCs w:val="24"/>
          <w:lang w:val="ru-RU"/>
        </w:rPr>
        <w:t xml:space="preserve"> </w:t>
      </w:r>
      <w:r w:rsidRPr="003E32E3">
        <w:rPr>
          <w:color w:val="222222"/>
          <w:szCs w:val="24"/>
          <w:lang w:val="ru-RU" w:eastAsia="ru-RU"/>
        </w:rPr>
        <w:t>Предположим, ежемесячные выплаты в пользу застрахованного лица составляют 300 000 рублей. Взносы уплачиваются по стандартному тарифу 30%.</w:t>
      </w:r>
    </w:p>
    <w:p w14:paraId="15CF1E36" w14:textId="77777777" w:rsidR="003E32E3" w:rsidRPr="003E32E3" w:rsidRDefault="003E32E3" w:rsidP="003E32E3">
      <w:pPr>
        <w:shd w:val="clear" w:color="auto" w:fill="FFFFFF"/>
        <w:spacing w:after="0" w:line="240" w:lineRule="auto"/>
        <w:jc w:val="both"/>
        <w:rPr>
          <w:rFonts w:ascii="Times New Roman" w:hAnsi="Times New Roman"/>
          <w:color w:val="222222"/>
          <w:sz w:val="24"/>
          <w:szCs w:val="24"/>
        </w:rPr>
      </w:pPr>
      <w:r w:rsidRPr="003E32E3">
        <w:rPr>
          <w:rFonts w:ascii="Times New Roman" w:hAnsi="Times New Roman"/>
          <w:color w:val="222222"/>
          <w:sz w:val="24"/>
          <w:szCs w:val="24"/>
        </w:rPr>
        <w:t>Расчет суммы страховых взносов за </w:t>
      </w:r>
      <w:r w:rsidRPr="003E32E3">
        <w:rPr>
          <w:rFonts w:ascii="Times New Roman" w:hAnsi="Times New Roman"/>
          <w:b/>
          <w:bCs/>
          <w:color w:val="222222"/>
          <w:sz w:val="24"/>
          <w:szCs w:val="24"/>
        </w:rPr>
        <w:t>январь</w:t>
      </w:r>
      <w:r w:rsidRPr="003E32E3">
        <w:rPr>
          <w:rFonts w:ascii="Times New Roman" w:hAnsi="Times New Roman"/>
          <w:color w:val="222222"/>
          <w:sz w:val="24"/>
          <w:szCs w:val="24"/>
        </w:rPr>
        <w:t>: 300 000 × 30 % = 90 000,</w:t>
      </w:r>
    </w:p>
    <w:p w14:paraId="45C6B092" w14:textId="77777777" w:rsidR="003E32E3" w:rsidRPr="003E32E3" w:rsidRDefault="003E32E3" w:rsidP="003E32E3">
      <w:pPr>
        <w:shd w:val="clear" w:color="auto" w:fill="FFFFFF"/>
        <w:spacing w:after="0" w:line="240" w:lineRule="auto"/>
        <w:jc w:val="both"/>
        <w:rPr>
          <w:rFonts w:ascii="Times New Roman" w:hAnsi="Times New Roman"/>
          <w:color w:val="222222"/>
          <w:sz w:val="24"/>
          <w:szCs w:val="24"/>
        </w:rPr>
      </w:pPr>
      <w:r w:rsidRPr="003E32E3">
        <w:rPr>
          <w:rFonts w:ascii="Times New Roman" w:hAnsi="Times New Roman"/>
          <w:b/>
          <w:bCs/>
          <w:color w:val="222222"/>
          <w:sz w:val="24"/>
          <w:szCs w:val="24"/>
        </w:rPr>
        <w:t>февраль</w:t>
      </w:r>
      <w:r w:rsidRPr="003E32E3">
        <w:rPr>
          <w:rFonts w:ascii="Times New Roman" w:hAnsi="Times New Roman"/>
          <w:color w:val="222222"/>
          <w:sz w:val="24"/>
          <w:szCs w:val="24"/>
        </w:rPr>
        <w:t>: (300 000 + 300 000) = 600 000 × 30 % – 90 000 = 90 000,</w:t>
      </w:r>
    </w:p>
    <w:p w14:paraId="7270984B" w14:textId="77777777" w:rsidR="003E32E3" w:rsidRPr="003E32E3" w:rsidRDefault="003E32E3" w:rsidP="003E32E3">
      <w:pPr>
        <w:shd w:val="clear" w:color="auto" w:fill="FFFFFF"/>
        <w:spacing w:after="0" w:line="240" w:lineRule="auto"/>
        <w:jc w:val="both"/>
        <w:rPr>
          <w:rFonts w:ascii="Times New Roman" w:hAnsi="Times New Roman"/>
          <w:color w:val="222222"/>
          <w:sz w:val="24"/>
          <w:szCs w:val="24"/>
        </w:rPr>
      </w:pPr>
      <w:r w:rsidRPr="003E32E3">
        <w:rPr>
          <w:rFonts w:ascii="Times New Roman" w:hAnsi="Times New Roman"/>
          <w:b/>
          <w:bCs/>
          <w:color w:val="222222"/>
          <w:sz w:val="24"/>
          <w:szCs w:val="24"/>
        </w:rPr>
        <w:t>март</w:t>
      </w:r>
      <w:r w:rsidRPr="003E32E3">
        <w:rPr>
          <w:rFonts w:ascii="Times New Roman" w:hAnsi="Times New Roman"/>
          <w:color w:val="222222"/>
          <w:sz w:val="24"/>
          <w:szCs w:val="24"/>
        </w:rPr>
        <w:t>: (300 000 + 300 000 + 300 000) = 900 000 × 30 % – 180 000 = 90 000,</w:t>
      </w:r>
    </w:p>
    <w:p w14:paraId="648F6B7B" w14:textId="77777777" w:rsidR="003E32E3" w:rsidRPr="003E32E3" w:rsidRDefault="003E32E3" w:rsidP="003E32E3">
      <w:pPr>
        <w:shd w:val="clear" w:color="auto" w:fill="FFFFFF"/>
        <w:spacing w:after="0" w:line="240" w:lineRule="auto"/>
        <w:jc w:val="both"/>
        <w:rPr>
          <w:rFonts w:ascii="Times New Roman" w:hAnsi="Times New Roman"/>
          <w:color w:val="222222"/>
          <w:sz w:val="24"/>
          <w:szCs w:val="24"/>
        </w:rPr>
      </w:pPr>
      <w:r w:rsidRPr="003E32E3">
        <w:rPr>
          <w:rFonts w:ascii="Times New Roman" w:hAnsi="Times New Roman"/>
          <w:color w:val="222222"/>
          <w:sz w:val="24"/>
          <w:szCs w:val="24"/>
        </w:rPr>
        <w:t>С апреля по июль взносы будут рассчитываться в том же порядке, однако в августе доход застрахованного превысит 2 225 000 рублей (ЕПВБ), поэтому сумма превышения будет облагаться взносами по ставке 15,1%. Таким образом:</w:t>
      </w:r>
    </w:p>
    <w:p w14:paraId="6D1B3FCC" w14:textId="77777777" w:rsidR="003E32E3" w:rsidRPr="003E32E3" w:rsidRDefault="003E32E3" w:rsidP="003E32E3">
      <w:pPr>
        <w:shd w:val="clear" w:color="auto" w:fill="FFFFFF"/>
        <w:spacing w:after="0" w:line="240" w:lineRule="auto"/>
        <w:jc w:val="both"/>
        <w:rPr>
          <w:rFonts w:ascii="Times New Roman" w:hAnsi="Times New Roman"/>
          <w:color w:val="222222"/>
          <w:sz w:val="24"/>
          <w:szCs w:val="24"/>
        </w:rPr>
      </w:pPr>
      <w:r w:rsidRPr="003E32E3">
        <w:rPr>
          <w:rFonts w:ascii="Times New Roman" w:hAnsi="Times New Roman"/>
          <w:b/>
          <w:bCs/>
          <w:color w:val="222222"/>
          <w:sz w:val="24"/>
          <w:szCs w:val="24"/>
        </w:rPr>
        <w:t>август: </w:t>
      </w:r>
      <w:r w:rsidRPr="003E32E3">
        <w:rPr>
          <w:rFonts w:ascii="Times New Roman" w:hAnsi="Times New Roman"/>
          <w:color w:val="222222"/>
          <w:sz w:val="24"/>
          <w:szCs w:val="24"/>
        </w:rPr>
        <w:t>((300 000 × 7) + 125 000)× 30 % + 175 000 × 15,1 % – 90 000 × 7 = 2 225 000 × 30 % + 175 000 × 15,1% – 630 000 = 667 500 + 26 425 — 630 000 = 63 925 рубля.</w:t>
      </w:r>
    </w:p>
    <w:p w14:paraId="496B6773" w14:textId="77777777" w:rsidR="003E32E3" w:rsidRPr="003E32E3" w:rsidRDefault="003E32E3" w:rsidP="003E32E3">
      <w:pPr>
        <w:shd w:val="clear" w:color="auto" w:fill="FFFFFF"/>
        <w:spacing w:after="0" w:line="240" w:lineRule="auto"/>
        <w:jc w:val="both"/>
        <w:rPr>
          <w:rFonts w:ascii="Times New Roman" w:hAnsi="Times New Roman"/>
          <w:color w:val="222222"/>
          <w:sz w:val="24"/>
          <w:szCs w:val="24"/>
        </w:rPr>
      </w:pPr>
      <w:r w:rsidRPr="003E32E3">
        <w:rPr>
          <w:rFonts w:ascii="Times New Roman" w:hAnsi="Times New Roman"/>
          <w:color w:val="222222"/>
          <w:sz w:val="24"/>
          <w:szCs w:val="24"/>
        </w:rPr>
        <w:t>За сентябрь-декабрь взносы по ставке 30 % не начисляются, так как ЕПВБ уже превышена. Оставшиеся выплаты облагаются по ставке 15,1%.</w:t>
      </w:r>
    </w:p>
    <w:p w14:paraId="386C87CF" w14:textId="77777777" w:rsidR="003E32E3" w:rsidRDefault="003E32E3" w:rsidP="00E57B6A">
      <w:pPr>
        <w:spacing w:after="0" w:line="240" w:lineRule="auto"/>
        <w:jc w:val="center"/>
        <w:rPr>
          <w:rFonts w:ascii="Times New Roman" w:eastAsia="Arial Unicode MS" w:hAnsi="Times New Roman"/>
          <w:b/>
          <w:bCs/>
          <w:sz w:val="24"/>
          <w:szCs w:val="24"/>
          <w:highlight w:val="yellow"/>
        </w:rPr>
      </w:pPr>
    </w:p>
    <w:p w14:paraId="36A2F2A8" w14:textId="77777777" w:rsidR="00E57B6A" w:rsidRDefault="00ED7CF6" w:rsidP="00E57B6A">
      <w:pPr>
        <w:spacing w:after="0" w:line="240" w:lineRule="auto"/>
        <w:jc w:val="center"/>
        <w:rPr>
          <w:rFonts w:ascii="Times New Roman" w:eastAsia="Arial Unicode MS" w:hAnsi="Times New Roman"/>
          <w:bCs/>
          <w:sz w:val="24"/>
          <w:szCs w:val="24"/>
        </w:rPr>
      </w:pPr>
      <w:r w:rsidRPr="003E32E3">
        <w:rPr>
          <w:rFonts w:ascii="Times New Roman" w:eastAsia="Arial Unicode MS" w:hAnsi="Times New Roman"/>
          <w:b/>
          <w:bCs/>
          <w:sz w:val="24"/>
          <w:szCs w:val="24"/>
        </w:rPr>
        <w:t>Практическое задание</w:t>
      </w:r>
      <w:r w:rsidRPr="003E32E3">
        <w:rPr>
          <w:rFonts w:ascii="Times New Roman" w:eastAsia="Arial Unicode MS" w:hAnsi="Times New Roman"/>
          <w:bCs/>
          <w:sz w:val="24"/>
          <w:szCs w:val="24"/>
        </w:rPr>
        <w:t xml:space="preserve"> Решение ситуационных задач по оформлению платежных поручений на перечисление страховых взносов в бюджеты бюджетной системы.</w:t>
      </w:r>
    </w:p>
    <w:p w14:paraId="2443E46F" w14:textId="77777777" w:rsidR="003E32E3" w:rsidRPr="00B519B7" w:rsidRDefault="003E32E3" w:rsidP="00B519B7">
      <w:pPr>
        <w:jc w:val="both"/>
        <w:rPr>
          <w:rFonts w:ascii="Times New Roman" w:hAnsi="Times New Roman"/>
          <w:sz w:val="24"/>
          <w:szCs w:val="24"/>
        </w:rPr>
      </w:pPr>
      <w:r w:rsidRPr="00B519B7">
        <w:rPr>
          <w:rFonts w:ascii="Times New Roman" w:hAnsi="Times New Roman"/>
          <w:sz w:val="24"/>
          <w:szCs w:val="24"/>
        </w:rPr>
        <w:t xml:space="preserve">С 2024 г. абсолютно все плательщики должны перечислять большинство налоговых платежей в рамках ЕНП, поскольку платежки со статусом «02» больше не действуют. Как теперь заполнить платежку на уплату страховых взносов и нужно ли вообще ее формировать? Какое назначение платежа указать? Какой КБК? Как создать платежку на страховые взносы ИП за себя в 2024 году и на перечисление взносов за работников? В 2024 году все платежи, администрируемые налоговыми органами, отражаются на отдельном счете Казначейства России (ФНС России) вне зависимости от места постановки на учет налогоплательщика или места нахождения объекта налогообложения (Письмо ФНС России № 8-5-03/0017@ от 17.05.2023). Вопросы налогообложения и расчетов с бюджетом остаются в ведении налоговых органов по месту учета налогоплательщика. </w:t>
      </w:r>
    </w:p>
    <w:p w14:paraId="5B9F4226" w14:textId="77777777" w:rsidR="003E32E3" w:rsidRDefault="003E32E3" w:rsidP="003E32E3">
      <w:pPr>
        <w:spacing w:after="0" w:line="240" w:lineRule="auto"/>
        <w:rPr>
          <w:rFonts w:ascii="Times New Roman" w:eastAsia="Arial Unicode MS" w:hAnsi="Times New Roman"/>
          <w:bCs/>
          <w:sz w:val="24"/>
          <w:szCs w:val="24"/>
        </w:rPr>
      </w:pPr>
      <w:r>
        <w:rPr>
          <w:noProof/>
        </w:rPr>
        <w:drawing>
          <wp:inline distT="0" distB="0" distL="0" distR="0" wp14:anchorId="30CF75A8" wp14:editId="21E16E19">
            <wp:extent cx="6300470" cy="7479991"/>
            <wp:effectExtent l="19050" t="0" r="5080" b="0"/>
            <wp:docPr id="1" name="Рисунок 1" descr="Платежное поручение на фиксированный платеж ИП за себя за 202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тежное поручение на фиксированный платеж ИП за себя за 2024 г."/>
                    <pic:cNvPicPr>
                      <a:picLocks noChangeAspect="1" noChangeArrowheads="1"/>
                    </pic:cNvPicPr>
                  </pic:nvPicPr>
                  <pic:blipFill>
                    <a:blip r:embed="rId98"/>
                    <a:srcRect/>
                    <a:stretch>
                      <a:fillRect/>
                    </a:stretch>
                  </pic:blipFill>
                  <pic:spPr bwMode="auto">
                    <a:xfrm>
                      <a:off x="0" y="0"/>
                      <a:ext cx="6300470" cy="7479991"/>
                    </a:xfrm>
                    <a:prstGeom prst="rect">
                      <a:avLst/>
                    </a:prstGeom>
                    <a:noFill/>
                    <a:ln w="9525">
                      <a:noFill/>
                      <a:miter lim="800000"/>
                      <a:headEnd/>
                      <a:tailEnd/>
                    </a:ln>
                  </pic:spPr>
                </pic:pic>
              </a:graphicData>
            </a:graphic>
          </wp:inline>
        </w:drawing>
      </w:r>
    </w:p>
    <w:p w14:paraId="07B9A51E" w14:textId="77777777" w:rsidR="009C4B60" w:rsidRDefault="009C4B60" w:rsidP="00E57B6A">
      <w:pPr>
        <w:spacing w:after="0" w:line="240" w:lineRule="auto"/>
        <w:jc w:val="center"/>
        <w:rPr>
          <w:rFonts w:ascii="Times New Roman" w:eastAsia="Arial Unicode MS" w:hAnsi="Times New Roman"/>
          <w:bCs/>
          <w:sz w:val="24"/>
          <w:szCs w:val="24"/>
        </w:rPr>
      </w:pPr>
    </w:p>
    <w:p w14:paraId="7800264B" w14:textId="77777777" w:rsidR="003E32E3" w:rsidRDefault="00E662BF" w:rsidP="00E662BF">
      <w:pPr>
        <w:spacing w:after="0" w:line="240" w:lineRule="auto"/>
        <w:rPr>
          <w:rFonts w:ascii="Times New Roman" w:eastAsia="Arial Unicode MS" w:hAnsi="Times New Roman"/>
          <w:bCs/>
          <w:sz w:val="24"/>
          <w:szCs w:val="24"/>
        </w:rPr>
      </w:pPr>
      <w:r>
        <w:rPr>
          <w:rFonts w:ascii="Times New Roman" w:eastAsia="Arial Unicode MS" w:hAnsi="Times New Roman"/>
          <w:bCs/>
          <w:sz w:val="24"/>
          <w:szCs w:val="24"/>
        </w:rPr>
        <w:t>Для предпринимателей</w:t>
      </w:r>
    </w:p>
    <w:p w14:paraId="38CA0681" w14:textId="77777777" w:rsidR="00E662BF" w:rsidRDefault="00E662BF" w:rsidP="00E662BF">
      <w:pPr>
        <w:spacing w:after="0" w:line="240" w:lineRule="auto"/>
        <w:rPr>
          <w:rFonts w:ascii="Times New Roman" w:eastAsia="Arial Unicode MS" w:hAnsi="Times New Roman"/>
          <w:bCs/>
          <w:sz w:val="24"/>
          <w:szCs w:val="24"/>
        </w:rPr>
      </w:pPr>
      <w:r>
        <w:rPr>
          <w:noProof/>
        </w:rPr>
        <w:drawing>
          <wp:inline distT="0" distB="0" distL="0" distR="0" wp14:anchorId="6049742C" wp14:editId="7CFA9392">
            <wp:extent cx="6300470" cy="7918669"/>
            <wp:effectExtent l="19050" t="0" r="5080" b="0"/>
            <wp:docPr id="4" name="Рисунок 4" descr="Платежное поручение для ЮЛ на 202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латежное поручение для ЮЛ на 2024 г."/>
                    <pic:cNvPicPr>
                      <a:picLocks noChangeAspect="1" noChangeArrowheads="1"/>
                    </pic:cNvPicPr>
                  </pic:nvPicPr>
                  <pic:blipFill>
                    <a:blip r:embed="rId99"/>
                    <a:srcRect/>
                    <a:stretch>
                      <a:fillRect/>
                    </a:stretch>
                  </pic:blipFill>
                  <pic:spPr bwMode="auto">
                    <a:xfrm>
                      <a:off x="0" y="0"/>
                      <a:ext cx="6300470" cy="7918669"/>
                    </a:xfrm>
                    <a:prstGeom prst="rect">
                      <a:avLst/>
                    </a:prstGeom>
                    <a:noFill/>
                    <a:ln w="9525">
                      <a:noFill/>
                      <a:miter lim="800000"/>
                      <a:headEnd/>
                      <a:tailEnd/>
                    </a:ln>
                  </pic:spPr>
                </pic:pic>
              </a:graphicData>
            </a:graphic>
          </wp:inline>
        </w:drawing>
      </w:r>
    </w:p>
    <w:p w14:paraId="3968550F" w14:textId="77777777" w:rsidR="00E662BF" w:rsidRDefault="00E662BF" w:rsidP="00E662BF">
      <w:pPr>
        <w:spacing w:after="0" w:line="240" w:lineRule="auto"/>
        <w:rPr>
          <w:rFonts w:ascii="Times New Roman" w:eastAsia="Arial Unicode MS" w:hAnsi="Times New Roman"/>
          <w:bCs/>
          <w:sz w:val="24"/>
          <w:szCs w:val="24"/>
        </w:rPr>
      </w:pPr>
      <w:r>
        <w:rPr>
          <w:rFonts w:ascii="Times New Roman" w:eastAsia="Arial Unicode MS" w:hAnsi="Times New Roman"/>
          <w:bCs/>
          <w:sz w:val="24"/>
          <w:szCs w:val="24"/>
        </w:rPr>
        <w:t>Для юридического лица</w:t>
      </w:r>
    </w:p>
    <w:p w14:paraId="72940440" w14:textId="77777777" w:rsidR="003E32E3" w:rsidRDefault="003E32E3" w:rsidP="003E32E3">
      <w:pPr>
        <w:spacing w:after="0" w:line="240" w:lineRule="auto"/>
        <w:jc w:val="center"/>
        <w:rPr>
          <w:rFonts w:ascii="Times New Roman" w:eastAsia="Arial Unicode MS" w:hAnsi="Times New Roman"/>
          <w:bCs/>
          <w:sz w:val="24"/>
          <w:szCs w:val="24"/>
        </w:rPr>
      </w:pPr>
    </w:p>
    <w:p w14:paraId="3374095B" w14:textId="77777777" w:rsidR="00ED7CF6" w:rsidRDefault="00ED7CF6" w:rsidP="003E32E3">
      <w:pPr>
        <w:spacing w:after="0" w:line="240" w:lineRule="auto"/>
        <w:jc w:val="center"/>
        <w:rPr>
          <w:rFonts w:ascii="Times New Roman" w:eastAsia="Arial Unicode MS" w:hAnsi="Times New Roman"/>
          <w:bCs/>
          <w:sz w:val="24"/>
          <w:szCs w:val="24"/>
        </w:rPr>
      </w:pPr>
      <w:r>
        <w:rPr>
          <w:rFonts w:ascii="Times New Roman" w:eastAsia="Arial Unicode MS" w:hAnsi="Times New Roman"/>
          <w:bCs/>
          <w:sz w:val="24"/>
          <w:szCs w:val="24"/>
        </w:rPr>
        <w:t>Форма контроля ДФК</w:t>
      </w:r>
    </w:p>
    <w:p w14:paraId="0597B683"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 xml:space="preserve">1.Нормативно-правовая база системы налогов Российской Федерации. </w:t>
      </w:r>
    </w:p>
    <w:p w14:paraId="284179E3"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2.Принципы организации расчетов с бюджетом (виды и порядок налогообложения, элементы налогообложения, источники уплаты налогов, сборов, пошлин).</w:t>
      </w:r>
    </w:p>
    <w:p w14:paraId="72EDB914"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 xml:space="preserve">3.Общая характеристика налога на добавленную стоимость (НДС). </w:t>
      </w:r>
    </w:p>
    <w:p w14:paraId="24E21646"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 xml:space="preserve">4.Порядок исчисления НДС. </w:t>
      </w:r>
    </w:p>
    <w:p w14:paraId="107D4563"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 xml:space="preserve">5.Выделение элементов НДС. </w:t>
      </w:r>
    </w:p>
    <w:p w14:paraId="30DBA528"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6.Оформление бухгалтерскими проводками начисления и перечисления сумм НДС</w:t>
      </w:r>
    </w:p>
    <w:p w14:paraId="755BC03A"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 xml:space="preserve">7.Акцизы как разновидность косвенных налогов, их назначение. </w:t>
      </w:r>
    </w:p>
    <w:p w14:paraId="5BEA62F6"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 xml:space="preserve">8.Общая характеристика акцизов. </w:t>
      </w:r>
    </w:p>
    <w:p w14:paraId="49E354CD"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9.Оформление бухгалтерскими проводками начисления и перечисления сумм налога</w:t>
      </w:r>
    </w:p>
    <w:p w14:paraId="313929B8"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 xml:space="preserve">10.Общая характеристика налога на прибыль организаций. </w:t>
      </w:r>
    </w:p>
    <w:p w14:paraId="79024B3C"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 xml:space="preserve">11.Порядок исчисления налога на прибыль организаций. </w:t>
      </w:r>
    </w:p>
    <w:p w14:paraId="680D435E"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12.Оформление бухгалтерскими проводками начисления и перечисления сумм налога</w:t>
      </w:r>
    </w:p>
    <w:p w14:paraId="5FDE4FAD"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 xml:space="preserve">13.Общая характеристика налога на прибыль организаций. </w:t>
      </w:r>
    </w:p>
    <w:p w14:paraId="6EA39A94"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 xml:space="preserve">14.Порядок исчисления налога на прибыль организаций. </w:t>
      </w:r>
    </w:p>
    <w:p w14:paraId="156E0DD7"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 xml:space="preserve">15.Общая характеристика налога на доходы физических лиц. </w:t>
      </w:r>
    </w:p>
    <w:p w14:paraId="3A159E23"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16.Порядок исчисления налога на доходы физических лиц.</w:t>
      </w:r>
    </w:p>
    <w:p w14:paraId="6A6084EC"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17.Характеристика и порядок расчета налога на имущество организаций</w:t>
      </w:r>
    </w:p>
    <w:p w14:paraId="13D83445"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18.Оформление бухгалтерскими проводками начисления и перечисления сумм налогов</w:t>
      </w:r>
    </w:p>
    <w:p w14:paraId="6859E912"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19.Характеристика и порядок расчета транспортного налога</w:t>
      </w:r>
    </w:p>
    <w:p w14:paraId="5C4F459B"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20.Состав, принципы исчисления и взимания местных налогов</w:t>
      </w:r>
    </w:p>
    <w:p w14:paraId="682E44FD"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21.Основные элементы земельного налога</w:t>
      </w:r>
    </w:p>
    <w:p w14:paraId="52199D83"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22.Сущность и необходимость специальных налоговых режимов</w:t>
      </w:r>
    </w:p>
    <w:p w14:paraId="3BBC913E"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23.Общие положения специальных налоговых режимов</w:t>
      </w:r>
    </w:p>
    <w:p w14:paraId="4C1CCB85"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24.Учет расчетов по социальному страхованию и обеспечению</w:t>
      </w:r>
    </w:p>
    <w:p w14:paraId="07B8788C"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25.Порядок и сроки исчисления страховых взносов.</w:t>
      </w:r>
    </w:p>
    <w:p w14:paraId="4AF5546C"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27.Применение порядка и соблюдение сроков исчисления социальных взносов.</w:t>
      </w:r>
    </w:p>
    <w:p w14:paraId="40B48A9A"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28.Определение объектов для начисления страховых взносов</w:t>
      </w:r>
    </w:p>
    <w:p w14:paraId="693607D7"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 xml:space="preserve">29.Объекты для начисления страховых взносов в Пенсионный фонд Российской Федерации. </w:t>
      </w:r>
    </w:p>
    <w:p w14:paraId="58D7B166" w14:textId="77777777" w:rsidR="00ED7CF6" w:rsidRPr="00D102D1" w:rsidRDefault="00ED7CF6" w:rsidP="00ED7CF6">
      <w:pPr>
        <w:spacing w:after="0" w:line="240" w:lineRule="auto"/>
        <w:ind w:firstLine="403"/>
        <w:rPr>
          <w:rFonts w:ascii="Times New Roman" w:hAnsi="Times New Roman"/>
          <w:sz w:val="24"/>
          <w:szCs w:val="24"/>
        </w:rPr>
      </w:pPr>
      <w:r w:rsidRPr="00D102D1">
        <w:rPr>
          <w:rFonts w:ascii="Times New Roman" w:hAnsi="Times New Roman"/>
          <w:sz w:val="24"/>
          <w:szCs w:val="24"/>
        </w:rPr>
        <w:t>30.Порядок исчисления и сроки уплаты страховых взносов в Пенсионный фонд Российской Федерации</w:t>
      </w:r>
    </w:p>
    <w:p w14:paraId="65BD7E47" w14:textId="77777777" w:rsidR="00ED7CF6" w:rsidRPr="00D102D1" w:rsidRDefault="00ED7CF6" w:rsidP="00ED7CF6">
      <w:pPr>
        <w:spacing w:after="0" w:line="240" w:lineRule="auto"/>
        <w:ind w:left="426"/>
        <w:rPr>
          <w:rFonts w:ascii="Times New Roman" w:hAnsi="Times New Roman"/>
          <w:sz w:val="24"/>
          <w:szCs w:val="24"/>
        </w:rPr>
      </w:pPr>
      <w:r w:rsidRPr="00D102D1">
        <w:rPr>
          <w:rFonts w:ascii="Times New Roman" w:hAnsi="Times New Roman"/>
          <w:sz w:val="24"/>
          <w:szCs w:val="24"/>
        </w:rPr>
        <w:t xml:space="preserve">31.Определение объектов для исчисления страховых взносов в Фонд социального страхования Российской Федерации. </w:t>
      </w:r>
    </w:p>
    <w:p w14:paraId="31A25D09" w14:textId="77777777" w:rsidR="00ED7CF6" w:rsidRPr="00D102D1" w:rsidRDefault="00ED7CF6" w:rsidP="00ED7CF6">
      <w:pPr>
        <w:spacing w:after="0" w:line="240" w:lineRule="auto"/>
        <w:ind w:left="426"/>
        <w:rPr>
          <w:rFonts w:ascii="Times New Roman" w:hAnsi="Times New Roman"/>
          <w:sz w:val="24"/>
          <w:szCs w:val="24"/>
        </w:rPr>
      </w:pPr>
      <w:r w:rsidRPr="00D102D1">
        <w:rPr>
          <w:rFonts w:ascii="Times New Roman" w:hAnsi="Times New Roman"/>
          <w:sz w:val="24"/>
          <w:szCs w:val="24"/>
        </w:rPr>
        <w:t>32.Порядкок и соблюдение сроков исчисления взносов в Фонд социального страхования Российской Федерации.</w:t>
      </w:r>
    </w:p>
    <w:p w14:paraId="3CD7E3AF" w14:textId="77777777" w:rsidR="00ED7CF6" w:rsidRPr="00B57710" w:rsidRDefault="00ED7CF6" w:rsidP="00ED7CF6">
      <w:pPr>
        <w:spacing w:after="0" w:line="240" w:lineRule="auto"/>
        <w:rPr>
          <w:rFonts w:ascii="Times New Roman" w:hAnsi="Times New Roman"/>
          <w:b/>
          <w:sz w:val="24"/>
          <w:szCs w:val="24"/>
        </w:rPr>
      </w:pPr>
    </w:p>
    <w:p w14:paraId="41467A01" w14:textId="77777777" w:rsidR="00E57B6A" w:rsidRPr="00B57710" w:rsidRDefault="00E57B6A" w:rsidP="00E57B6A">
      <w:pPr>
        <w:spacing w:after="0" w:line="240" w:lineRule="auto"/>
        <w:jc w:val="center"/>
        <w:rPr>
          <w:rFonts w:ascii="Times New Roman" w:hAnsi="Times New Roman"/>
          <w:b/>
          <w:sz w:val="24"/>
          <w:szCs w:val="24"/>
        </w:rPr>
      </w:pPr>
    </w:p>
    <w:p w14:paraId="47C35280" w14:textId="77777777" w:rsidR="00E57B6A" w:rsidRPr="00B57710" w:rsidRDefault="00E57B6A" w:rsidP="00E57B6A">
      <w:pPr>
        <w:spacing w:after="0" w:line="240" w:lineRule="auto"/>
        <w:jc w:val="center"/>
        <w:rPr>
          <w:rFonts w:ascii="Times New Roman" w:hAnsi="Times New Roman"/>
          <w:b/>
          <w:sz w:val="24"/>
          <w:szCs w:val="24"/>
        </w:rPr>
      </w:pPr>
    </w:p>
    <w:p w14:paraId="2B40E60C" w14:textId="77777777" w:rsidR="00E57B6A" w:rsidRPr="00B57710" w:rsidRDefault="00E57B6A" w:rsidP="00E57B6A">
      <w:pPr>
        <w:spacing w:after="0" w:line="240" w:lineRule="auto"/>
        <w:jc w:val="center"/>
        <w:rPr>
          <w:rFonts w:ascii="Times New Roman" w:hAnsi="Times New Roman"/>
          <w:b/>
          <w:sz w:val="24"/>
          <w:szCs w:val="24"/>
        </w:rPr>
      </w:pPr>
    </w:p>
    <w:p w14:paraId="73C62343" w14:textId="77777777" w:rsidR="00E57B6A" w:rsidRPr="00B57710" w:rsidRDefault="00E57B6A" w:rsidP="00E57B6A">
      <w:pPr>
        <w:spacing w:after="0" w:line="240" w:lineRule="auto"/>
        <w:jc w:val="center"/>
        <w:rPr>
          <w:rFonts w:ascii="Times New Roman" w:hAnsi="Times New Roman"/>
          <w:b/>
          <w:sz w:val="24"/>
          <w:szCs w:val="24"/>
        </w:rPr>
      </w:pPr>
    </w:p>
    <w:p w14:paraId="1343B76E" w14:textId="77777777" w:rsidR="00E57B6A" w:rsidRPr="00B57710" w:rsidRDefault="00E57B6A" w:rsidP="00E57B6A">
      <w:pPr>
        <w:spacing w:after="0" w:line="240" w:lineRule="auto"/>
        <w:jc w:val="center"/>
        <w:rPr>
          <w:rFonts w:ascii="Times New Roman" w:hAnsi="Times New Roman"/>
          <w:b/>
          <w:sz w:val="24"/>
          <w:szCs w:val="24"/>
        </w:rPr>
      </w:pPr>
    </w:p>
    <w:p w14:paraId="27E0B4A1" w14:textId="77777777" w:rsidR="00E57B6A" w:rsidRPr="00B57710" w:rsidRDefault="00E57B6A" w:rsidP="00E57B6A">
      <w:pPr>
        <w:spacing w:after="0" w:line="240" w:lineRule="auto"/>
        <w:jc w:val="center"/>
        <w:rPr>
          <w:rFonts w:ascii="Times New Roman" w:hAnsi="Times New Roman"/>
          <w:b/>
          <w:sz w:val="24"/>
          <w:szCs w:val="24"/>
        </w:rPr>
      </w:pPr>
    </w:p>
    <w:p w14:paraId="727E4AC5" w14:textId="77777777" w:rsidR="00ED7CF6" w:rsidRDefault="00ED7CF6">
      <w:pPr>
        <w:spacing w:after="0" w:line="240" w:lineRule="auto"/>
        <w:rPr>
          <w:rFonts w:ascii="Times New Roman" w:hAnsi="Times New Roman"/>
          <w:b/>
          <w:sz w:val="24"/>
          <w:szCs w:val="24"/>
        </w:rPr>
      </w:pPr>
      <w:r>
        <w:rPr>
          <w:rFonts w:ascii="Times New Roman" w:hAnsi="Times New Roman"/>
          <w:b/>
          <w:sz w:val="24"/>
          <w:szCs w:val="24"/>
        </w:rPr>
        <w:br w:type="page"/>
      </w:r>
    </w:p>
    <w:p w14:paraId="72074FF0" w14:textId="4333DBE7" w:rsidR="00E57B6A" w:rsidRDefault="00E57B6A" w:rsidP="00E57B6A">
      <w:pPr>
        <w:spacing w:after="0" w:line="240" w:lineRule="auto"/>
        <w:jc w:val="center"/>
        <w:rPr>
          <w:rFonts w:ascii="Times New Roman" w:hAnsi="Times New Roman"/>
          <w:b/>
          <w:sz w:val="24"/>
          <w:szCs w:val="24"/>
        </w:rPr>
      </w:pPr>
      <w:r w:rsidRPr="00B57710">
        <w:rPr>
          <w:rFonts w:ascii="Times New Roman" w:hAnsi="Times New Roman"/>
          <w:b/>
          <w:sz w:val="24"/>
          <w:szCs w:val="24"/>
        </w:rPr>
        <w:t xml:space="preserve">КОМПЛЕКТ ОЦЕНОЧНЫХ СРЕДСТВ </w:t>
      </w:r>
      <w:r w:rsidR="00273CE7">
        <w:rPr>
          <w:rFonts w:ascii="Times New Roman" w:hAnsi="Times New Roman"/>
          <w:b/>
          <w:sz w:val="24"/>
          <w:szCs w:val="24"/>
        </w:rPr>
        <w:t>ПРОИЗВОДСТВЕННОЙ ПРАКТИКИ</w:t>
      </w:r>
      <w:r>
        <w:rPr>
          <w:rFonts w:ascii="Times New Roman" w:hAnsi="Times New Roman"/>
          <w:b/>
          <w:sz w:val="24"/>
          <w:szCs w:val="24"/>
        </w:rPr>
        <w:t xml:space="preserve"> </w:t>
      </w:r>
    </w:p>
    <w:p w14:paraId="1D92AB71" w14:textId="77777777" w:rsidR="00E57B6A" w:rsidRPr="00B57710" w:rsidRDefault="00E57B6A" w:rsidP="00E57B6A">
      <w:pPr>
        <w:spacing w:after="0" w:line="240" w:lineRule="auto"/>
        <w:jc w:val="center"/>
        <w:rPr>
          <w:rFonts w:ascii="Times New Roman" w:hAnsi="Times New Roman"/>
          <w:b/>
          <w:sz w:val="24"/>
          <w:szCs w:val="24"/>
        </w:rPr>
      </w:pPr>
    </w:p>
    <w:p w14:paraId="1EC7CE44" w14:textId="77777777" w:rsidR="009C4B60" w:rsidRPr="009C4B60" w:rsidRDefault="00E57B6A" w:rsidP="009C4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lang w:eastAsia="ar-SA"/>
        </w:rPr>
      </w:pPr>
      <w:r w:rsidRPr="003837D6">
        <w:rPr>
          <w:rFonts w:ascii="Times New Roman" w:hAnsi="Times New Roman"/>
          <w:b/>
          <w:sz w:val="24"/>
          <w:szCs w:val="24"/>
          <w:lang w:eastAsia="en-US"/>
        </w:rPr>
        <w:t xml:space="preserve">ПМ. 01 </w:t>
      </w:r>
      <w:r w:rsidR="009C4B60" w:rsidRPr="009C4B60">
        <w:rPr>
          <w:rFonts w:ascii="Times New Roman" w:hAnsi="Times New Roman"/>
          <w:b/>
          <w:bCs/>
          <w:sz w:val="24"/>
          <w:szCs w:val="24"/>
        </w:rPr>
        <w:t>ВЕДЕНИЕ БУХГАЛТЕРСКОГО И НАЛОГОВОГО УЧЕТА</w:t>
      </w:r>
    </w:p>
    <w:p w14:paraId="7240D3BA" w14:textId="77777777" w:rsidR="00E57B6A" w:rsidRPr="003837D6" w:rsidRDefault="00E57B6A" w:rsidP="00E57B6A">
      <w:pPr>
        <w:spacing w:after="0" w:line="480" w:lineRule="auto"/>
        <w:jc w:val="both"/>
        <w:rPr>
          <w:rFonts w:ascii="Times New Roman" w:hAnsi="Times New Roman"/>
          <w:i/>
          <w:sz w:val="24"/>
          <w:szCs w:val="24"/>
        </w:rPr>
      </w:pPr>
    </w:p>
    <w:p w14:paraId="3C077C49" w14:textId="77777777" w:rsidR="00E57B6A" w:rsidRPr="003837D6" w:rsidRDefault="00E57B6A" w:rsidP="00E57B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caps/>
          <w:sz w:val="24"/>
          <w:szCs w:val="24"/>
        </w:rPr>
      </w:pPr>
      <w:r w:rsidRPr="003837D6">
        <w:rPr>
          <w:rFonts w:ascii="Times New Roman" w:hAnsi="Times New Roman"/>
          <w:b/>
          <w:sz w:val="24"/>
          <w:szCs w:val="24"/>
        </w:rPr>
        <w:t>38.02.01ЭКОНОМИКА И БУХГАЛТЕРСКИЙ УЧЕТ</w:t>
      </w:r>
    </w:p>
    <w:p w14:paraId="0637BDC9" w14:textId="77777777" w:rsidR="00E57B6A" w:rsidRPr="003837D6" w:rsidRDefault="00E57B6A" w:rsidP="00E57B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caps/>
          <w:sz w:val="24"/>
          <w:szCs w:val="24"/>
        </w:rPr>
      </w:pPr>
      <w:r w:rsidRPr="003837D6">
        <w:rPr>
          <w:rFonts w:ascii="Times New Roman" w:hAnsi="Times New Roman"/>
          <w:b/>
          <w:sz w:val="24"/>
          <w:szCs w:val="24"/>
        </w:rPr>
        <w:t xml:space="preserve"> (ПО ОТРАСЛЯМ)</w:t>
      </w:r>
    </w:p>
    <w:p w14:paraId="23788384" w14:textId="77777777" w:rsidR="00E57B6A" w:rsidRPr="003837D6" w:rsidRDefault="00E57B6A" w:rsidP="00E57B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caps/>
          <w:sz w:val="24"/>
          <w:szCs w:val="24"/>
        </w:rPr>
      </w:pPr>
    </w:p>
    <w:p w14:paraId="615A1AF8" w14:textId="77777777" w:rsidR="00E57B6A" w:rsidRPr="003837D6" w:rsidRDefault="00E57B6A" w:rsidP="00E57B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480" w:lineRule="auto"/>
        <w:jc w:val="center"/>
        <w:rPr>
          <w:rFonts w:ascii="Times New Roman" w:hAnsi="Times New Roman"/>
          <w:b/>
          <w:sz w:val="24"/>
          <w:szCs w:val="24"/>
        </w:rPr>
      </w:pPr>
      <w:r w:rsidRPr="003837D6">
        <w:rPr>
          <w:rFonts w:ascii="Times New Roman" w:hAnsi="Times New Roman"/>
          <w:b/>
          <w:sz w:val="24"/>
          <w:szCs w:val="24"/>
        </w:rPr>
        <w:t>БУХГАЛТЕР</w:t>
      </w:r>
    </w:p>
    <w:p w14:paraId="58C988E3" w14:textId="77777777" w:rsidR="00E57B6A" w:rsidRPr="00B57710" w:rsidRDefault="00E57B6A" w:rsidP="00E57B6A">
      <w:pPr>
        <w:spacing w:after="0" w:line="240" w:lineRule="auto"/>
        <w:jc w:val="center"/>
        <w:rPr>
          <w:rFonts w:ascii="Times New Roman" w:hAnsi="Times New Roman"/>
          <w:b/>
          <w:sz w:val="24"/>
          <w:szCs w:val="24"/>
        </w:rPr>
      </w:pPr>
    </w:p>
    <w:p w14:paraId="469562C7" w14:textId="77777777" w:rsidR="00E57B6A" w:rsidRPr="00B57710" w:rsidRDefault="00E57B6A" w:rsidP="00E57B6A">
      <w:pPr>
        <w:rPr>
          <w:rFonts w:ascii="Times New Roman" w:hAnsi="Times New Roman"/>
          <w:b/>
          <w:sz w:val="24"/>
          <w:szCs w:val="24"/>
          <w:lang w:eastAsia="ar-SA"/>
        </w:rPr>
      </w:pPr>
    </w:p>
    <w:p w14:paraId="6BFB3EDD" w14:textId="77777777" w:rsidR="009E6C5A" w:rsidRDefault="00E57B6A" w:rsidP="00E57B6A">
      <w:pPr>
        <w:spacing w:after="0" w:line="240" w:lineRule="auto"/>
        <w:ind w:firstLine="709"/>
        <w:jc w:val="center"/>
        <w:rPr>
          <w:rFonts w:ascii="Times New Roman" w:hAnsi="Times New Roman"/>
          <w:b/>
          <w:sz w:val="24"/>
          <w:szCs w:val="24"/>
          <w:lang w:eastAsia="ar-SA"/>
        </w:rPr>
      </w:pPr>
      <w:r w:rsidRPr="00B57710">
        <w:rPr>
          <w:rFonts w:ascii="Times New Roman" w:hAnsi="Times New Roman"/>
          <w:b/>
          <w:sz w:val="24"/>
          <w:szCs w:val="24"/>
          <w:lang w:eastAsia="ar-SA"/>
        </w:rPr>
        <w:br w:type="page"/>
      </w:r>
      <w:r w:rsidR="009E6C5A" w:rsidRPr="005C167E">
        <w:rPr>
          <w:rFonts w:ascii="Times New Roman" w:hAnsi="Times New Roman"/>
          <w:b/>
          <w:sz w:val="24"/>
          <w:szCs w:val="24"/>
          <w:lang w:eastAsia="ar-SA"/>
        </w:rPr>
        <w:t>Контроль приобретения практического опыта.</w:t>
      </w:r>
    </w:p>
    <w:p w14:paraId="20A78492" w14:textId="77777777" w:rsidR="009E6C5A" w:rsidRDefault="009E6C5A" w:rsidP="001D59F3">
      <w:pPr>
        <w:spacing w:after="0" w:line="240" w:lineRule="auto"/>
        <w:ind w:firstLine="709"/>
        <w:jc w:val="center"/>
        <w:rPr>
          <w:rFonts w:ascii="Times New Roman" w:hAnsi="Times New Roman"/>
          <w:b/>
          <w:sz w:val="24"/>
          <w:szCs w:val="24"/>
          <w:lang w:eastAsia="ar-SA"/>
        </w:rPr>
      </w:pPr>
    </w:p>
    <w:p w14:paraId="55959840" w14:textId="77777777" w:rsidR="009E6C5A" w:rsidRPr="005C167E" w:rsidRDefault="009E6C5A" w:rsidP="001D59F3">
      <w:pPr>
        <w:spacing w:after="0" w:line="240" w:lineRule="auto"/>
        <w:ind w:firstLine="709"/>
        <w:jc w:val="center"/>
        <w:rPr>
          <w:rFonts w:ascii="Times New Roman" w:hAnsi="Times New Roman"/>
          <w:b/>
          <w:sz w:val="24"/>
          <w:szCs w:val="24"/>
          <w:lang w:eastAsia="ar-SA"/>
        </w:rPr>
      </w:pPr>
      <w:r w:rsidRPr="005C167E">
        <w:rPr>
          <w:rFonts w:ascii="Times New Roman" w:hAnsi="Times New Roman"/>
          <w:b/>
          <w:sz w:val="24"/>
          <w:szCs w:val="24"/>
          <w:lang w:eastAsia="ar-SA"/>
        </w:rPr>
        <w:t xml:space="preserve">Оценка по </w:t>
      </w:r>
      <w:r w:rsidR="00A03141">
        <w:rPr>
          <w:rFonts w:ascii="Times New Roman" w:hAnsi="Times New Roman"/>
          <w:b/>
          <w:sz w:val="24"/>
          <w:szCs w:val="24"/>
          <w:lang w:eastAsia="ar-SA"/>
        </w:rPr>
        <w:t xml:space="preserve">производственной </w:t>
      </w:r>
      <w:r w:rsidR="00E57B6A" w:rsidRPr="005C167E">
        <w:rPr>
          <w:rFonts w:ascii="Times New Roman" w:hAnsi="Times New Roman"/>
          <w:b/>
          <w:sz w:val="24"/>
          <w:szCs w:val="24"/>
          <w:lang w:eastAsia="ar-SA"/>
        </w:rPr>
        <w:t>практике</w:t>
      </w:r>
    </w:p>
    <w:p w14:paraId="66FEA677" w14:textId="77777777" w:rsidR="009E6C5A" w:rsidRPr="005C167E" w:rsidRDefault="009E6C5A" w:rsidP="001D59F3">
      <w:pPr>
        <w:spacing w:after="0" w:line="240" w:lineRule="auto"/>
        <w:ind w:firstLine="709"/>
        <w:jc w:val="both"/>
        <w:rPr>
          <w:rFonts w:ascii="Times New Roman" w:hAnsi="Times New Roman"/>
          <w:b/>
          <w:sz w:val="24"/>
          <w:szCs w:val="24"/>
          <w:lang w:eastAsia="ar-SA"/>
        </w:rPr>
      </w:pPr>
    </w:p>
    <w:p w14:paraId="52450D8E" w14:textId="77777777" w:rsidR="009E6C5A" w:rsidRPr="005C167E" w:rsidRDefault="009E6C5A" w:rsidP="001D59F3">
      <w:pPr>
        <w:spacing w:after="0" w:line="240" w:lineRule="auto"/>
        <w:ind w:firstLine="709"/>
        <w:jc w:val="both"/>
        <w:rPr>
          <w:rFonts w:ascii="Times New Roman" w:hAnsi="Times New Roman"/>
          <w:b/>
          <w:sz w:val="24"/>
          <w:szCs w:val="24"/>
          <w:lang w:eastAsia="ar-SA"/>
        </w:rPr>
      </w:pPr>
      <w:r w:rsidRPr="005C167E">
        <w:rPr>
          <w:rFonts w:ascii="Times New Roman" w:hAnsi="Times New Roman"/>
          <w:b/>
          <w:sz w:val="24"/>
          <w:szCs w:val="24"/>
          <w:lang w:eastAsia="ar-SA"/>
        </w:rPr>
        <w:t>Общие положения</w:t>
      </w:r>
    </w:p>
    <w:p w14:paraId="3E25D0C2" w14:textId="77777777" w:rsidR="009E6C5A" w:rsidRPr="00F920FD" w:rsidRDefault="009E6C5A" w:rsidP="001D59F3">
      <w:pPr>
        <w:spacing w:after="0" w:line="240" w:lineRule="auto"/>
        <w:ind w:firstLine="709"/>
        <w:jc w:val="both"/>
        <w:rPr>
          <w:rFonts w:ascii="Times New Roman" w:hAnsi="Times New Roman"/>
          <w:sz w:val="24"/>
          <w:szCs w:val="24"/>
        </w:rPr>
      </w:pPr>
      <w:r w:rsidRPr="00F920FD">
        <w:rPr>
          <w:rFonts w:ascii="Times New Roman" w:hAnsi="Times New Roman"/>
          <w:sz w:val="24"/>
          <w:szCs w:val="24"/>
        </w:rPr>
        <w:t xml:space="preserve">Целью </w:t>
      </w:r>
      <w:r w:rsidR="00A03141">
        <w:rPr>
          <w:rFonts w:ascii="Times New Roman" w:hAnsi="Times New Roman"/>
          <w:sz w:val="24"/>
          <w:szCs w:val="24"/>
        </w:rPr>
        <w:t>производственной</w:t>
      </w:r>
      <w:r w:rsidRPr="00F920FD">
        <w:rPr>
          <w:rFonts w:ascii="Times New Roman" w:hAnsi="Times New Roman"/>
          <w:sz w:val="24"/>
          <w:szCs w:val="24"/>
        </w:rPr>
        <w:t xml:space="preserve"> практики является формирование у обучающихся умений, приобретение первоначального практического опыта для последующего освоения ими общих и профессиональных компетенций.</w:t>
      </w:r>
    </w:p>
    <w:p w14:paraId="4BC689F4" w14:textId="77777777" w:rsidR="009E6C5A" w:rsidRDefault="009E6C5A"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lang w:eastAsia="ar-SA"/>
        </w:rPr>
      </w:pPr>
      <w:r w:rsidRPr="005C167E">
        <w:rPr>
          <w:rFonts w:ascii="Times New Roman" w:hAnsi="Times New Roman"/>
          <w:b/>
          <w:sz w:val="24"/>
          <w:szCs w:val="24"/>
          <w:lang w:eastAsia="ar-SA"/>
        </w:rPr>
        <w:t>Проверяемые результаты освоения:</w:t>
      </w:r>
    </w:p>
    <w:p w14:paraId="1AA72990" w14:textId="77777777" w:rsidR="008C0813" w:rsidRDefault="008C0813"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lang w:eastAsia="ar-SA"/>
        </w:rPr>
      </w:pPr>
    </w:p>
    <w:tbl>
      <w:tblPr>
        <w:tblW w:w="10236" w:type="dxa"/>
        <w:tblInd w:w="-176" w:type="dxa"/>
        <w:tblLook w:val="00A0" w:firstRow="1" w:lastRow="0" w:firstColumn="1" w:lastColumn="0" w:noHBand="0" w:noVBand="0"/>
      </w:tblPr>
      <w:tblGrid>
        <w:gridCol w:w="10236"/>
      </w:tblGrid>
      <w:tr w:rsidR="00A03141" w:rsidRPr="00764414" w14:paraId="7D30F615" w14:textId="77777777" w:rsidTr="008C0813">
        <w:tc>
          <w:tcPr>
            <w:tcW w:w="3148" w:type="dxa"/>
            <w:shd w:val="clear" w:color="auto" w:fill="auto"/>
          </w:tcPr>
          <w:p w14:paraId="19F23D93" w14:textId="77777777" w:rsidR="00A03141" w:rsidRPr="00764414" w:rsidRDefault="00A03141" w:rsidP="008C0813">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ОК 09 Пользоваться профессиональной документацией на государственном и иностранном языках</w:t>
            </w:r>
          </w:p>
        </w:tc>
      </w:tr>
      <w:tr w:rsidR="00A03141" w:rsidRPr="00764414" w14:paraId="502A190A" w14:textId="77777777" w:rsidTr="008C0813">
        <w:trPr>
          <w:trHeight w:val="527"/>
        </w:trPr>
        <w:tc>
          <w:tcPr>
            <w:tcW w:w="3148" w:type="dxa"/>
            <w:shd w:val="clear" w:color="auto" w:fill="auto"/>
          </w:tcPr>
          <w:p w14:paraId="5A5D80FC" w14:textId="77777777" w:rsidR="00A03141" w:rsidRPr="00764414" w:rsidRDefault="00A03141" w:rsidP="008C0813">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1.1. Составлять и обрабатывать первичные учетные документы о фактах хозяйственной жизни экономического субъекта.</w:t>
            </w:r>
          </w:p>
        </w:tc>
      </w:tr>
      <w:tr w:rsidR="00A03141" w:rsidRPr="00764414" w14:paraId="3E80B8F2" w14:textId="77777777" w:rsidTr="008C0813">
        <w:tc>
          <w:tcPr>
            <w:tcW w:w="3148" w:type="dxa"/>
            <w:shd w:val="clear" w:color="auto" w:fill="auto"/>
          </w:tcPr>
          <w:p w14:paraId="7A0F7822" w14:textId="77777777" w:rsidR="00A03141" w:rsidRPr="00764414" w:rsidRDefault="00A03141" w:rsidP="008C0813">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1.2. Проводить денежное измерение объектов бухгалтерского учета</w:t>
            </w:r>
          </w:p>
        </w:tc>
      </w:tr>
      <w:tr w:rsidR="00A03141" w:rsidRPr="00764414" w14:paraId="29FB35FE" w14:textId="77777777" w:rsidTr="008C0813">
        <w:tc>
          <w:tcPr>
            <w:tcW w:w="3148" w:type="dxa"/>
          </w:tcPr>
          <w:p w14:paraId="6B43FAD9" w14:textId="77777777" w:rsidR="00A03141" w:rsidRPr="00764414" w:rsidRDefault="00A03141" w:rsidP="008C0813">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1.3. Проводить расчет налогов и сборов.</w:t>
            </w:r>
          </w:p>
        </w:tc>
      </w:tr>
      <w:tr w:rsidR="00A03141" w:rsidRPr="00764414" w14:paraId="00DDDDE7" w14:textId="77777777" w:rsidTr="008C0813">
        <w:tc>
          <w:tcPr>
            <w:tcW w:w="3148" w:type="dxa"/>
          </w:tcPr>
          <w:p w14:paraId="25531F20" w14:textId="77777777" w:rsidR="00A03141" w:rsidRPr="00764414" w:rsidRDefault="00A03141" w:rsidP="008C0813">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1.4. Применять рабочий план счетов бухгалтерского учета организации.</w:t>
            </w:r>
          </w:p>
        </w:tc>
      </w:tr>
      <w:tr w:rsidR="00A03141" w:rsidRPr="00764414" w14:paraId="5FB09AB9" w14:textId="77777777" w:rsidTr="008C0813">
        <w:tc>
          <w:tcPr>
            <w:tcW w:w="3148" w:type="dxa"/>
          </w:tcPr>
          <w:p w14:paraId="5A96A123" w14:textId="77777777" w:rsidR="00A03141" w:rsidRPr="00764414" w:rsidRDefault="00A03141" w:rsidP="008C0813">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1.5. Осуществлять текущую группировку и итоговое обобщение фактов хозяйственной жизни.</w:t>
            </w:r>
          </w:p>
        </w:tc>
      </w:tr>
      <w:tr w:rsidR="00A03141" w:rsidRPr="00764414" w14:paraId="6B882608" w14:textId="77777777" w:rsidTr="008C0813">
        <w:tc>
          <w:tcPr>
            <w:tcW w:w="3148" w:type="dxa"/>
          </w:tcPr>
          <w:p w14:paraId="152C9CCD" w14:textId="77777777" w:rsidR="00A03141" w:rsidRPr="00764414" w:rsidRDefault="00A03141" w:rsidP="008C0813">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1.6. Использовать цифровые технологии ведения бухгалтерского учета и формирования отчетности.</w:t>
            </w:r>
          </w:p>
        </w:tc>
      </w:tr>
    </w:tbl>
    <w:p w14:paraId="6127FEA2" w14:textId="77777777" w:rsidR="009E6C5A" w:rsidRPr="005C167E" w:rsidRDefault="009E6C5A"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lang w:eastAsia="ar-SA"/>
        </w:rPr>
      </w:pPr>
    </w:p>
    <w:p w14:paraId="56608543" w14:textId="77777777" w:rsidR="009E6C5A" w:rsidRDefault="009E6C5A"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lang w:eastAsia="ar-SA"/>
        </w:rPr>
      </w:pPr>
      <w:r>
        <w:rPr>
          <w:rFonts w:ascii="Times New Roman" w:hAnsi="Times New Roman"/>
          <w:b/>
          <w:sz w:val="24"/>
          <w:szCs w:val="24"/>
          <w:lang w:eastAsia="ar-SA"/>
        </w:rPr>
        <w:t>И</w:t>
      </w:r>
      <w:r w:rsidRPr="005C167E">
        <w:rPr>
          <w:rFonts w:ascii="Times New Roman" w:hAnsi="Times New Roman"/>
          <w:b/>
          <w:sz w:val="24"/>
          <w:szCs w:val="24"/>
          <w:lang w:eastAsia="ar-SA"/>
        </w:rPr>
        <w:t>меть практический опыт:</w:t>
      </w:r>
    </w:p>
    <w:p w14:paraId="4FE53135" w14:textId="77777777" w:rsidR="009E6C5A" w:rsidRPr="008C0813" w:rsidRDefault="008C0813"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Pr>
          <w:rFonts w:ascii="Times New Roman" w:hAnsi="Times New Roman"/>
          <w:bCs/>
          <w:sz w:val="24"/>
          <w:szCs w:val="24"/>
        </w:rPr>
        <w:t>В</w:t>
      </w:r>
      <w:r w:rsidRPr="008C0813">
        <w:rPr>
          <w:rFonts w:ascii="Times New Roman" w:hAnsi="Times New Roman"/>
          <w:bCs/>
          <w:sz w:val="24"/>
          <w:szCs w:val="24"/>
        </w:rPr>
        <w:t>едение бухгалтерского и налогового учета</w:t>
      </w:r>
    </w:p>
    <w:p w14:paraId="269D9E3D" w14:textId="77777777" w:rsidR="009E6C5A" w:rsidRPr="005C167E" w:rsidRDefault="009E6C5A" w:rsidP="001D59F3">
      <w:pPr>
        <w:spacing w:after="0" w:line="240" w:lineRule="auto"/>
        <w:jc w:val="center"/>
        <w:rPr>
          <w:rFonts w:ascii="Times New Roman" w:hAnsi="Times New Roman"/>
          <w:b/>
          <w:sz w:val="24"/>
          <w:szCs w:val="24"/>
          <w:lang w:eastAsia="ar-SA"/>
        </w:rPr>
      </w:pPr>
      <w:r w:rsidRPr="005C167E">
        <w:rPr>
          <w:rFonts w:ascii="Times New Roman" w:hAnsi="Times New Roman"/>
          <w:b/>
          <w:sz w:val="24"/>
          <w:szCs w:val="24"/>
          <w:lang w:eastAsia="ar-SA"/>
        </w:rPr>
        <w:t>Виды работ практики и проверяемые результаты обучения</w:t>
      </w:r>
    </w:p>
    <w:p w14:paraId="07CC57CA" w14:textId="7866D2EC" w:rsidR="009E6C5A" w:rsidRPr="005C167E" w:rsidRDefault="00273CE7" w:rsidP="001D59F3">
      <w:pPr>
        <w:spacing w:after="0" w:line="240" w:lineRule="auto"/>
        <w:jc w:val="center"/>
        <w:rPr>
          <w:rFonts w:ascii="Times New Roman" w:hAnsi="Times New Roman"/>
          <w:b/>
          <w:sz w:val="24"/>
          <w:szCs w:val="24"/>
          <w:lang w:eastAsia="ar-SA"/>
        </w:rPr>
      </w:pPr>
      <w:r w:rsidRPr="005C167E">
        <w:rPr>
          <w:rFonts w:ascii="Times New Roman" w:hAnsi="Times New Roman"/>
          <w:b/>
          <w:sz w:val="24"/>
          <w:szCs w:val="24"/>
          <w:lang w:eastAsia="ar-SA"/>
        </w:rPr>
        <w:t>по профессиональному</w:t>
      </w:r>
      <w:r w:rsidR="009E6C5A" w:rsidRPr="005C167E">
        <w:rPr>
          <w:rFonts w:ascii="Times New Roman" w:hAnsi="Times New Roman"/>
          <w:b/>
          <w:sz w:val="24"/>
          <w:szCs w:val="24"/>
          <w:lang w:eastAsia="ar-SA"/>
        </w:rPr>
        <w:t xml:space="preserve"> модулю</w:t>
      </w:r>
    </w:p>
    <w:p w14:paraId="45509AC1" w14:textId="77777777" w:rsidR="009E6C5A" w:rsidRPr="005C167E" w:rsidRDefault="009E6C5A" w:rsidP="001D59F3">
      <w:pPr>
        <w:spacing w:after="0" w:line="240" w:lineRule="auto"/>
        <w:ind w:firstLine="709"/>
        <w:jc w:val="both"/>
        <w:rPr>
          <w:rFonts w:ascii="Times New Roman" w:hAnsi="Times New Roman"/>
          <w:b/>
          <w:sz w:val="24"/>
          <w:szCs w:val="24"/>
          <w:lang w:eastAsia="ar-SA"/>
        </w:rPr>
      </w:pPr>
    </w:p>
    <w:p w14:paraId="404DA4B2" w14:textId="77777777" w:rsidR="009E6C5A" w:rsidRDefault="008C0813" w:rsidP="001D59F3">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Производственная</w:t>
      </w:r>
      <w:r w:rsidR="00E57B6A" w:rsidRPr="005C167E">
        <w:rPr>
          <w:rFonts w:ascii="Times New Roman" w:hAnsi="Times New Roman"/>
          <w:b/>
          <w:sz w:val="24"/>
          <w:szCs w:val="24"/>
          <w:lang w:eastAsia="ar-SA"/>
        </w:rPr>
        <w:t xml:space="preserve"> практика</w:t>
      </w:r>
      <w:r w:rsidR="009E6C5A" w:rsidRPr="005C167E">
        <w:rPr>
          <w:rFonts w:ascii="Times New Roman" w:hAnsi="Times New Roman"/>
          <w:b/>
          <w:sz w:val="24"/>
          <w:szCs w:val="24"/>
          <w:lang w:eastAsia="ar-SA"/>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6520"/>
      </w:tblGrid>
      <w:tr w:rsidR="009E6C5A" w:rsidRPr="00E3016D" w14:paraId="0DE7EF42" w14:textId="77777777" w:rsidTr="00E57B6A">
        <w:tc>
          <w:tcPr>
            <w:tcW w:w="3681" w:type="dxa"/>
          </w:tcPr>
          <w:p w14:paraId="7DB41E8C" w14:textId="77777777" w:rsidR="009E6C5A" w:rsidRPr="00E3016D" w:rsidRDefault="009E6C5A" w:rsidP="00E3016D">
            <w:pPr>
              <w:spacing w:after="0" w:line="240" w:lineRule="auto"/>
              <w:rPr>
                <w:rFonts w:ascii="Times New Roman" w:hAnsi="Times New Roman"/>
                <w:sz w:val="24"/>
                <w:szCs w:val="24"/>
                <w:lang w:eastAsia="en-US"/>
              </w:rPr>
            </w:pPr>
            <w:r w:rsidRPr="00E3016D">
              <w:rPr>
                <w:rFonts w:ascii="Times New Roman" w:hAnsi="Times New Roman"/>
                <w:sz w:val="24"/>
                <w:szCs w:val="24"/>
                <w:lang w:eastAsia="en-US"/>
              </w:rPr>
              <w:t>Виды работ</w:t>
            </w:r>
          </w:p>
        </w:tc>
        <w:tc>
          <w:tcPr>
            <w:tcW w:w="6520" w:type="dxa"/>
          </w:tcPr>
          <w:p w14:paraId="0204D18E" w14:textId="77777777" w:rsidR="009E6C5A" w:rsidRPr="00E3016D" w:rsidRDefault="009E6C5A" w:rsidP="00E3016D">
            <w:pPr>
              <w:spacing w:after="0" w:line="240" w:lineRule="auto"/>
              <w:rPr>
                <w:rFonts w:ascii="Times New Roman" w:hAnsi="Times New Roman"/>
                <w:sz w:val="24"/>
                <w:szCs w:val="24"/>
                <w:lang w:eastAsia="en-US"/>
              </w:rPr>
            </w:pPr>
            <w:r w:rsidRPr="00E3016D">
              <w:rPr>
                <w:rFonts w:ascii="Times New Roman" w:hAnsi="Times New Roman"/>
                <w:sz w:val="24"/>
                <w:szCs w:val="24"/>
                <w:lang w:eastAsia="en-US"/>
              </w:rPr>
              <w:t>Проверяемые результаты (ПК, ОК)</w:t>
            </w:r>
          </w:p>
        </w:tc>
      </w:tr>
      <w:tr w:rsidR="008C0813" w:rsidRPr="00E3016D" w14:paraId="3CB6C2F8" w14:textId="77777777" w:rsidTr="00E57B6A">
        <w:tc>
          <w:tcPr>
            <w:tcW w:w="3681" w:type="dxa"/>
          </w:tcPr>
          <w:p w14:paraId="15D27313" w14:textId="77777777" w:rsidR="009C4B60" w:rsidRPr="009C4B60" w:rsidRDefault="009C4B60" w:rsidP="009C4B60">
            <w:pPr>
              <w:widowControl w:val="0"/>
              <w:suppressAutoHyphens/>
              <w:spacing w:after="0" w:line="240" w:lineRule="auto"/>
              <w:jc w:val="both"/>
              <w:rPr>
                <w:rFonts w:ascii="Times New Roman" w:hAnsi="Times New Roman"/>
                <w:noProof/>
                <w:color w:val="000000"/>
                <w:sz w:val="24"/>
                <w:szCs w:val="24"/>
              </w:rPr>
            </w:pPr>
            <w:r w:rsidRPr="009C4B60">
              <w:rPr>
                <w:rFonts w:ascii="Times New Roman" w:hAnsi="Times New Roman"/>
                <w:noProof/>
                <w:color w:val="000000"/>
                <w:sz w:val="24"/>
                <w:szCs w:val="24"/>
              </w:rPr>
              <w:t>1. Ознакомление с предприятием</w:t>
            </w:r>
          </w:p>
          <w:p w14:paraId="45955DF1" w14:textId="77777777" w:rsidR="008C0813" w:rsidRPr="00E57B6A" w:rsidRDefault="008C0813" w:rsidP="009C4B60">
            <w:pPr>
              <w:pStyle w:val="af0"/>
              <w:spacing w:before="0" w:after="0" w:line="240" w:lineRule="exact"/>
              <w:ind w:left="0"/>
              <w:jc w:val="both"/>
              <w:rPr>
                <w:szCs w:val="24"/>
              </w:rPr>
            </w:pPr>
            <w:r w:rsidRPr="00E57B6A">
              <w:rPr>
                <w:szCs w:val="24"/>
              </w:rPr>
              <w:t>2.Учет денежных средств в кассе, на расчетных и специальных счетах в банке</w:t>
            </w:r>
          </w:p>
          <w:p w14:paraId="0E41CFAE" w14:textId="77777777" w:rsidR="008C0813" w:rsidRPr="00E57B6A" w:rsidRDefault="008C0813" w:rsidP="00E57B6A">
            <w:pPr>
              <w:pStyle w:val="af0"/>
              <w:spacing w:before="0" w:after="0" w:line="240" w:lineRule="exact"/>
              <w:ind w:left="0" w:firstLine="142"/>
              <w:jc w:val="both"/>
              <w:rPr>
                <w:szCs w:val="24"/>
              </w:rPr>
            </w:pPr>
            <w:r w:rsidRPr="00E57B6A">
              <w:rPr>
                <w:szCs w:val="24"/>
              </w:rPr>
              <w:t>3.Учет основных средств и нематериальных активов</w:t>
            </w:r>
          </w:p>
          <w:p w14:paraId="0DC8F39F" w14:textId="77777777" w:rsidR="008C0813" w:rsidRPr="00E57B6A" w:rsidRDefault="008C0813" w:rsidP="00E57B6A">
            <w:pPr>
              <w:pStyle w:val="af0"/>
              <w:spacing w:before="0" w:after="0" w:line="240" w:lineRule="exact"/>
              <w:ind w:left="0" w:firstLine="142"/>
              <w:jc w:val="both"/>
              <w:rPr>
                <w:szCs w:val="24"/>
              </w:rPr>
            </w:pPr>
            <w:r w:rsidRPr="00E57B6A">
              <w:rPr>
                <w:szCs w:val="24"/>
              </w:rPr>
              <w:t>4. Учет долгосрочных инвестиций и финансовых вложений</w:t>
            </w:r>
          </w:p>
          <w:p w14:paraId="7136D115" w14:textId="77777777" w:rsidR="008C0813" w:rsidRPr="00E57B6A" w:rsidRDefault="008C0813" w:rsidP="00E57B6A">
            <w:pPr>
              <w:pStyle w:val="af0"/>
              <w:spacing w:before="0" w:after="0" w:line="240" w:lineRule="exact"/>
              <w:ind w:left="0" w:firstLine="142"/>
              <w:jc w:val="both"/>
              <w:rPr>
                <w:szCs w:val="24"/>
              </w:rPr>
            </w:pPr>
            <w:r w:rsidRPr="00E57B6A">
              <w:rPr>
                <w:szCs w:val="24"/>
              </w:rPr>
              <w:t>5.Учет материально-производственных запасов</w:t>
            </w:r>
          </w:p>
          <w:p w14:paraId="5F0006EB" w14:textId="77777777" w:rsidR="008C0813" w:rsidRPr="00E57B6A" w:rsidRDefault="008C0813" w:rsidP="00E57B6A">
            <w:pPr>
              <w:pStyle w:val="af0"/>
              <w:spacing w:before="0" w:after="0" w:line="240" w:lineRule="exact"/>
              <w:ind w:left="0" w:firstLine="142"/>
              <w:jc w:val="both"/>
              <w:rPr>
                <w:bCs/>
                <w:szCs w:val="24"/>
              </w:rPr>
            </w:pPr>
            <w:r w:rsidRPr="00E57B6A">
              <w:rPr>
                <w:bCs/>
                <w:szCs w:val="24"/>
              </w:rPr>
              <w:t xml:space="preserve">6.Учет затрат на производство и калькулирование себестоимости </w:t>
            </w:r>
          </w:p>
          <w:p w14:paraId="1F163B9E" w14:textId="77777777" w:rsidR="008C0813" w:rsidRDefault="008C0813" w:rsidP="00E57B6A">
            <w:pPr>
              <w:spacing w:after="0" w:line="240" w:lineRule="auto"/>
              <w:rPr>
                <w:rFonts w:ascii="Times New Roman" w:hAnsi="Times New Roman"/>
                <w:bCs/>
                <w:szCs w:val="24"/>
              </w:rPr>
            </w:pPr>
            <w:r w:rsidRPr="00E57B6A">
              <w:rPr>
                <w:rFonts w:ascii="Times New Roman" w:hAnsi="Times New Roman"/>
                <w:bCs/>
                <w:szCs w:val="24"/>
              </w:rPr>
              <w:t>7. Учет готовой продукции и ее реализации.</w:t>
            </w:r>
          </w:p>
          <w:p w14:paraId="32F9D27F" w14:textId="77777777" w:rsidR="009C4B60" w:rsidRPr="009C4B60" w:rsidRDefault="009C4B60" w:rsidP="00E57B6A">
            <w:pPr>
              <w:spacing w:after="0" w:line="240" w:lineRule="auto"/>
              <w:rPr>
                <w:rFonts w:ascii="Times New Roman" w:hAnsi="Times New Roman"/>
                <w:bCs/>
                <w:szCs w:val="24"/>
              </w:rPr>
            </w:pPr>
            <w:r>
              <w:rPr>
                <w:rFonts w:ascii="Times New Roman" w:hAnsi="Times New Roman"/>
                <w:bCs/>
                <w:szCs w:val="24"/>
              </w:rPr>
              <w:t>8.</w:t>
            </w:r>
            <w:r w:rsidRPr="00DB13BC">
              <w:rPr>
                <w:rFonts w:ascii="Times New Roman" w:hAnsi="Times New Roman"/>
                <w:b/>
                <w:sz w:val="24"/>
                <w:szCs w:val="24"/>
              </w:rPr>
              <w:t xml:space="preserve"> </w:t>
            </w:r>
            <w:r w:rsidRPr="009C4B60">
              <w:rPr>
                <w:rFonts w:ascii="Times New Roman" w:hAnsi="Times New Roman"/>
                <w:sz w:val="24"/>
                <w:szCs w:val="24"/>
              </w:rPr>
              <w:t>Понятие и виды налогов</w:t>
            </w:r>
          </w:p>
          <w:p w14:paraId="350D3185" w14:textId="77777777" w:rsidR="009C4B60" w:rsidRPr="009C4B60" w:rsidRDefault="009C4B60" w:rsidP="00E57B6A">
            <w:pPr>
              <w:spacing w:after="0" w:line="240" w:lineRule="auto"/>
              <w:rPr>
                <w:rFonts w:ascii="Times New Roman" w:hAnsi="Times New Roman"/>
                <w:sz w:val="24"/>
                <w:szCs w:val="24"/>
              </w:rPr>
            </w:pPr>
            <w:r w:rsidRPr="009C4B60">
              <w:rPr>
                <w:rFonts w:ascii="Times New Roman" w:hAnsi="Times New Roman"/>
                <w:sz w:val="24"/>
                <w:szCs w:val="24"/>
                <w:lang w:eastAsia="en-US"/>
              </w:rPr>
              <w:t>9.</w:t>
            </w:r>
            <w:r w:rsidRPr="009C4B60">
              <w:rPr>
                <w:rFonts w:ascii="Times New Roman" w:hAnsi="Times New Roman"/>
                <w:sz w:val="24"/>
                <w:szCs w:val="24"/>
              </w:rPr>
              <w:t xml:space="preserve"> Порядок составления деклараций</w:t>
            </w:r>
          </w:p>
          <w:p w14:paraId="56319DEC" w14:textId="77777777" w:rsidR="009C4B60" w:rsidRPr="00E57B6A" w:rsidRDefault="009C4B60" w:rsidP="009C4B60">
            <w:pPr>
              <w:spacing w:after="0" w:line="240" w:lineRule="auto"/>
              <w:jc w:val="both"/>
              <w:rPr>
                <w:rFonts w:ascii="Times New Roman" w:hAnsi="Times New Roman"/>
                <w:sz w:val="24"/>
                <w:szCs w:val="24"/>
                <w:lang w:eastAsia="en-US"/>
              </w:rPr>
            </w:pPr>
            <w:r w:rsidRPr="009C4B60">
              <w:rPr>
                <w:rFonts w:ascii="Times New Roman" w:hAnsi="Times New Roman"/>
                <w:sz w:val="24"/>
                <w:szCs w:val="24"/>
              </w:rPr>
              <w:t>10. Организация расчетов с внебюджетными фондами</w:t>
            </w:r>
          </w:p>
        </w:tc>
        <w:tc>
          <w:tcPr>
            <w:tcW w:w="6520" w:type="dxa"/>
          </w:tcPr>
          <w:p w14:paraId="48844212" w14:textId="77777777" w:rsidR="008C0813" w:rsidRPr="00764414" w:rsidRDefault="008C0813" w:rsidP="008C0813">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ОК 09 Пользоваться профессиональной документацией на государственном и иностранном языках</w:t>
            </w:r>
          </w:p>
          <w:p w14:paraId="14E7967E" w14:textId="77777777" w:rsidR="008C0813" w:rsidRPr="00764414" w:rsidRDefault="008C0813" w:rsidP="008C0813">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1.1. Составлять и обрабатывать первичные учетные документы о фактах хозяйственной жизни экономического субъекта.</w:t>
            </w:r>
          </w:p>
          <w:p w14:paraId="13850D1C" w14:textId="77777777" w:rsidR="008C0813" w:rsidRPr="00764414" w:rsidRDefault="008C0813" w:rsidP="008C0813">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1.2. Проводить денежное измерение объектов бухгалтерского учета</w:t>
            </w:r>
          </w:p>
          <w:p w14:paraId="72549A86" w14:textId="77777777" w:rsidR="008C0813" w:rsidRPr="00764414" w:rsidRDefault="008C0813" w:rsidP="008C0813">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1.3. Проводить расчет налогов и сборов.</w:t>
            </w:r>
          </w:p>
          <w:p w14:paraId="32B8FF17" w14:textId="77777777" w:rsidR="008C0813" w:rsidRPr="00764414" w:rsidRDefault="008C0813" w:rsidP="008C0813">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1.4. Применять рабочий план счетов бухгалтерского учета организации.</w:t>
            </w:r>
          </w:p>
          <w:p w14:paraId="7E1EEB4B" w14:textId="77777777" w:rsidR="008C0813" w:rsidRPr="00764414" w:rsidRDefault="008C0813" w:rsidP="008C0813">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1.5. Осуществлять текущую группировку и итоговое обобщение фактов хозяйственной жизни.</w:t>
            </w:r>
          </w:p>
          <w:p w14:paraId="0335A991" w14:textId="77777777" w:rsidR="008C0813" w:rsidRPr="00764414" w:rsidRDefault="008C0813" w:rsidP="008C0813">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1.6. Использовать цифровые технологии ведения бухгалтерского учета и формирования отчетности.</w:t>
            </w:r>
          </w:p>
        </w:tc>
      </w:tr>
    </w:tbl>
    <w:p w14:paraId="4A626CC7" w14:textId="77777777" w:rsidR="009E6C5A" w:rsidRDefault="009E6C5A" w:rsidP="001D59F3">
      <w:pPr>
        <w:spacing w:after="0" w:line="240" w:lineRule="auto"/>
        <w:jc w:val="center"/>
        <w:rPr>
          <w:rFonts w:ascii="Times New Roman" w:hAnsi="Times New Roman"/>
          <w:b/>
          <w:sz w:val="24"/>
          <w:szCs w:val="24"/>
          <w:lang w:eastAsia="ar-SA"/>
        </w:rPr>
      </w:pPr>
    </w:p>
    <w:p w14:paraId="3CF3E01D" w14:textId="77777777" w:rsidR="009E6C5A" w:rsidRDefault="009E6C5A" w:rsidP="001D59F3">
      <w:pPr>
        <w:tabs>
          <w:tab w:val="left" w:pos="1335"/>
        </w:tabs>
        <w:spacing w:after="0" w:line="240" w:lineRule="auto"/>
        <w:jc w:val="both"/>
        <w:rPr>
          <w:rFonts w:ascii="Times New Roman" w:hAnsi="Times New Roman"/>
          <w:sz w:val="24"/>
          <w:szCs w:val="24"/>
        </w:rPr>
      </w:pPr>
    </w:p>
    <w:p w14:paraId="72E99FDC" w14:textId="77777777" w:rsidR="009E6C5A" w:rsidRPr="00FF100D" w:rsidRDefault="009E6C5A" w:rsidP="001D59F3">
      <w:pPr>
        <w:spacing w:after="0" w:line="240" w:lineRule="auto"/>
        <w:jc w:val="center"/>
        <w:rPr>
          <w:rFonts w:ascii="Times New Roman" w:hAnsi="Times New Roman"/>
          <w:b/>
          <w:sz w:val="24"/>
          <w:szCs w:val="24"/>
          <w:u w:val="single"/>
          <w:lang w:eastAsia="ar-SA"/>
        </w:rPr>
      </w:pPr>
      <w:r w:rsidRPr="00FF100D">
        <w:rPr>
          <w:rFonts w:ascii="Times New Roman" w:hAnsi="Times New Roman"/>
          <w:b/>
          <w:sz w:val="24"/>
          <w:szCs w:val="24"/>
          <w:u w:val="single"/>
          <w:lang w:eastAsia="ar-SA"/>
        </w:rPr>
        <w:t xml:space="preserve">Задания для дифференцированного зачета по </w:t>
      </w:r>
      <w:r w:rsidR="008C0813">
        <w:rPr>
          <w:rFonts w:ascii="Times New Roman" w:hAnsi="Times New Roman"/>
          <w:b/>
          <w:sz w:val="24"/>
          <w:szCs w:val="24"/>
          <w:u w:val="single"/>
          <w:lang w:eastAsia="ar-SA"/>
        </w:rPr>
        <w:t>производственной</w:t>
      </w:r>
      <w:r w:rsidRPr="00FF100D">
        <w:rPr>
          <w:rFonts w:ascii="Times New Roman" w:hAnsi="Times New Roman"/>
          <w:b/>
          <w:sz w:val="24"/>
          <w:szCs w:val="24"/>
          <w:u w:val="single"/>
          <w:lang w:eastAsia="ar-SA"/>
        </w:rPr>
        <w:t xml:space="preserve"> практике</w:t>
      </w:r>
    </w:p>
    <w:p w14:paraId="07A6A746" w14:textId="77777777" w:rsidR="009E6C5A" w:rsidRDefault="009E6C5A" w:rsidP="001D59F3">
      <w:pPr>
        <w:spacing w:after="0" w:line="240" w:lineRule="auto"/>
        <w:jc w:val="center"/>
        <w:rPr>
          <w:rFonts w:ascii="Times New Roman" w:hAnsi="Times New Roman"/>
          <w:b/>
          <w:sz w:val="24"/>
          <w:szCs w:val="24"/>
          <w:lang w:eastAsia="ar-SA"/>
        </w:rPr>
      </w:pPr>
    </w:p>
    <w:p w14:paraId="1F6BCEB8" w14:textId="77777777" w:rsidR="009E6C5A" w:rsidRPr="00D4282A" w:rsidRDefault="009E6C5A" w:rsidP="001D59F3">
      <w:pPr>
        <w:spacing w:after="0" w:line="240" w:lineRule="auto"/>
        <w:jc w:val="both"/>
        <w:rPr>
          <w:rFonts w:ascii="Times New Roman" w:hAnsi="Times New Roman"/>
          <w:sz w:val="24"/>
          <w:szCs w:val="24"/>
        </w:rPr>
      </w:pPr>
      <w:r>
        <w:rPr>
          <w:rFonts w:ascii="Times New Roman" w:hAnsi="Times New Roman"/>
          <w:sz w:val="24"/>
          <w:szCs w:val="24"/>
        </w:rPr>
        <w:t>У</w:t>
      </w:r>
      <w:r w:rsidRPr="00D4282A">
        <w:rPr>
          <w:rFonts w:ascii="Times New Roman" w:hAnsi="Times New Roman"/>
          <w:sz w:val="24"/>
          <w:szCs w:val="24"/>
        </w:rPr>
        <w:t>чет основных средств и нематериальных активов.</w:t>
      </w:r>
    </w:p>
    <w:p w14:paraId="05E63BB8" w14:textId="77777777" w:rsidR="009C4B60" w:rsidRPr="009C4B60" w:rsidRDefault="009C4B60" w:rsidP="009C4B60">
      <w:pPr>
        <w:widowControl w:val="0"/>
        <w:suppressAutoHyphens/>
        <w:spacing w:after="0" w:line="240" w:lineRule="auto"/>
        <w:jc w:val="both"/>
        <w:rPr>
          <w:rFonts w:ascii="Times New Roman" w:hAnsi="Times New Roman"/>
          <w:noProof/>
          <w:color w:val="000000"/>
          <w:sz w:val="24"/>
          <w:szCs w:val="24"/>
        </w:rPr>
      </w:pPr>
      <w:r w:rsidRPr="009C4B60">
        <w:rPr>
          <w:rFonts w:ascii="Times New Roman" w:hAnsi="Times New Roman"/>
          <w:noProof/>
          <w:color w:val="000000"/>
          <w:sz w:val="24"/>
          <w:szCs w:val="24"/>
        </w:rPr>
        <w:t>1. Ознакомление с предприятием</w:t>
      </w:r>
    </w:p>
    <w:p w14:paraId="6C8DB145" w14:textId="77777777" w:rsidR="009C4B60" w:rsidRPr="00E57B6A" w:rsidRDefault="009C4B60" w:rsidP="009C4B60">
      <w:pPr>
        <w:pStyle w:val="af0"/>
        <w:spacing w:before="0" w:after="0" w:line="240" w:lineRule="exact"/>
        <w:ind w:left="0"/>
        <w:jc w:val="both"/>
        <w:rPr>
          <w:szCs w:val="24"/>
        </w:rPr>
      </w:pPr>
      <w:r w:rsidRPr="00E57B6A">
        <w:rPr>
          <w:szCs w:val="24"/>
        </w:rPr>
        <w:t>2.Учет денежных средств в кассе, на расчетных и специальных счетах в банке</w:t>
      </w:r>
    </w:p>
    <w:p w14:paraId="12D6A373" w14:textId="77777777" w:rsidR="009C4B60" w:rsidRPr="00E57B6A" w:rsidRDefault="009C4B60" w:rsidP="009C4B60">
      <w:pPr>
        <w:pStyle w:val="af0"/>
        <w:spacing w:before="0" w:after="0" w:line="240" w:lineRule="exact"/>
        <w:ind w:left="0"/>
        <w:jc w:val="both"/>
        <w:rPr>
          <w:szCs w:val="24"/>
        </w:rPr>
      </w:pPr>
      <w:r w:rsidRPr="00E57B6A">
        <w:rPr>
          <w:szCs w:val="24"/>
        </w:rPr>
        <w:t>3.Учет основных средств и нематериальных активов</w:t>
      </w:r>
    </w:p>
    <w:p w14:paraId="4F491E29" w14:textId="77777777" w:rsidR="009C4B60" w:rsidRPr="00E57B6A" w:rsidRDefault="009C4B60" w:rsidP="009C4B60">
      <w:pPr>
        <w:pStyle w:val="af0"/>
        <w:spacing w:before="0" w:after="0" w:line="240" w:lineRule="exact"/>
        <w:ind w:left="0"/>
        <w:jc w:val="both"/>
        <w:rPr>
          <w:szCs w:val="24"/>
        </w:rPr>
      </w:pPr>
      <w:r w:rsidRPr="00E57B6A">
        <w:rPr>
          <w:szCs w:val="24"/>
        </w:rPr>
        <w:t>4. Учет долгосрочных инвестиций и финансовых вложений</w:t>
      </w:r>
    </w:p>
    <w:p w14:paraId="4316EB41" w14:textId="77777777" w:rsidR="009C4B60" w:rsidRPr="00E57B6A" w:rsidRDefault="009C4B60" w:rsidP="009C4B60">
      <w:pPr>
        <w:pStyle w:val="af0"/>
        <w:spacing w:before="0" w:after="0" w:line="240" w:lineRule="exact"/>
        <w:ind w:left="0"/>
        <w:jc w:val="both"/>
        <w:rPr>
          <w:szCs w:val="24"/>
        </w:rPr>
      </w:pPr>
      <w:r w:rsidRPr="00E57B6A">
        <w:rPr>
          <w:szCs w:val="24"/>
        </w:rPr>
        <w:t>5.Учет материально-производственных запасов</w:t>
      </w:r>
    </w:p>
    <w:p w14:paraId="614BE6B7" w14:textId="77777777" w:rsidR="009C4B60" w:rsidRPr="00E57B6A" w:rsidRDefault="009C4B60" w:rsidP="009C4B60">
      <w:pPr>
        <w:pStyle w:val="af0"/>
        <w:spacing w:before="0" w:after="0" w:line="240" w:lineRule="exact"/>
        <w:ind w:left="0"/>
        <w:jc w:val="both"/>
        <w:rPr>
          <w:bCs/>
          <w:szCs w:val="24"/>
        </w:rPr>
      </w:pPr>
      <w:r w:rsidRPr="00E57B6A">
        <w:rPr>
          <w:bCs/>
          <w:szCs w:val="24"/>
        </w:rPr>
        <w:t xml:space="preserve">6.Учет затрат на производство и калькулирование себестоимости </w:t>
      </w:r>
    </w:p>
    <w:p w14:paraId="37DEECF9" w14:textId="77777777" w:rsidR="009C4B60" w:rsidRDefault="009C4B60" w:rsidP="009C4B60">
      <w:pPr>
        <w:spacing w:after="0" w:line="240" w:lineRule="auto"/>
        <w:rPr>
          <w:rFonts w:ascii="Times New Roman" w:hAnsi="Times New Roman"/>
          <w:bCs/>
          <w:szCs w:val="24"/>
        </w:rPr>
      </w:pPr>
      <w:r w:rsidRPr="00E57B6A">
        <w:rPr>
          <w:rFonts w:ascii="Times New Roman" w:hAnsi="Times New Roman"/>
          <w:bCs/>
          <w:szCs w:val="24"/>
        </w:rPr>
        <w:t>7. Учет готовой продукции и ее реализации.</w:t>
      </w:r>
    </w:p>
    <w:p w14:paraId="7E35D4E9" w14:textId="77777777" w:rsidR="009C4B60" w:rsidRPr="009C4B60" w:rsidRDefault="009C4B60" w:rsidP="009C4B60">
      <w:pPr>
        <w:spacing w:after="0" w:line="240" w:lineRule="auto"/>
        <w:rPr>
          <w:rFonts w:ascii="Times New Roman" w:hAnsi="Times New Roman"/>
          <w:bCs/>
          <w:szCs w:val="24"/>
        </w:rPr>
      </w:pPr>
      <w:r>
        <w:rPr>
          <w:rFonts w:ascii="Times New Roman" w:hAnsi="Times New Roman"/>
          <w:bCs/>
          <w:szCs w:val="24"/>
        </w:rPr>
        <w:t>8.</w:t>
      </w:r>
      <w:r w:rsidRPr="00DB13BC">
        <w:rPr>
          <w:rFonts w:ascii="Times New Roman" w:hAnsi="Times New Roman"/>
          <w:b/>
          <w:sz w:val="24"/>
          <w:szCs w:val="24"/>
        </w:rPr>
        <w:t xml:space="preserve"> </w:t>
      </w:r>
      <w:r w:rsidRPr="009C4B60">
        <w:rPr>
          <w:rFonts w:ascii="Times New Roman" w:hAnsi="Times New Roman"/>
          <w:sz w:val="24"/>
          <w:szCs w:val="24"/>
        </w:rPr>
        <w:t>Понятие и виды налогов</w:t>
      </w:r>
    </w:p>
    <w:p w14:paraId="7235E148" w14:textId="77777777" w:rsidR="009C4B60" w:rsidRPr="009C4B60" w:rsidRDefault="009C4B60" w:rsidP="009C4B60">
      <w:pPr>
        <w:spacing w:after="0" w:line="240" w:lineRule="auto"/>
        <w:rPr>
          <w:rFonts w:ascii="Times New Roman" w:hAnsi="Times New Roman"/>
          <w:sz w:val="24"/>
          <w:szCs w:val="24"/>
        </w:rPr>
      </w:pPr>
      <w:r w:rsidRPr="009C4B60">
        <w:rPr>
          <w:rFonts w:ascii="Times New Roman" w:hAnsi="Times New Roman"/>
          <w:sz w:val="24"/>
          <w:szCs w:val="24"/>
          <w:lang w:eastAsia="en-US"/>
        </w:rPr>
        <w:t>9.</w:t>
      </w:r>
      <w:r w:rsidRPr="009C4B60">
        <w:rPr>
          <w:rFonts w:ascii="Times New Roman" w:hAnsi="Times New Roman"/>
          <w:sz w:val="24"/>
          <w:szCs w:val="24"/>
        </w:rPr>
        <w:t xml:space="preserve"> Порядок составления деклараций</w:t>
      </w:r>
    </w:p>
    <w:p w14:paraId="18108411" w14:textId="77777777" w:rsidR="009E6C5A" w:rsidRPr="00CD345C" w:rsidRDefault="009C4B60" w:rsidP="009C4B60">
      <w:pPr>
        <w:spacing w:after="0" w:line="240" w:lineRule="auto"/>
        <w:rPr>
          <w:rFonts w:ascii="Times New Roman" w:hAnsi="Times New Roman"/>
          <w:caps/>
          <w:sz w:val="28"/>
          <w:szCs w:val="28"/>
          <w:lang w:eastAsia="en-US"/>
        </w:rPr>
      </w:pPr>
      <w:r w:rsidRPr="009C4B60">
        <w:rPr>
          <w:rFonts w:ascii="Times New Roman" w:hAnsi="Times New Roman"/>
          <w:sz w:val="24"/>
          <w:szCs w:val="24"/>
        </w:rPr>
        <w:t>10. Организация расчетов с внебюджетными фондами</w:t>
      </w:r>
    </w:p>
    <w:p w14:paraId="4CA72BDC" w14:textId="77777777" w:rsidR="009E6C5A" w:rsidRDefault="009E6C5A">
      <w:pPr>
        <w:rPr>
          <w:rFonts w:ascii="Times New Roman" w:hAnsi="Times New Roman"/>
          <w:b/>
          <w:color w:val="000000"/>
          <w:sz w:val="24"/>
          <w:szCs w:val="24"/>
        </w:rPr>
      </w:pPr>
      <w:r>
        <w:rPr>
          <w:rFonts w:ascii="Times New Roman" w:hAnsi="Times New Roman"/>
          <w:b/>
          <w:color w:val="000000"/>
          <w:sz w:val="24"/>
          <w:szCs w:val="24"/>
        </w:rPr>
        <w:br w:type="page"/>
      </w:r>
    </w:p>
    <w:p w14:paraId="444A6CCA" w14:textId="77777777" w:rsidR="009E6C5A" w:rsidRDefault="009E6C5A" w:rsidP="001D59F3">
      <w:pPr>
        <w:spacing w:after="0" w:line="240" w:lineRule="auto"/>
        <w:jc w:val="center"/>
        <w:rPr>
          <w:rFonts w:ascii="Times New Roman" w:hAnsi="Times New Roman"/>
          <w:b/>
          <w:color w:val="000000"/>
          <w:sz w:val="24"/>
          <w:szCs w:val="24"/>
        </w:rPr>
      </w:pPr>
    </w:p>
    <w:p w14:paraId="763C615D" w14:textId="77777777" w:rsidR="009E6C5A" w:rsidRDefault="009E6C5A" w:rsidP="001D59F3">
      <w:pPr>
        <w:spacing w:after="0" w:line="240" w:lineRule="auto"/>
        <w:jc w:val="center"/>
        <w:rPr>
          <w:rFonts w:ascii="Times New Roman" w:hAnsi="Times New Roman"/>
          <w:b/>
          <w:color w:val="000000"/>
          <w:sz w:val="24"/>
          <w:szCs w:val="24"/>
        </w:rPr>
      </w:pPr>
    </w:p>
    <w:p w14:paraId="057020C7" w14:textId="77777777" w:rsidR="009E6C5A" w:rsidRDefault="009E6C5A" w:rsidP="001D59F3">
      <w:pPr>
        <w:spacing w:after="0" w:line="240" w:lineRule="auto"/>
        <w:jc w:val="center"/>
        <w:rPr>
          <w:rFonts w:ascii="Times New Roman" w:hAnsi="Times New Roman"/>
          <w:b/>
          <w:color w:val="000000"/>
          <w:sz w:val="24"/>
          <w:szCs w:val="24"/>
        </w:rPr>
      </w:pPr>
    </w:p>
    <w:p w14:paraId="39A62CAA" w14:textId="77777777" w:rsidR="009E6C5A" w:rsidRDefault="009E6C5A" w:rsidP="001D59F3">
      <w:pPr>
        <w:spacing w:after="0" w:line="240" w:lineRule="auto"/>
        <w:jc w:val="center"/>
        <w:rPr>
          <w:rFonts w:ascii="Times New Roman" w:hAnsi="Times New Roman"/>
          <w:b/>
          <w:color w:val="000000"/>
          <w:sz w:val="24"/>
          <w:szCs w:val="24"/>
        </w:rPr>
      </w:pPr>
    </w:p>
    <w:p w14:paraId="370C3C57" w14:textId="77777777" w:rsidR="009E6C5A" w:rsidRDefault="009E6C5A" w:rsidP="001D59F3">
      <w:pPr>
        <w:spacing w:after="0" w:line="240" w:lineRule="auto"/>
        <w:jc w:val="center"/>
        <w:rPr>
          <w:rFonts w:ascii="Times New Roman" w:hAnsi="Times New Roman"/>
          <w:b/>
          <w:color w:val="000000"/>
          <w:sz w:val="24"/>
          <w:szCs w:val="24"/>
        </w:rPr>
      </w:pPr>
    </w:p>
    <w:p w14:paraId="6B73B37D" w14:textId="77777777" w:rsidR="009E6C5A" w:rsidRDefault="009E6C5A" w:rsidP="001D59F3">
      <w:pPr>
        <w:spacing w:after="0" w:line="240" w:lineRule="auto"/>
        <w:jc w:val="center"/>
        <w:rPr>
          <w:rFonts w:ascii="Times New Roman" w:hAnsi="Times New Roman"/>
          <w:b/>
          <w:color w:val="000000"/>
          <w:sz w:val="24"/>
          <w:szCs w:val="24"/>
        </w:rPr>
      </w:pPr>
    </w:p>
    <w:p w14:paraId="50B9B31A" w14:textId="77777777" w:rsidR="009E6C5A" w:rsidRDefault="009E6C5A" w:rsidP="001D59F3">
      <w:pPr>
        <w:spacing w:after="0" w:line="240" w:lineRule="auto"/>
        <w:jc w:val="center"/>
        <w:rPr>
          <w:rFonts w:ascii="Times New Roman" w:hAnsi="Times New Roman"/>
          <w:b/>
          <w:color w:val="000000"/>
          <w:sz w:val="24"/>
          <w:szCs w:val="24"/>
        </w:rPr>
      </w:pPr>
    </w:p>
    <w:p w14:paraId="7F18CD79" w14:textId="77777777" w:rsidR="009E6C5A" w:rsidRPr="00E57B6A" w:rsidRDefault="009E6C5A" w:rsidP="00E57B6A">
      <w:pPr>
        <w:spacing w:after="0" w:line="240" w:lineRule="auto"/>
        <w:jc w:val="center"/>
        <w:rPr>
          <w:rFonts w:ascii="Times New Roman" w:hAnsi="Times New Roman"/>
          <w:b/>
          <w:color w:val="000000"/>
          <w:sz w:val="24"/>
          <w:szCs w:val="24"/>
        </w:rPr>
      </w:pPr>
    </w:p>
    <w:p w14:paraId="758FA3C6" w14:textId="77777777" w:rsidR="00E57B6A" w:rsidRPr="00E57B6A" w:rsidRDefault="00E57B6A" w:rsidP="00E57B6A">
      <w:pPr>
        <w:jc w:val="center"/>
        <w:rPr>
          <w:rFonts w:ascii="Times New Roman" w:hAnsi="Times New Roman"/>
          <w:b/>
          <w:sz w:val="24"/>
          <w:szCs w:val="24"/>
        </w:rPr>
      </w:pPr>
      <w:r w:rsidRPr="00E57B6A">
        <w:rPr>
          <w:rFonts w:ascii="Times New Roman" w:hAnsi="Times New Roman"/>
          <w:b/>
          <w:sz w:val="24"/>
          <w:szCs w:val="24"/>
        </w:rPr>
        <w:t>КОМПЛЕКТ ОЦЕНОЧНЫХ СРЕДСТВ КВАЛИФИКАЦИОННОГО ЭКЗАМЕНА</w:t>
      </w:r>
    </w:p>
    <w:p w14:paraId="228AD6D9" w14:textId="77777777" w:rsidR="009E6C5A" w:rsidRPr="00E57B6A" w:rsidRDefault="009E6C5A" w:rsidP="00E57B6A">
      <w:pPr>
        <w:spacing w:after="0" w:line="240" w:lineRule="auto"/>
        <w:jc w:val="center"/>
        <w:rPr>
          <w:rFonts w:ascii="Times New Roman" w:hAnsi="Times New Roman"/>
          <w:b/>
          <w:sz w:val="24"/>
          <w:szCs w:val="24"/>
        </w:rPr>
      </w:pPr>
    </w:p>
    <w:p w14:paraId="4360F64F" w14:textId="77777777" w:rsidR="009E6C5A" w:rsidRDefault="008636B9" w:rsidP="00E57B6A">
      <w:pPr>
        <w:spacing w:after="0" w:line="240" w:lineRule="auto"/>
        <w:jc w:val="center"/>
        <w:rPr>
          <w:rFonts w:ascii="Times New Roman" w:hAnsi="Times New Roman"/>
          <w:b/>
          <w:bCs/>
          <w:sz w:val="24"/>
          <w:szCs w:val="24"/>
        </w:rPr>
      </w:pPr>
      <w:r w:rsidRPr="00E57B6A">
        <w:rPr>
          <w:rFonts w:ascii="Times New Roman" w:hAnsi="Times New Roman"/>
          <w:b/>
          <w:sz w:val="24"/>
          <w:szCs w:val="28"/>
          <w:lang w:eastAsia="en-US"/>
        </w:rPr>
        <w:t xml:space="preserve">ПМ.01 </w:t>
      </w:r>
      <w:r w:rsidR="008C0813">
        <w:rPr>
          <w:rFonts w:ascii="Times New Roman" w:hAnsi="Times New Roman"/>
          <w:b/>
          <w:bCs/>
          <w:sz w:val="24"/>
          <w:szCs w:val="24"/>
        </w:rPr>
        <w:t>ВЕДЕНИЕ БУХГАЛТЕРСКОГО И НАЛОГОВОГО УЧЕТА</w:t>
      </w:r>
    </w:p>
    <w:p w14:paraId="79D6065E" w14:textId="77777777" w:rsidR="008C0813" w:rsidRPr="00E57B6A" w:rsidRDefault="008C0813" w:rsidP="00E57B6A">
      <w:pPr>
        <w:spacing w:after="0" w:line="240" w:lineRule="auto"/>
        <w:jc w:val="center"/>
        <w:rPr>
          <w:rFonts w:ascii="Times New Roman" w:hAnsi="Times New Roman"/>
          <w:b/>
          <w:szCs w:val="24"/>
        </w:rPr>
      </w:pPr>
    </w:p>
    <w:p w14:paraId="22BF43E7" w14:textId="77777777" w:rsidR="009E6C5A" w:rsidRPr="00E57B6A" w:rsidRDefault="008636B9" w:rsidP="00E57B6A">
      <w:pPr>
        <w:spacing w:after="0" w:line="240" w:lineRule="auto"/>
        <w:jc w:val="center"/>
        <w:rPr>
          <w:rFonts w:ascii="Times New Roman" w:hAnsi="Times New Roman"/>
          <w:b/>
          <w:sz w:val="24"/>
          <w:szCs w:val="24"/>
        </w:rPr>
      </w:pPr>
      <w:r w:rsidRPr="00E57B6A">
        <w:rPr>
          <w:rFonts w:ascii="Times New Roman" w:hAnsi="Times New Roman"/>
          <w:b/>
          <w:sz w:val="24"/>
          <w:szCs w:val="24"/>
        </w:rPr>
        <w:t>38.02.01</w:t>
      </w:r>
      <w:r w:rsidRPr="00E57B6A">
        <w:rPr>
          <w:rFonts w:ascii="Times New Roman" w:hAnsi="Times New Roman"/>
          <w:b/>
          <w:sz w:val="24"/>
          <w:szCs w:val="24"/>
        </w:rPr>
        <w:tab/>
        <w:t xml:space="preserve"> ЭКОНОМИКА И БУХГАЛТЕРСКИЙ УЧЕТ (ПО ОТРАСЛЯМ)</w:t>
      </w:r>
    </w:p>
    <w:p w14:paraId="1E9CC338" w14:textId="77777777" w:rsidR="009E6C5A" w:rsidRPr="00E57B6A" w:rsidRDefault="009E6C5A" w:rsidP="00E57B6A">
      <w:pPr>
        <w:spacing w:after="0" w:line="240" w:lineRule="auto"/>
        <w:jc w:val="center"/>
        <w:rPr>
          <w:rFonts w:ascii="Times New Roman" w:hAnsi="Times New Roman"/>
          <w:b/>
          <w:sz w:val="24"/>
          <w:szCs w:val="24"/>
        </w:rPr>
      </w:pPr>
    </w:p>
    <w:p w14:paraId="7EFA0E10" w14:textId="77777777" w:rsidR="009E6C5A" w:rsidRPr="00E57B6A" w:rsidRDefault="009E6C5A" w:rsidP="00E57B6A">
      <w:pPr>
        <w:spacing w:after="0" w:line="240" w:lineRule="auto"/>
        <w:jc w:val="center"/>
        <w:rPr>
          <w:rFonts w:ascii="Times New Roman" w:hAnsi="Times New Roman"/>
          <w:b/>
          <w:sz w:val="24"/>
          <w:szCs w:val="24"/>
        </w:rPr>
      </w:pPr>
    </w:p>
    <w:p w14:paraId="59FA6A08" w14:textId="77777777" w:rsidR="009E6C5A" w:rsidRPr="00E57B6A" w:rsidRDefault="009E6C5A" w:rsidP="00E57B6A">
      <w:pPr>
        <w:spacing w:after="0" w:line="240" w:lineRule="auto"/>
        <w:jc w:val="center"/>
        <w:rPr>
          <w:rFonts w:ascii="Times New Roman" w:hAnsi="Times New Roman"/>
          <w:b/>
          <w:sz w:val="24"/>
          <w:szCs w:val="24"/>
        </w:rPr>
      </w:pPr>
      <w:r w:rsidRPr="00E57B6A">
        <w:rPr>
          <w:rFonts w:ascii="Times New Roman" w:hAnsi="Times New Roman"/>
          <w:b/>
          <w:sz w:val="24"/>
          <w:szCs w:val="24"/>
        </w:rPr>
        <w:t>БУХГАЛТЕР</w:t>
      </w:r>
    </w:p>
    <w:p w14:paraId="76C2963C" w14:textId="77777777" w:rsidR="009E6C5A" w:rsidRPr="00FF100D" w:rsidRDefault="009E6C5A" w:rsidP="00AB7257">
      <w:pPr>
        <w:spacing w:after="0" w:line="240" w:lineRule="auto"/>
        <w:jc w:val="center"/>
        <w:rPr>
          <w:rFonts w:ascii="Times New Roman" w:hAnsi="Times New Roman"/>
          <w:b/>
          <w:bCs/>
          <w:sz w:val="24"/>
          <w:szCs w:val="24"/>
          <w:lang w:eastAsia="ar-SA"/>
        </w:rPr>
      </w:pPr>
      <w:r>
        <w:rPr>
          <w:rFonts w:ascii="Times New Roman" w:hAnsi="Times New Roman"/>
          <w:b/>
          <w:sz w:val="24"/>
          <w:szCs w:val="24"/>
        </w:rPr>
        <w:br w:type="page"/>
      </w:r>
    </w:p>
    <w:p w14:paraId="220A7A21" w14:textId="77777777" w:rsidR="009E6C5A" w:rsidRPr="007A0A0C" w:rsidRDefault="009E6C5A" w:rsidP="001D59F3">
      <w:pPr>
        <w:spacing w:after="0" w:line="240" w:lineRule="auto"/>
        <w:ind w:firstLine="709"/>
        <w:jc w:val="center"/>
        <w:rPr>
          <w:rFonts w:ascii="Times New Roman" w:hAnsi="Times New Roman"/>
          <w:b/>
          <w:sz w:val="24"/>
          <w:szCs w:val="24"/>
          <w:lang w:eastAsia="ar-SA"/>
        </w:rPr>
      </w:pPr>
      <w:r w:rsidRPr="007A0A0C">
        <w:rPr>
          <w:rFonts w:ascii="Times New Roman" w:hAnsi="Times New Roman"/>
          <w:b/>
          <w:sz w:val="24"/>
          <w:szCs w:val="24"/>
          <w:lang w:eastAsia="ar-SA"/>
        </w:rPr>
        <w:t xml:space="preserve">КОНТРОЛЬНО-ОЦЕНОЧНЫЕ МАТЕРИАЛЫ ДЛЯ ЭКЗАМЕНА </w:t>
      </w:r>
    </w:p>
    <w:p w14:paraId="06FC010F" w14:textId="77777777" w:rsidR="009E6C5A" w:rsidRPr="007A0A0C" w:rsidRDefault="009E6C5A" w:rsidP="001D59F3">
      <w:pPr>
        <w:spacing w:after="0" w:line="240" w:lineRule="auto"/>
        <w:ind w:firstLine="709"/>
        <w:jc w:val="center"/>
        <w:rPr>
          <w:rFonts w:ascii="Times New Roman" w:hAnsi="Times New Roman"/>
          <w:b/>
          <w:sz w:val="24"/>
          <w:szCs w:val="24"/>
          <w:lang w:eastAsia="ar-SA"/>
        </w:rPr>
      </w:pPr>
      <w:r w:rsidRPr="007A0A0C">
        <w:rPr>
          <w:rFonts w:ascii="Times New Roman" w:hAnsi="Times New Roman"/>
          <w:b/>
          <w:sz w:val="24"/>
          <w:szCs w:val="24"/>
          <w:lang w:eastAsia="ar-SA"/>
        </w:rPr>
        <w:t>(КВАЛИФИКАЦИОННОГО)</w:t>
      </w:r>
    </w:p>
    <w:p w14:paraId="0CC1515A" w14:textId="77777777" w:rsidR="009E6C5A" w:rsidRPr="007A0A0C" w:rsidRDefault="009E6C5A" w:rsidP="001D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center"/>
        <w:rPr>
          <w:rFonts w:ascii="Times New Roman" w:hAnsi="Times New Roman"/>
          <w:b/>
          <w:sz w:val="24"/>
          <w:szCs w:val="24"/>
          <w:lang w:eastAsia="ar-SA"/>
        </w:rPr>
      </w:pPr>
      <w:r w:rsidRPr="007A0A0C">
        <w:rPr>
          <w:rFonts w:ascii="Times New Roman" w:hAnsi="Times New Roman"/>
          <w:b/>
          <w:sz w:val="24"/>
          <w:szCs w:val="24"/>
          <w:lang w:eastAsia="ar-SA"/>
        </w:rPr>
        <w:t xml:space="preserve">по модулю ПМ.01 </w:t>
      </w:r>
      <w:r w:rsidR="008C0813">
        <w:rPr>
          <w:rFonts w:ascii="Times New Roman" w:hAnsi="Times New Roman"/>
          <w:b/>
          <w:bCs/>
          <w:sz w:val="24"/>
          <w:szCs w:val="24"/>
        </w:rPr>
        <w:t>ВЕДЕНИЕ БУХГАЛТЕРСКОГО И НАЛОГОВОГО УЧЕТА</w:t>
      </w:r>
    </w:p>
    <w:p w14:paraId="6F5AA64F" w14:textId="40FD870F" w:rsidR="009E6C5A" w:rsidRDefault="009E6C5A" w:rsidP="001D59F3">
      <w:pPr>
        <w:spacing w:after="0" w:line="240" w:lineRule="auto"/>
        <w:ind w:firstLine="709"/>
        <w:jc w:val="both"/>
        <w:rPr>
          <w:rFonts w:ascii="Times New Roman" w:hAnsi="Times New Roman"/>
          <w:b/>
          <w:sz w:val="24"/>
          <w:szCs w:val="24"/>
          <w:lang w:eastAsia="ar-SA"/>
        </w:rPr>
      </w:pPr>
      <w:r w:rsidRPr="007A0A0C">
        <w:rPr>
          <w:rFonts w:ascii="Times New Roman" w:hAnsi="Times New Roman"/>
          <w:b/>
          <w:sz w:val="24"/>
          <w:szCs w:val="24"/>
          <w:lang w:eastAsia="ar-SA"/>
        </w:rPr>
        <w:t xml:space="preserve">по специальности </w:t>
      </w:r>
      <w:r w:rsidR="00273CE7" w:rsidRPr="007A0A0C">
        <w:rPr>
          <w:rFonts w:ascii="Times New Roman" w:hAnsi="Times New Roman"/>
          <w:b/>
          <w:sz w:val="24"/>
          <w:szCs w:val="24"/>
          <w:lang w:eastAsia="ar-SA"/>
        </w:rPr>
        <w:t>38.02.01 Экономика</w:t>
      </w:r>
      <w:r w:rsidRPr="007A0A0C">
        <w:rPr>
          <w:rFonts w:ascii="Times New Roman" w:hAnsi="Times New Roman"/>
          <w:b/>
          <w:sz w:val="24"/>
          <w:szCs w:val="24"/>
          <w:lang w:eastAsia="ar-SA"/>
        </w:rPr>
        <w:t xml:space="preserve"> и бухгалтерский </w:t>
      </w:r>
      <w:r w:rsidR="00273CE7" w:rsidRPr="007A0A0C">
        <w:rPr>
          <w:rFonts w:ascii="Times New Roman" w:hAnsi="Times New Roman"/>
          <w:b/>
          <w:sz w:val="24"/>
          <w:szCs w:val="24"/>
          <w:lang w:eastAsia="ar-SA"/>
        </w:rPr>
        <w:t>учет (</w:t>
      </w:r>
      <w:r w:rsidRPr="007A0A0C">
        <w:rPr>
          <w:rFonts w:ascii="Times New Roman" w:hAnsi="Times New Roman"/>
          <w:b/>
          <w:sz w:val="24"/>
          <w:szCs w:val="24"/>
          <w:lang w:eastAsia="ar-SA"/>
        </w:rPr>
        <w:t xml:space="preserve">по отраслям) </w:t>
      </w:r>
    </w:p>
    <w:p w14:paraId="03AB22E2" w14:textId="77777777" w:rsidR="009E6C5A" w:rsidRDefault="009E6C5A" w:rsidP="001D59F3">
      <w:pPr>
        <w:spacing w:after="0" w:line="240" w:lineRule="auto"/>
        <w:ind w:firstLine="709"/>
        <w:jc w:val="both"/>
        <w:rPr>
          <w:rFonts w:ascii="Times New Roman" w:hAnsi="Times New Roman"/>
          <w:b/>
          <w:sz w:val="24"/>
          <w:szCs w:val="24"/>
          <w:lang w:eastAsia="ar-SA"/>
        </w:rPr>
      </w:pPr>
    </w:p>
    <w:p w14:paraId="5765E715" w14:textId="77777777" w:rsidR="009E6C5A" w:rsidRDefault="009E6C5A" w:rsidP="001D59F3">
      <w:pPr>
        <w:spacing w:after="0" w:line="240" w:lineRule="auto"/>
        <w:ind w:firstLine="709"/>
        <w:jc w:val="both"/>
        <w:rPr>
          <w:rFonts w:ascii="Times New Roman" w:hAnsi="Times New Roman"/>
          <w:sz w:val="24"/>
          <w:szCs w:val="24"/>
          <w:lang w:eastAsia="ar-SA"/>
        </w:rPr>
      </w:pPr>
      <w:r w:rsidRPr="007A0A0C">
        <w:rPr>
          <w:rFonts w:ascii="Times New Roman" w:hAnsi="Times New Roman"/>
          <w:sz w:val="24"/>
          <w:szCs w:val="24"/>
          <w:lang w:eastAsia="ar-SA"/>
        </w:rPr>
        <w:t>Экзамен (квалификационный) включает:</w:t>
      </w:r>
    </w:p>
    <w:p w14:paraId="7B5EE632" w14:textId="77777777" w:rsidR="009E6C5A" w:rsidRPr="007A0A0C" w:rsidRDefault="009E6C5A" w:rsidP="001D59F3">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Теоретические вопросы</w:t>
      </w:r>
    </w:p>
    <w:p w14:paraId="02B1F6A4" w14:textId="77777777" w:rsidR="009E6C5A" w:rsidRPr="007A0A0C" w:rsidRDefault="009E6C5A" w:rsidP="001D59F3">
      <w:pPr>
        <w:spacing w:after="0" w:line="240" w:lineRule="auto"/>
        <w:ind w:firstLine="709"/>
        <w:jc w:val="both"/>
        <w:rPr>
          <w:rFonts w:ascii="Times New Roman" w:hAnsi="Times New Roman"/>
          <w:sz w:val="24"/>
          <w:szCs w:val="24"/>
          <w:lang w:eastAsia="ar-SA"/>
        </w:rPr>
      </w:pPr>
      <w:r w:rsidRPr="007A0A0C">
        <w:rPr>
          <w:rFonts w:ascii="Times New Roman" w:hAnsi="Times New Roman"/>
          <w:sz w:val="24"/>
          <w:szCs w:val="24"/>
          <w:lang w:eastAsia="ar-SA"/>
        </w:rPr>
        <w:t xml:space="preserve">– Практическое задание </w:t>
      </w:r>
    </w:p>
    <w:p w14:paraId="004FA967" w14:textId="77777777" w:rsidR="009E6C5A" w:rsidRPr="007A0A0C" w:rsidRDefault="009E6C5A" w:rsidP="001D59F3">
      <w:pPr>
        <w:spacing w:after="0" w:line="240" w:lineRule="auto"/>
        <w:ind w:firstLine="709"/>
        <w:jc w:val="both"/>
        <w:rPr>
          <w:rFonts w:ascii="Times New Roman" w:hAnsi="Times New Roman"/>
          <w:sz w:val="24"/>
          <w:szCs w:val="24"/>
          <w:lang w:eastAsia="ar-SA"/>
        </w:rPr>
      </w:pPr>
    </w:p>
    <w:p w14:paraId="0B229443" w14:textId="77777777" w:rsidR="009E6C5A" w:rsidRPr="007A0A0C" w:rsidRDefault="009E6C5A" w:rsidP="001D59F3">
      <w:pPr>
        <w:spacing w:after="0" w:line="240" w:lineRule="auto"/>
        <w:ind w:firstLine="601"/>
        <w:rPr>
          <w:rFonts w:ascii="Times New Roman" w:hAnsi="Times New Roman"/>
          <w:b/>
          <w:sz w:val="24"/>
          <w:szCs w:val="24"/>
          <w:lang w:eastAsia="ar-SA"/>
        </w:rPr>
      </w:pPr>
      <w:r w:rsidRPr="007A0A0C">
        <w:rPr>
          <w:rFonts w:ascii="Times New Roman" w:hAnsi="Times New Roman"/>
          <w:b/>
          <w:sz w:val="24"/>
          <w:szCs w:val="24"/>
          <w:lang w:eastAsia="ar-SA"/>
        </w:rPr>
        <w:t>Проверяемые профессиональные компетенции:</w:t>
      </w:r>
    </w:p>
    <w:tbl>
      <w:tblPr>
        <w:tblW w:w="10236" w:type="dxa"/>
        <w:tblInd w:w="-176" w:type="dxa"/>
        <w:tblLook w:val="00A0" w:firstRow="1" w:lastRow="0" w:firstColumn="1" w:lastColumn="0" w:noHBand="0" w:noVBand="0"/>
      </w:tblPr>
      <w:tblGrid>
        <w:gridCol w:w="10236"/>
      </w:tblGrid>
      <w:tr w:rsidR="008C0813" w:rsidRPr="00764414" w14:paraId="05F4D252" w14:textId="77777777" w:rsidTr="001E55B7">
        <w:trPr>
          <w:trHeight w:val="527"/>
        </w:trPr>
        <w:tc>
          <w:tcPr>
            <w:tcW w:w="3148" w:type="dxa"/>
            <w:shd w:val="clear" w:color="auto" w:fill="auto"/>
          </w:tcPr>
          <w:p w14:paraId="489E8F86" w14:textId="77777777" w:rsidR="008C0813" w:rsidRPr="00764414" w:rsidRDefault="008C0813"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1.1. Составлять и обрабатывать первичные учетные документы о фактах хозяйственной жизни экономического субъекта.</w:t>
            </w:r>
          </w:p>
        </w:tc>
      </w:tr>
      <w:tr w:rsidR="008C0813" w:rsidRPr="00764414" w14:paraId="44C7B8AF" w14:textId="77777777" w:rsidTr="001E55B7">
        <w:tc>
          <w:tcPr>
            <w:tcW w:w="3148" w:type="dxa"/>
            <w:shd w:val="clear" w:color="auto" w:fill="auto"/>
          </w:tcPr>
          <w:p w14:paraId="1C355341" w14:textId="77777777" w:rsidR="008C0813" w:rsidRPr="00764414" w:rsidRDefault="008C0813"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1.2. Проводить денежное измерение объектов бухгалтерского учета</w:t>
            </w:r>
          </w:p>
        </w:tc>
      </w:tr>
      <w:tr w:rsidR="008C0813" w:rsidRPr="00764414" w14:paraId="7FA2E05E" w14:textId="77777777" w:rsidTr="001E55B7">
        <w:tc>
          <w:tcPr>
            <w:tcW w:w="3148" w:type="dxa"/>
          </w:tcPr>
          <w:p w14:paraId="3D04E3C5" w14:textId="77777777" w:rsidR="008C0813" w:rsidRPr="00764414" w:rsidRDefault="008C0813"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1.3. Проводить расчет налогов и сборов.</w:t>
            </w:r>
          </w:p>
        </w:tc>
      </w:tr>
      <w:tr w:rsidR="008C0813" w:rsidRPr="00764414" w14:paraId="0F26B011" w14:textId="77777777" w:rsidTr="001E55B7">
        <w:tc>
          <w:tcPr>
            <w:tcW w:w="3148" w:type="dxa"/>
          </w:tcPr>
          <w:p w14:paraId="26867441" w14:textId="77777777" w:rsidR="008C0813" w:rsidRPr="00764414" w:rsidRDefault="008C0813"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1.4. Применять рабочий план счетов бухгалтерского учета организации.</w:t>
            </w:r>
          </w:p>
        </w:tc>
      </w:tr>
      <w:tr w:rsidR="008C0813" w:rsidRPr="00764414" w14:paraId="795F7F91" w14:textId="77777777" w:rsidTr="001E55B7">
        <w:tc>
          <w:tcPr>
            <w:tcW w:w="3148" w:type="dxa"/>
          </w:tcPr>
          <w:p w14:paraId="5A3D3678" w14:textId="77777777" w:rsidR="008C0813" w:rsidRPr="00764414" w:rsidRDefault="008C0813"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1.5. Осуществлять текущую группировку и итоговое обобщение фактов хозяйственной жизни.</w:t>
            </w:r>
          </w:p>
        </w:tc>
      </w:tr>
      <w:tr w:rsidR="008C0813" w:rsidRPr="00764414" w14:paraId="2D5F2451" w14:textId="77777777" w:rsidTr="001E55B7">
        <w:tc>
          <w:tcPr>
            <w:tcW w:w="3148" w:type="dxa"/>
          </w:tcPr>
          <w:p w14:paraId="5FADE60B" w14:textId="77777777" w:rsidR="008C0813" w:rsidRPr="00764414" w:rsidRDefault="008C0813"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1.6. Использовать цифровые технологии ведения бухгалтерского учета и формирования отчетности.</w:t>
            </w:r>
          </w:p>
        </w:tc>
      </w:tr>
    </w:tbl>
    <w:p w14:paraId="3600F59E" w14:textId="77777777" w:rsidR="009E6C5A" w:rsidRDefault="009E6C5A" w:rsidP="001D59F3">
      <w:pPr>
        <w:spacing w:after="0" w:line="240" w:lineRule="auto"/>
        <w:jc w:val="both"/>
        <w:rPr>
          <w:rFonts w:ascii="Times New Roman" w:hAnsi="Times New Roman"/>
          <w:bCs/>
          <w:color w:val="000000"/>
          <w:sz w:val="24"/>
          <w:szCs w:val="24"/>
        </w:rPr>
      </w:pPr>
      <w:r w:rsidRPr="00453426">
        <w:rPr>
          <w:rFonts w:ascii="Times New Roman" w:hAnsi="Times New Roman"/>
          <w:bCs/>
          <w:color w:val="000000"/>
          <w:sz w:val="24"/>
          <w:szCs w:val="24"/>
        </w:rPr>
        <w:t>.</w:t>
      </w:r>
    </w:p>
    <w:p w14:paraId="5DDB7F18" w14:textId="77777777" w:rsidR="009E6C5A" w:rsidRPr="007A0A0C" w:rsidRDefault="009E6C5A" w:rsidP="001D59F3">
      <w:pPr>
        <w:spacing w:after="0" w:line="240" w:lineRule="auto"/>
        <w:jc w:val="both"/>
        <w:rPr>
          <w:rFonts w:ascii="Times New Roman" w:hAnsi="Times New Roman"/>
          <w:b/>
          <w:sz w:val="24"/>
          <w:szCs w:val="24"/>
          <w:lang w:eastAsia="ar-SA"/>
        </w:rPr>
      </w:pPr>
    </w:p>
    <w:p w14:paraId="48A7AD9C" w14:textId="77777777" w:rsidR="009E6C5A" w:rsidRPr="007A0A0C" w:rsidRDefault="009E6C5A" w:rsidP="001D59F3">
      <w:pPr>
        <w:spacing w:after="0" w:line="240" w:lineRule="auto"/>
        <w:ind w:firstLine="601"/>
        <w:rPr>
          <w:rFonts w:ascii="Times New Roman" w:hAnsi="Times New Roman"/>
          <w:b/>
          <w:sz w:val="24"/>
          <w:szCs w:val="24"/>
          <w:lang w:eastAsia="ar-SA"/>
        </w:rPr>
      </w:pPr>
      <w:r w:rsidRPr="007A0A0C">
        <w:rPr>
          <w:rFonts w:ascii="Times New Roman" w:hAnsi="Times New Roman"/>
          <w:b/>
          <w:sz w:val="24"/>
          <w:szCs w:val="24"/>
          <w:lang w:eastAsia="ar-SA"/>
        </w:rPr>
        <w:t>Проверяемые общие компетенции:</w:t>
      </w:r>
    </w:p>
    <w:p w14:paraId="63BC171B" w14:textId="449D16E8" w:rsidR="009E6C5A" w:rsidRDefault="008C0813" w:rsidP="001D59F3">
      <w:pPr>
        <w:spacing w:after="0" w:line="240" w:lineRule="auto"/>
        <w:rPr>
          <w:rFonts w:ascii="Times New Roman" w:hAnsi="Times New Roman"/>
          <w:b/>
          <w:sz w:val="24"/>
          <w:szCs w:val="24"/>
        </w:rPr>
      </w:pPr>
      <w:r w:rsidRPr="00764414">
        <w:rPr>
          <w:rFonts w:ascii="Times New Roman" w:hAnsi="Times New Roman"/>
          <w:sz w:val="24"/>
          <w:szCs w:val="24"/>
          <w:lang w:eastAsia="en-US"/>
        </w:rPr>
        <w:t xml:space="preserve">ОК </w:t>
      </w:r>
      <w:r w:rsidR="00273CE7" w:rsidRPr="00764414">
        <w:rPr>
          <w:rFonts w:ascii="Times New Roman" w:hAnsi="Times New Roman"/>
          <w:sz w:val="24"/>
          <w:szCs w:val="24"/>
          <w:lang w:eastAsia="en-US"/>
        </w:rPr>
        <w:t xml:space="preserve">09 </w:t>
      </w:r>
      <w:r w:rsidR="00273CE7">
        <w:rPr>
          <w:rFonts w:ascii="Times New Roman" w:hAnsi="Times New Roman"/>
          <w:sz w:val="24"/>
          <w:szCs w:val="24"/>
          <w:lang w:eastAsia="en-US"/>
        </w:rPr>
        <w:t>Пользоваться</w:t>
      </w:r>
      <w:r w:rsidRPr="00764414">
        <w:rPr>
          <w:rFonts w:ascii="Times New Roman" w:hAnsi="Times New Roman"/>
          <w:sz w:val="24"/>
          <w:szCs w:val="24"/>
          <w:lang w:eastAsia="en-US"/>
        </w:rPr>
        <w:t xml:space="preserve"> профессиональной документацией на государственном и иностранном языках</w:t>
      </w:r>
    </w:p>
    <w:p w14:paraId="41CF540E" w14:textId="77777777" w:rsidR="009E6C5A" w:rsidRPr="00453426" w:rsidRDefault="009E6C5A" w:rsidP="001D59F3">
      <w:pPr>
        <w:spacing w:after="0" w:line="240" w:lineRule="auto"/>
        <w:jc w:val="center"/>
        <w:rPr>
          <w:rFonts w:ascii="Times New Roman" w:hAnsi="Times New Roman"/>
          <w:b/>
          <w:sz w:val="24"/>
          <w:szCs w:val="24"/>
        </w:rPr>
      </w:pPr>
      <w:r w:rsidRPr="00453426">
        <w:rPr>
          <w:rFonts w:ascii="Times New Roman" w:hAnsi="Times New Roman"/>
          <w:b/>
          <w:sz w:val="24"/>
          <w:szCs w:val="24"/>
        </w:rPr>
        <w:t xml:space="preserve">ВОПРОСЫ К </w:t>
      </w:r>
      <w:r w:rsidR="00E57B6A" w:rsidRPr="00453426">
        <w:rPr>
          <w:rFonts w:ascii="Times New Roman" w:hAnsi="Times New Roman"/>
          <w:b/>
          <w:sz w:val="24"/>
          <w:szCs w:val="24"/>
        </w:rPr>
        <w:t xml:space="preserve">КВАЛИФИКАЦИОННОМУ </w:t>
      </w:r>
      <w:r w:rsidRPr="00453426">
        <w:rPr>
          <w:rFonts w:ascii="Times New Roman" w:hAnsi="Times New Roman"/>
          <w:b/>
          <w:sz w:val="24"/>
          <w:szCs w:val="24"/>
        </w:rPr>
        <w:t xml:space="preserve">ЭКЗАМЕНУ </w:t>
      </w:r>
    </w:p>
    <w:p w14:paraId="49D8707B" w14:textId="77777777" w:rsidR="009E6C5A" w:rsidRPr="00453426" w:rsidRDefault="009E6C5A" w:rsidP="001D59F3">
      <w:pPr>
        <w:spacing w:after="0" w:line="240" w:lineRule="auto"/>
        <w:jc w:val="center"/>
        <w:rPr>
          <w:rFonts w:ascii="Times New Roman" w:hAnsi="Times New Roman"/>
          <w:b/>
          <w:sz w:val="24"/>
          <w:szCs w:val="24"/>
        </w:rPr>
      </w:pPr>
    </w:p>
    <w:p w14:paraId="0F5FFEE5"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1. Классификация документов.</w:t>
      </w:r>
    </w:p>
    <w:p w14:paraId="70C2535B"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2. Требования, предъявляемые к документам.</w:t>
      </w:r>
    </w:p>
    <w:p w14:paraId="6A04C4CA"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3. Проверка первичных документов по форме, существу, арифметически, таксировка и контировка документов.</w:t>
      </w:r>
    </w:p>
    <w:p w14:paraId="53FE679A"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4. Понятие документооборота, организация документооборота. Способы исправления ошибок.</w:t>
      </w:r>
    </w:p>
    <w:p w14:paraId="61D96033"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5. Правила и сроки хранения первичной бухгалтерской документации. Передача первичных бухгалтерских документов в текущий и постоянный архив.</w:t>
      </w:r>
    </w:p>
    <w:p w14:paraId="6B4C7BE3"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6. Сущность плана счетов, рабочий план счетов, принципы и цель разработки рабочего плана счетов.</w:t>
      </w:r>
    </w:p>
    <w:p w14:paraId="70399ADD"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7. Учетные регистры, классификация регистров, формы бухгалтерского учета.</w:t>
      </w:r>
    </w:p>
    <w:p w14:paraId="6CF70399"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8. Значение международных стандартов.</w:t>
      </w:r>
    </w:p>
    <w:p w14:paraId="5B51F366"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9. Учетная политика, формирование и изменение учетной политики.</w:t>
      </w:r>
    </w:p>
    <w:p w14:paraId="71F382C4"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10. Учет денежных средств в кассе, денежных документов и переводов в пути, правила их ведения, организация синтетического и аналитического учета, порядок ведения журнала-ордера № 1.</w:t>
      </w:r>
    </w:p>
    <w:p w14:paraId="25EC9CEE"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11. Документальное оформление и учет операций на расчетных счетах. Порядок открытия расчетного счета. Характер операций, совершаемых по расчетному счету. Синтетический и аналитический учет. Порядок ведения журнала ордера № 2.</w:t>
      </w:r>
    </w:p>
    <w:p w14:paraId="014D1687"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12. Формы расчетов за товарно-материальные ценности.</w:t>
      </w:r>
    </w:p>
    <w:p w14:paraId="0565F823"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13. Учет операций на валютном счете.</w:t>
      </w:r>
    </w:p>
    <w:p w14:paraId="33ED07F2"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14. Учет дебиторской и кредиторской задолженности. Сроки расчетов, исковая давность.</w:t>
      </w:r>
    </w:p>
    <w:p w14:paraId="27569ADA"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15. Учет расчетов с подотчетными лицами. Синтетический и аналитический учет. Порядок заполнения журнала-ордера № 7.</w:t>
      </w:r>
    </w:p>
    <w:p w14:paraId="407F5FC5"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16. Учет долгосрочных инвестиций. Долгосрочные инвестиции, их состав и характеристика. Источники финансирования долгосрочных инвестиций.</w:t>
      </w:r>
    </w:p>
    <w:p w14:paraId="7189DE18"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17. Учет финансовых вложений и ценных бумаг. Виды ценных бумаг. Понятие и классификация финансовых вложений. Оценка ценных бумаг.</w:t>
      </w:r>
    </w:p>
    <w:p w14:paraId="511A38DA"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18. Классификация затрат на производство.</w:t>
      </w:r>
    </w:p>
    <w:p w14:paraId="7603E007"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19. Учет затрат и калькулирование себестоимости продукции, работ и услуг основного и вспомогательного производств.</w:t>
      </w:r>
    </w:p>
    <w:p w14:paraId="0DB66EC6"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20. Учет выпуска продукции из производства и определение ее себестоимости.</w:t>
      </w:r>
    </w:p>
    <w:p w14:paraId="2AC449B8"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21. Понятие, классификация и задачи учета материально-производственных запасов.</w:t>
      </w:r>
      <w:r w:rsidRPr="00453426">
        <w:rPr>
          <w:rFonts w:ascii="Times New Roman" w:hAnsi="Times New Roman"/>
          <w:b/>
          <w:bCs/>
          <w:noProof/>
          <w:sz w:val="24"/>
          <w:szCs w:val="24"/>
        </w:rPr>
        <w:t> </w:t>
      </w:r>
      <w:r w:rsidRPr="00453426">
        <w:rPr>
          <w:rFonts w:ascii="Times New Roman" w:hAnsi="Times New Roman"/>
          <w:noProof/>
          <w:sz w:val="24"/>
          <w:szCs w:val="24"/>
        </w:rPr>
        <w:t>Оценка производственных запасов.</w:t>
      </w:r>
    </w:p>
    <w:p w14:paraId="474CDCA1" w14:textId="77777777" w:rsidR="009E6C5A" w:rsidRPr="00B67762" w:rsidRDefault="009E6C5A" w:rsidP="001D59F3">
      <w:pPr>
        <w:spacing w:after="0" w:line="240" w:lineRule="auto"/>
        <w:rPr>
          <w:rFonts w:ascii="Times New Roman" w:hAnsi="Times New Roman"/>
          <w:noProof/>
          <w:sz w:val="24"/>
          <w:szCs w:val="24"/>
        </w:rPr>
      </w:pPr>
      <w:r w:rsidRPr="00B67762">
        <w:rPr>
          <w:rFonts w:ascii="Times New Roman" w:hAnsi="Times New Roman"/>
          <w:bCs/>
          <w:noProof/>
          <w:sz w:val="24"/>
          <w:szCs w:val="24"/>
        </w:rPr>
        <w:t>22. </w:t>
      </w:r>
      <w:r w:rsidRPr="00B67762">
        <w:rPr>
          <w:rFonts w:ascii="Times New Roman" w:hAnsi="Times New Roman"/>
          <w:noProof/>
          <w:sz w:val="24"/>
          <w:szCs w:val="24"/>
        </w:rPr>
        <w:t>Методы оценки материально-производственных запасов, используемые при отпуске их в производство. Определение фактической себестоимости приобретенных материально-производственных запасов.</w:t>
      </w:r>
    </w:p>
    <w:p w14:paraId="6AB8DC96" w14:textId="77777777" w:rsidR="009E6C5A" w:rsidRPr="00B67762" w:rsidRDefault="009E6C5A" w:rsidP="001D59F3">
      <w:pPr>
        <w:spacing w:after="0" w:line="240" w:lineRule="auto"/>
        <w:rPr>
          <w:rFonts w:ascii="Times New Roman" w:hAnsi="Times New Roman"/>
          <w:noProof/>
          <w:sz w:val="24"/>
          <w:szCs w:val="24"/>
        </w:rPr>
      </w:pPr>
      <w:r w:rsidRPr="00B67762">
        <w:rPr>
          <w:rFonts w:ascii="Times New Roman" w:hAnsi="Times New Roman"/>
          <w:noProof/>
          <w:sz w:val="24"/>
          <w:szCs w:val="24"/>
        </w:rPr>
        <w:t>23. Документальное оформление движения материалов.</w:t>
      </w:r>
    </w:p>
    <w:p w14:paraId="50F34700" w14:textId="77777777" w:rsidR="009E6C5A" w:rsidRPr="00453426" w:rsidRDefault="009E6C5A" w:rsidP="001D59F3">
      <w:pPr>
        <w:spacing w:after="0" w:line="240" w:lineRule="auto"/>
        <w:rPr>
          <w:rFonts w:ascii="Times New Roman" w:hAnsi="Times New Roman"/>
          <w:noProof/>
          <w:sz w:val="24"/>
          <w:szCs w:val="24"/>
        </w:rPr>
      </w:pPr>
      <w:r w:rsidRPr="00B67762">
        <w:rPr>
          <w:rFonts w:ascii="Times New Roman" w:hAnsi="Times New Roman"/>
          <w:bCs/>
          <w:noProof/>
          <w:sz w:val="24"/>
          <w:szCs w:val="24"/>
        </w:rPr>
        <w:t>24. </w:t>
      </w:r>
      <w:r w:rsidRPr="00B67762">
        <w:rPr>
          <w:rFonts w:ascii="Times New Roman" w:hAnsi="Times New Roman"/>
          <w:noProof/>
          <w:sz w:val="24"/>
          <w:szCs w:val="24"/>
        </w:rPr>
        <w:t>Учет производственных</w:t>
      </w:r>
      <w:r w:rsidRPr="00453426">
        <w:rPr>
          <w:rFonts w:ascii="Times New Roman" w:hAnsi="Times New Roman"/>
          <w:noProof/>
          <w:sz w:val="24"/>
          <w:szCs w:val="24"/>
        </w:rPr>
        <w:t xml:space="preserve"> запасов на складе и в бухгалтерии. Синтетический учет движения материалов.</w:t>
      </w:r>
    </w:p>
    <w:p w14:paraId="1FF7A30B"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25. Учет поступления материалов и расчетов с поставщиками и подрядчиками, порядок учета авансов выданных.</w:t>
      </w:r>
    </w:p>
    <w:p w14:paraId="7A36A0E1"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26. Учет налога на добавленную стоимость по приобретенным материалам.</w:t>
      </w:r>
    </w:p>
    <w:p w14:paraId="1CC6C74F"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27.</w:t>
      </w:r>
      <w:r w:rsidRPr="00453426">
        <w:rPr>
          <w:rFonts w:ascii="Times New Roman" w:hAnsi="Times New Roman"/>
          <w:b/>
          <w:bCs/>
          <w:noProof/>
          <w:sz w:val="24"/>
          <w:szCs w:val="24"/>
        </w:rPr>
        <w:t> </w:t>
      </w:r>
      <w:r w:rsidRPr="00453426">
        <w:rPr>
          <w:rFonts w:ascii="Times New Roman" w:hAnsi="Times New Roman"/>
          <w:noProof/>
          <w:sz w:val="24"/>
          <w:szCs w:val="24"/>
        </w:rPr>
        <w:t>Учет выбытия материалов.</w:t>
      </w:r>
    </w:p>
    <w:p w14:paraId="10D8E703"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28. Понятие и классификация основных средств.</w:t>
      </w:r>
    </w:p>
    <w:p w14:paraId="6C23123D"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29. Оценка основных средств.</w:t>
      </w:r>
      <w:r w:rsidRPr="00453426">
        <w:rPr>
          <w:rFonts w:ascii="Times New Roman" w:hAnsi="Times New Roman"/>
          <w:b/>
          <w:bCs/>
          <w:noProof/>
          <w:sz w:val="24"/>
          <w:szCs w:val="24"/>
        </w:rPr>
        <w:t> </w:t>
      </w:r>
      <w:r w:rsidRPr="00453426">
        <w:rPr>
          <w:rFonts w:ascii="Times New Roman" w:hAnsi="Times New Roman"/>
          <w:noProof/>
          <w:sz w:val="24"/>
          <w:szCs w:val="24"/>
        </w:rPr>
        <w:t>Формирование первоначальной стоимости основных средств.</w:t>
      </w:r>
    </w:p>
    <w:p w14:paraId="187F9830"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30. Документальное оформление движения основных средств.</w:t>
      </w:r>
    </w:p>
    <w:p w14:paraId="71FE1DCF"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31. Учет поступления основных средств.</w:t>
      </w:r>
    </w:p>
    <w:p w14:paraId="3CCA8D21"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32. Учет амортизации основных средств. Способы начисления амортизации основных средств.</w:t>
      </w:r>
    </w:p>
    <w:p w14:paraId="4194F970"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33. Учет выбытия основных средств.</w:t>
      </w:r>
    </w:p>
    <w:p w14:paraId="0B321E59"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34. Учет арендованных основных средств и лизинговых операций.</w:t>
      </w:r>
    </w:p>
    <w:p w14:paraId="1CC2FBF3"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35. Понятие и классификация нематериальных активов. Оценка нематериальных активов.</w:t>
      </w:r>
    </w:p>
    <w:p w14:paraId="7F4854EB"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36. Учет поступления и выбытия нематериальных активов.</w:t>
      </w:r>
    </w:p>
    <w:p w14:paraId="14EEABB1"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37. Документальное оформление движения нематериальных активов.</w:t>
      </w:r>
    </w:p>
    <w:p w14:paraId="233D6391"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38. Амортизация нематериальных активов. Определение срока полезного использования.</w:t>
      </w:r>
    </w:p>
    <w:p w14:paraId="05218959"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39. Учет и оценка готовой продукции.</w:t>
      </w:r>
    </w:p>
    <w:p w14:paraId="729EBC5F"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40. Понятие готовой продукции.</w:t>
      </w:r>
    </w:p>
    <w:p w14:paraId="4EAD8CAF"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41. Документация по учету готовой продукции и ее реализации.</w:t>
      </w:r>
    </w:p>
    <w:p w14:paraId="72FAFF4C"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42. Учет расчетов с покупателями и заказчиками, порядок учета авансов полученных.</w:t>
      </w:r>
    </w:p>
    <w:p w14:paraId="2220EBC4"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43. Учет расходов по реализации продукции, выполнении работ и оказанию услуг. Состав расходов на продажу.</w:t>
      </w:r>
    </w:p>
    <w:p w14:paraId="64017A12"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44. Учет выручки от реализации продукции (работ, услуг</w:t>
      </w:r>
      <w:r w:rsidRPr="00453426">
        <w:rPr>
          <w:rFonts w:ascii="Times New Roman" w:hAnsi="Times New Roman"/>
          <w:b/>
          <w:bCs/>
          <w:noProof/>
          <w:sz w:val="24"/>
          <w:szCs w:val="24"/>
        </w:rPr>
        <w:t>).</w:t>
      </w:r>
    </w:p>
    <w:p w14:paraId="27B4E366"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45. Определение финансового результата от реализации продукции (работ, услуг).</w:t>
      </w:r>
    </w:p>
    <w:p w14:paraId="6184983E" w14:textId="77777777" w:rsidR="009E6C5A" w:rsidRPr="00453426" w:rsidRDefault="009E6C5A" w:rsidP="001D59F3">
      <w:pPr>
        <w:spacing w:after="0" w:line="240" w:lineRule="auto"/>
        <w:rPr>
          <w:rFonts w:ascii="Times New Roman" w:hAnsi="Times New Roman"/>
          <w:noProof/>
          <w:sz w:val="24"/>
          <w:szCs w:val="24"/>
        </w:rPr>
      </w:pPr>
      <w:r w:rsidRPr="00453426">
        <w:rPr>
          <w:rFonts w:ascii="Times New Roman" w:hAnsi="Times New Roman"/>
          <w:noProof/>
          <w:sz w:val="24"/>
          <w:szCs w:val="24"/>
        </w:rPr>
        <w:t>46. Учет налога на добавленную стоимость по реализованной продукции (работ, услуг).</w:t>
      </w:r>
    </w:p>
    <w:p w14:paraId="36D17AB6" w14:textId="77777777" w:rsidR="009E6C5A" w:rsidRPr="00453426" w:rsidRDefault="009E6C5A" w:rsidP="001D59F3">
      <w:pPr>
        <w:spacing w:after="0" w:line="240" w:lineRule="auto"/>
        <w:rPr>
          <w:rFonts w:ascii="Times New Roman" w:hAnsi="Times New Roman"/>
          <w:b/>
          <w:sz w:val="24"/>
          <w:szCs w:val="24"/>
        </w:rPr>
      </w:pPr>
    </w:p>
    <w:p w14:paraId="1D5D5915" w14:textId="77777777" w:rsidR="009E6C5A" w:rsidRPr="00453426" w:rsidRDefault="009E6C5A" w:rsidP="001D59F3">
      <w:pPr>
        <w:spacing w:after="0" w:line="240" w:lineRule="auto"/>
        <w:jc w:val="center"/>
        <w:rPr>
          <w:rFonts w:ascii="Times New Roman" w:hAnsi="Times New Roman"/>
          <w:b/>
          <w:sz w:val="24"/>
          <w:szCs w:val="24"/>
        </w:rPr>
      </w:pPr>
      <w:r>
        <w:rPr>
          <w:rFonts w:ascii="Times New Roman" w:hAnsi="Times New Roman"/>
          <w:b/>
          <w:sz w:val="24"/>
          <w:szCs w:val="24"/>
        </w:rPr>
        <w:t xml:space="preserve">ПРАКТИЧЕСКИЕ </w:t>
      </w:r>
      <w:r w:rsidRPr="00453426">
        <w:rPr>
          <w:rFonts w:ascii="Times New Roman" w:hAnsi="Times New Roman"/>
          <w:b/>
          <w:sz w:val="24"/>
          <w:szCs w:val="24"/>
        </w:rPr>
        <w:t xml:space="preserve">ЗАДАНИЯ </w:t>
      </w:r>
    </w:p>
    <w:p w14:paraId="212F409D" w14:textId="77777777" w:rsidR="009E6C5A" w:rsidRPr="00453426" w:rsidRDefault="009E6C5A" w:rsidP="001D59F3">
      <w:pPr>
        <w:spacing w:after="0" w:line="240" w:lineRule="auto"/>
        <w:jc w:val="center"/>
        <w:rPr>
          <w:rFonts w:ascii="Times New Roman" w:hAnsi="Times New Roman"/>
          <w:b/>
          <w:sz w:val="24"/>
          <w:szCs w:val="24"/>
        </w:rPr>
      </w:pPr>
    </w:p>
    <w:p w14:paraId="2CCE938A" w14:textId="77777777" w:rsidR="009E6C5A" w:rsidRPr="00453426" w:rsidRDefault="009E6C5A" w:rsidP="001D59F3">
      <w:pPr>
        <w:spacing w:after="0" w:line="240" w:lineRule="auto"/>
        <w:jc w:val="center"/>
        <w:rPr>
          <w:rFonts w:ascii="Times New Roman" w:hAnsi="Times New Roman"/>
          <w:b/>
          <w:sz w:val="24"/>
          <w:szCs w:val="24"/>
        </w:rPr>
      </w:pPr>
      <w:r w:rsidRPr="00453426">
        <w:rPr>
          <w:rFonts w:ascii="Times New Roman" w:hAnsi="Times New Roman"/>
          <w:b/>
          <w:sz w:val="24"/>
          <w:szCs w:val="24"/>
        </w:rPr>
        <w:t>Вариант 1.</w:t>
      </w:r>
    </w:p>
    <w:p w14:paraId="0BFEDA12" w14:textId="77777777" w:rsidR="009E6C5A" w:rsidRPr="00453426" w:rsidRDefault="009E6C5A" w:rsidP="001D59F3">
      <w:pPr>
        <w:spacing w:after="0" w:line="240" w:lineRule="auto"/>
        <w:rPr>
          <w:rFonts w:ascii="Times New Roman" w:hAnsi="Times New Roman"/>
          <w:b/>
          <w:sz w:val="24"/>
          <w:szCs w:val="24"/>
        </w:rPr>
      </w:pPr>
      <w:r w:rsidRPr="00453426">
        <w:rPr>
          <w:rFonts w:ascii="Times New Roman" w:hAnsi="Times New Roman"/>
          <w:b/>
          <w:sz w:val="24"/>
          <w:szCs w:val="24"/>
        </w:rPr>
        <w:t>Задание.</w:t>
      </w:r>
    </w:p>
    <w:p w14:paraId="4B009C36" w14:textId="50ADD431"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 xml:space="preserve">Рассчитайте финансовый результат </w:t>
      </w:r>
      <w:r w:rsidR="00273CE7" w:rsidRPr="00453426">
        <w:rPr>
          <w:rFonts w:ascii="Times New Roman" w:hAnsi="Times New Roman"/>
          <w:sz w:val="24"/>
          <w:szCs w:val="24"/>
        </w:rPr>
        <w:t>от продажи</w:t>
      </w:r>
      <w:r w:rsidRPr="00453426">
        <w:rPr>
          <w:rFonts w:ascii="Times New Roman" w:hAnsi="Times New Roman"/>
          <w:sz w:val="24"/>
          <w:szCs w:val="24"/>
        </w:rPr>
        <w:t xml:space="preserve"> нематериального актива и отразите все операции бухгалтерскими проводками. </w:t>
      </w:r>
    </w:p>
    <w:p w14:paraId="71759BE1"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Используйте следующие данные: первоначальная стоимость нематериального актива 1000000 руб., сумма начисленного износа 500000 руб. Нематериальный актив продан за 650000 руб.</w:t>
      </w:r>
    </w:p>
    <w:p w14:paraId="47EA05E4"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Начислите амортизацию на объект нематериальных активов линейным способом, способом уменьшения остатка, способом списания стоимости пропорционально объему продукции, если срок полезного использования объекта 20 лет, а первоначальная стоимость 145900 рублей.</w:t>
      </w:r>
    </w:p>
    <w:p w14:paraId="77F0DF1B" w14:textId="77777777" w:rsidR="009E6C5A" w:rsidRPr="00453426" w:rsidRDefault="009E6C5A" w:rsidP="001D59F3">
      <w:pPr>
        <w:spacing w:after="0" w:line="240" w:lineRule="auto"/>
        <w:jc w:val="center"/>
        <w:rPr>
          <w:rFonts w:ascii="Times New Roman" w:hAnsi="Times New Roman"/>
          <w:b/>
          <w:sz w:val="24"/>
          <w:szCs w:val="24"/>
        </w:rPr>
      </w:pPr>
      <w:r w:rsidRPr="00453426">
        <w:rPr>
          <w:rFonts w:ascii="Times New Roman" w:hAnsi="Times New Roman"/>
          <w:b/>
          <w:sz w:val="24"/>
          <w:szCs w:val="24"/>
        </w:rPr>
        <w:t>Вариант 2.</w:t>
      </w:r>
    </w:p>
    <w:p w14:paraId="6EAC027F" w14:textId="77777777" w:rsidR="009E6C5A" w:rsidRPr="00453426" w:rsidRDefault="009E6C5A" w:rsidP="001D59F3">
      <w:pPr>
        <w:spacing w:after="0" w:line="240" w:lineRule="auto"/>
        <w:rPr>
          <w:rFonts w:ascii="Times New Roman" w:hAnsi="Times New Roman"/>
          <w:sz w:val="24"/>
          <w:szCs w:val="24"/>
        </w:rPr>
      </w:pPr>
      <w:r w:rsidRPr="00453426">
        <w:rPr>
          <w:rFonts w:ascii="Times New Roman" w:hAnsi="Times New Roman"/>
          <w:b/>
          <w:sz w:val="24"/>
          <w:szCs w:val="24"/>
        </w:rPr>
        <w:t xml:space="preserve">Задание </w:t>
      </w:r>
      <w:r w:rsidRPr="00453426">
        <w:rPr>
          <w:rFonts w:ascii="Times New Roman" w:hAnsi="Times New Roman"/>
          <w:sz w:val="24"/>
          <w:szCs w:val="24"/>
        </w:rPr>
        <w:t xml:space="preserve">       Предприятием получена прибыль от реализации товаров =50т.р. Убыток от реализации ОС =10т.р. Прибыль от реализации материалов =20т.р.   Доходы от внереализационных операций =50т.р. Расходы по внереализационным операциям =20т.р. В течение года использовано прибыли: в уплату налога на недвижимость =1т.р; в уплату налога на прибыль =5т.р. Начислен транспортный сбор (рассчитать). Оставшаяся прибыль распределена: в резервный фонд =20%; в фонд специального назначения =50%. Остальная прибыль не распределялась. Составить бухгалтерские проводки. Произвести реформацию баланса.</w:t>
      </w:r>
    </w:p>
    <w:p w14:paraId="57E8AD5C" w14:textId="77777777" w:rsidR="009E6C5A" w:rsidRPr="00453426" w:rsidRDefault="009E6C5A" w:rsidP="001D59F3">
      <w:pPr>
        <w:spacing w:after="0" w:line="240" w:lineRule="auto"/>
        <w:jc w:val="center"/>
        <w:rPr>
          <w:rFonts w:ascii="Times New Roman" w:hAnsi="Times New Roman"/>
          <w:b/>
          <w:sz w:val="24"/>
          <w:szCs w:val="24"/>
        </w:rPr>
      </w:pPr>
      <w:r w:rsidRPr="00453426">
        <w:rPr>
          <w:rFonts w:ascii="Times New Roman" w:hAnsi="Times New Roman"/>
          <w:b/>
          <w:sz w:val="24"/>
          <w:szCs w:val="24"/>
        </w:rPr>
        <w:t>Вариант 3.</w:t>
      </w:r>
    </w:p>
    <w:p w14:paraId="144F7991" w14:textId="77777777" w:rsidR="009E6C5A" w:rsidRPr="00453426" w:rsidRDefault="009E6C5A" w:rsidP="001D59F3">
      <w:pPr>
        <w:spacing w:after="0" w:line="240" w:lineRule="auto"/>
        <w:rPr>
          <w:rFonts w:ascii="Times New Roman" w:hAnsi="Times New Roman"/>
          <w:b/>
          <w:sz w:val="24"/>
          <w:szCs w:val="24"/>
        </w:rPr>
      </w:pPr>
      <w:r w:rsidRPr="00453426">
        <w:rPr>
          <w:rFonts w:ascii="Times New Roman" w:hAnsi="Times New Roman"/>
          <w:b/>
          <w:sz w:val="24"/>
          <w:szCs w:val="24"/>
        </w:rPr>
        <w:t xml:space="preserve">Задание </w:t>
      </w:r>
    </w:p>
    <w:p w14:paraId="47F76CAB"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 xml:space="preserve">Рассчитайте финансовый результат от продажи автомобиля и отразите все операции бухгалтерскими проводками. Используйте следующие данные: первоначальная стоимость автомобиль 500000 руб., сумма начисленного износа 230000 руб.  Автомобиль продан за 410000 руб. </w:t>
      </w:r>
    </w:p>
    <w:p w14:paraId="7A10B06A" w14:textId="77777777" w:rsidR="009E6C5A" w:rsidRPr="00453426" w:rsidRDefault="009E6C5A" w:rsidP="001D59F3">
      <w:pPr>
        <w:spacing w:after="0" w:line="240" w:lineRule="auto"/>
        <w:jc w:val="center"/>
        <w:rPr>
          <w:rFonts w:ascii="Times New Roman" w:hAnsi="Times New Roman"/>
          <w:b/>
          <w:sz w:val="24"/>
          <w:szCs w:val="24"/>
        </w:rPr>
      </w:pPr>
      <w:r w:rsidRPr="00453426">
        <w:rPr>
          <w:rFonts w:ascii="Times New Roman" w:hAnsi="Times New Roman"/>
          <w:b/>
          <w:sz w:val="24"/>
          <w:szCs w:val="24"/>
        </w:rPr>
        <w:t>Вариант 4.</w:t>
      </w:r>
    </w:p>
    <w:p w14:paraId="6D4CB99B" w14:textId="77777777" w:rsidR="009E6C5A" w:rsidRPr="00453426" w:rsidRDefault="009E6C5A" w:rsidP="001D59F3">
      <w:pPr>
        <w:spacing w:after="0" w:line="240" w:lineRule="auto"/>
        <w:rPr>
          <w:rFonts w:ascii="Times New Roman" w:hAnsi="Times New Roman"/>
          <w:b/>
          <w:sz w:val="24"/>
          <w:szCs w:val="24"/>
        </w:rPr>
      </w:pPr>
      <w:r w:rsidRPr="00453426">
        <w:rPr>
          <w:rFonts w:ascii="Times New Roman" w:hAnsi="Times New Roman"/>
          <w:b/>
          <w:sz w:val="24"/>
          <w:szCs w:val="24"/>
        </w:rPr>
        <w:t>Задание.</w:t>
      </w:r>
    </w:p>
    <w:p w14:paraId="33796D1D"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 xml:space="preserve">Рассчитайте первоначальную стоимость основного средства и отразите операции по ее определению и введению его в эксплуатацию бухгалтерскими проводками. </w:t>
      </w:r>
    </w:p>
    <w:p w14:paraId="545BCA79"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Имеются следующие данные для решения задачи: Станок куплен за 150000 руб. Стоимость работ по монтажу - 600 руб. Стоимость материалов для монтажа - 1900 руб. Стоимость перевозки - 1000 руб. Услуги консультанта – 5000 руб.</w:t>
      </w:r>
    </w:p>
    <w:p w14:paraId="60737519" w14:textId="77777777" w:rsidR="009E6C5A" w:rsidRPr="00453426" w:rsidRDefault="009E6C5A" w:rsidP="001D59F3">
      <w:pPr>
        <w:spacing w:after="0" w:line="240" w:lineRule="auto"/>
        <w:rPr>
          <w:rFonts w:ascii="Times New Roman" w:hAnsi="Times New Roman"/>
          <w:sz w:val="24"/>
          <w:szCs w:val="24"/>
        </w:rPr>
      </w:pPr>
    </w:p>
    <w:p w14:paraId="48602490" w14:textId="77777777" w:rsidR="009E6C5A" w:rsidRPr="00453426" w:rsidRDefault="009E6C5A" w:rsidP="001D59F3">
      <w:pPr>
        <w:spacing w:after="0" w:line="240" w:lineRule="auto"/>
        <w:jc w:val="center"/>
        <w:rPr>
          <w:rFonts w:ascii="Times New Roman" w:hAnsi="Times New Roman"/>
          <w:b/>
          <w:sz w:val="24"/>
          <w:szCs w:val="24"/>
        </w:rPr>
      </w:pPr>
      <w:r w:rsidRPr="00453426">
        <w:rPr>
          <w:rFonts w:ascii="Times New Roman" w:hAnsi="Times New Roman"/>
          <w:b/>
          <w:sz w:val="24"/>
          <w:szCs w:val="24"/>
        </w:rPr>
        <w:t>Вариант 5.</w:t>
      </w:r>
    </w:p>
    <w:p w14:paraId="2B67720B" w14:textId="77777777" w:rsidR="009E6C5A" w:rsidRPr="00453426" w:rsidRDefault="009E6C5A" w:rsidP="001D59F3">
      <w:pPr>
        <w:spacing w:after="0" w:line="240" w:lineRule="auto"/>
        <w:rPr>
          <w:rFonts w:ascii="Times New Roman" w:hAnsi="Times New Roman"/>
          <w:b/>
          <w:sz w:val="24"/>
          <w:szCs w:val="24"/>
        </w:rPr>
      </w:pPr>
      <w:r w:rsidRPr="00453426">
        <w:rPr>
          <w:rFonts w:ascii="Times New Roman" w:hAnsi="Times New Roman"/>
          <w:b/>
          <w:sz w:val="24"/>
          <w:szCs w:val="24"/>
        </w:rPr>
        <w:t>Задание.</w:t>
      </w:r>
    </w:p>
    <w:p w14:paraId="3A8EDFA5"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Организация,   осуществляющая   производственную  деятельность, ведет учет готовой продукции по плановой себестоимости. Рассчитано:</w:t>
      </w:r>
    </w:p>
    <w:p w14:paraId="16269A01"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плановая себестоимость - 37-00 руб. за единицу продукции; на 1 ед. продукции расходуются материалы на сумму 6-00 руб. Отпущены в производство материалы на сумму 600-00 руб. Оп</w:t>
      </w:r>
      <w:r w:rsidRPr="00453426">
        <w:rPr>
          <w:rFonts w:ascii="Times New Roman" w:hAnsi="Times New Roman"/>
          <w:sz w:val="24"/>
          <w:szCs w:val="24"/>
        </w:rPr>
        <w:softHyphen/>
        <w:t>риходовано на склад 100 единиц продукции.</w:t>
      </w:r>
    </w:p>
    <w:p w14:paraId="61EEE2C4"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Отпущены в производство материалы на сумму 1200-00 руб. Оп</w:t>
      </w:r>
      <w:r w:rsidRPr="00453426">
        <w:rPr>
          <w:rFonts w:ascii="Times New Roman" w:hAnsi="Times New Roman"/>
          <w:sz w:val="24"/>
          <w:szCs w:val="24"/>
        </w:rPr>
        <w:softHyphen/>
        <w:t>риходовано на склад 150 единиц продукции.</w:t>
      </w:r>
    </w:p>
    <w:p w14:paraId="247E6135"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Начислена заработная плата: 2000-00 руб. рабочим основного производства, 3000-00 руб. управленческому аппарату.</w:t>
      </w:r>
    </w:p>
    <w:p w14:paraId="1F63E63A"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Начислена амортизация основных средств основного производст</w:t>
      </w:r>
      <w:r w:rsidRPr="00453426">
        <w:rPr>
          <w:rFonts w:ascii="Times New Roman" w:hAnsi="Times New Roman"/>
          <w:sz w:val="24"/>
          <w:szCs w:val="24"/>
        </w:rPr>
        <w:softHyphen/>
        <w:t>ва 200-00 руб., амортизация оргтехники 300-00 руб.</w:t>
      </w:r>
    </w:p>
    <w:p w14:paraId="56840CD8"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Оплачены юридические услуги 1200-00 руб. (включая НДС). На конец месяца в незавершенном производстве остается 50 единиц продукции.</w:t>
      </w:r>
    </w:p>
    <w:p w14:paraId="22EDA924"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В конце месяца определяется фактическая себестоимость выпу</w:t>
      </w:r>
      <w:r w:rsidRPr="00453426">
        <w:rPr>
          <w:rFonts w:ascii="Times New Roman" w:hAnsi="Times New Roman"/>
          <w:sz w:val="24"/>
          <w:szCs w:val="24"/>
        </w:rPr>
        <w:softHyphen/>
        <w:t>щенной продукции. Списываются отклонения плановой себестоимости от фактической. В соответствии с учетной политикой:</w:t>
      </w:r>
    </w:p>
    <w:p w14:paraId="127E886C"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 xml:space="preserve"> - учет готовой продукции ведется по плановой себестоимости с использованием счета 40 "Выпуск продукции (работ, услуг)";в конце месяца формируется полная производственная себестои</w:t>
      </w:r>
      <w:r w:rsidRPr="00453426">
        <w:rPr>
          <w:rFonts w:ascii="Times New Roman" w:hAnsi="Times New Roman"/>
          <w:sz w:val="24"/>
          <w:szCs w:val="24"/>
        </w:rPr>
        <w:softHyphen/>
        <w:t>мость продукции (включающая общехозяйственные расходы), при этом расходы, учитываемые на счете 26, списываются в дебет счета 20 "Основное производство"; незавершенное производство оценивается по стоимости относя</w:t>
      </w:r>
      <w:r w:rsidRPr="00453426">
        <w:rPr>
          <w:rFonts w:ascii="Times New Roman" w:hAnsi="Times New Roman"/>
          <w:sz w:val="24"/>
          <w:szCs w:val="24"/>
        </w:rPr>
        <w:softHyphen/>
        <w:t>щихся к нему прямых расходов. Провести по счетам бухгалтерского учета.</w:t>
      </w:r>
    </w:p>
    <w:p w14:paraId="1B444F82" w14:textId="77777777" w:rsidR="009E6C5A" w:rsidRPr="00453426" w:rsidRDefault="009E6C5A" w:rsidP="001D59F3">
      <w:pPr>
        <w:spacing w:after="0" w:line="240" w:lineRule="auto"/>
        <w:rPr>
          <w:rFonts w:ascii="Times New Roman" w:hAnsi="Times New Roman"/>
          <w:sz w:val="24"/>
          <w:szCs w:val="24"/>
        </w:rPr>
      </w:pPr>
    </w:p>
    <w:p w14:paraId="26AAF184" w14:textId="77777777" w:rsidR="009E6C5A" w:rsidRPr="00453426" w:rsidRDefault="009E6C5A" w:rsidP="001D59F3">
      <w:pPr>
        <w:spacing w:after="0" w:line="240" w:lineRule="auto"/>
        <w:jc w:val="center"/>
        <w:rPr>
          <w:rFonts w:ascii="Times New Roman" w:hAnsi="Times New Roman"/>
          <w:b/>
          <w:sz w:val="24"/>
          <w:szCs w:val="24"/>
        </w:rPr>
      </w:pPr>
      <w:r w:rsidRPr="00453426">
        <w:rPr>
          <w:rFonts w:ascii="Times New Roman" w:hAnsi="Times New Roman"/>
          <w:b/>
          <w:sz w:val="24"/>
          <w:szCs w:val="24"/>
        </w:rPr>
        <w:t>Вариант 6.</w:t>
      </w:r>
    </w:p>
    <w:p w14:paraId="07000CC7" w14:textId="77777777" w:rsidR="009E6C5A" w:rsidRPr="00453426" w:rsidRDefault="009E6C5A" w:rsidP="001D59F3">
      <w:pPr>
        <w:spacing w:after="0" w:line="240" w:lineRule="auto"/>
        <w:jc w:val="both"/>
        <w:rPr>
          <w:rFonts w:ascii="Times New Roman" w:hAnsi="Times New Roman"/>
          <w:b/>
          <w:sz w:val="24"/>
          <w:szCs w:val="24"/>
        </w:rPr>
      </w:pPr>
      <w:r w:rsidRPr="00453426">
        <w:rPr>
          <w:rFonts w:ascii="Times New Roman" w:hAnsi="Times New Roman"/>
          <w:b/>
          <w:sz w:val="24"/>
          <w:szCs w:val="24"/>
        </w:rPr>
        <w:t>Задание.</w:t>
      </w:r>
    </w:p>
    <w:p w14:paraId="27F6EE22" w14:textId="77777777" w:rsidR="009E6C5A" w:rsidRPr="00453426" w:rsidRDefault="009E6C5A" w:rsidP="001D59F3">
      <w:pPr>
        <w:pStyle w:val="ConsNormal"/>
        <w:widowControl/>
        <w:ind w:firstLine="0"/>
        <w:jc w:val="both"/>
        <w:rPr>
          <w:rFonts w:ascii="Times New Roman" w:hAnsi="Times New Roman"/>
          <w:sz w:val="24"/>
          <w:szCs w:val="24"/>
        </w:rPr>
      </w:pPr>
      <w:r w:rsidRPr="00453426">
        <w:rPr>
          <w:rFonts w:ascii="Times New Roman" w:hAnsi="Times New Roman"/>
          <w:sz w:val="24"/>
          <w:szCs w:val="24"/>
        </w:rPr>
        <w:t>Рассчитайте стоимость выбывающих финансовых вложений (таблица 1):</w:t>
      </w:r>
    </w:p>
    <w:p w14:paraId="471A5EE6" w14:textId="77777777" w:rsidR="009E6C5A" w:rsidRPr="00453426" w:rsidRDefault="009E6C5A" w:rsidP="001D59F3">
      <w:pPr>
        <w:pStyle w:val="ConsNormal"/>
        <w:widowControl/>
        <w:ind w:firstLine="0"/>
        <w:jc w:val="both"/>
        <w:rPr>
          <w:rFonts w:ascii="Times New Roman" w:hAnsi="Times New Roman"/>
          <w:sz w:val="24"/>
          <w:szCs w:val="24"/>
        </w:rPr>
      </w:pPr>
      <w:r w:rsidRPr="00453426">
        <w:rPr>
          <w:rFonts w:ascii="Times New Roman" w:hAnsi="Times New Roman"/>
          <w:sz w:val="24"/>
          <w:szCs w:val="24"/>
        </w:rPr>
        <w:t>а) Способом оценки по первоначальной стоимости каждой единицы финансовых вложений;</w:t>
      </w:r>
    </w:p>
    <w:p w14:paraId="59B78182" w14:textId="77777777" w:rsidR="009E6C5A" w:rsidRPr="00453426" w:rsidRDefault="009E6C5A" w:rsidP="001D59F3">
      <w:pPr>
        <w:pStyle w:val="ConsNormal"/>
        <w:widowControl/>
        <w:ind w:firstLine="0"/>
        <w:jc w:val="both"/>
        <w:rPr>
          <w:rFonts w:ascii="Times New Roman" w:hAnsi="Times New Roman"/>
          <w:sz w:val="24"/>
          <w:szCs w:val="24"/>
        </w:rPr>
      </w:pPr>
      <w:r w:rsidRPr="00453426">
        <w:rPr>
          <w:rFonts w:ascii="Times New Roman" w:hAnsi="Times New Roman"/>
          <w:sz w:val="24"/>
          <w:szCs w:val="24"/>
        </w:rPr>
        <w:t>б) Способом оценки по средней первоначальной стоимости;</w:t>
      </w:r>
    </w:p>
    <w:p w14:paraId="6FF03DE7" w14:textId="77777777" w:rsidR="009E6C5A" w:rsidRPr="00453426" w:rsidRDefault="009E6C5A" w:rsidP="001D59F3">
      <w:pPr>
        <w:pStyle w:val="ConsNormal"/>
        <w:widowControl/>
        <w:ind w:firstLine="0"/>
        <w:jc w:val="both"/>
        <w:rPr>
          <w:rFonts w:ascii="Times New Roman" w:hAnsi="Times New Roman"/>
          <w:sz w:val="24"/>
          <w:szCs w:val="24"/>
        </w:rPr>
      </w:pPr>
      <w:r w:rsidRPr="00453426">
        <w:rPr>
          <w:rFonts w:ascii="Times New Roman" w:hAnsi="Times New Roman"/>
          <w:sz w:val="24"/>
          <w:szCs w:val="24"/>
        </w:rPr>
        <w:t>в) Способом оценки по первоначальной стоимости первых по времени приобретения финансовых вложений (способ ФИФО)</w:t>
      </w:r>
    </w:p>
    <w:p w14:paraId="6E83B369" w14:textId="77777777" w:rsidR="009E6C5A" w:rsidRPr="00453426" w:rsidRDefault="009E6C5A" w:rsidP="001D59F3">
      <w:pPr>
        <w:pStyle w:val="ConsNonformat"/>
        <w:widowControl/>
        <w:jc w:val="right"/>
        <w:rPr>
          <w:rFonts w:ascii="Times New Roman" w:hAnsi="Times New Roman"/>
          <w:sz w:val="24"/>
          <w:szCs w:val="24"/>
        </w:rPr>
      </w:pPr>
      <w:r w:rsidRPr="00453426">
        <w:rPr>
          <w:rFonts w:ascii="Times New Roman" w:hAnsi="Times New Roman"/>
          <w:sz w:val="24"/>
          <w:szCs w:val="24"/>
        </w:rPr>
        <w:t>Таблица 1</w:t>
      </w:r>
    </w:p>
    <w:p w14:paraId="4D86C3F2" w14:textId="77777777" w:rsidR="009E6C5A" w:rsidRPr="00453426" w:rsidRDefault="009E6C5A" w:rsidP="001D59F3">
      <w:pPr>
        <w:pStyle w:val="ConsNonformat"/>
        <w:widowControl/>
        <w:jc w:val="center"/>
        <w:rPr>
          <w:rFonts w:ascii="Times New Roman" w:hAnsi="Times New Roman"/>
          <w:sz w:val="24"/>
          <w:szCs w:val="24"/>
        </w:rPr>
      </w:pPr>
      <w:r w:rsidRPr="00453426">
        <w:rPr>
          <w:rFonts w:ascii="Times New Roman" w:hAnsi="Times New Roman"/>
          <w:sz w:val="24"/>
          <w:szCs w:val="24"/>
        </w:rPr>
        <w:t>Данные о движении финансовых вложений</w:t>
      </w:r>
    </w:p>
    <w:tbl>
      <w:tblPr>
        <w:tblW w:w="9862" w:type="dxa"/>
        <w:tblInd w:w="-72" w:type="dxa"/>
        <w:tblLayout w:type="fixed"/>
        <w:tblCellMar>
          <w:left w:w="70" w:type="dxa"/>
          <w:right w:w="70" w:type="dxa"/>
        </w:tblCellMar>
        <w:tblLook w:val="0000" w:firstRow="0" w:lastRow="0" w:firstColumn="0" w:lastColumn="0" w:noHBand="0" w:noVBand="0"/>
      </w:tblPr>
      <w:tblGrid>
        <w:gridCol w:w="993"/>
        <w:gridCol w:w="904"/>
        <w:gridCol w:w="1080"/>
        <w:gridCol w:w="945"/>
        <w:gridCol w:w="945"/>
        <w:gridCol w:w="1080"/>
        <w:gridCol w:w="999"/>
        <w:gridCol w:w="891"/>
        <w:gridCol w:w="1080"/>
        <w:gridCol w:w="945"/>
      </w:tblGrid>
      <w:tr w:rsidR="009E6C5A" w:rsidRPr="00E3016D" w14:paraId="43E51905" w14:textId="77777777" w:rsidTr="00416329">
        <w:trPr>
          <w:cantSplit/>
          <w:trHeight w:val="240"/>
        </w:trPr>
        <w:tc>
          <w:tcPr>
            <w:tcW w:w="993" w:type="dxa"/>
            <w:vMerge w:val="restart"/>
            <w:tcBorders>
              <w:top w:val="single" w:sz="6" w:space="0" w:color="auto"/>
              <w:left w:val="single" w:sz="6" w:space="0" w:color="auto"/>
              <w:bottom w:val="nil"/>
              <w:right w:val="single" w:sz="6" w:space="0" w:color="auto"/>
            </w:tcBorders>
          </w:tcPr>
          <w:p w14:paraId="4617FE0B"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Дата</w:t>
            </w:r>
          </w:p>
        </w:tc>
        <w:tc>
          <w:tcPr>
            <w:tcW w:w="2929" w:type="dxa"/>
            <w:gridSpan w:val="3"/>
            <w:tcBorders>
              <w:top w:val="single" w:sz="6" w:space="0" w:color="auto"/>
              <w:left w:val="single" w:sz="6" w:space="0" w:color="auto"/>
              <w:bottom w:val="single" w:sz="6" w:space="0" w:color="auto"/>
              <w:right w:val="single" w:sz="6" w:space="0" w:color="auto"/>
            </w:tcBorders>
          </w:tcPr>
          <w:p w14:paraId="2179D1C0"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Приход</w:t>
            </w:r>
          </w:p>
        </w:tc>
        <w:tc>
          <w:tcPr>
            <w:tcW w:w="3024" w:type="dxa"/>
            <w:gridSpan w:val="3"/>
            <w:tcBorders>
              <w:top w:val="single" w:sz="6" w:space="0" w:color="auto"/>
              <w:left w:val="single" w:sz="6" w:space="0" w:color="auto"/>
              <w:bottom w:val="single" w:sz="6" w:space="0" w:color="auto"/>
              <w:right w:val="single" w:sz="6" w:space="0" w:color="auto"/>
            </w:tcBorders>
          </w:tcPr>
          <w:p w14:paraId="59707FDA"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Расход</w:t>
            </w:r>
          </w:p>
        </w:tc>
        <w:tc>
          <w:tcPr>
            <w:tcW w:w="2916" w:type="dxa"/>
            <w:gridSpan w:val="3"/>
            <w:tcBorders>
              <w:top w:val="single" w:sz="6" w:space="0" w:color="auto"/>
              <w:left w:val="single" w:sz="6" w:space="0" w:color="auto"/>
              <w:bottom w:val="single" w:sz="6" w:space="0" w:color="auto"/>
              <w:right w:val="single" w:sz="6" w:space="0" w:color="auto"/>
            </w:tcBorders>
          </w:tcPr>
          <w:p w14:paraId="4BE5A483"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Остаток</w:t>
            </w:r>
          </w:p>
        </w:tc>
      </w:tr>
      <w:tr w:rsidR="009E6C5A" w:rsidRPr="00E3016D" w14:paraId="7B1BF08F" w14:textId="77777777" w:rsidTr="00416329">
        <w:trPr>
          <w:cantSplit/>
          <w:trHeight w:val="600"/>
        </w:trPr>
        <w:tc>
          <w:tcPr>
            <w:tcW w:w="993" w:type="dxa"/>
            <w:vMerge/>
            <w:tcBorders>
              <w:top w:val="nil"/>
              <w:left w:val="single" w:sz="6" w:space="0" w:color="auto"/>
              <w:bottom w:val="single" w:sz="6" w:space="0" w:color="auto"/>
              <w:right w:val="single" w:sz="6" w:space="0" w:color="auto"/>
            </w:tcBorders>
          </w:tcPr>
          <w:p w14:paraId="46FDB014" w14:textId="77777777" w:rsidR="009E6C5A" w:rsidRPr="00453426" w:rsidRDefault="009E6C5A" w:rsidP="001D59F3">
            <w:pPr>
              <w:pStyle w:val="ConsCell"/>
              <w:widowControl/>
              <w:rPr>
                <w:rFonts w:ascii="Times New Roman" w:hAnsi="Times New Roman"/>
                <w:sz w:val="24"/>
                <w:szCs w:val="24"/>
              </w:rPr>
            </w:pPr>
          </w:p>
        </w:tc>
        <w:tc>
          <w:tcPr>
            <w:tcW w:w="904" w:type="dxa"/>
            <w:tcBorders>
              <w:top w:val="single" w:sz="6" w:space="0" w:color="auto"/>
              <w:left w:val="single" w:sz="6" w:space="0" w:color="auto"/>
              <w:bottom w:val="single" w:sz="6" w:space="0" w:color="auto"/>
              <w:right w:val="single" w:sz="6" w:space="0" w:color="auto"/>
            </w:tcBorders>
          </w:tcPr>
          <w:p w14:paraId="0D58D240" w14:textId="77777777" w:rsidR="009E6C5A" w:rsidRPr="00453426" w:rsidRDefault="009E6C5A" w:rsidP="001D59F3">
            <w:pPr>
              <w:pStyle w:val="ConsCell"/>
              <w:widowControl/>
              <w:rPr>
                <w:rFonts w:ascii="Times New Roman" w:hAnsi="Times New Roman"/>
                <w:sz w:val="24"/>
                <w:szCs w:val="24"/>
              </w:rPr>
            </w:pPr>
            <w:r w:rsidRPr="00453426">
              <w:rPr>
                <w:rFonts w:ascii="Times New Roman" w:hAnsi="Times New Roman"/>
                <w:sz w:val="24"/>
                <w:szCs w:val="24"/>
              </w:rPr>
              <w:t>кол-во</w:t>
            </w:r>
          </w:p>
        </w:tc>
        <w:tc>
          <w:tcPr>
            <w:tcW w:w="1080" w:type="dxa"/>
            <w:tcBorders>
              <w:top w:val="single" w:sz="6" w:space="0" w:color="auto"/>
              <w:left w:val="single" w:sz="6" w:space="0" w:color="auto"/>
              <w:bottom w:val="single" w:sz="6" w:space="0" w:color="auto"/>
              <w:right w:val="single" w:sz="6" w:space="0" w:color="auto"/>
            </w:tcBorders>
          </w:tcPr>
          <w:p w14:paraId="238692B4"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Цена  за ед.,</w:t>
            </w:r>
            <w:r w:rsidRPr="00453426">
              <w:rPr>
                <w:rFonts w:ascii="Times New Roman" w:hAnsi="Times New Roman"/>
                <w:sz w:val="24"/>
                <w:szCs w:val="24"/>
              </w:rPr>
              <w:br/>
              <w:t>тыс. руб.</w:t>
            </w:r>
          </w:p>
        </w:tc>
        <w:tc>
          <w:tcPr>
            <w:tcW w:w="945" w:type="dxa"/>
            <w:tcBorders>
              <w:top w:val="single" w:sz="6" w:space="0" w:color="auto"/>
              <w:left w:val="single" w:sz="6" w:space="0" w:color="auto"/>
              <w:bottom w:val="single" w:sz="6" w:space="0" w:color="auto"/>
              <w:right w:val="single" w:sz="6" w:space="0" w:color="auto"/>
            </w:tcBorders>
          </w:tcPr>
          <w:p w14:paraId="7CB6D8BB"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сумма,</w:t>
            </w:r>
            <w:r w:rsidRPr="00453426">
              <w:rPr>
                <w:rFonts w:ascii="Times New Roman" w:hAnsi="Times New Roman"/>
                <w:sz w:val="24"/>
                <w:szCs w:val="24"/>
              </w:rPr>
              <w:br/>
              <w:t>млн. руб.</w:t>
            </w:r>
          </w:p>
        </w:tc>
        <w:tc>
          <w:tcPr>
            <w:tcW w:w="945" w:type="dxa"/>
            <w:tcBorders>
              <w:top w:val="single" w:sz="6" w:space="0" w:color="auto"/>
              <w:left w:val="single" w:sz="6" w:space="0" w:color="auto"/>
              <w:bottom w:val="single" w:sz="6" w:space="0" w:color="auto"/>
              <w:right w:val="single" w:sz="6" w:space="0" w:color="auto"/>
            </w:tcBorders>
          </w:tcPr>
          <w:p w14:paraId="0DA579DE"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кол-во</w:t>
            </w:r>
          </w:p>
        </w:tc>
        <w:tc>
          <w:tcPr>
            <w:tcW w:w="1080" w:type="dxa"/>
            <w:tcBorders>
              <w:top w:val="single" w:sz="6" w:space="0" w:color="auto"/>
              <w:left w:val="single" w:sz="6" w:space="0" w:color="auto"/>
              <w:bottom w:val="single" w:sz="6" w:space="0" w:color="auto"/>
              <w:right w:val="single" w:sz="6" w:space="0" w:color="auto"/>
            </w:tcBorders>
          </w:tcPr>
          <w:p w14:paraId="2040FDE9"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Цена  за ед.,</w:t>
            </w:r>
            <w:r w:rsidRPr="00453426">
              <w:rPr>
                <w:rFonts w:ascii="Times New Roman" w:hAnsi="Times New Roman"/>
                <w:sz w:val="24"/>
                <w:szCs w:val="24"/>
              </w:rPr>
              <w:br/>
              <w:t>тыс.руб.</w:t>
            </w:r>
          </w:p>
        </w:tc>
        <w:tc>
          <w:tcPr>
            <w:tcW w:w="999" w:type="dxa"/>
            <w:tcBorders>
              <w:top w:val="single" w:sz="6" w:space="0" w:color="auto"/>
              <w:left w:val="single" w:sz="6" w:space="0" w:color="auto"/>
              <w:bottom w:val="single" w:sz="6" w:space="0" w:color="auto"/>
              <w:right w:val="single" w:sz="6" w:space="0" w:color="auto"/>
            </w:tcBorders>
          </w:tcPr>
          <w:p w14:paraId="78599953"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Сумма,</w:t>
            </w:r>
            <w:r w:rsidRPr="00453426">
              <w:rPr>
                <w:rFonts w:ascii="Times New Roman" w:hAnsi="Times New Roman"/>
                <w:sz w:val="24"/>
                <w:szCs w:val="24"/>
              </w:rPr>
              <w:br/>
              <w:t>млн. руб.</w:t>
            </w:r>
          </w:p>
        </w:tc>
        <w:tc>
          <w:tcPr>
            <w:tcW w:w="891" w:type="dxa"/>
            <w:tcBorders>
              <w:top w:val="single" w:sz="6" w:space="0" w:color="auto"/>
              <w:left w:val="single" w:sz="6" w:space="0" w:color="auto"/>
              <w:bottom w:val="single" w:sz="6" w:space="0" w:color="auto"/>
              <w:right w:val="single" w:sz="6" w:space="0" w:color="auto"/>
            </w:tcBorders>
          </w:tcPr>
          <w:p w14:paraId="205C0282"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кол-во</w:t>
            </w:r>
          </w:p>
        </w:tc>
        <w:tc>
          <w:tcPr>
            <w:tcW w:w="1080" w:type="dxa"/>
            <w:tcBorders>
              <w:top w:val="single" w:sz="6" w:space="0" w:color="auto"/>
              <w:left w:val="single" w:sz="6" w:space="0" w:color="auto"/>
              <w:bottom w:val="single" w:sz="6" w:space="0" w:color="auto"/>
              <w:right w:val="single" w:sz="6" w:space="0" w:color="auto"/>
            </w:tcBorders>
          </w:tcPr>
          <w:p w14:paraId="04D90AB9"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Цена за ед.,</w:t>
            </w:r>
            <w:r w:rsidRPr="00453426">
              <w:rPr>
                <w:rFonts w:ascii="Times New Roman" w:hAnsi="Times New Roman"/>
                <w:sz w:val="24"/>
                <w:szCs w:val="24"/>
              </w:rPr>
              <w:br/>
              <w:t>тыс. руб.</w:t>
            </w:r>
          </w:p>
        </w:tc>
        <w:tc>
          <w:tcPr>
            <w:tcW w:w="945" w:type="dxa"/>
            <w:tcBorders>
              <w:top w:val="single" w:sz="6" w:space="0" w:color="auto"/>
              <w:left w:val="single" w:sz="6" w:space="0" w:color="auto"/>
              <w:bottom w:val="single" w:sz="6" w:space="0" w:color="auto"/>
              <w:right w:val="single" w:sz="6" w:space="0" w:color="auto"/>
            </w:tcBorders>
          </w:tcPr>
          <w:p w14:paraId="157D185A"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сумма,</w:t>
            </w:r>
            <w:r w:rsidRPr="00453426">
              <w:rPr>
                <w:rFonts w:ascii="Times New Roman" w:hAnsi="Times New Roman"/>
                <w:sz w:val="24"/>
                <w:szCs w:val="24"/>
              </w:rPr>
              <w:br/>
              <w:t>млн. руб.</w:t>
            </w:r>
          </w:p>
        </w:tc>
      </w:tr>
      <w:tr w:rsidR="009E6C5A" w:rsidRPr="00E3016D" w14:paraId="67887C48" w14:textId="77777777" w:rsidTr="00416329">
        <w:trPr>
          <w:trHeight w:val="720"/>
        </w:trPr>
        <w:tc>
          <w:tcPr>
            <w:tcW w:w="993" w:type="dxa"/>
            <w:tcBorders>
              <w:top w:val="single" w:sz="6" w:space="0" w:color="auto"/>
              <w:left w:val="single" w:sz="6" w:space="0" w:color="auto"/>
              <w:bottom w:val="single" w:sz="6" w:space="0" w:color="auto"/>
              <w:right w:val="single" w:sz="6" w:space="0" w:color="auto"/>
            </w:tcBorders>
          </w:tcPr>
          <w:p w14:paraId="79E8A32B" w14:textId="77777777" w:rsidR="009E6C5A" w:rsidRPr="00453426" w:rsidRDefault="009E6C5A" w:rsidP="001D59F3">
            <w:pPr>
              <w:pStyle w:val="ConsCell"/>
              <w:widowControl/>
              <w:rPr>
                <w:rFonts w:ascii="Times New Roman" w:hAnsi="Times New Roman"/>
                <w:sz w:val="24"/>
                <w:szCs w:val="24"/>
              </w:rPr>
            </w:pPr>
            <w:r w:rsidRPr="00453426">
              <w:rPr>
                <w:rFonts w:ascii="Times New Roman" w:hAnsi="Times New Roman"/>
                <w:sz w:val="24"/>
                <w:szCs w:val="24"/>
              </w:rPr>
              <w:t xml:space="preserve">Остаток  </w:t>
            </w:r>
            <w:r w:rsidRPr="00453426">
              <w:rPr>
                <w:rFonts w:ascii="Times New Roman" w:hAnsi="Times New Roman"/>
                <w:sz w:val="24"/>
                <w:szCs w:val="24"/>
              </w:rPr>
              <w:br/>
              <w:t xml:space="preserve">на 1-е  </w:t>
            </w:r>
            <w:r w:rsidRPr="00453426">
              <w:rPr>
                <w:rFonts w:ascii="Times New Roman" w:hAnsi="Times New Roman"/>
                <w:sz w:val="24"/>
                <w:szCs w:val="24"/>
              </w:rPr>
              <w:br/>
              <w:t>число</w:t>
            </w:r>
          </w:p>
        </w:tc>
        <w:tc>
          <w:tcPr>
            <w:tcW w:w="904" w:type="dxa"/>
            <w:tcBorders>
              <w:top w:val="single" w:sz="6" w:space="0" w:color="auto"/>
              <w:left w:val="single" w:sz="6" w:space="0" w:color="auto"/>
              <w:bottom w:val="single" w:sz="6" w:space="0" w:color="auto"/>
              <w:right w:val="single" w:sz="6" w:space="0" w:color="auto"/>
            </w:tcBorders>
          </w:tcPr>
          <w:p w14:paraId="6CC8A753"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100</w:t>
            </w:r>
          </w:p>
        </w:tc>
        <w:tc>
          <w:tcPr>
            <w:tcW w:w="1080" w:type="dxa"/>
            <w:tcBorders>
              <w:top w:val="single" w:sz="6" w:space="0" w:color="auto"/>
              <w:left w:val="single" w:sz="6" w:space="0" w:color="auto"/>
              <w:bottom w:val="single" w:sz="6" w:space="0" w:color="auto"/>
              <w:right w:val="single" w:sz="6" w:space="0" w:color="auto"/>
            </w:tcBorders>
          </w:tcPr>
          <w:p w14:paraId="68C7FAFC"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100</w:t>
            </w:r>
          </w:p>
        </w:tc>
        <w:tc>
          <w:tcPr>
            <w:tcW w:w="945" w:type="dxa"/>
            <w:tcBorders>
              <w:top w:val="single" w:sz="6" w:space="0" w:color="auto"/>
              <w:left w:val="single" w:sz="6" w:space="0" w:color="auto"/>
              <w:bottom w:val="single" w:sz="6" w:space="0" w:color="auto"/>
              <w:right w:val="single" w:sz="6" w:space="0" w:color="auto"/>
            </w:tcBorders>
          </w:tcPr>
          <w:p w14:paraId="5AF47BAC"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10,0</w:t>
            </w:r>
          </w:p>
        </w:tc>
        <w:tc>
          <w:tcPr>
            <w:tcW w:w="945" w:type="dxa"/>
            <w:tcBorders>
              <w:top w:val="single" w:sz="6" w:space="0" w:color="auto"/>
              <w:left w:val="single" w:sz="6" w:space="0" w:color="auto"/>
              <w:bottom w:val="single" w:sz="6" w:space="0" w:color="auto"/>
              <w:right w:val="single" w:sz="6" w:space="0" w:color="auto"/>
            </w:tcBorders>
          </w:tcPr>
          <w:p w14:paraId="7039656D"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w:t>
            </w:r>
          </w:p>
        </w:tc>
        <w:tc>
          <w:tcPr>
            <w:tcW w:w="1080" w:type="dxa"/>
            <w:tcBorders>
              <w:top w:val="single" w:sz="6" w:space="0" w:color="auto"/>
              <w:left w:val="single" w:sz="6" w:space="0" w:color="auto"/>
              <w:bottom w:val="single" w:sz="6" w:space="0" w:color="auto"/>
              <w:right w:val="single" w:sz="6" w:space="0" w:color="auto"/>
            </w:tcBorders>
          </w:tcPr>
          <w:p w14:paraId="64F4EEAC"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w:t>
            </w:r>
          </w:p>
        </w:tc>
        <w:tc>
          <w:tcPr>
            <w:tcW w:w="999" w:type="dxa"/>
            <w:tcBorders>
              <w:top w:val="single" w:sz="6" w:space="0" w:color="auto"/>
              <w:left w:val="single" w:sz="6" w:space="0" w:color="auto"/>
              <w:bottom w:val="single" w:sz="6" w:space="0" w:color="auto"/>
              <w:right w:val="single" w:sz="6" w:space="0" w:color="auto"/>
            </w:tcBorders>
          </w:tcPr>
          <w:p w14:paraId="237521DD"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w:t>
            </w:r>
          </w:p>
        </w:tc>
        <w:tc>
          <w:tcPr>
            <w:tcW w:w="891" w:type="dxa"/>
            <w:tcBorders>
              <w:top w:val="single" w:sz="6" w:space="0" w:color="auto"/>
              <w:left w:val="single" w:sz="6" w:space="0" w:color="auto"/>
              <w:bottom w:val="single" w:sz="6" w:space="0" w:color="auto"/>
              <w:right w:val="single" w:sz="6" w:space="0" w:color="auto"/>
            </w:tcBorders>
          </w:tcPr>
          <w:p w14:paraId="5FA0EBE8" w14:textId="77777777" w:rsidR="009E6C5A" w:rsidRPr="00453426" w:rsidRDefault="009E6C5A" w:rsidP="001D59F3">
            <w:pPr>
              <w:pStyle w:val="ConsCell"/>
              <w:widowControl/>
              <w:jc w:val="center"/>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3B870E34" w14:textId="77777777" w:rsidR="009E6C5A" w:rsidRPr="00453426" w:rsidRDefault="009E6C5A" w:rsidP="001D59F3">
            <w:pPr>
              <w:pStyle w:val="ConsCell"/>
              <w:widowControl/>
              <w:jc w:val="center"/>
              <w:rPr>
                <w:rFonts w:ascii="Times New Roman" w:hAnsi="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14:paraId="4738C272" w14:textId="77777777" w:rsidR="009E6C5A" w:rsidRPr="00453426" w:rsidRDefault="009E6C5A" w:rsidP="001D59F3">
            <w:pPr>
              <w:pStyle w:val="ConsCell"/>
              <w:widowControl/>
              <w:jc w:val="center"/>
              <w:rPr>
                <w:rFonts w:ascii="Times New Roman" w:hAnsi="Times New Roman"/>
                <w:sz w:val="24"/>
                <w:szCs w:val="24"/>
              </w:rPr>
            </w:pPr>
          </w:p>
        </w:tc>
      </w:tr>
      <w:tr w:rsidR="009E6C5A" w:rsidRPr="00E3016D" w14:paraId="6431BBF6" w14:textId="77777777" w:rsidTr="00416329">
        <w:trPr>
          <w:trHeight w:val="240"/>
        </w:trPr>
        <w:tc>
          <w:tcPr>
            <w:tcW w:w="993" w:type="dxa"/>
            <w:tcBorders>
              <w:top w:val="single" w:sz="6" w:space="0" w:color="auto"/>
              <w:left w:val="single" w:sz="6" w:space="0" w:color="auto"/>
              <w:bottom w:val="single" w:sz="6" w:space="0" w:color="auto"/>
              <w:right w:val="single" w:sz="6" w:space="0" w:color="auto"/>
            </w:tcBorders>
          </w:tcPr>
          <w:p w14:paraId="7A14D36F" w14:textId="77777777" w:rsidR="009E6C5A" w:rsidRPr="00453426" w:rsidRDefault="009E6C5A" w:rsidP="001D59F3">
            <w:pPr>
              <w:pStyle w:val="ConsCell"/>
              <w:widowControl/>
              <w:rPr>
                <w:rFonts w:ascii="Times New Roman" w:hAnsi="Times New Roman"/>
                <w:sz w:val="24"/>
                <w:szCs w:val="24"/>
              </w:rPr>
            </w:pPr>
            <w:r w:rsidRPr="00453426">
              <w:rPr>
                <w:rFonts w:ascii="Times New Roman" w:hAnsi="Times New Roman"/>
                <w:sz w:val="24"/>
                <w:szCs w:val="24"/>
              </w:rPr>
              <w:t xml:space="preserve">10-е </w:t>
            </w:r>
          </w:p>
        </w:tc>
        <w:tc>
          <w:tcPr>
            <w:tcW w:w="904" w:type="dxa"/>
            <w:tcBorders>
              <w:top w:val="single" w:sz="6" w:space="0" w:color="auto"/>
              <w:left w:val="single" w:sz="6" w:space="0" w:color="auto"/>
              <w:bottom w:val="single" w:sz="6" w:space="0" w:color="auto"/>
              <w:right w:val="single" w:sz="6" w:space="0" w:color="auto"/>
            </w:tcBorders>
          </w:tcPr>
          <w:p w14:paraId="0C003E24"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50</w:t>
            </w:r>
          </w:p>
        </w:tc>
        <w:tc>
          <w:tcPr>
            <w:tcW w:w="1080" w:type="dxa"/>
            <w:tcBorders>
              <w:top w:val="single" w:sz="6" w:space="0" w:color="auto"/>
              <w:left w:val="single" w:sz="6" w:space="0" w:color="auto"/>
              <w:bottom w:val="single" w:sz="6" w:space="0" w:color="auto"/>
              <w:right w:val="single" w:sz="6" w:space="0" w:color="auto"/>
            </w:tcBorders>
          </w:tcPr>
          <w:p w14:paraId="005CA574"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100</w:t>
            </w:r>
          </w:p>
        </w:tc>
        <w:tc>
          <w:tcPr>
            <w:tcW w:w="945" w:type="dxa"/>
            <w:tcBorders>
              <w:top w:val="single" w:sz="6" w:space="0" w:color="auto"/>
              <w:left w:val="single" w:sz="6" w:space="0" w:color="auto"/>
              <w:bottom w:val="single" w:sz="6" w:space="0" w:color="auto"/>
              <w:right w:val="single" w:sz="6" w:space="0" w:color="auto"/>
            </w:tcBorders>
          </w:tcPr>
          <w:p w14:paraId="7D43F35B"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5,0</w:t>
            </w:r>
          </w:p>
        </w:tc>
        <w:tc>
          <w:tcPr>
            <w:tcW w:w="945" w:type="dxa"/>
            <w:tcBorders>
              <w:top w:val="single" w:sz="6" w:space="0" w:color="auto"/>
              <w:left w:val="single" w:sz="6" w:space="0" w:color="auto"/>
              <w:bottom w:val="single" w:sz="6" w:space="0" w:color="auto"/>
              <w:right w:val="single" w:sz="6" w:space="0" w:color="auto"/>
            </w:tcBorders>
          </w:tcPr>
          <w:p w14:paraId="32DBEE4F"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60</w:t>
            </w:r>
          </w:p>
        </w:tc>
        <w:tc>
          <w:tcPr>
            <w:tcW w:w="1080" w:type="dxa"/>
            <w:tcBorders>
              <w:top w:val="single" w:sz="6" w:space="0" w:color="auto"/>
              <w:left w:val="single" w:sz="6" w:space="0" w:color="auto"/>
              <w:bottom w:val="single" w:sz="6" w:space="0" w:color="auto"/>
              <w:right w:val="single" w:sz="6" w:space="0" w:color="auto"/>
            </w:tcBorders>
          </w:tcPr>
          <w:p w14:paraId="3A52257D" w14:textId="77777777" w:rsidR="009E6C5A" w:rsidRPr="00453426" w:rsidRDefault="009E6C5A" w:rsidP="001D59F3">
            <w:pPr>
              <w:pStyle w:val="ConsCell"/>
              <w:widowControl/>
              <w:jc w:val="center"/>
              <w:rPr>
                <w:rFonts w:ascii="Times New Roman" w:hAnsi="Times New Roman"/>
                <w:sz w:val="24"/>
                <w:szCs w:val="24"/>
              </w:rPr>
            </w:pPr>
          </w:p>
        </w:tc>
        <w:tc>
          <w:tcPr>
            <w:tcW w:w="999" w:type="dxa"/>
            <w:tcBorders>
              <w:top w:val="single" w:sz="6" w:space="0" w:color="auto"/>
              <w:left w:val="single" w:sz="6" w:space="0" w:color="auto"/>
              <w:bottom w:val="single" w:sz="6" w:space="0" w:color="auto"/>
              <w:right w:val="single" w:sz="6" w:space="0" w:color="auto"/>
            </w:tcBorders>
          </w:tcPr>
          <w:p w14:paraId="7C750F9D" w14:textId="77777777" w:rsidR="009E6C5A" w:rsidRPr="00453426" w:rsidRDefault="009E6C5A" w:rsidP="001D59F3">
            <w:pPr>
              <w:pStyle w:val="ConsCell"/>
              <w:widowControl/>
              <w:jc w:val="center"/>
              <w:rPr>
                <w:rFonts w:ascii="Times New Roman" w:hAnsi="Times New Roman"/>
                <w:sz w:val="24"/>
                <w:szCs w:val="24"/>
              </w:rPr>
            </w:pPr>
          </w:p>
        </w:tc>
        <w:tc>
          <w:tcPr>
            <w:tcW w:w="891" w:type="dxa"/>
            <w:tcBorders>
              <w:top w:val="single" w:sz="6" w:space="0" w:color="auto"/>
              <w:left w:val="single" w:sz="6" w:space="0" w:color="auto"/>
              <w:bottom w:val="single" w:sz="6" w:space="0" w:color="auto"/>
              <w:right w:val="single" w:sz="6" w:space="0" w:color="auto"/>
            </w:tcBorders>
          </w:tcPr>
          <w:p w14:paraId="31E4E6C2" w14:textId="77777777" w:rsidR="009E6C5A" w:rsidRPr="00453426" w:rsidRDefault="009E6C5A" w:rsidP="001D59F3">
            <w:pPr>
              <w:pStyle w:val="ConsCell"/>
              <w:widowControl/>
              <w:jc w:val="center"/>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35756988" w14:textId="77777777" w:rsidR="009E6C5A" w:rsidRPr="00453426" w:rsidRDefault="009E6C5A" w:rsidP="001D59F3">
            <w:pPr>
              <w:pStyle w:val="ConsCell"/>
              <w:widowControl/>
              <w:jc w:val="center"/>
              <w:rPr>
                <w:rFonts w:ascii="Times New Roman" w:hAnsi="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14:paraId="745E6410" w14:textId="77777777" w:rsidR="009E6C5A" w:rsidRPr="00453426" w:rsidRDefault="009E6C5A" w:rsidP="001D59F3">
            <w:pPr>
              <w:pStyle w:val="ConsCell"/>
              <w:widowControl/>
              <w:jc w:val="center"/>
              <w:rPr>
                <w:rFonts w:ascii="Times New Roman" w:hAnsi="Times New Roman"/>
                <w:sz w:val="24"/>
                <w:szCs w:val="24"/>
              </w:rPr>
            </w:pPr>
          </w:p>
        </w:tc>
      </w:tr>
      <w:tr w:rsidR="009E6C5A" w:rsidRPr="00E3016D" w14:paraId="17A12D64" w14:textId="77777777" w:rsidTr="00416329">
        <w:trPr>
          <w:trHeight w:val="240"/>
        </w:trPr>
        <w:tc>
          <w:tcPr>
            <w:tcW w:w="993" w:type="dxa"/>
            <w:tcBorders>
              <w:top w:val="single" w:sz="6" w:space="0" w:color="auto"/>
              <w:left w:val="single" w:sz="6" w:space="0" w:color="auto"/>
              <w:bottom w:val="single" w:sz="6" w:space="0" w:color="auto"/>
              <w:right w:val="single" w:sz="6" w:space="0" w:color="auto"/>
            </w:tcBorders>
          </w:tcPr>
          <w:p w14:paraId="6304B9D6" w14:textId="77777777" w:rsidR="009E6C5A" w:rsidRPr="00453426" w:rsidRDefault="009E6C5A" w:rsidP="001D59F3">
            <w:pPr>
              <w:pStyle w:val="ConsCell"/>
              <w:widowControl/>
              <w:rPr>
                <w:rFonts w:ascii="Times New Roman" w:hAnsi="Times New Roman"/>
                <w:sz w:val="24"/>
                <w:szCs w:val="24"/>
              </w:rPr>
            </w:pPr>
            <w:r w:rsidRPr="00453426">
              <w:rPr>
                <w:rFonts w:ascii="Times New Roman" w:hAnsi="Times New Roman"/>
                <w:sz w:val="24"/>
                <w:szCs w:val="24"/>
              </w:rPr>
              <w:t xml:space="preserve">15-е </w:t>
            </w:r>
          </w:p>
        </w:tc>
        <w:tc>
          <w:tcPr>
            <w:tcW w:w="904" w:type="dxa"/>
            <w:tcBorders>
              <w:top w:val="single" w:sz="6" w:space="0" w:color="auto"/>
              <w:left w:val="single" w:sz="6" w:space="0" w:color="auto"/>
              <w:bottom w:val="single" w:sz="6" w:space="0" w:color="auto"/>
              <w:right w:val="single" w:sz="6" w:space="0" w:color="auto"/>
            </w:tcBorders>
          </w:tcPr>
          <w:p w14:paraId="475A2F0B"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60</w:t>
            </w:r>
          </w:p>
        </w:tc>
        <w:tc>
          <w:tcPr>
            <w:tcW w:w="1080" w:type="dxa"/>
            <w:tcBorders>
              <w:top w:val="single" w:sz="6" w:space="0" w:color="auto"/>
              <w:left w:val="single" w:sz="6" w:space="0" w:color="auto"/>
              <w:bottom w:val="single" w:sz="6" w:space="0" w:color="auto"/>
              <w:right w:val="single" w:sz="6" w:space="0" w:color="auto"/>
            </w:tcBorders>
          </w:tcPr>
          <w:p w14:paraId="69CB8CD7"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110</w:t>
            </w:r>
          </w:p>
        </w:tc>
        <w:tc>
          <w:tcPr>
            <w:tcW w:w="945" w:type="dxa"/>
            <w:tcBorders>
              <w:top w:val="single" w:sz="6" w:space="0" w:color="auto"/>
              <w:left w:val="single" w:sz="6" w:space="0" w:color="auto"/>
              <w:bottom w:val="single" w:sz="6" w:space="0" w:color="auto"/>
              <w:right w:val="single" w:sz="6" w:space="0" w:color="auto"/>
            </w:tcBorders>
          </w:tcPr>
          <w:p w14:paraId="40E6F7C3"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6,6</w:t>
            </w:r>
          </w:p>
        </w:tc>
        <w:tc>
          <w:tcPr>
            <w:tcW w:w="945" w:type="dxa"/>
            <w:tcBorders>
              <w:top w:val="single" w:sz="6" w:space="0" w:color="auto"/>
              <w:left w:val="single" w:sz="6" w:space="0" w:color="auto"/>
              <w:bottom w:val="single" w:sz="6" w:space="0" w:color="auto"/>
              <w:right w:val="single" w:sz="6" w:space="0" w:color="auto"/>
            </w:tcBorders>
          </w:tcPr>
          <w:p w14:paraId="77BBBDA4"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100</w:t>
            </w:r>
          </w:p>
        </w:tc>
        <w:tc>
          <w:tcPr>
            <w:tcW w:w="1080" w:type="dxa"/>
            <w:tcBorders>
              <w:top w:val="single" w:sz="6" w:space="0" w:color="auto"/>
              <w:left w:val="single" w:sz="6" w:space="0" w:color="auto"/>
              <w:bottom w:val="single" w:sz="6" w:space="0" w:color="auto"/>
              <w:right w:val="single" w:sz="6" w:space="0" w:color="auto"/>
            </w:tcBorders>
          </w:tcPr>
          <w:p w14:paraId="7867398E" w14:textId="77777777" w:rsidR="009E6C5A" w:rsidRPr="00453426" w:rsidRDefault="009E6C5A" w:rsidP="001D59F3">
            <w:pPr>
              <w:pStyle w:val="ConsCell"/>
              <w:widowControl/>
              <w:jc w:val="center"/>
              <w:rPr>
                <w:rFonts w:ascii="Times New Roman" w:hAnsi="Times New Roman"/>
                <w:sz w:val="24"/>
                <w:szCs w:val="24"/>
              </w:rPr>
            </w:pPr>
          </w:p>
        </w:tc>
        <w:tc>
          <w:tcPr>
            <w:tcW w:w="999" w:type="dxa"/>
            <w:tcBorders>
              <w:top w:val="single" w:sz="6" w:space="0" w:color="auto"/>
              <w:left w:val="single" w:sz="6" w:space="0" w:color="auto"/>
              <w:bottom w:val="single" w:sz="6" w:space="0" w:color="auto"/>
              <w:right w:val="single" w:sz="6" w:space="0" w:color="auto"/>
            </w:tcBorders>
          </w:tcPr>
          <w:p w14:paraId="2B17FBE4" w14:textId="77777777" w:rsidR="009E6C5A" w:rsidRPr="00453426" w:rsidRDefault="009E6C5A" w:rsidP="001D59F3">
            <w:pPr>
              <w:pStyle w:val="ConsCell"/>
              <w:widowControl/>
              <w:jc w:val="center"/>
              <w:rPr>
                <w:rFonts w:ascii="Times New Roman" w:hAnsi="Times New Roman"/>
                <w:sz w:val="24"/>
                <w:szCs w:val="24"/>
              </w:rPr>
            </w:pPr>
          </w:p>
        </w:tc>
        <w:tc>
          <w:tcPr>
            <w:tcW w:w="891" w:type="dxa"/>
            <w:tcBorders>
              <w:top w:val="single" w:sz="6" w:space="0" w:color="auto"/>
              <w:left w:val="single" w:sz="6" w:space="0" w:color="auto"/>
              <w:bottom w:val="single" w:sz="6" w:space="0" w:color="auto"/>
              <w:right w:val="single" w:sz="6" w:space="0" w:color="auto"/>
            </w:tcBorders>
          </w:tcPr>
          <w:p w14:paraId="522724AE" w14:textId="77777777" w:rsidR="009E6C5A" w:rsidRPr="00453426" w:rsidRDefault="009E6C5A" w:rsidP="001D59F3">
            <w:pPr>
              <w:pStyle w:val="ConsCell"/>
              <w:widowControl/>
              <w:jc w:val="center"/>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42B712A9" w14:textId="77777777" w:rsidR="009E6C5A" w:rsidRPr="00453426" w:rsidRDefault="009E6C5A" w:rsidP="001D59F3">
            <w:pPr>
              <w:pStyle w:val="ConsCell"/>
              <w:widowControl/>
              <w:jc w:val="center"/>
              <w:rPr>
                <w:rFonts w:ascii="Times New Roman" w:hAnsi="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14:paraId="0453A302" w14:textId="77777777" w:rsidR="009E6C5A" w:rsidRPr="00453426" w:rsidRDefault="009E6C5A" w:rsidP="001D59F3">
            <w:pPr>
              <w:pStyle w:val="ConsCell"/>
              <w:widowControl/>
              <w:jc w:val="center"/>
              <w:rPr>
                <w:rFonts w:ascii="Times New Roman" w:hAnsi="Times New Roman"/>
                <w:sz w:val="24"/>
                <w:szCs w:val="24"/>
              </w:rPr>
            </w:pPr>
          </w:p>
        </w:tc>
      </w:tr>
      <w:tr w:rsidR="009E6C5A" w:rsidRPr="00E3016D" w14:paraId="62340D74" w14:textId="77777777" w:rsidTr="00416329">
        <w:trPr>
          <w:trHeight w:val="240"/>
        </w:trPr>
        <w:tc>
          <w:tcPr>
            <w:tcW w:w="993" w:type="dxa"/>
            <w:tcBorders>
              <w:top w:val="single" w:sz="6" w:space="0" w:color="auto"/>
              <w:left w:val="single" w:sz="6" w:space="0" w:color="auto"/>
              <w:bottom w:val="single" w:sz="6" w:space="0" w:color="auto"/>
              <w:right w:val="single" w:sz="6" w:space="0" w:color="auto"/>
            </w:tcBorders>
          </w:tcPr>
          <w:p w14:paraId="1D570882" w14:textId="77777777" w:rsidR="009E6C5A" w:rsidRPr="00453426" w:rsidRDefault="009E6C5A" w:rsidP="001D59F3">
            <w:pPr>
              <w:pStyle w:val="ConsCell"/>
              <w:widowControl/>
              <w:rPr>
                <w:rFonts w:ascii="Times New Roman" w:hAnsi="Times New Roman"/>
                <w:sz w:val="24"/>
                <w:szCs w:val="24"/>
              </w:rPr>
            </w:pPr>
            <w:r w:rsidRPr="00453426">
              <w:rPr>
                <w:rFonts w:ascii="Times New Roman" w:hAnsi="Times New Roman"/>
                <w:sz w:val="24"/>
                <w:szCs w:val="24"/>
              </w:rPr>
              <w:t xml:space="preserve">20-е </w:t>
            </w:r>
          </w:p>
        </w:tc>
        <w:tc>
          <w:tcPr>
            <w:tcW w:w="904" w:type="dxa"/>
            <w:tcBorders>
              <w:top w:val="single" w:sz="6" w:space="0" w:color="auto"/>
              <w:left w:val="single" w:sz="6" w:space="0" w:color="auto"/>
              <w:bottom w:val="single" w:sz="6" w:space="0" w:color="auto"/>
              <w:right w:val="single" w:sz="6" w:space="0" w:color="auto"/>
            </w:tcBorders>
          </w:tcPr>
          <w:p w14:paraId="2EEE1907"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80</w:t>
            </w:r>
          </w:p>
        </w:tc>
        <w:tc>
          <w:tcPr>
            <w:tcW w:w="1080" w:type="dxa"/>
            <w:tcBorders>
              <w:top w:val="single" w:sz="6" w:space="0" w:color="auto"/>
              <w:left w:val="single" w:sz="6" w:space="0" w:color="auto"/>
              <w:bottom w:val="single" w:sz="6" w:space="0" w:color="auto"/>
              <w:right w:val="single" w:sz="6" w:space="0" w:color="auto"/>
            </w:tcBorders>
          </w:tcPr>
          <w:p w14:paraId="7F42E50D"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120</w:t>
            </w:r>
          </w:p>
        </w:tc>
        <w:tc>
          <w:tcPr>
            <w:tcW w:w="945" w:type="dxa"/>
            <w:tcBorders>
              <w:top w:val="single" w:sz="6" w:space="0" w:color="auto"/>
              <w:left w:val="single" w:sz="6" w:space="0" w:color="auto"/>
              <w:bottom w:val="single" w:sz="6" w:space="0" w:color="auto"/>
              <w:right w:val="single" w:sz="6" w:space="0" w:color="auto"/>
            </w:tcBorders>
          </w:tcPr>
          <w:p w14:paraId="445A16D0"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9,6</w:t>
            </w:r>
          </w:p>
        </w:tc>
        <w:tc>
          <w:tcPr>
            <w:tcW w:w="945" w:type="dxa"/>
            <w:tcBorders>
              <w:top w:val="single" w:sz="6" w:space="0" w:color="auto"/>
              <w:left w:val="single" w:sz="6" w:space="0" w:color="auto"/>
              <w:bottom w:val="single" w:sz="6" w:space="0" w:color="auto"/>
              <w:right w:val="single" w:sz="6" w:space="0" w:color="auto"/>
            </w:tcBorders>
          </w:tcPr>
          <w:p w14:paraId="4F2A0367"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w:t>
            </w:r>
          </w:p>
        </w:tc>
        <w:tc>
          <w:tcPr>
            <w:tcW w:w="1080" w:type="dxa"/>
            <w:tcBorders>
              <w:top w:val="single" w:sz="6" w:space="0" w:color="auto"/>
              <w:left w:val="single" w:sz="6" w:space="0" w:color="auto"/>
              <w:bottom w:val="single" w:sz="6" w:space="0" w:color="auto"/>
              <w:right w:val="single" w:sz="6" w:space="0" w:color="auto"/>
            </w:tcBorders>
          </w:tcPr>
          <w:p w14:paraId="19D15818"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w:t>
            </w:r>
          </w:p>
        </w:tc>
        <w:tc>
          <w:tcPr>
            <w:tcW w:w="999" w:type="dxa"/>
            <w:tcBorders>
              <w:top w:val="single" w:sz="6" w:space="0" w:color="auto"/>
              <w:left w:val="single" w:sz="6" w:space="0" w:color="auto"/>
              <w:bottom w:val="single" w:sz="6" w:space="0" w:color="auto"/>
              <w:right w:val="single" w:sz="6" w:space="0" w:color="auto"/>
            </w:tcBorders>
          </w:tcPr>
          <w:p w14:paraId="0F2D43C0"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w:t>
            </w:r>
          </w:p>
        </w:tc>
        <w:tc>
          <w:tcPr>
            <w:tcW w:w="891" w:type="dxa"/>
            <w:tcBorders>
              <w:top w:val="single" w:sz="6" w:space="0" w:color="auto"/>
              <w:left w:val="single" w:sz="6" w:space="0" w:color="auto"/>
              <w:bottom w:val="single" w:sz="6" w:space="0" w:color="auto"/>
              <w:right w:val="single" w:sz="6" w:space="0" w:color="auto"/>
            </w:tcBorders>
          </w:tcPr>
          <w:p w14:paraId="568CC49C" w14:textId="77777777" w:rsidR="009E6C5A" w:rsidRPr="00453426" w:rsidRDefault="009E6C5A" w:rsidP="001D59F3">
            <w:pPr>
              <w:pStyle w:val="ConsCell"/>
              <w:widowControl/>
              <w:jc w:val="center"/>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715F86C9" w14:textId="77777777" w:rsidR="009E6C5A" w:rsidRPr="00453426" w:rsidRDefault="009E6C5A" w:rsidP="001D59F3">
            <w:pPr>
              <w:pStyle w:val="ConsCell"/>
              <w:widowControl/>
              <w:jc w:val="center"/>
              <w:rPr>
                <w:rFonts w:ascii="Times New Roman" w:hAnsi="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14:paraId="78C2BF5B" w14:textId="77777777" w:rsidR="009E6C5A" w:rsidRPr="00453426" w:rsidRDefault="009E6C5A" w:rsidP="001D59F3">
            <w:pPr>
              <w:pStyle w:val="ConsCell"/>
              <w:widowControl/>
              <w:jc w:val="center"/>
              <w:rPr>
                <w:rFonts w:ascii="Times New Roman" w:hAnsi="Times New Roman"/>
                <w:sz w:val="24"/>
                <w:szCs w:val="24"/>
              </w:rPr>
            </w:pPr>
          </w:p>
        </w:tc>
      </w:tr>
      <w:tr w:rsidR="009E6C5A" w:rsidRPr="00E3016D" w14:paraId="6F2C1812" w14:textId="77777777" w:rsidTr="00416329">
        <w:trPr>
          <w:trHeight w:val="240"/>
        </w:trPr>
        <w:tc>
          <w:tcPr>
            <w:tcW w:w="993" w:type="dxa"/>
            <w:tcBorders>
              <w:top w:val="single" w:sz="6" w:space="0" w:color="auto"/>
              <w:left w:val="single" w:sz="6" w:space="0" w:color="auto"/>
              <w:bottom w:val="single" w:sz="6" w:space="0" w:color="auto"/>
              <w:right w:val="single" w:sz="6" w:space="0" w:color="auto"/>
            </w:tcBorders>
          </w:tcPr>
          <w:p w14:paraId="01F4FDAD" w14:textId="77777777" w:rsidR="009E6C5A" w:rsidRPr="00453426" w:rsidRDefault="009E6C5A" w:rsidP="001D59F3">
            <w:pPr>
              <w:pStyle w:val="ConsCell"/>
              <w:widowControl/>
              <w:rPr>
                <w:rFonts w:ascii="Times New Roman" w:hAnsi="Times New Roman"/>
                <w:sz w:val="24"/>
                <w:szCs w:val="24"/>
              </w:rPr>
            </w:pPr>
            <w:r w:rsidRPr="00453426">
              <w:rPr>
                <w:rFonts w:ascii="Times New Roman" w:hAnsi="Times New Roman"/>
                <w:sz w:val="24"/>
                <w:szCs w:val="24"/>
              </w:rPr>
              <w:t>Итого</w:t>
            </w:r>
          </w:p>
        </w:tc>
        <w:tc>
          <w:tcPr>
            <w:tcW w:w="904" w:type="dxa"/>
            <w:tcBorders>
              <w:top w:val="single" w:sz="6" w:space="0" w:color="auto"/>
              <w:left w:val="single" w:sz="6" w:space="0" w:color="auto"/>
              <w:bottom w:val="single" w:sz="6" w:space="0" w:color="auto"/>
              <w:right w:val="single" w:sz="6" w:space="0" w:color="auto"/>
            </w:tcBorders>
          </w:tcPr>
          <w:p w14:paraId="2EB483DB"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290</w:t>
            </w:r>
          </w:p>
        </w:tc>
        <w:tc>
          <w:tcPr>
            <w:tcW w:w="1080" w:type="dxa"/>
            <w:tcBorders>
              <w:top w:val="single" w:sz="6" w:space="0" w:color="auto"/>
              <w:left w:val="single" w:sz="6" w:space="0" w:color="auto"/>
              <w:bottom w:val="single" w:sz="6" w:space="0" w:color="auto"/>
              <w:right w:val="single" w:sz="6" w:space="0" w:color="auto"/>
            </w:tcBorders>
          </w:tcPr>
          <w:p w14:paraId="5E333044"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107,6</w:t>
            </w:r>
          </w:p>
        </w:tc>
        <w:tc>
          <w:tcPr>
            <w:tcW w:w="945" w:type="dxa"/>
            <w:tcBorders>
              <w:top w:val="single" w:sz="6" w:space="0" w:color="auto"/>
              <w:left w:val="single" w:sz="6" w:space="0" w:color="auto"/>
              <w:bottom w:val="single" w:sz="6" w:space="0" w:color="auto"/>
              <w:right w:val="single" w:sz="6" w:space="0" w:color="auto"/>
            </w:tcBorders>
          </w:tcPr>
          <w:p w14:paraId="6CCF8B06"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31,2</w:t>
            </w:r>
          </w:p>
        </w:tc>
        <w:tc>
          <w:tcPr>
            <w:tcW w:w="945" w:type="dxa"/>
            <w:tcBorders>
              <w:top w:val="single" w:sz="6" w:space="0" w:color="auto"/>
              <w:left w:val="single" w:sz="6" w:space="0" w:color="auto"/>
              <w:bottom w:val="single" w:sz="6" w:space="0" w:color="auto"/>
              <w:right w:val="single" w:sz="6" w:space="0" w:color="auto"/>
            </w:tcBorders>
          </w:tcPr>
          <w:p w14:paraId="71155BB7" w14:textId="77777777" w:rsidR="009E6C5A" w:rsidRPr="00453426" w:rsidRDefault="009E6C5A" w:rsidP="001D59F3">
            <w:pPr>
              <w:pStyle w:val="ConsCell"/>
              <w:widowControl/>
              <w:jc w:val="center"/>
              <w:rPr>
                <w:rFonts w:ascii="Times New Roman" w:hAnsi="Times New Roman"/>
                <w:sz w:val="24"/>
                <w:szCs w:val="24"/>
              </w:rPr>
            </w:pPr>
            <w:r w:rsidRPr="00453426">
              <w:rPr>
                <w:rFonts w:ascii="Times New Roman" w:hAnsi="Times New Roman"/>
                <w:sz w:val="24"/>
                <w:szCs w:val="24"/>
              </w:rPr>
              <w:t>160</w:t>
            </w:r>
          </w:p>
        </w:tc>
        <w:tc>
          <w:tcPr>
            <w:tcW w:w="1080" w:type="dxa"/>
            <w:tcBorders>
              <w:top w:val="single" w:sz="6" w:space="0" w:color="auto"/>
              <w:left w:val="single" w:sz="6" w:space="0" w:color="auto"/>
              <w:bottom w:val="single" w:sz="6" w:space="0" w:color="auto"/>
              <w:right w:val="single" w:sz="6" w:space="0" w:color="auto"/>
            </w:tcBorders>
          </w:tcPr>
          <w:p w14:paraId="5B6C631B" w14:textId="77777777" w:rsidR="009E6C5A" w:rsidRPr="00453426" w:rsidRDefault="009E6C5A" w:rsidP="001D59F3">
            <w:pPr>
              <w:pStyle w:val="ConsCell"/>
              <w:widowControl/>
              <w:jc w:val="center"/>
              <w:rPr>
                <w:rFonts w:ascii="Times New Roman" w:hAnsi="Times New Roman"/>
                <w:sz w:val="24"/>
                <w:szCs w:val="24"/>
              </w:rPr>
            </w:pPr>
          </w:p>
        </w:tc>
        <w:tc>
          <w:tcPr>
            <w:tcW w:w="999" w:type="dxa"/>
            <w:tcBorders>
              <w:top w:val="single" w:sz="6" w:space="0" w:color="auto"/>
              <w:left w:val="single" w:sz="6" w:space="0" w:color="auto"/>
              <w:bottom w:val="single" w:sz="6" w:space="0" w:color="auto"/>
              <w:right w:val="single" w:sz="6" w:space="0" w:color="auto"/>
            </w:tcBorders>
          </w:tcPr>
          <w:p w14:paraId="6822E4BD" w14:textId="77777777" w:rsidR="009E6C5A" w:rsidRPr="00453426" w:rsidRDefault="009E6C5A" w:rsidP="001D59F3">
            <w:pPr>
              <w:pStyle w:val="ConsCell"/>
              <w:widowControl/>
              <w:jc w:val="center"/>
              <w:rPr>
                <w:rFonts w:ascii="Times New Roman" w:hAnsi="Times New Roman"/>
                <w:sz w:val="24"/>
                <w:szCs w:val="24"/>
              </w:rPr>
            </w:pPr>
          </w:p>
        </w:tc>
        <w:tc>
          <w:tcPr>
            <w:tcW w:w="891" w:type="dxa"/>
            <w:tcBorders>
              <w:top w:val="single" w:sz="6" w:space="0" w:color="auto"/>
              <w:left w:val="single" w:sz="6" w:space="0" w:color="auto"/>
              <w:bottom w:val="single" w:sz="6" w:space="0" w:color="auto"/>
              <w:right w:val="single" w:sz="6" w:space="0" w:color="auto"/>
            </w:tcBorders>
          </w:tcPr>
          <w:p w14:paraId="1DAE1003" w14:textId="77777777" w:rsidR="009E6C5A" w:rsidRPr="00453426" w:rsidRDefault="009E6C5A" w:rsidP="001D59F3">
            <w:pPr>
              <w:pStyle w:val="ConsCell"/>
              <w:widowControl/>
              <w:jc w:val="center"/>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39A90567" w14:textId="77777777" w:rsidR="009E6C5A" w:rsidRPr="00453426" w:rsidRDefault="009E6C5A" w:rsidP="001D59F3">
            <w:pPr>
              <w:pStyle w:val="ConsCell"/>
              <w:widowControl/>
              <w:jc w:val="center"/>
              <w:rPr>
                <w:rFonts w:ascii="Times New Roman" w:hAnsi="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14:paraId="244110BE" w14:textId="77777777" w:rsidR="009E6C5A" w:rsidRPr="00453426" w:rsidRDefault="009E6C5A" w:rsidP="001D59F3">
            <w:pPr>
              <w:pStyle w:val="ConsCell"/>
              <w:widowControl/>
              <w:jc w:val="center"/>
              <w:rPr>
                <w:rFonts w:ascii="Times New Roman" w:hAnsi="Times New Roman"/>
                <w:sz w:val="24"/>
                <w:szCs w:val="24"/>
              </w:rPr>
            </w:pPr>
          </w:p>
        </w:tc>
      </w:tr>
    </w:tbl>
    <w:p w14:paraId="09A45C95" w14:textId="77777777" w:rsidR="009E6C5A" w:rsidRPr="00453426" w:rsidRDefault="009E6C5A" w:rsidP="001D59F3">
      <w:pPr>
        <w:spacing w:after="0" w:line="240" w:lineRule="auto"/>
        <w:rPr>
          <w:rFonts w:ascii="Times New Roman" w:hAnsi="Times New Roman"/>
          <w:sz w:val="24"/>
          <w:szCs w:val="24"/>
        </w:rPr>
      </w:pPr>
    </w:p>
    <w:p w14:paraId="0180854B" w14:textId="77777777" w:rsidR="009E6C5A" w:rsidRPr="001449C6" w:rsidRDefault="009E6C5A" w:rsidP="001D59F3">
      <w:pPr>
        <w:spacing w:after="0" w:line="240" w:lineRule="auto"/>
        <w:jc w:val="center"/>
        <w:rPr>
          <w:rFonts w:ascii="Times New Roman" w:hAnsi="Times New Roman"/>
          <w:b/>
        </w:rPr>
      </w:pPr>
      <w:r w:rsidRPr="001449C6">
        <w:rPr>
          <w:rFonts w:ascii="Times New Roman" w:hAnsi="Times New Roman"/>
          <w:b/>
        </w:rPr>
        <w:t>Вариант 7.</w:t>
      </w:r>
    </w:p>
    <w:p w14:paraId="3A863476" w14:textId="77777777" w:rsidR="009E6C5A" w:rsidRPr="0076673E" w:rsidRDefault="009E6C5A" w:rsidP="001D59F3">
      <w:pPr>
        <w:spacing w:after="0" w:line="240" w:lineRule="auto"/>
        <w:rPr>
          <w:rFonts w:ascii="Times New Roman" w:hAnsi="Times New Roman"/>
          <w:b/>
          <w:sz w:val="24"/>
          <w:szCs w:val="24"/>
        </w:rPr>
      </w:pPr>
      <w:r w:rsidRPr="0076673E">
        <w:rPr>
          <w:rFonts w:ascii="Times New Roman" w:hAnsi="Times New Roman"/>
          <w:b/>
          <w:sz w:val="24"/>
          <w:szCs w:val="24"/>
        </w:rPr>
        <w:t xml:space="preserve">Задание </w:t>
      </w:r>
    </w:p>
    <w:p w14:paraId="49975EC5" w14:textId="77777777" w:rsidR="009E6C5A" w:rsidRPr="0076673E" w:rsidRDefault="009E6C5A" w:rsidP="001D59F3">
      <w:pPr>
        <w:spacing w:after="0" w:line="240" w:lineRule="auto"/>
        <w:jc w:val="both"/>
        <w:rPr>
          <w:rFonts w:ascii="Times New Roman" w:hAnsi="Times New Roman"/>
          <w:sz w:val="24"/>
          <w:szCs w:val="24"/>
        </w:rPr>
      </w:pPr>
      <w:r w:rsidRPr="0076673E">
        <w:rPr>
          <w:rFonts w:ascii="Times New Roman" w:hAnsi="Times New Roman"/>
          <w:sz w:val="24"/>
          <w:szCs w:val="24"/>
        </w:rPr>
        <w:t xml:space="preserve">Рассчитайте первоначальную стоимость закупленной муки и отразите операции бухгалтерскими проводками. </w:t>
      </w:r>
    </w:p>
    <w:p w14:paraId="4F1B90F2" w14:textId="77777777" w:rsidR="009E6C5A" w:rsidRPr="0076673E" w:rsidRDefault="009E6C5A" w:rsidP="001D59F3">
      <w:pPr>
        <w:spacing w:after="0" w:line="240" w:lineRule="auto"/>
        <w:jc w:val="both"/>
        <w:rPr>
          <w:rFonts w:ascii="Times New Roman" w:hAnsi="Times New Roman"/>
          <w:sz w:val="24"/>
          <w:szCs w:val="24"/>
        </w:rPr>
      </w:pPr>
      <w:r w:rsidRPr="0076673E">
        <w:rPr>
          <w:rFonts w:ascii="Times New Roman" w:hAnsi="Times New Roman"/>
          <w:sz w:val="24"/>
          <w:szCs w:val="24"/>
        </w:rPr>
        <w:t xml:space="preserve">Имеются следующие данные для решения задачи: куплено муки 1000 кг. за 8000 руб. Стоимость оплата стоимости МПЗ поставщику (продавцу) по договору поставки; суммы, уплаченные за информационные и консультационные  услуги - 1000 руб.; вознаграждения, уплачиваемые посреднической, через которую приобретены МПЗ - 3600 руб.; затраты по доставке МПЗ до места их использования, включая расходы по страхованию и затраты по оплате процентов по заемным средствам - 7600 руб; </w:t>
      </w:r>
    </w:p>
    <w:p w14:paraId="6F946489" w14:textId="77777777" w:rsidR="009E6C5A" w:rsidRPr="001449C6" w:rsidRDefault="009E6C5A" w:rsidP="001D59F3">
      <w:pPr>
        <w:spacing w:after="0" w:line="240" w:lineRule="auto"/>
        <w:rPr>
          <w:rFonts w:ascii="Times New Roman" w:hAnsi="Times New Roman"/>
        </w:rPr>
      </w:pPr>
    </w:p>
    <w:p w14:paraId="2AE1C6B2" w14:textId="77777777" w:rsidR="009E6C5A" w:rsidRPr="001449C6" w:rsidRDefault="009E6C5A" w:rsidP="001D59F3">
      <w:pPr>
        <w:spacing w:after="0" w:line="240" w:lineRule="auto"/>
        <w:jc w:val="center"/>
        <w:rPr>
          <w:rFonts w:ascii="Times New Roman" w:hAnsi="Times New Roman"/>
          <w:b/>
        </w:rPr>
      </w:pPr>
      <w:r w:rsidRPr="001449C6">
        <w:rPr>
          <w:rFonts w:ascii="Times New Roman" w:hAnsi="Times New Roman"/>
          <w:b/>
        </w:rPr>
        <w:t>Вариант 8.</w:t>
      </w:r>
    </w:p>
    <w:p w14:paraId="329055EF" w14:textId="77777777" w:rsidR="009E6C5A" w:rsidRPr="0076673E" w:rsidRDefault="009E6C5A" w:rsidP="001D59F3">
      <w:pPr>
        <w:spacing w:after="0" w:line="240" w:lineRule="auto"/>
        <w:rPr>
          <w:rFonts w:ascii="Times New Roman" w:hAnsi="Times New Roman"/>
          <w:b/>
          <w:sz w:val="24"/>
          <w:szCs w:val="24"/>
        </w:rPr>
      </w:pPr>
      <w:r w:rsidRPr="0076673E">
        <w:rPr>
          <w:rFonts w:ascii="Times New Roman" w:hAnsi="Times New Roman"/>
          <w:b/>
          <w:sz w:val="24"/>
          <w:szCs w:val="24"/>
        </w:rPr>
        <w:t>Задание.</w:t>
      </w:r>
    </w:p>
    <w:p w14:paraId="663D7F4C" w14:textId="77777777" w:rsidR="009E6C5A" w:rsidRPr="0076673E" w:rsidRDefault="009E6C5A" w:rsidP="001D59F3">
      <w:pPr>
        <w:spacing w:after="0" w:line="240" w:lineRule="auto"/>
        <w:jc w:val="both"/>
        <w:rPr>
          <w:rFonts w:ascii="Times New Roman" w:hAnsi="Times New Roman"/>
          <w:sz w:val="24"/>
          <w:szCs w:val="24"/>
        </w:rPr>
      </w:pPr>
      <w:r w:rsidRPr="0076673E">
        <w:rPr>
          <w:rFonts w:ascii="Times New Roman" w:hAnsi="Times New Roman"/>
          <w:sz w:val="24"/>
          <w:szCs w:val="24"/>
        </w:rPr>
        <w:t> Предприятие выполняет 2 заказа.</w:t>
      </w:r>
    </w:p>
    <w:p w14:paraId="60497FC4" w14:textId="77777777" w:rsidR="009E6C5A" w:rsidRPr="0076673E" w:rsidRDefault="009E6C5A" w:rsidP="001D59F3">
      <w:pPr>
        <w:spacing w:after="0" w:line="240" w:lineRule="auto"/>
        <w:jc w:val="both"/>
        <w:rPr>
          <w:rFonts w:ascii="Times New Roman" w:hAnsi="Times New Roman"/>
          <w:sz w:val="24"/>
          <w:szCs w:val="24"/>
        </w:rPr>
      </w:pPr>
      <w:r w:rsidRPr="0076673E">
        <w:rPr>
          <w:rFonts w:ascii="Times New Roman" w:hAnsi="Times New Roman"/>
          <w:sz w:val="24"/>
          <w:szCs w:val="24"/>
        </w:rPr>
        <w:t>ЗП основных рабочих, выполняющих 1 заказ =50000.</w:t>
      </w:r>
    </w:p>
    <w:p w14:paraId="7EB77763" w14:textId="77777777" w:rsidR="009E6C5A" w:rsidRPr="0076673E" w:rsidRDefault="009E6C5A" w:rsidP="001D59F3">
      <w:pPr>
        <w:spacing w:after="0" w:line="240" w:lineRule="auto"/>
        <w:jc w:val="both"/>
        <w:rPr>
          <w:rFonts w:ascii="Times New Roman" w:hAnsi="Times New Roman"/>
          <w:sz w:val="24"/>
          <w:szCs w:val="24"/>
        </w:rPr>
      </w:pPr>
      <w:r w:rsidRPr="0076673E">
        <w:rPr>
          <w:rFonts w:ascii="Times New Roman" w:hAnsi="Times New Roman"/>
          <w:sz w:val="24"/>
          <w:szCs w:val="24"/>
        </w:rPr>
        <w:t>ЗП основных рабочих, выполняющих 2 заказ =100000.</w:t>
      </w:r>
    </w:p>
    <w:p w14:paraId="5F6C1476" w14:textId="77777777" w:rsidR="009E6C5A" w:rsidRPr="0076673E" w:rsidRDefault="009E6C5A" w:rsidP="001D59F3">
      <w:pPr>
        <w:spacing w:after="0" w:line="240" w:lineRule="auto"/>
        <w:jc w:val="both"/>
        <w:rPr>
          <w:rFonts w:ascii="Times New Roman" w:hAnsi="Times New Roman"/>
          <w:sz w:val="24"/>
          <w:szCs w:val="24"/>
        </w:rPr>
      </w:pPr>
      <w:r w:rsidRPr="0076673E">
        <w:rPr>
          <w:rFonts w:ascii="Times New Roman" w:hAnsi="Times New Roman"/>
          <w:sz w:val="24"/>
          <w:szCs w:val="24"/>
        </w:rPr>
        <w:t>Накладные расходы в течение месяца составили:</w:t>
      </w:r>
    </w:p>
    <w:p w14:paraId="5059EAAD" w14:textId="77777777" w:rsidR="009E6C5A" w:rsidRPr="0076673E" w:rsidRDefault="009E6C5A" w:rsidP="001D59F3">
      <w:pPr>
        <w:spacing w:after="0" w:line="240" w:lineRule="auto"/>
        <w:jc w:val="both"/>
        <w:rPr>
          <w:rFonts w:ascii="Times New Roman" w:hAnsi="Times New Roman"/>
          <w:sz w:val="24"/>
          <w:szCs w:val="24"/>
        </w:rPr>
      </w:pPr>
      <w:r w:rsidRPr="0076673E">
        <w:rPr>
          <w:rFonts w:ascii="Times New Roman" w:hAnsi="Times New Roman"/>
          <w:sz w:val="24"/>
          <w:szCs w:val="24"/>
        </w:rPr>
        <w:t>топливо =5000, ЗП АУП =30000.</w:t>
      </w:r>
    </w:p>
    <w:p w14:paraId="248CD9B3" w14:textId="77777777" w:rsidR="009E6C5A" w:rsidRPr="0076673E" w:rsidRDefault="009E6C5A" w:rsidP="001D59F3">
      <w:pPr>
        <w:spacing w:after="0" w:line="240" w:lineRule="auto"/>
        <w:jc w:val="both"/>
        <w:rPr>
          <w:rFonts w:ascii="Times New Roman" w:hAnsi="Times New Roman"/>
          <w:sz w:val="24"/>
          <w:szCs w:val="24"/>
        </w:rPr>
      </w:pPr>
      <w:r w:rsidRPr="0076673E">
        <w:rPr>
          <w:rFonts w:ascii="Times New Roman" w:hAnsi="Times New Roman"/>
          <w:sz w:val="24"/>
          <w:szCs w:val="24"/>
        </w:rPr>
        <w:t>Рассчитать начисление на ЗП. Рассчитать износ ОС общего пользования линейным способом. Первоначальная с/с ОС =100000, амортизация =12%. Начислены и оплачены консультационные услуги в пределах норм =3000, в том числе НДС =500 (Д26 -К76). Командировочные расходы составили =2500.Определить сумму общехозяйственных расходов и распределить ее на с/с пропорционально ЗП основных рабочих, составить бухгалтерские  проводки.</w:t>
      </w:r>
    </w:p>
    <w:p w14:paraId="4A885C41" w14:textId="77777777" w:rsidR="009E6C5A" w:rsidRPr="00453426" w:rsidRDefault="009E6C5A" w:rsidP="001D59F3">
      <w:pPr>
        <w:spacing w:after="0" w:line="240" w:lineRule="auto"/>
        <w:jc w:val="center"/>
        <w:rPr>
          <w:rFonts w:ascii="Times New Roman" w:hAnsi="Times New Roman"/>
          <w:b/>
          <w:sz w:val="24"/>
          <w:szCs w:val="24"/>
        </w:rPr>
      </w:pPr>
      <w:r w:rsidRPr="00453426">
        <w:rPr>
          <w:rFonts w:ascii="Times New Roman" w:hAnsi="Times New Roman"/>
          <w:b/>
          <w:sz w:val="24"/>
          <w:szCs w:val="24"/>
        </w:rPr>
        <w:t>Вариант 9.</w:t>
      </w:r>
    </w:p>
    <w:p w14:paraId="6C47F43D" w14:textId="77777777" w:rsidR="009E6C5A" w:rsidRPr="00453426" w:rsidRDefault="009E6C5A" w:rsidP="001D59F3">
      <w:pPr>
        <w:spacing w:after="0" w:line="240" w:lineRule="auto"/>
        <w:rPr>
          <w:rFonts w:ascii="Times New Roman" w:hAnsi="Times New Roman"/>
          <w:b/>
          <w:sz w:val="24"/>
          <w:szCs w:val="24"/>
        </w:rPr>
      </w:pPr>
      <w:r w:rsidRPr="00453426">
        <w:rPr>
          <w:rFonts w:ascii="Times New Roman" w:hAnsi="Times New Roman"/>
          <w:b/>
          <w:sz w:val="24"/>
          <w:szCs w:val="24"/>
        </w:rPr>
        <w:t xml:space="preserve">Задание. </w:t>
      </w:r>
    </w:p>
    <w:p w14:paraId="1F71C511" w14:textId="77777777" w:rsidR="009E6C5A"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 xml:space="preserve">         Затраты на производство продукции в течение месяца составили: материалы =10т.р., ЗП =20т.р.</w:t>
      </w:r>
    </w:p>
    <w:p w14:paraId="6AA1EF38"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Рассчитать начисления на ЗП. Рассчитать износ линейным способом. Первоначальная стоимость =244т.р. Амортизация =10%. Отчисление в резервный фонд (89 от с/с) =1т.р. Списаны расходы будущих периодов =1,5т.р. Списаны общепроизводственные расходы =10т.р. Списаны общехозяйственные расходы =15т.р. Готовая продукция передана на склад.</w:t>
      </w:r>
      <w:r w:rsidRPr="00453426">
        <w:rPr>
          <w:rFonts w:ascii="Times New Roman" w:hAnsi="Times New Roman"/>
          <w:sz w:val="24"/>
          <w:szCs w:val="24"/>
        </w:rPr>
        <w:br/>
        <w:t>Определить с/с, если незавершенное производство по акту на начало месяца =1т.р. На конец месяца =1,5т.р. Составить бухгалтерские проводки.</w:t>
      </w:r>
    </w:p>
    <w:p w14:paraId="61633393" w14:textId="77777777" w:rsidR="009E6C5A" w:rsidRPr="00453426" w:rsidRDefault="009E6C5A" w:rsidP="001D59F3">
      <w:pPr>
        <w:spacing w:after="0" w:line="240" w:lineRule="auto"/>
        <w:jc w:val="both"/>
        <w:rPr>
          <w:rFonts w:ascii="Times New Roman" w:hAnsi="Times New Roman"/>
          <w:sz w:val="24"/>
          <w:szCs w:val="24"/>
        </w:rPr>
      </w:pPr>
    </w:p>
    <w:p w14:paraId="35BE6E63" w14:textId="77777777" w:rsidR="009E6C5A" w:rsidRPr="00453426" w:rsidRDefault="009E6C5A" w:rsidP="001D59F3">
      <w:pPr>
        <w:spacing w:after="0" w:line="240" w:lineRule="auto"/>
        <w:jc w:val="center"/>
        <w:rPr>
          <w:rFonts w:ascii="Times New Roman" w:hAnsi="Times New Roman"/>
          <w:b/>
          <w:sz w:val="24"/>
          <w:szCs w:val="24"/>
        </w:rPr>
      </w:pPr>
      <w:r w:rsidRPr="00453426">
        <w:rPr>
          <w:rFonts w:ascii="Times New Roman" w:hAnsi="Times New Roman"/>
          <w:b/>
          <w:sz w:val="24"/>
          <w:szCs w:val="24"/>
        </w:rPr>
        <w:t>Вариант 10.</w:t>
      </w:r>
    </w:p>
    <w:p w14:paraId="659D9997" w14:textId="77777777" w:rsidR="009E6C5A" w:rsidRPr="00453426" w:rsidRDefault="009E6C5A" w:rsidP="001D59F3">
      <w:pPr>
        <w:spacing w:after="0" w:line="240" w:lineRule="auto"/>
        <w:rPr>
          <w:rFonts w:ascii="Times New Roman" w:hAnsi="Times New Roman"/>
          <w:b/>
          <w:sz w:val="24"/>
          <w:szCs w:val="24"/>
        </w:rPr>
      </w:pPr>
      <w:r w:rsidRPr="00453426">
        <w:rPr>
          <w:rFonts w:ascii="Times New Roman" w:hAnsi="Times New Roman"/>
          <w:b/>
          <w:sz w:val="24"/>
          <w:szCs w:val="24"/>
        </w:rPr>
        <w:t>Задание.</w:t>
      </w:r>
    </w:p>
    <w:p w14:paraId="6A1A1696" w14:textId="77777777" w:rsidR="009E6C5A"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Реализовано ОС с первоначальной стоимостью =10млн.р. Начисленный износ =2млн.р. Затраты, связанные с реализацией: начислена ЗП рабочим за демонтаж оборудования =100т.р. Определить отчисления от ФЗП. На р/с зачислена выручка =12тмлн.р., в том числе НДС =2млн.р.</w:t>
      </w:r>
    </w:p>
    <w:p w14:paraId="05E16571" w14:textId="77777777" w:rsidR="009E6C5A" w:rsidRPr="00453426" w:rsidRDefault="009E6C5A" w:rsidP="001D59F3">
      <w:pPr>
        <w:spacing w:after="0" w:line="240" w:lineRule="auto"/>
        <w:jc w:val="both"/>
        <w:rPr>
          <w:rFonts w:ascii="Times New Roman" w:hAnsi="Times New Roman"/>
          <w:sz w:val="24"/>
          <w:szCs w:val="24"/>
        </w:rPr>
      </w:pPr>
      <w:r w:rsidRPr="00453426">
        <w:rPr>
          <w:rFonts w:ascii="Times New Roman" w:hAnsi="Times New Roman"/>
          <w:sz w:val="24"/>
          <w:szCs w:val="24"/>
        </w:rPr>
        <w:t>Определить финансовый результат. Отразить ситуацию на счетах бухучета.</w:t>
      </w:r>
    </w:p>
    <w:p w14:paraId="32FD5793" w14:textId="77777777" w:rsidR="009E6C5A" w:rsidRDefault="009E6C5A" w:rsidP="001D59F3">
      <w:pPr>
        <w:spacing w:after="0" w:line="240" w:lineRule="auto"/>
        <w:jc w:val="center"/>
        <w:rPr>
          <w:rFonts w:ascii="Times New Roman" w:hAnsi="Times New Roman"/>
          <w:b/>
          <w:sz w:val="24"/>
          <w:szCs w:val="24"/>
        </w:rPr>
      </w:pPr>
    </w:p>
    <w:p w14:paraId="3C156CBB" w14:textId="77777777" w:rsidR="009E6C5A" w:rsidRPr="00CC7084" w:rsidRDefault="009E6C5A" w:rsidP="001D59F3">
      <w:pPr>
        <w:autoSpaceDE w:val="0"/>
        <w:autoSpaceDN w:val="0"/>
        <w:spacing w:after="0" w:line="240" w:lineRule="auto"/>
        <w:rPr>
          <w:rFonts w:ascii="Times New Roman" w:hAnsi="Times New Roman"/>
          <w:sz w:val="24"/>
          <w:szCs w:val="24"/>
        </w:rPr>
      </w:pPr>
    </w:p>
    <w:p w14:paraId="1CF922F8" w14:textId="77777777" w:rsidR="009E6C5A" w:rsidRPr="00CC7084" w:rsidRDefault="009E6C5A" w:rsidP="001D59F3">
      <w:pPr>
        <w:autoSpaceDE w:val="0"/>
        <w:autoSpaceDN w:val="0"/>
        <w:spacing w:after="0" w:line="240" w:lineRule="auto"/>
        <w:rPr>
          <w:rFonts w:ascii="Times New Roman" w:hAnsi="Times New Roman"/>
          <w:b/>
          <w:sz w:val="24"/>
          <w:szCs w:val="24"/>
        </w:rPr>
      </w:pPr>
      <w:r w:rsidRPr="00CC7084">
        <w:rPr>
          <w:rFonts w:ascii="Times New Roman" w:hAnsi="Times New Roman"/>
          <w:b/>
          <w:sz w:val="24"/>
          <w:szCs w:val="24"/>
        </w:rPr>
        <w:t>Комплект экзаменационных материалов</w:t>
      </w:r>
    </w:p>
    <w:p w14:paraId="1CBF4030" w14:textId="77777777" w:rsidR="009E6C5A" w:rsidRPr="00CC7084" w:rsidRDefault="009E6C5A" w:rsidP="001D59F3">
      <w:pPr>
        <w:autoSpaceDE w:val="0"/>
        <w:autoSpaceDN w:val="0"/>
        <w:spacing w:after="0" w:line="240" w:lineRule="auto"/>
        <w:rPr>
          <w:rFonts w:ascii="Times New Roman" w:hAnsi="Times New Roman"/>
          <w:sz w:val="24"/>
          <w:szCs w:val="24"/>
        </w:rPr>
      </w:pPr>
      <w:r w:rsidRPr="00CC7084">
        <w:rPr>
          <w:rFonts w:ascii="Times New Roman" w:hAnsi="Times New Roman"/>
          <w:sz w:val="24"/>
          <w:szCs w:val="24"/>
        </w:rPr>
        <w:t>В состав комплекта входит задание для экзаменующегося, пакет экзаменатора и оценочная ведомость.</w:t>
      </w:r>
    </w:p>
    <w:p w14:paraId="700E3ED6" w14:textId="77777777" w:rsidR="009E6C5A" w:rsidRPr="00CC7084" w:rsidRDefault="009E6C5A" w:rsidP="001D59F3">
      <w:pPr>
        <w:autoSpaceDE w:val="0"/>
        <w:autoSpaceDN w:val="0"/>
        <w:spacing w:after="0" w:line="240" w:lineRule="auto"/>
        <w:rPr>
          <w:rFonts w:ascii="Times New Roman" w:hAnsi="Times New Roman"/>
          <w:b/>
          <w:sz w:val="24"/>
          <w:szCs w:val="24"/>
        </w:rPr>
      </w:pPr>
    </w:p>
    <w:p w14:paraId="6D8D89EE" w14:textId="77777777" w:rsidR="009E6C5A" w:rsidRPr="00CC7084" w:rsidRDefault="009E6C5A" w:rsidP="001D59F3">
      <w:pPr>
        <w:autoSpaceDE w:val="0"/>
        <w:autoSpaceDN w:val="0"/>
        <w:spacing w:after="0" w:line="240" w:lineRule="auto"/>
        <w:rPr>
          <w:rFonts w:ascii="Times New Roman" w:hAnsi="Times New Roman"/>
          <w:b/>
          <w:sz w:val="24"/>
          <w:szCs w:val="24"/>
        </w:rPr>
      </w:pPr>
      <w:r w:rsidRPr="00CC7084">
        <w:rPr>
          <w:rFonts w:ascii="Times New Roman" w:hAnsi="Times New Roman"/>
          <w:b/>
          <w:sz w:val="24"/>
          <w:szCs w:val="24"/>
        </w:rPr>
        <w:t>ЗАДАНИЕ ДЛЯ ЭКЗАМЕНУЮЩЕГОСЯ</w:t>
      </w:r>
    </w:p>
    <w:p w14:paraId="69F168C5" w14:textId="77777777" w:rsidR="009E6C5A" w:rsidRPr="00CC7084" w:rsidRDefault="009E6C5A" w:rsidP="001D59F3">
      <w:pPr>
        <w:autoSpaceDE w:val="0"/>
        <w:autoSpaceDN w:val="0"/>
        <w:spacing w:after="0" w:line="240" w:lineRule="auto"/>
        <w:rPr>
          <w:rFonts w:ascii="Times New Roman" w:hAnsi="Times New Roman"/>
          <w:i/>
          <w:sz w:val="24"/>
          <w:szCs w:val="24"/>
        </w:rPr>
      </w:pPr>
      <w:r w:rsidRPr="00CC7084">
        <w:rPr>
          <w:rFonts w:ascii="Times New Roman" w:hAnsi="Times New Roman"/>
          <w:b/>
          <w:sz w:val="24"/>
          <w:szCs w:val="24"/>
        </w:rPr>
        <w:t>Инструкция</w:t>
      </w:r>
    </w:p>
    <w:p w14:paraId="6D4D2A66" w14:textId="77777777" w:rsidR="009E6C5A" w:rsidRPr="00CC7084" w:rsidRDefault="009E6C5A" w:rsidP="001D59F3">
      <w:pPr>
        <w:autoSpaceDE w:val="0"/>
        <w:autoSpaceDN w:val="0"/>
        <w:spacing w:after="0" w:line="240" w:lineRule="auto"/>
        <w:jc w:val="both"/>
        <w:rPr>
          <w:rFonts w:ascii="Times New Roman" w:hAnsi="Times New Roman"/>
          <w:i/>
          <w:sz w:val="24"/>
          <w:szCs w:val="24"/>
        </w:rPr>
      </w:pPr>
      <w:r w:rsidRPr="00CC7084">
        <w:rPr>
          <w:rFonts w:ascii="Times New Roman" w:hAnsi="Times New Roman"/>
          <w:sz w:val="24"/>
          <w:szCs w:val="24"/>
        </w:rPr>
        <w:t>1. Внимательно прочитайте задание</w:t>
      </w:r>
      <w:r w:rsidRPr="00CC7084">
        <w:rPr>
          <w:rFonts w:ascii="Times New Roman" w:hAnsi="Times New Roman"/>
          <w:i/>
          <w:sz w:val="24"/>
          <w:szCs w:val="24"/>
        </w:rPr>
        <w:t>.</w:t>
      </w:r>
    </w:p>
    <w:p w14:paraId="44608D48" w14:textId="77777777" w:rsidR="009E6C5A" w:rsidRPr="00CC7084" w:rsidRDefault="009E6C5A" w:rsidP="001D59F3">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2. При выполнении задания и организации своей работы вы можете воспользоваться оборудованием лаборатории (перечень оборудования </w:t>
      </w:r>
      <w:r>
        <w:rPr>
          <w:rFonts w:ascii="Times New Roman" w:hAnsi="Times New Roman"/>
          <w:sz w:val="24"/>
          <w:szCs w:val="24"/>
        </w:rPr>
        <w:t>–</w:t>
      </w:r>
      <w:r w:rsidRPr="00CC7084">
        <w:rPr>
          <w:rFonts w:ascii="Times New Roman" w:hAnsi="Times New Roman"/>
          <w:sz w:val="24"/>
          <w:szCs w:val="24"/>
        </w:rPr>
        <w:t>согласно паспорта КМО), справочной технической литературой.</w:t>
      </w:r>
    </w:p>
    <w:p w14:paraId="4718D14E" w14:textId="77777777" w:rsidR="009E6C5A" w:rsidRPr="00CC7084" w:rsidRDefault="009E6C5A" w:rsidP="001D59F3">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Максимальное время выполнения задания 6 час.</w:t>
      </w:r>
    </w:p>
    <w:p w14:paraId="1E22887C" w14:textId="77777777" w:rsidR="009E6C5A" w:rsidRPr="00CC7084" w:rsidRDefault="009E6C5A" w:rsidP="001D59F3">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Тексты заданий </w:t>
      </w:r>
    </w:p>
    <w:p w14:paraId="2DDACD26" w14:textId="77777777" w:rsidR="009E6C5A" w:rsidRPr="00CC7084" w:rsidRDefault="009E6C5A" w:rsidP="001D59F3">
      <w:pPr>
        <w:autoSpaceDE w:val="0"/>
        <w:autoSpaceDN w:val="0"/>
        <w:spacing w:after="0" w:line="240" w:lineRule="auto"/>
        <w:rPr>
          <w:rFonts w:ascii="Times New Roman" w:hAnsi="Times New Roman"/>
          <w:b/>
          <w:sz w:val="24"/>
          <w:szCs w:val="24"/>
        </w:rPr>
      </w:pPr>
    </w:p>
    <w:p w14:paraId="3DFCE4F3" w14:textId="77777777" w:rsidR="009E6C5A" w:rsidRPr="00CC7084" w:rsidRDefault="009E6C5A" w:rsidP="001D59F3">
      <w:pPr>
        <w:autoSpaceDE w:val="0"/>
        <w:autoSpaceDN w:val="0"/>
        <w:spacing w:after="0" w:line="240" w:lineRule="auto"/>
        <w:rPr>
          <w:rFonts w:ascii="Times New Roman" w:hAnsi="Times New Roman"/>
          <w:b/>
          <w:spacing w:val="1"/>
          <w:sz w:val="24"/>
          <w:szCs w:val="24"/>
        </w:rPr>
      </w:pPr>
      <w:r w:rsidRPr="00CC7084">
        <w:rPr>
          <w:rFonts w:ascii="Times New Roman" w:hAnsi="Times New Roman"/>
          <w:b/>
          <w:spacing w:val="1"/>
          <w:sz w:val="24"/>
          <w:szCs w:val="24"/>
        </w:rPr>
        <w:t>ПАКЕТ ЭКЗАМЕНАТОРА</w:t>
      </w:r>
    </w:p>
    <w:p w14:paraId="29E81652" w14:textId="77777777" w:rsidR="009E6C5A" w:rsidRPr="00CC7084" w:rsidRDefault="009E6C5A" w:rsidP="001D59F3">
      <w:pPr>
        <w:autoSpaceDE w:val="0"/>
        <w:autoSpaceDN w:val="0"/>
        <w:spacing w:after="0" w:line="240" w:lineRule="auto"/>
        <w:rPr>
          <w:rFonts w:ascii="Times New Roman" w:hAnsi="Times New Roman"/>
          <w:spacing w:val="2"/>
          <w:sz w:val="24"/>
          <w:szCs w:val="24"/>
        </w:rPr>
      </w:pPr>
      <w:r w:rsidRPr="00CC7084">
        <w:rPr>
          <w:rFonts w:ascii="Times New Roman" w:hAnsi="Times New Roman"/>
          <w:spacing w:val="2"/>
          <w:sz w:val="24"/>
          <w:szCs w:val="24"/>
        </w:rPr>
        <w:t xml:space="preserve"> Варианты заданий для экзаменующегося </w:t>
      </w:r>
    </w:p>
    <w:p w14:paraId="47AD0BAD" w14:textId="77777777" w:rsidR="009E6C5A" w:rsidRPr="00CC7084" w:rsidRDefault="009E6C5A" w:rsidP="001D59F3">
      <w:pPr>
        <w:autoSpaceDE w:val="0"/>
        <w:autoSpaceDN w:val="0"/>
        <w:spacing w:after="0" w:line="240" w:lineRule="auto"/>
        <w:rPr>
          <w:rFonts w:ascii="Times New Roman" w:hAnsi="Times New Roman"/>
          <w:bCs/>
          <w:sz w:val="24"/>
          <w:szCs w:val="24"/>
        </w:rPr>
      </w:pPr>
      <w:r w:rsidRPr="00CC7084">
        <w:rPr>
          <w:rFonts w:ascii="Times New Roman" w:hAnsi="Times New Roman"/>
          <w:bCs/>
          <w:sz w:val="24"/>
          <w:szCs w:val="24"/>
        </w:rPr>
        <w:tab/>
        <w:t>Материально-техническое оснащение: рабочее место преподавателя; рабочие места по количеству обучающихся; доска, калькулятор</w:t>
      </w:r>
    </w:p>
    <w:p w14:paraId="54A5B50D" w14:textId="77777777" w:rsidR="009E6C5A" w:rsidRPr="00CC7084" w:rsidRDefault="009E6C5A" w:rsidP="001D59F3">
      <w:pPr>
        <w:autoSpaceDE w:val="0"/>
        <w:autoSpaceDN w:val="0"/>
        <w:spacing w:after="0" w:line="240" w:lineRule="auto"/>
        <w:rPr>
          <w:rFonts w:ascii="Times New Roman" w:hAnsi="Times New Roman"/>
          <w:bCs/>
          <w:sz w:val="24"/>
          <w:szCs w:val="24"/>
        </w:rPr>
      </w:pPr>
      <w:r w:rsidRPr="00CC7084">
        <w:rPr>
          <w:rFonts w:ascii="Times New Roman" w:hAnsi="Times New Roman"/>
          <w:bCs/>
          <w:sz w:val="24"/>
          <w:szCs w:val="24"/>
        </w:rPr>
        <w:tab/>
        <w:t>Технические средства обучения: компьютер, проектор, экран (стационарные или переносные).</w:t>
      </w:r>
    </w:p>
    <w:p w14:paraId="741F9F51" w14:textId="77777777" w:rsidR="00E57B6A" w:rsidRDefault="00E57B6A" w:rsidP="001D59F3">
      <w:pPr>
        <w:autoSpaceDE w:val="0"/>
        <w:autoSpaceDN w:val="0"/>
        <w:spacing w:after="0" w:line="240" w:lineRule="auto"/>
        <w:jc w:val="both"/>
        <w:rPr>
          <w:rFonts w:ascii="Times New Roman" w:hAnsi="Times New Roman"/>
          <w:b/>
          <w:bCs/>
          <w:sz w:val="24"/>
          <w:szCs w:val="24"/>
        </w:rPr>
      </w:pPr>
    </w:p>
    <w:p w14:paraId="7C2FE055" w14:textId="77777777" w:rsidR="009E6C5A" w:rsidRPr="00CC7084" w:rsidRDefault="009E6C5A" w:rsidP="001D59F3">
      <w:pPr>
        <w:autoSpaceDE w:val="0"/>
        <w:autoSpaceDN w:val="0"/>
        <w:spacing w:after="0" w:line="240" w:lineRule="auto"/>
        <w:jc w:val="both"/>
        <w:rPr>
          <w:rFonts w:ascii="Times New Roman" w:hAnsi="Times New Roman"/>
          <w:b/>
          <w:sz w:val="24"/>
          <w:szCs w:val="24"/>
        </w:rPr>
      </w:pPr>
      <w:r w:rsidRPr="00CC7084">
        <w:rPr>
          <w:rFonts w:ascii="Times New Roman" w:hAnsi="Times New Roman"/>
          <w:b/>
          <w:sz w:val="24"/>
          <w:szCs w:val="24"/>
        </w:rPr>
        <w:t>Общие компетенции, для проверки сформированности которых, может использоваться портфолио:</w:t>
      </w:r>
    </w:p>
    <w:p w14:paraId="53BE0B19" w14:textId="77777777" w:rsidR="009E6C5A" w:rsidRDefault="009E6C5A" w:rsidP="001D59F3">
      <w:pPr>
        <w:spacing w:after="0" w:line="240" w:lineRule="auto"/>
        <w:jc w:val="both"/>
        <w:rPr>
          <w:rFonts w:ascii="Times New Roman" w:hAnsi="Times New Roman"/>
          <w:sz w:val="24"/>
          <w:szCs w:val="24"/>
        </w:rPr>
      </w:pPr>
      <w:r w:rsidRPr="009A3E44">
        <w:rPr>
          <w:rFonts w:ascii="Times New Roman" w:hAnsi="Times New Roman"/>
          <w:sz w:val="24"/>
          <w:szCs w:val="24"/>
        </w:rPr>
        <w:t>Перечень общих компетенций</w:t>
      </w:r>
    </w:p>
    <w:tbl>
      <w:tblPr>
        <w:tblW w:w="0" w:type="auto"/>
        <w:tblLook w:val="00A0" w:firstRow="1" w:lastRow="0" w:firstColumn="1" w:lastColumn="0" w:noHBand="0" w:noVBand="0"/>
      </w:tblPr>
      <w:tblGrid>
        <w:gridCol w:w="1203"/>
        <w:gridCol w:w="8227"/>
      </w:tblGrid>
      <w:tr w:rsidR="009E6C5A" w:rsidRPr="00E3016D" w14:paraId="4AA66E3D" w14:textId="77777777" w:rsidTr="008C0813">
        <w:tc>
          <w:tcPr>
            <w:tcW w:w="1203" w:type="dxa"/>
          </w:tcPr>
          <w:p w14:paraId="3CBC9F6A" w14:textId="77777777" w:rsidR="009E6C5A" w:rsidRPr="00E3016D" w:rsidRDefault="008C0813" w:rsidP="00E3016D">
            <w:pPr>
              <w:pStyle w:val="2"/>
              <w:spacing w:before="0" w:after="0"/>
              <w:jc w:val="both"/>
              <w:rPr>
                <w:rStyle w:val="af2"/>
                <w:rFonts w:ascii="Times New Roman" w:hAnsi="Times New Roman"/>
                <w:b w:val="0"/>
                <w:sz w:val="24"/>
                <w:szCs w:val="24"/>
                <w:lang w:eastAsia="en-US"/>
              </w:rPr>
            </w:pPr>
            <w:r>
              <w:rPr>
                <w:rStyle w:val="af2"/>
                <w:rFonts w:ascii="Times New Roman" w:hAnsi="Times New Roman"/>
                <w:b w:val="0"/>
                <w:sz w:val="24"/>
                <w:szCs w:val="24"/>
              </w:rPr>
              <w:t>ОК 09</w:t>
            </w:r>
            <w:r w:rsidR="009E6C5A" w:rsidRPr="00E3016D">
              <w:rPr>
                <w:rStyle w:val="af2"/>
                <w:rFonts w:ascii="Times New Roman" w:hAnsi="Times New Roman"/>
                <w:b w:val="0"/>
                <w:sz w:val="24"/>
                <w:szCs w:val="24"/>
              </w:rPr>
              <w:t>.</w:t>
            </w:r>
          </w:p>
        </w:tc>
        <w:tc>
          <w:tcPr>
            <w:tcW w:w="8227" w:type="dxa"/>
          </w:tcPr>
          <w:p w14:paraId="2B3C7D7A" w14:textId="77777777" w:rsidR="009E6C5A" w:rsidRPr="008C0813" w:rsidRDefault="008C0813" w:rsidP="00E3016D">
            <w:pPr>
              <w:pStyle w:val="2"/>
              <w:suppressAutoHyphens/>
              <w:spacing w:before="0" w:after="0"/>
              <w:jc w:val="both"/>
              <w:rPr>
                <w:rStyle w:val="af2"/>
                <w:rFonts w:ascii="Times New Roman" w:hAnsi="Times New Roman"/>
                <w:b w:val="0"/>
                <w:i/>
                <w:sz w:val="24"/>
                <w:szCs w:val="24"/>
                <w:lang w:eastAsia="en-US"/>
              </w:rPr>
            </w:pPr>
            <w:r w:rsidRPr="00764414">
              <w:rPr>
                <w:rFonts w:ascii="Times New Roman" w:hAnsi="Times New Roman"/>
                <w:sz w:val="24"/>
                <w:szCs w:val="24"/>
                <w:lang w:eastAsia="en-US"/>
              </w:rPr>
              <w:t xml:space="preserve"> </w:t>
            </w:r>
            <w:r w:rsidRPr="008C0813">
              <w:rPr>
                <w:rFonts w:ascii="Times New Roman" w:hAnsi="Times New Roman"/>
                <w:b w:val="0"/>
                <w:i w:val="0"/>
                <w:sz w:val="24"/>
                <w:szCs w:val="24"/>
                <w:lang w:eastAsia="en-US"/>
              </w:rPr>
              <w:t>Пользоваться профессиональной документацией на государственном и иностранном языках</w:t>
            </w:r>
          </w:p>
        </w:tc>
      </w:tr>
    </w:tbl>
    <w:p w14:paraId="6DDFE77C" w14:textId="77777777" w:rsidR="008C0813" w:rsidRDefault="008C0813" w:rsidP="001D59F3">
      <w:pPr>
        <w:suppressAutoHyphens/>
        <w:spacing w:after="0" w:line="240" w:lineRule="auto"/>
        <w:ind w:firstLine="709"/>
        <w:jc w:val="both"/>
        <w:rPr>
          <w:rStyle w:val="af2"/>
          <w:rFonts w:ascii="Times New Roman" w:hAnsi="Times New Roman"/>
          <w:i w:val="0"/>
          <w:sz w:val="24"/>
          <w:szCs w:val="24"/>
        </w:rPr>
      </w:pPr>
    </w:p>
    <w:p w14:paraId="41C06B45" w14:textId="77777777" w:rsidR="009E6C5A" w:rsidRPr="00653C9A" w:rsidRDefault="009E6C5A" w:rsidP="001D59F3">
      <w:pPr>
        <w:suppressAutoHyphens/>
        <w:spacing w:after="0" w:line="240" w:lineRule="auto"/>
        <w:ind w:firstLine="709"/>
        <w:jc w:val="both"/>
        <w:rPr>
          <w:rFonts w:ascii="Times New Roman" w:hAnsi="Times New Roman"/>
          <w:i/>
          <w:sz w:val="24"/>
          <w:szCs w:val="24"/>
        </w:rPr>
      </w:pPr>
      <w:r w:rsidRPr="00653C9A">
        <w:rPr>
          <w:rStyle w:val="af2"/>
          <w:rFonts w:ascii="Times New Roman" w:hAnsi="Times New Roman"/>
          <w:i w:val="0"/>
          <w:sz w:val="24"/>
          <w:szCs w:val="24"/>
        </w:rPr>
        <w:t>Перечень профессиональных компетенций</w:t>
      </w:r>
    </w:p>
    <w:tbl>
      <w:tblPr>
        <w:tblW w:w="0" w:type="auto"/>
        <w:tblLook w:val="00A0" w:firstRow="1" w:lastRow="0" w:firstColumn="1" w:lastColumn="0" w:noHBand="0" w:noVBand="0"/>
      </w:tblPr>
      <w:tblGrid>
        <w:gridCol w:w="9464"/>
      </w:tblGrid>
      <w:tr w:rsidR="008C0813" w:rsidRPr="00E3016D" w14:paraId="67678D9B" w14:textId="77777777" w:rsidTr="008C0813">
        <w:tc>
          <w:tcPr>
            <w:tcW w:w="9464" w:type="dxa"/>
          </w:tcPr>
          <w:p w14:paraId="0DE00D36" w14:textId="77777777" w:rsidR="008C0813" w:rsidRPr="00764414" w:rsidRDefault="008C0813"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1.1. Составлять и обрабатывать первичные учетные документы о фактах хозяйственной жизни экономического субъекта.</w:t>
            </w:r>
          </w:p>
        </w:tc>
      </w:tr>
      <w:tr w:rsidR="008C0813" w:rsidRPr="00E3016D" w14:paraId="2D7783D5" w14:textId="77777777" w:rsidTr="008C0813">
        <w:tc>
          <w:tcPr>
            <w:tcW w:w="9464" w:type="dxa"/>
          </w:tcPr>
          <w:p w14:paraId="0AB06DF8" w14:textId="77777777" w:rsidR="008C0813" w:rsidRPr="00764414" w:rsidRDefault="008C0813"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1.2. Проводить денежное измерение объектов бухгалтерского учета</w:t>
            </w:r>
          </w:p>
        </w:tc>
      </w:tr>
      <w:tr w:rsidR="008C0813" w:rsidRPr="00E3016D" w14:paraId="4AC7A627" w14:textId="77777777" w:rsidTr="008C0813">
        <w:tc>
          <w:tcPr>
            <w:tcW w:w="9464" w:type="dxa"/>
          </w:tcPr>
          <w:p w14:paraId="5D0959D2" w14:textId="77777777" w:rsidR="008C0813" w:rsidRPr="00764414" w:rsidRDefault="008C0813"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1.3. Проводить расчет налогов и сборов.</w:t>
            </w:r>
          </w:p>
        </w:tc>
      </w:tr>
      <w:tr w:rsidR="008C0813" w:rsidRPr="00E3016D" w14:paraId="3005C235" w14:textId="77777777" w:rsidTr="008C0813">
        <w:tc>
          <w:tcPr>
            <w:tcW w:w="9464" w:type="dxa"/>
          </w:tcPr>
          <w:p w14:paraId="683E1057" w14:textId="77777777" w:rsidR="008C0813" w:rsidRPr="00764414" w:rsidRDefault="008C0813"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1.4. Применять рабочий план счетов бухгалтерского учета организации.</w:t>
            </w:r>
          </w:p>
        </w:tc>
      </w:tr>
      <w:tr w:rsidR="008C0813" w:rsidRPr="00E3016D" w14:paraId="380717D8" w14:textId="77777777" w:rsidTr="008C0813">
        <w:tc>
          <w:tcPr>
            <w:tcW w:w="9464" w:type="dxa"/>
          </w:tcPr>
          <w:p w14:paraId="67F8349B" w14:textId="77777777" w:rsidR="008C0813" w:rsidRPr="00764414" w:rsidRDefault="008C0813"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1.5. Осуществлять текущую группировку и итоговое обобщение фактов хозяйственной жизни.</w:t>
            </w:r>
          </w:p>
        </w:tc>
      </w:tr>
      <w:tr w:rsidR="008C0813" w:rsidRPr="00E3016D" w14:paraId="11346877" w14:textId="77777777" w:rsidTr="008C0813">
        <w:tc>
          <w:tcPr>
            <w:tcW w:w="9464" w:type="dxa"/>
          </w:tcPr>
          <w:p w14:paraId="032A84C7" w14:textId="77777777" w:rsidR="008C0813" w:rsidRPr="00764414" w:rsidRDefault="008C0813"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1.6. Использовать цифровые технологии ведения бухгалтерского учета и формирования отчетности.</w:t>
            </w:r>
          </w:p>
        </w:tc>
      </w:tr>
    </w:tbl>
    <w:p w14:paraId="4E4A9DE8" w14:textId="77777777" w:rsidR="009E6C5A" w:rsidRPr="00CC7084" w:rsidRDefault="009E6C5A" w:rsidP="001D59F3">
      <w:pPr>
        <w:autoSpaceDE w:val="0"/>
        <w:autoSpaceDN w:val="0"/>
        <w:spacing w:after="0" w:line="240" w:lineRule="auto"/>
        <w:rPr>
          <w:rFonts w:ascii="Times New Roman" w:hAnsi="Times New Roman"/>
          <w:sz w:val="24"/>
          <w:szCs w:val="24"/>
        </w:rPr>
      </w:pPr>
      <w:r w:rsidRPr="00CC7084">
        <w:rPr>
          <w:rFonts w:ascii="Times New Roman" w:hAnsi="Times New Roman"/>
          <w:b/>
          <w:bCs/>
          <w:sz w:val="24"/>
          <w:szCs w:val="24"/>
        </w:rPr>
        <w:t>Состав портфолио:</w:t>
      </w:r>
    </w:p>
    <w:p w14:paraId="1F98A1BA" w14:textId="77777777" w:rsidR="009E6C5A" w:rsidRPr="00CC7084" w:rsidRDefault="009E6C5A" w:rsidP="001D59F3">
      <w:pPr>
        <w:autoSpaceDE w:val="0"/>
        <w:autoSpaceDN w:val="0"/>
        <w:spacing w:after="0" w:line="240" w:lineRule="auto"/>
        <w:rPr>
          <w:rFonts w:ascii="Times New Roman" w:hAnsi="Times New Roman"/>
          <w:b/>
          <w:bCs/>
          <w:iCs/>
          <w:sz w:val="24"/>
          <w:szCs w:val="24"/>
        </w:rPr>
      </w:pPr>
      <w:r w:rsidRPr="00CC7084">
        <w:rPr>
          <w:rFonts w:ascii="Times New Roman" w:hAnsi="Times New Roman"/>
          <w:b/>
          <w:bCs/>
          <w:iCs/>
          <w:sz w:val="24"/>
          <w:szCs w:val="24"/>
        </w:rPr>
        <w:t xml:space="preserve">Обязательные документы: </w:t>
      </w:r>
    </w:p>
    <w:p w14:paraId="3D812B3F" w14:textId="77777777" w:rsidR="009E6C5A" w:rsidRPr="00CC7084" w:rsidRDefault="009E6C5A" w:rsidP="001D59F3">
      <w:pPr>
        <w:autoSpaceDE w:val="0"/>
        <w:autoSpaceDN w:val="0"/>
        <w:spacing w:after="0" w:line="240" w:lineRule="auto"/>
        <w:rPr>
          <w:rFonts w:ascii="Times New Roman" w:hAnsi="Times New Roman"/>
          <w:bCs/>
          <w:iCs/>
          <w:sz w:val="24"/>
          <w:szCs w:val="24"/>
        </w:rPr>
      </w:pPr>
      <w:r w:rsidRPr="00CC7084">
        <w:rPr>
          <w:rFonts w:ascii="Times New Roman" w:hAnsi="Times New Roman"/>
          <w:bCs/>
          <w:iCs/>
          <w:sz w:val="24"/>
          <w:szCs w:val="24"/>
        </w:rPr>
        <w:t>-дневник практик</w:t>
      </w:r>
    </w:p>
    <w:p w14:paraId="1F64DF17" w14:textId="77777777" w:rsidR="009E6C5A" w:rsidRPr="00CC7084" w:rsidRDefault="009E6C5A" w:rsidP="001D59F3">
      <w:pPr>
        <w:autoSpaceDE w:val="0"/>
        <w:autoSpaceDN w:val="0"/>
        <w:spacing w:after="0" w:line="240" w:lineRule="auto"/>
        <w:rPr>
          <w:rFonts w:ascii="Times New Roman" w:hAnsi="Times New Roman"/>
          <w:b/>
          <w:bCs/>
          <w:iCs/>
          <w:sz w:val="24"/>
          <w:szCs w:val="24"/>
        </w:rPr>
      </w:pPr>
      <w:r w:rsidRPr="00CC7084">
        <w:rPr>
          <w:rFonts w:ascii="Times New Roman" w:hAnsi="Times New Roman"/>
          <w:b/>
          <w:bCs/>
          <w:iCs/>
          <w:sz w:val="24"/>
          <w:szCs w:val="24"/>
        </w:rPr>
        <w:t>Дополнительные материалы:</w:t>
      </w:r>
    </w:p>
    <w:p w14:paraId="7BCF289A" w14:textId="49453752" w:rsidR="009E6C5A" w:rsidRPr="00CC7084" w:rsidRDefault="009E6C5A" w:rsidP="001D59F3">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 xml:space="preserve">Грамоты, сертификаты участия </w:t>
      </w:r>
      <w:r w:rsidR="00273CE7" w:rsidRPr="00CC7084">
        <w:rPr>
          <w:rFonts w:ascii="Times New Roman" w:hAnsi="Times New Roman"/>
          <w:sz w:val="24"/>
          <w:szCs w:val="24"/>
        </w:rPr>
        <w:t>в научно</w:t>
      </w:r>
      <w:r w:rsidRPr="00CC7084">
        <w:rPr>
          <w:rFonts w:ascii="Times New Roman" w:hAnsi="Times New Roman"/>
          <w:sz w:val="24"/>
          <w:szCs w:val="24"/>
        </w:rPr>
        <w:t>-практических конференциях</w:t>
      </w:r>
    </w:p>
    <w:p w14:paraId="5555A570" w14:textId="77777777" w:rsidR="009E6C5A" w:rsidRPr="00CC7084" w:rsidRDefault="009E6C5A" w:rsidP="001D59F3">
      <w:pPr>
        <w:autoSpaceDE w:val="0"/>
        <w:autoSpaceDN w:val="0"/>
        <w:spacing w:after="0" w:line="240" w:lineRule="auto"/>
        <w:jc w:val="both"/>
        <w:rPr>
          <w:rFonts w:ascii="Times New Roman" w:hAnsi="Times New Roman"/>
          <w:sz w:val="24"/>
          <w:szCs w:val="24"/>
        </w:rPr>
      </w:pPr>
      <w:r w:rsidRPr="00CC7084">
        <w:rPr>
          <w:rFonts w:ascii="Times New Roman" w:hAnsi="Times New Roman"/>
          <w:sz w:val="24"/>
          <w:szCs w:val="24"/>
        </w:rPr>
        <w:t>Грамоты за спортивные и общественные достижения -дипломы и свидетельства за участие в олимпиадах и конкурсах профессионального мастерства по специальности Экономика и бухгалтерский учет (по отраслям)</w:t>
      </w:r>
    </w:p>
    <w:p w14:paraId="51B89F84" w14:textId="77777777" w:rsidR="009E6C5A" w:rsidRPr="00AB7257" w:rsidRDefault="009E6C5A" w:rsidP="00AB7257">
      <w:pPr>
        <w:autoSpaceDE w:val="0"/>
        <w:autoSpaceDN w:val="0"/>
        <w:adjustRightInd w:val="0"/>
        <w:spacing w:after="0" w:line="240" w:lineRule="auto"/>
        <w:rPr>
          <w:rFonts w:ascii="Times New Roman" w:hAnsi="Times New Roman"/>
          <w:color w:val="000000"/>
          <w:sz w:val="23"/>
          <w:szCs w:val="23"/>
        </w:rPr>
      </w:pPr>
      <w:bookmarkStart w:id="14" w:name="_Hlk61959332"/>
      <w:r w:rsidRPr="00AB7257">
        <w:rPr>
          <w:rFonts w:ascii="Times New Roman" w:hAnsi="Times New Roman"/>
          <w:color w:val="000000"/>
          <w:sz w:val="23"/>
          <w:szCs w:val="23"/>
        </w:rPr>
        <w:t xml:space="preserve">Уровни освоения обучающимся профессиональных компетенций </w:t>
      </w:r>
    </w:p>
    <w:p w14:paraId="32CC5F06" w14:textId="77777777" w:rsidR="009E6C5A" w:rsidRPr="00AB7257" w:rsidRDefault="009E6C5A" w:rsidP="00AB7257">
      <w:pPr>
        <w:autoSpaceDE w:val="0"/>
        <w:autoSpaceDN w:val="0"/>
        <w:adjustRightInd w:val="0"/>
        <w:spacing w:after="0" w:line="240" w:lineRule="auto"/>
        <w:jc w:val="both"/>
        <w:rPr>
          <w:rFonts w:ascii="Times New Roman" w:hAnsi="Times New Roman"/>
          <w:sz w:val="23"/>
          <w:szCs w:val="23"/>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439"/>
        <w:gridCol w:w="2410"/>
        <w:gridCol w:w="2948"/>
      </w:tblGrid>
      <w:tr w:rsidR="009E6C5A" w:rsidRPr="00E3016D" w14:paraId="1E00B5AF" w14:textId="77777777" w:rsidTr="0080366B">
        <w:trPr>
          <w:trHeight w:val="88"/>
        </w:trPr>
        <w:tc>
          <w:tcPr>
            <w:tcW w:w="9498" w:type="dxa"/>
            <w:gridSpan w:val="4"/>
          </w:tcPr>
          <w:p w14:paraId="65663B60" w14:textId="77777777" w:rsidR="009E6C5A" w:rsidRPr="00AB7257" w:rsidRDefault="009E6C5A" w:rsidP="00AB7257">
            <w:pPr>
              <w:autoSpaceDE w:val="0"/>
              <w:autoSpaceDN w:val="0"/>
              <w:adjustRightInd w:val="0"/>
              <w:spacing w:after="0" w:line="240" w:lineRule="auto"/>
              <w:rPr>
                <w:rFonts w:ascii="Times New Roman" w:hAnsi="Times New Roman"/>
                <w:color w:val="000000"/>
                <w:sz w:val="20"/>
                <w:szCs w:val="20"/>
              </w:rPr>
            </w:pPr>
            <w:r w:rsidRPr="00AB7257">
              <w:rPr>
                <w:rFonts w:ascii="Times New Roman" w:hAnsi="Times New Roman"/>
                <w:b/>
                <w:bCs/>
                <w:sz w:val="20"/>
                <w:szCs w:val="20"/>
              </w:rPr>
              <w:t xml:space="preserve">ШКАЛА ОЦЕНИВАНИЯ. </w:t>
            </w:r>
            <w:r w:rsidRPr="00AB7257">
              <w:rPr>
                <w:rFonts w:ascii="Times New Roman" w:hAnsi="Times New Roman"/>
                <w:b/>
                <w:bCs/>
                <w:color w:val="000000"/>
                <w:sz w:val="20"/>
                <w:szCs w:val="20"/>
              </w:rPr>
              <w:t xml:space="preserve">Характеристика уровней освоения компетенции </w:t>
            </w:r>
          </w:p>
        </w:tc>
      </w:tr>
      <w:tr w:rsidR="009E6C5A" w:rsidRPr="00E3016D" w14:paraId="6C9813FA" w14:textId="77777777" w:rsidTr="00305706">
        <w:trPr>
          <w:trHeight w:val="88"/>
        </w:trPr>
        <w:tc>
          <w:tcPr>
            <w:tcW w:w="1701" w:type="dxa"/>
          </w:tcPr>
          <w:p w14:paraId="1C46ABF4" w14:textId="77777777" w:rsidR="009E6C5A" w:rsidRPr="00AB7257" w:rsidRDefault="009E6C5A" w:rsidP="00AB7257">
            <w:pPr>
              <w:autoSpaceDE w:val="0"/>
              <w:autoSpaceDN w:val="0"/>
              <w:adjustRightInd w:val="0"/>
              <w:spacing w:after="0" w:line="240" w:lineRule="auto"/>
              <w:rPr>
                <w:rFonts w:ascii="Times New Roman" w:hAnsi="Times New Roman"/>
                <w:color w:val="000000"/>
                <w:sz w:val="20"/>
                <w:szCs w:val="20"/>
              </w:rPr>
            </w:pPr>
            <w:r w:rsidRPr="00AB7257">
              <w:rPr>
                <w:rFonts w:ascii="Times New Roman" w:hAnsi="Times New Roman"/>
                <w:b/>
                <w:bCs/>
                <w:color w:val="000000"/>
                <w:sz w:val="20"/>
                <w:szCs w:val="20"/>
              </w:rPr>
              <w:t xml:space="preserve">Уровни </w:t>
            </w:r>
          </w:p>
        </w:tc>
        <w:tc>
          <w:tcPr>
            <w:tcW w:w="2439" w:type="dxa"/>
          </w:tcPr>
          <w:p w14:paraId="5E3F7E04" w14:textId="77777777" w:rsidR="009E6C5A" w:rsidRPr="00AB7257" w:rsidRDefault="009E6C5A" w:rsidP="00AB7257">
            <w:pPr>
              <w:autoSpaceDE w:val="0"/>
              <w:autoSpaceDN w:val="0"/>
              <w:adjustRightInd w:val="0"/>
              <w:spacing w:after="0" w:line="240" w:lineRule="auto"/>
              <w:rPr>
                <w:rFonts w:ascii="Times New Roman" w:hAnsi="Times New Roman"/>
                <w:color w:val="000000"/>
                <w:sz w:val="20"/>
                <w:szCs w:val="20"/>
              </w:rPr>
            </w:pPr>
            <w:r w:rsidRPr="00AB7257">
              <w:rPr>
                <w:rFonts w:ascii="Times New Roman" w:hAnsi="Times New Roman"/>
                <w:b/>
                <w:bCs/>
                <w:color w:val="000000"/>
                <w:sz w:val="20"/>
                <w:szCs w:val="20"/>
              </w:rPr>
              <w:t xml:space="preserve">Оценка </w:t>
            </w:r>
          </w:p>
        </w:tc>
        <w:tc>
          <w:tcPr>
            <w:tcW w:w="2410" w:type="dxa"/>
          </w:tcPr>
          <w:p w14:paraId="44D23924" w14:textId="77777777" w:rsidR="009E6C5A" w:rsidRPr="00AB7257" w:rsidRDefault="009E6C5A" w:rsidP="00AB7257">
            <w:pPr>
              <w:autoSpaceDE w:val="0"/>
              <w:autoSpaceDN w:val="0"/>
              <w:adjustRightInd w:val="0"/>
              <w:spacing w:after="0" w:line="240" w:lineRule="auto"/>
              <w:rPr>
                <w:rFonts w:ascii="Times New Roman" w:hAnsi="Times New Roman"/>
                <w:color w:val="000000"/>
                <w:sz w:val="20"/>
                <w:szCs w:val="20"/>
              </w:rPr>
            </w:pPr>
            <w:r w:rsidRPr="00AB7257">
              <w:rPr>
                <w:rFonts w:ascii="Times New Roman" w:hAnsi="Times New Roman"/>
                <w:b/>
                <w:bCs/>
                <w:color w:val="000000"/>
                <w:sz w:val="20"/>
                <w:szCs w:val="20"/>
              </w:rPr>
              <w:t xml:space="preserve">Содержание лекционного материала </w:t>
            </w:r>
          </w:p>
        </w:tc>
        <w:tc>
          <w:tcPr>
            <w:tcW w:w="2948" w:type="dxa"/>
          </w:tcPr>
          <w:p w14:paraId="4FE7042D" w14:textId="77777777" w:rsidR="009E6C5A" w:rsidRPr="00AB7257" w:rsidRDefault="009E6C5A" w:rsidP="00AB7257">
            <w:pPr>
              <w:autoSpaceDE w:val="0"/>
              <w:autoSpaceDN w:val="0"/>
              <w:adjustRightInd w:val="0"/>
              <w:spacing w:after="0" w:line="240" w:lineRule="auto"/>
              <w:rPr>
                <w:rFonts w:ascii="Times New Roman" w:hAnsi="Times New Roman"/>
                <w:color w:val="000000"/>
                <w:sz w:val="20"/>
                <w:szCs w:val="20"/>
              </w:rPr>
            </w:pPr>
            <w:r w:rsidRPr="00AB7257">
              <w:rPr>
                <w:rFonts w:ascii="Times New Roman" w:hAnsi="Times New Roman"/>
                <w:b/>
                <w:bCs/>
                <w:color w:val="000000"/>
                <w:sz w:val="20"/>
                <w:szCs w:val="20"/>
              </w:rPr>
              <w:t xml:space="preserve">Проявления </w:t>
            </w:r>
          </w:p>
        </w:tc>
      </w:tr>
      <w:tr w:rsidR="009E6C5A" w:rsidRPr="00E3016D" w14:paraId="77D64C1D" w14:textId="77777777" w:rsidTr="00305706">
        <w:trPr>
          <w:trHeight w:val="550"/>
        </w:trPr>
        <w:tc>
          <w:tcPr>
            <w:tcW w:w="1701" w:type="dxa"/>
          </w:tcPr>
          <w:p w14:paraId="214351A9"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Нулевой </w:t>
            </w:r>
          </w:p>
        </w:tc>
        <w:tc>
          <w:tcPr>
            <w:tcW w:w="2439" w:type="dxa"/>
          </w:tcPr>
          <w:p w14:paraId="2EA09357"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Неудовлетворительно </w:t>
            </w:r>
          </w:p>
        </w:tc>
        <w:tc>
          <w:tcPr>
            <w:tcW w:w="2410" w:type="dxa"/>
          </w:tcPr>
          <w:p w14:paraId="61414D5D"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Студент не обладает необходимой системой знаний и умений </w:t>
            </w:r>
          </w:p>
        </w:tc>
        <w:tc>
          <w:tcPr>
            <w:tcW w:w="2948" w:type="dxa"/>
          </w:tcPr>
          <w:p w14:paraId="2141E40B"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Обнаруживаются пробелы в знаниях основного программного материала, допускаются принципиальные ошибки в выполнении предусмотренных программой заданий </w:t>
            </w:r>
          </w:p>
        </w:tc>
      </w:tr>
      <w:tr w:rsidR="009E6C5A" w:rsidRPr="00E3016D" w14:paraId="1EA6AFA0" w14:textId="77777777" w:rsidTr="00305706">
        <w:trPr>
          <w:trHeight w:val="1586"/>
        </w:trPr>
        <w:tc>
          <w:tcPr>
            <w:tcW w:w="1701" w:type="dxa"/>
          </w:tcPr>
          <w:p w14:paraId="7332F7BB"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Минимальный </w:t>
            </w:r>
          </w:p>
          <w:p w14:paraId="0556C33D"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(1 уровень) </w:t>
            </w:r>
          </w:p>
        </w:tc>
        <w:tc>
          <w:tcPr>
            <w:tcW w:w="2439" w:type="dxa"/>
          </w:tcPr>
          <w:p w14:paraId="6C8CA9D7"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Удовлетворительно </w:t>
            </w:r>
          </w:p>
        </w:tc>
        <w:tc>
          <w:tcPr>
            <w:tcW w:w="2410" w:type="dxa"/>
          </w:tcPr>
          <w:p w14:paraId="6B5C7D29"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 </w:t>
            </w:r>
          </w:p>
        </w:tc>
        <w:tc>
          <w:tcPr>
            <w:tcW w:w="2948" w:type="dxa"/>
          </w:tcPr>
          <w:p w14:paraId="563A8900"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Обнаруживаются знания основного программного материала в объеме, необходимом для дальнейшей учебы и предстоящей работы по специальности (профессии); студент справляется с выполнением заданий, предусмотренных программой, знаком с основной литературой, рекомендованной программой. Как правило, оценка "удовлетворительно" выставляется студентам, допустившим погрешности в ответе и при выполнении заданий, но обладающим необходимыми знаниями для их устранения под руководством преподавателя </w:t>
            </w:r>
          </w:p>
        </w:tc>
      </w:tr>
      <w:tr w:rsidR="009E6C5A" w:rsidRPr="00E3016D" w14:paraId="1A4EAE1F" w14:textId="77777777" w:rsidTr="00305706">
        <w:trPr>
          <w:trHeight w:val="1355"/>
        </w:trPr>
        <w:tc>
          <w:tcPr>
            <w:tcW w:w="1701" w:type="dxa"/>
          </w:tcPr>
          <w:p w14:paraId="7BAC52CE"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Базовый </w:t>
            </w:r>
          </w:p>
          <w:p w14:paraId="1CF1A632"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(2 уровень) </w:t>
            </w:r>
          </w:p>
        </w:tc>
        <w:tc>
          <w:tcPr>
            <w:tcW w:w="2439" w:type="dxa"/>
          </w:tcPr>
          <w:p w14:paraId="7D817B4A"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Хорошо </w:t>
            </w:r>
          </w:p>
        </w:tc>
        <w:tc>
          <w:tcPr>
            <w:tcW w:w="2410" w:type="dxa"/>
          </w:tcPr>
          <w:p w14:paraId="6B63CFC0"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Уровень осознанного владения учебным материалом и учебными умениями, навыками и способами деятельности по дисциплине; способны анализировать, проводить сравнение и обоснование выбора методов решения заданий в практико-ориентированных ситуациях </w:t>
            </w:r>
          </w:p>
        </w:tc>
        <w:tc>
          <w:tcPr>
            <w:tcW w:w="2948" w:type="dxa"/>
          </w:tcPr>
          <w:p w14:paraId="6F25DAFA"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Обнаруживается полное знание программного материала; студент,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студентам,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 </w:t>
            </w:r>
          </w:p>
        </w:tc>
      </w:tr>
      <w:tr w:rsidR="009E6C5A" w:rsidRPr="00E3016D" w14:paraId="38DDB73E" w14:textId="77777777" w:rsidTr="00305706">
        <w:trPr>
          <w:trHeight w:val="1586"/>
        </w:trPr>
        <w:tc>
          <w:tcPr>
            <w:tcW w:w="1701" w:type="dxa"/>
          </w:tcPr>
          <w:p w14:paraId="577A9422"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Продвинутый </w:t>
            </w:r>
          </w:p>
          <w:p w14:paraId="1491B106"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(3 уровень) </w:t>
            </w:r>
          </w:p>
        </w:tc>
        <w:tc>
          <w:tcPr>
            <w:tcW w:w="2439" w:type="dxa"/>
          </w:tcPr>
          <w:p w14:paraId="3440F066"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Отлично </w:t>
            </w:r>
          </w:p>
        </w:tc>
        <w:tc>
          <w:tcPr>
            <w:tcW w:w="2410" w:type="dxa"/>
          </w:tcPr>
          <w:p w14:paraId="3A533BE4"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Уровень оценки результатов обучения студентов по дисциплине является основой для формирования общих и профессиональных компетенций, соответствующих требованиям ФГОС. 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w:t>
            </w:r>
          </w:p>
        </w:tc>
        <w:tc>
          <w:tcPr>
            <w:tcW w:w="2948" w:type="dxa"/>
          </w:tcPr>
          <w:p w14:paraId="262D7491" w14:textId="77777777" w:rsidR="009E6C5A" w:rsidRPr="00AB7257" w:rsidRDefault="009E6C5A" w:rsidP="00AB7257">
            <w:pPr>
              <w:autoSpaceDE w:val="0"/>
              <w:autoSpaceDN w:val="0"/>
              <w:adjustRightInd w:val="0"/>
              <w:spacing w:after="0" w:line="240" w:lineRule="auto"/>
              <w:rPr>
                <w:rFonts w:ascii="Times New Roman" w:hAnsi="Times New Roman"/>
                <w:color w:val="000000"/>
                <w:sz w:val="24"/>
                <w:szCs w:val="24"/>
              </w:rPr>
            </w:pPr>
            <w:r w:rsidRPr="00AB7257">
              <w:rPr>
                <w:rFonts w:ascii="Times New Roman" w:hAnsi="Times New Roman"/>
                <w:color w:val="000000"/>
                <w:sz w:val="24"/>
                <w:szCs w:val="24"/>
              </w:rPr>
              <w:t xml:space="preserve">Обнаруживается всестороннее, систематическое и глубокое знание программного материала, умение свободно выполнять задания, предусмотренные программой; студент, усвоивший основную и знакомый с дополнительной литературой, рекомендованной программой. Как правило, оценка "отлично"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программного материала </w:t>
            </w:r>
          </w:p>
        </w:tc>
      </w:tr>
      <w:bookmarkEnd w:id="14"/>
    </w:tbl>
    <w:p w14:paraId="2CCB93D3" w14:textId="77777777" w:rsidR="009E6C5A" w:rsidRPr="00AB7257" w:rsidRDefault="009E6C5A" w:rsidP="00AB7257">
      <w:pPr>
        <w:spacing w:after="0" w:line="240" w:lineRule="auto"/>
        <w:rPr>
          <w:rFonts w:ascii="Times New Roman" w:hAnsi="Times New Roman"/>
          <w:b/>
          <w:sz w:val="24"/>
          <w:szCs w:val="24"/>
        </w:rPr>
      </w:pPr>
    </w:p>
    <w:p w14:paraId="18F2D860" w14:textId="77777777" w:rsidR="009E6C5A" w:rsidRDefault="009E6C5A" w:rsidP="001D59F3">
      <w:pPr>
        <w:spacing w:after="0" w:line="240" w:lineRule="auto"/>
        <w:rPr>
          <w:rFonts w:ascii="Times New Roman" w:hAnsi="Times New Roman"/>
          <w:b/>
        </w:rPr>
      </w:pPr>
    </w:p>
    <w:p w14:paraId="3763A2BB" w14:textId="77777777" w:rsidR="008636B9" w:rsidRDefault="00102850" w:rsidP="00963EC7">
      <w:pPr>
        <w:pStyle w:val="af0"/>
        <w:spacing w:before="0" w:after="0"/>
        <w:ind w:left="0"/>
        <w:jc w:val="center"/>
        <w:rPr>
          <w:b/>
        </w:rPr>
      </w:pPr>
      <w:r>
        <w:rPr>
          <w:b/>
        </w:rPr>
        <w:br w:type="page"/>
      </w:r>
    </w:p>
    <w:p w14:paraId="0466C132" w14:textId="77777777" w:rsidR="008636B9" w:rsidRPr="00B57710" w:rsidRDefault="008636B9" w:rsidP="008636B9">
      <w:pPr>
        <w:spacing w:after="0"/>
        <w:jc w:val="right"/>
        <w:rPr>
          <w:rFonts w:ascii="Times New Roman" w:hAnsi="Times New Roman"/>
          <w:b/>
          <w:sz w:val="24"/>
          <w:szCs w:val="24"/>
        </w:rPr>
      </w:pPr>
      <w:r w:rsidRPr="00B57710">
        <w:rPr>
          <w:rFonts w:ascii="Times New Roman" w:hAnsi="Times New Roman"/>
          <w:b/>
          <w:sz w:val="24"/>
          <w:szCs w:val="24"/>
        </w:rPr>
        <w:t>Приложение 1</w:t>
      </w:r>
    </w:p>
    <w:p w14:paraId="750E45CC" w14:textId="77777777" w:rsidR="008636B9" w:rsidRPr="008636B9" w:rsidRDefault="008636B9" w:rsidP="008636B9">
      <w:pPr>
        <w:spacing w:after="0"/>
        <w:jc w:val="center"/>
        <w:rPr>
          <w:rFonts w:ascii="Times New Roman" w:hAnsi="Times New Roman"/>
          <w:b/>
          <w:sz w:val="24"/>
          <w:szCs w:val="24"/>
        </w:rPr>
      </w:pPr>
      <w:r w:rsidRPr="008636B9">
        <w:rPr>
          <w:rFonts w:ascii="Times New Roman" w:hAnsi="Times New Roman"/>
          <w:b/>
          <w:sz w:val="24"/>
          <w:szCs w:val="24"/>
        </w:rPr>
        <w:t>ФОРМА АТТЕСТАЦИОННОГО ЛИСТА ПО МОДУЛЮ</w:t>
      </w:r>
    </w:p>
    <w:p w14:paraId="3F988A83" w14:textId="77777777" w:rsidR="008636B9" w:rsidRPr="008636B9" w:rsidRDefault="008636B9" w:rsidP="008636B9">
      <w:pPr>
        <w:spacing w:after="0"/>
        <w:jc w:val="center"/>
        <w:rPr>
          <w:rFonts w:ascii="Times New Roman" w:hAnsi="Times New Roman"/>
          <w:sz w:val="24"/>
          <w:szCs w:val="24"/>
        </w:rPr>
      </w:pPr>
      <w:r w:rsidRPr="008636B9">
        <w:rPr>
          <w:rFonts w:ascii="Times New Roman" w:hAnsi="Times New Roman"/>
          <w:sz w:val="24"/>
          <w:szCs w:val="24"/>
        </w:rPr>
        <w:t>Частное профессиональное образовательное учреждение</w:t>
      </w:r>
    </w:p>
    <w:p w14:paraId="5A06908A" w14:textId="77777777" w:rsidR="008636B9" w:rsidRPr="008636B9" w:rsidRDefault="008636B9" w:rsidP="008636B9">
      <w:pPr>
        <w:spacing w:after="0" w:line="240" w:lineRule="auto"/>
        <w:jc w:val="center"/>
        <w:rPr>
          <w:rFonts w:ascii="Times New Roman" w:hAnsi="Times New Roman"/>
          <w:sz w:val="24"/>
          <w:szCs w:val="24"/>
        </w:rPr>
      </w:pPr>
      <w:r w:rsidRPr="008636B9">
        <w:rPr>
          <w:rFonts w:ascii="Times New Roman" w:hAnsi="Times New Roman"/>
          <w:sz w:val="24"/>
          <w:szCs w:val="24"/>
        </w:rPr>
        <w:t xml:space="preserve">«СЕВЕРО-КАВКАЗСКИЙ КОЛЛЕДЖ ИННОВАЦИОННЫХ ТЕХНОЛОГИЙ </w:t>
      </w:r>
    </w:p>
    <w:p w14:paraId="48E3ECE0" w14:textId="77777777" w:rsidR="008636B9" w:rsidRPr="008636B9" w:rsidRDefault="008636B9" w:rsidP="008636B9">
      <w:pPr>
        <w:pBdr>
          <w:bottom w:val="single" w:sz="4" w:space="1" w:color="auto"/>
        </w:pBdr>
        <w:spacing w:after="0" w:line="240" w:lineRule="auto"/>
        <w:jc w:val="center"/>
        <w:rPr>
          <w:rFonts w:ascii="Times New Roman" w:hAnsi="Times New Roman"/>
          <w:sz w:val="24"/>
          <w:szCs w:val="24"/>
        </w:rPr>
      </w:pPr>
      <w:r w:rsidRPr="008636B9">
        <w:rPr>
          <w:rFonts w:ascii="Times New Roman" w:hAnsi="Times New Roman"/>
          <w:sz w:val="24"/>
          <w:szCs w:val="24"/>
        </w:rPr>
        <w:t>(ЧПОУ «СККИТ»)</w:t>
      </w:r>
    </w:p>
    <w:p w14:paraId="6B03390B" w14:textId="77777777" w:rsidR="008636B9" w:rsidRPr="008636B9" w:rsidRDefault="008636B9" w:rsidP="008636B9">
      <w:pPr>
        <w:jc w:val="center"/>
        <w:rPr>
          <w:rFonts w:ascii="Times New Roman" w:hAnsi="Times New Roman"/>
          <w:b/>
          <w:sz w:val="24"/>
          <w:szCs w:val="24"/>
        </w:rPr>
      </w:pPr>
      <w:r w:rsidRPr="008636B9">
        <w:rPr>
          <w:rFonts w:ascii="Times New Roman" w:hAnsi="Times New Roman"/>
          <w:b/>
          <w:sz w:val="24"/>
          <w:szCs w:val="24"/>
        </w:rPr>
        <w:t>АТТЕСТАЦИОННЫЙ ЛИСТ</w:t>
      </w:r>
    </w:p>
    <w:p w14:paraId="75B05BDF" w14:textId="77777777" w:rsidR="008636B9" w:rsidRPr="008636B9" w:rsidRDefault="008636B9" w:rsidP="008636B9">
      <w:pPr>
        <w:spacing w:after="0" w:line="240" w:lineRule="auto"/>
        <w:rPr>
          <w:rFonts w:ascii="Times New Roman" w:hAnsi="Times New Roman"/>
          <w:sz w:val="24"/>
          <w:szCs w:val="24"/>
        </w:rPr>
      </w:pPr>
      <w:r w:rsidRPr="008636B9">
        <w:rPr>
          <w:rFonts w:ascii="Times New Roman" w:hAnsi="Times New Roman"/>
          <w:sz w:val="24"/>
          <w:szCs w:val="24"/>
        </w:rPr>
        <w:t>Ф.И.О. ____________________________________________________________________________</w:t>
      </w:r>
    </w:p>
    <w:p w14:paraId="09C1640A" w14:textId="77777777" w:rsidR="008636B9" w:rsidRPr="008636B9" w:rsidRDefault="008636B9" w:rsidP="008636B9">
      <w:pPr>
        <w:spacing w:after="0" w:line="240" w:lineRule="auto"/>
        <w:rPr>
          <w:rFonts w:ascii="Times New Roman" w:hAnsi="Times New Roman"/>
          <w:sz w:val="24"/>
          <w:szCs w:val="24"/>
        </w:rPr>
      </w:pPr>
      <w:r w:rsidRPr="008636B9">
        <w:rPr>
          <w:rFonts w:ascii="Times New Roman" w:hAnsi="Times New Roman"/>
          <w:sz w:val="24"/>
          <w:szCs w:val="24"/>
        </w:rPr>
        <w:t>Курс _______________________________________, форма обучения _______________________</w:t>
      </w:r>
    </w:p>
    <w:p w14:paraId="5B278802" w14:textId="77777777" w:rsidR="008636B9" w:rsidRPr="008636B9" w:rsidRDefault="008636B9" w:rsidP="008636B9">
      <w:pPr>
        <w:pStyle w:val="affffff3"/>
        <w:rPr>
          <w:rFonts w:ascii="Times New Roman" w:hAnsi="Times New Roman"/>
          <w:sz w:val="24"/>
          <w:szCs w:val="24"/>
          <w:u w:val="single"/>
        </w:rPr>
      </w:pPr>
      <w:r w:rsidRPr="008636B9">
        <w:rPr>
          <w:rFonts w:ascii="Times New Roman" w:hAnsi="Times New Roman"/>
          <w:sz w:val="24"/>
          <w:szCs w:val="24"/>
        </w:rPr>
        <w:t xml:space="preserve">Специальность </w:t>
      </w:r>
      <w:r w:rsidRPr="006A6270">
        <w:rPr>
          <w:rFonts w:ascii="Times New Roman" w:hAnsi="Times New Roman"/>
          <w:sz w:val="24"/>
          <w:szCs w:val="24"/>
        </w:rPr>
        <w:t>38.02.01 Экономика и бухгалтерский учет (по отраслям)</w:t>
      </w:r>
    </w:p>
    <w:p w14:paraId="16998D4B" w14:textId="47F808E1" w:rsidR="008636B9" w:rsidRPr="008636B9" w:rsidRDefault="008636B9" w:rsidP="008636B9">
      <w:pPr>
        <w:spacing w:after="0" w:line="240" w:lineRule="auto"/>
        <w:rPr>
          <w:rFonts w:ascii="Times New Roman" w:hAnsi="Times New Roman"/>
          <w:sz w:val="24"/>
          <w:szCs w:val="24"/>
          <w:u w:val="single"/>
        </w:rPr>
      </w:pPr>
      <w:r w:rsidRPr="008636B9">
        <w:rPr>
          <w:rFonts w:ascii="Times New Roman" w:hAnsi="Times New Roman"/>
          <w:sz w:val="24"/>
          <w:szCs w:val="24"/>
        </w:rPr>
        <w:t xml:space="preserve">Количество часов: </w:t>
      </w:r>
      <w:r w:rsidR="00273CE7">
        <w:rPr>
          <w:rFonts w:ascii="Times New Roman" w:hAnsi="Times New Roman"/>
          <w:sz w:val="24"/>
          <w:szCs w:val="24"/>
          <w:u w:val="single"/>
        </w:rPr>
        <w:t xml:space="preserve">252 </w:t>
      </w:r>
      <w:r w:rsidR="00273CE7" w:rsidRPr="008636B9">
        <w:rPr>
          <w:rFonts w:ascii="Times New Roman" w:hAnsi="Times New Roman"/>
          <w:sz w:val="24"/>
          <w:szCs w:val="24"/>
          <w:u w:val="single"/>
        </w:rPr>
        <w:t>час</w:t>
      </w:r>
      <w:r w:rsidRPr="008636B9">
        <w:rPr>
          <w:rFonts w:ascii="Times New Roman" w:hAnsi="Times New Roman"/>
          <w:sz w:val="24"/>
          <w:szCs w:val="24"/>
          <w:u w:val="single"/>
        </w:rPr>
        <w:t>___</w:t>
      </w:r>
      <w:r w:rsidRPr="008636B9">
        <w:rPr>
          <w:rFonts w:ascii="Times New Roman" w:hAnsi="Times New Roman"/>
          <w:sz w:val="24"/>
          <w:szCs w:val="24"/>
        </w:rPr>
        <w:t xml:space="preserve"> Форма контроля: </w:t>
      </w:r>
      <w:r w:rsidRPr="008636B9">
        <w:rPr>
          <w:rFonts w:ascii="Times New Roman" w:hAnsi="Times New Roman"/>
          <w:sz w:val="24"/>
          <w:szCs w:val="24"/>
          <w:u w:val="single"/>
        </w:rPr>
        <w:t>дифференцированный зачет</w:t>
      </w:r>
    </w:p>
    <w:p w14:paraId="1BCE448C" w14:textId="77777777" w:rsidR="008636B9" w:rsidRPr="008636B9" w:rsidRDefault="008636B9" w:rsidP="008636B9">
      <w:pPr>
        <w:pStyle w:val="affffff3"/>
        <w:rPr>
          <w:rFonts w:ascii="Times New Roman" w:hAnsi="Times New Roman"/>
          <w:sz w:val="24"/>
          <w:szCs w:val="24"/>
        </w:rPr>
      </w:pPr>
      <w:r w:rsidRPr="008636B9">
        <w:rPr>
          <w:rFonts w:ascii="Times New Roman" w:hAnsi="Times New Roman"/>
          <w:sz w:val="24"/>
          <w:szCs w:val="24"/>
        </w:rPr>
        <w:t>Срок практики: с _________ г по _______ г. Вид практики: учебная</w:t>
      </w:r>
    </w:p>
    <w:p w14:paraId="53288194" w14:textId="77777777" w:rsidR="008636B9" w:rsidRPr="008636B9" w:rsidRDefault="008636B9" w:rsidP="008636B9">
      <w:pPr>
        <w:pStyle w:val="affffff3"/>
        <w:rPr>
          <w:rFonts w:ascii="Times New Roman" w:hAnsi="Times New Roman"/>
          <w:sz w:val="24"/>
          <w:szCs w:val="24"/>
        </w:rPr>
      </w:pPr>
      <w:r w:rsidRPr="008636B9">
        <w:rPr>
          <w:rFonts w:ascii="Times New Roman" w:hAnsi="Times New Roman"/>
          <w:sz w:val="24"/>
          <w:szCs w:val="24"/>
        </w:rPr>
        <w:t>Приказ о практике при проведении практической подготовки: ________________</w:t>
      </w:r>
    </w:p>
    <w:p w14:paraId="53FFF8FC" w14:textId="77777777" w:rsidR="008636B9" w:rsidRPr="008636B9" w:rsidRDefault="008636B9" w:rsidP="008636B9">
      <w:pPr>
        <w:pStyle w:val="affffff3"/>
        <w:jc w:val="both"/>
        <w:rPr>
          <w:rFonts w:ascii="Times New Roman" w:hAnsi="Times New Roman"/>
          <w:sz w:val="24"/>
          <w:szCs w:val="24"/>
        </w:rPr>
      </w:pPr>
      <w:r w:rsidRPr="008636B9">
        <w:rPr>
          <w:rFonts w:ascii="Times New Roman" w:hAnsi="Times New Roman"/>
          <w:sz w:val="24"/>
          <w:szCs w:val="24"/>
        </w:rPr>
        <w:t xml:space="preserve">ПМ.01 </w:t>
      </w:r>
      <w:r w:rsidR="00F77C61">
        <w:rPr>
          <w:rFonts w:ascii="Times New Roman" w:hAnsi="Times New Roman"/>
          <w:sz w:val="24"/>
          <w:szCs w:val="24"/>
        </w:rPr>
        <w:t>Ведение бухгалтерского и налогового учета</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
        <w:gridCol w:w="3336"/>
        <w:gridCol w:w="5386"/>
        <w:gridCol w:w="1134"/>
      </w:tblGrid>
      <w:tr w:rsidR="00246EBB" w:rsidRPr="00550E43" w14:paraId="3625830E" w14:textId="77777777" w:rsidTr="00246EBB">
        <w:tc>
          <w:tcPr>
            <w:tcW w:w="492" w:type="dxa"/>
          </w:tcPr>
          <w:p w14:paraId="1DFFBCCE" w14:textId="77777777" w:rsidR="00246EBB" w:rsidRPr="00550E43" w:rsidRDefault="00246EBB" w:rsidP="008636B9">
            <w:pPr>
              <w:pStyle w:val="affffff3"/>
              <w:jc w:val="center"/>
              <w:rPr>
                <w:rFonts w:ascii="Times New Roman" w:hAnsi="Times New Roman"/>
                <w:sz w:val="24"/>
                <w:szCs w:val="24"/>
              </w:rPr>
            </w:pPr>
            <w:r w:rsidRPr="00550E43">
              <w:rPr>
                <w:rFonts w:ascii="Times New Roman" w:hAnsi="Times New Roman"/>
                <w:sz w:val="24"/>
                <w:szCs w:val="24"/>
              </w:rPr>
              <w:t>№</w:t>
            </w:r>
          </w:p>
        </w:tc>
        <w:tc>
          <w:tcPr>
            <w:tcW w:w="3336" w:type="dxa"/>
          </w:tcPr>
          <w:p w14:paraId="76FAFBD5" w14:textId="77777777" w:rsidR="00246EBB" w:rsidRPr="00550E43" w:rsidRDefault="00246EBB" w:rsidP="008636B9">
            <w:pPr>
              <w:pStyle w:val="affffff3"/>
              <w:jc w:val="center"/>
              <w:rPr>
                <w:rFonts w:ascii="Times New Roman" w:hAnsi="Times New Roman"/>
                <w:sz w:val="24"/>
                <w:szCs w:val="24"/>
              </w:rPr>
            </w:pPr>
            <w:r w:rsidRPr="00550E43">
              <w:rPr>
                <w:rFonts w:ascii="Times New Roman" w:hAnsi="Times New Roman"/>
                <w:sz w:val="24"/>
                <w:szCs w:val="24"/>
              </w:rPr>
              <w:t>Содержание</w:t>
            </w:r>
          </w:p>
        </w:tc>
        <w:tc>
          <w:tcPr>
            <w:tcW w:w="5386" w:type="dxa"/>
          </w:tcPr>
          <w:p w14:paraId="159C01C8" w14:textId="77777777" w:rsidR="00246EBB" w:rsidRPr="00550E43" w:rsidRDefault="00246EBB" w:rsidP="008636B9">
            <w:pPr>
              <w:pStyle w:val="affffff3"/>
              <w:jc w:val="center"/>
              <w:rPr>
                <w:rFonts w:ascii="Times New Roman" w:hAnsi="Times New Roman"/>
                <w:sz w:val="24"/>
                <w:szCs w:val="24"/>
              </w:rPr>
            </w:pPr>
            <w:r w:rsidRPr="00550E43">
              <w:rPr>
                <w:rFonts w:ascii="Times New Roman" w:hAnsi="Times New Roman"/>
                <w:sz w:val="24"/>
                <w:szCs w:val="24"/>
              </w:rPr>
              <w:t>Профессиональные компетенции</w:t>
            </w:r>
          </w:p>
        </w:tc>
        <w:tc>
          <w:tcPr>
            <w:tcW w:w="1134" w:type="dxa"/>
          </w:tcPr>
          <w:p w14:paraId="1CFD229C" w14:textId="77777777" w:rsidR="00246EBB" w:rsidRPr="00550E43" w:rsidRDefault="00246EBB" w:rsidP="008636B9">
            <w:pPr>
              <w:pStyle w:val="affffff3"/>
              <w:jc w:val="center"/>
              <w:rPr>
                <w:rFonts w:ascii="Times New Roman" w:hAnsi="Times New Roman"/>
                <w:sz w:val="24"/>
                <w:szCs w:val="24"/>
              </w:rPr>
            </w:pPr>
            <w:r w:rsidRPr="00550E43">
              <w:rPr>
                <w:rFonts w:ascii="Times New Roman" w:hAnsi="Times New Roman"/>
                <w:sz w:val="24"/>
                <w:szCs w:val="24"/>
              </w:rPr>
              <w:t>Оценка</w:t>
            </w:r>
          </w:p>
        </w:tc>
      </w:tr>
      <w:tr w:rsidR="00246EBB" w:rsidRPr="00550E43" w14:paraId="12C4EC8E" w14:textId="77777777" w:rsidTr="00246EBB">
        <w:tc>
          <w:tcPr>
            <w:tcW w:w="492" w:type="dxa"/>
            <w:vMerge w:val="restart"/>
          </w:tcPr>
          <w:p w14:paraId="58217565" w14:textId="77777777" w:rsidR="00246EBB" w:rsidRDefault="00246EBB" w:rsidP="00246EBB">
            <w:pPr>
              <w:pStyle w:val="affffff3"/>
              <w:spacing w:line="240" w:lineRule="auto"/>
              <w:rPr>
                <w:rFonts w:ascii="Times New Roman" w:hAnsi="Times New Roman"/>
                <w:sz w:val="24"/>
                <w:szCs w:val="24"/>
              </w:rPr>
            </w:pPr>
          </w:p>
          <w:p w14:paraId="16A17E35" w14:textId="77777777" w:rsidR="00246EBB" w:rsidRDefault="00246EBB" w:rsidP="008636B9">
            <w:pPr>
              <w:pStyle w:val="affffff3"/>
              <w:rPr>
                <w:rFonts w:ascii="Times New Roman" w:hAnsi="Times New Roman"/>
                <w:sz w:val="24"/>
                <w:szCs w:val="24"/>
              </w:rPr>
            </w:pPr>
          </w:p>
          <w:p w14:paraId="4C737AEA" w14:textId="77777777" w:rsidR="00246EBB" w:rsidRPr="00550E43" w:rsidRDefault="00246EBB" w:rsidP="008636B9">
            <w:pPr>
              <w:pStyle w:val="affffff3"/>
              <w:rPr>
                <w:rFonts w:ascii="Times New Roman" w:hAnsi="Times New Roman"/>
                <w:sz w:val="24"/>
                <w:szCs w:val="24"/>
              </w:rPr>
            </w:pPr>
          </w:p>
        </w:tc>
        <w:tc>
          <w:tcPr>
            <w:tcW w:w="3336" w:type="dxa"/>
            <w:vMerge w:val="restart"/>
          </w:tcPr>
          <w:p w14:paraId="053F3DAD" w14:textId="77777777" w:rsidR="00246EBB" w:rsidRPr="00246EBB" w:rsidRDefault="00246EBB" w:rsidP="00246EBB">
            <w:pPr>
              <w:pStyle w:val="affffff3"/>
              <w:spacing w:after="0" w:line="240" w:lineRule="auto"/>
              <w:jc w:val="both"/>
              <w:rPr>
                <w:rFonts w:ascii="Times New Roman" w:hAnsi="Times New Roman"/>
              </w:rPr>
            </w:pPr>
            <w:r w:rsidRPr="00246EBB">
              <w:rPr>
                <w:rFonts w:ascii="Times New Roman" w:hAnsi="Times New Roman"/>
              </w:rPr>
              <w:t xml:space="preserve">Инструктаж по технике безопасности, пожарной безопасности, санитарно-гигиеническими требованиями, ГО и ЧС. </w:t>
            </w:r>
          </w:p>
        </w:tc>
        <w:tc>
          <w:tcPr>
            <w:tcW w:w="5386" w:type="dxa"/>
            <w:vMerge w:val="restart"/>
          </w:tcPr>
          <w:tbl>
            <w:tblPr>
              <w:tblW w:w="6715" w:type="dxa"/>
              <w:tblLayout w:type="fixed"/>
              <w:tblLook w:val="00A0" w:firstRow="1" w:lastRow="0" w:firstColumn="1" w:lastColumn="0" w:noHBand="0" w:noVBand="0"/>
            </w:tblPr>
            <w:tblGrid>
              <w:gridCol w:w="6715"/>
            </w:tblGrid>
            <w:tr w:rsidR="00246EBB" w:rsidRPr="00764414" w14:paraId="0455150E" w14:textId="77777777" w:rsidTr="00F77C61">
              <w:trPr>
                <w:trHeight w:val="569"/>
              </w:trPr>
              <w:tc>
                <w:tcPr>
                  <w:tcW w:w="6715" w:type="dxa"/>
                  <w:shd w:val="clear" w:color="auto" w:fill="auto"/>
                </w:tcPr>
                <w:p w14:paraId="662DC114" w14:textId="77777777" w:rsidR="00246EBB" w:rsidRPr="00764414" w:rsidRDefault="00246EBB" w:rsidP="009C4B60">
                  <w:pPr>
                    <w:spacing w:after="0" w:line="240" w:lineRule="auto"/>
                    <w:ind w:right="1026"/>
                    <w:rPr>
                      <w:rFonts w:ascii="Times New Roman" w:hAnsi="Times New Roman"/>
                      <w:sz w:val="24"/>
                      <w:szCs w:val="24"/>
                      <w:lang w:eastAsia="en-US"/>
                    </w:rPr>
                  </w:pPr>
                  <w:r w:rsidRPr="00764414">
                    <w:rPr>
                      <w:rFonts w:ascii="Times New Roman" w:hAnsi="Times New Roman"/>
                      <w:sz w:val="24"/>
                      <w:szCs w:val="24"/>
                      <w:lang w:eastAsia="en-US"/>
                    </w:rPr>
                    <w:t>ПК 1.1. Составлять и обрабатывать первичные учетные документы о фактах хозяйственной жизни экономического субъекта.</w:t>
                  </w:r>
                </w:p>
              </w:tc>
            </w:tr>
            <w:tr w:rsidR="00246EBB" w:rsidRPr="00764414" w14:paraId="02F98BEC" w14:textId="77777777" w:rsidTr="00F77C61">
              <w:trPr>
                <w:trHeight w:val="307"/>
              </w:trPr>
              <w:tc>
                <w:tcPr>
                  <w:tcW w:w="6715" w:type="dxa"/>
                  <w:shd w:val="clear" w:color="auto" w:fill="auto"/>
                </w:tcPr>
                <w:p w14:paraId="4F156611" w14:textId="77777777" w:rsidR="00246EBB" w:rsidRPr="00764414" w:rsidRDefault="00246EBB"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1.2. Проводить денежное измерение объектов бухгалтерского учета</w:t>
                  </w:r>
                </w:p>
              </w:tc>
            </w:tr>
            <w:tr w:rsidR="00246EBB" w:rsidRPr="00764414" w14:paraId="63118B23" w14:textId="77777777" w:rsidTr="00F77C61">
              <w:trPr>
                <w:trHeight w:val="307"/>
              </w:trPr>
              <w:tc>
                <w:tcPr>
                  <w:tcW w:w="6715" w:type="dxa"/>
                </w:tcPr>
                <w:p w14:paraId="3A7985DF" w14:textId="77777777" w:rsidR="00246EBB" w:rsidRPr="00764414" w:rsidRDefault="00246EBB"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1.3. Проводить расчет налогов и сборов.</w:t>
                  </w:r>
                </w:p>
              </w:tc>
            </w:tr>
            <w:tr w:rsidR="00246EBB" w:rsidRPr="00764414" w14:paraId="140878F9" w14:textId="77777777" w:rsidTr="00F77C61">
              <w:trPr>
                <w:trHeight w:val="291"/>
              </w:trPr>
              <w:tc>
                <w:tcPr>
                  <w:tcW w:w="6715" w:type="dxa"/>
                </w:tcPr>
                <w:p w14:paraId="3313A75D" w14:textId="77777777" w:rsidR="00246EBB" w:rsidRPr="00764414" w:rsidRDefault="00246EBB"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1.4. Применять рабочий план счетов бухгалтерского учета организации.</w:t>
                  </w:r>
                </w:p>
              </w:tc>
            </w:tr>
            <w:tr w:rsidR="00246EBB" w:rsidRPr="00764414" w14:paraId="6DE63C28" w14:textId="77777777" w:rsidTr="00F77C61">
              <w:trPr>
                <w:trHeight w:val="599"/>
              </w:trPr>
              <w:tc>
                <w:tcPr>
                  <w:tcW w:w="6715" w:type="dxa"/>
                </w:tcPr>
                <w:p w14:paraId="2415A84C" w14:textId="77777777" w:rsidR="00246EBB" w:rsidRPr="00764414" w:rsidRDefault="00246EBB"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1.5. Осуществлять текущую группировку и итоговое обобщение фактов хозяйственной жизни.</w:t>
                  </w:r>
                </w:p>
              </w:tc>
            </w:tr>
            <w:tr w:rsidR="00246EBB" w:rsidRPr="00764414" w14:paraId="4698B0E0" w14:textId="77777777" w:rsidTr="00F77C61">
              <w:trPr>
                <w:trHeight w:val="599"/>
              </w:trPr>
              <w:tc>
                <w:tcPr>
                  <w:tcW w:w="6715" w:type="dxa"/>
                </w:tcPr>
                <w:p w14:paraId="349EAE7D" w14:textId="77777777" w:rsidR="00246EBB" w:rsidRPr="00764414" w:rsidRDefault="00246EBB"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1.6. Использовать цифровые технологии ведения бухгалтерского учета и формирования отчетности.</w:t>
                  </w:r>
                </w:p>
              </w:tc>
            </w:tr>
          </w:tbl>
          <w:p w14:paraId="6AC65571" w14:textId="77777777" w:rsidR="00246EBB" w:rsidRPr="00764414" w:rsidRDefault="00246EBB" w:rsidP="00F77C61">
            <w:pPr>
              <w:spacing w:after="0" w:line="240" w:lineRule="auto"/>
              <w:jc w:val="right"/>
              <w:rPr>
                <w:rFonts w:ascii="Times New Roman" w:hAnsi="Times New Roman"/>
                <w:sz w:val="24"/>
                <w:szCs w:val="24"/>
                <w:lang w:eastAsia="en-US"/>
              </w:rPr>
            </w:pPr>
          </w:p>
        </w:tc>
        <w:tc>
          <w:tcPr>
            <w:tcW w:w="1134" w:type="dxa"/>
          </w:tcPr>
          <w:p w14:paraId="55C8C89C" w14:textId="77777777" w:rsidR="00246EBB" w:rsidRPr="00550E43" w:rsidRDefault="00246EBB" w:rsidP="008636B9">
            <w:pPr>
              <w:pStyle w:val="affffff3"/>
              <w:rPr>
                <w:rFonts w:ascii="Times New Roman" w:hAnsi="Times New Roman"/>
                <w:sz w:val="24"/>
                <w:szCs w:val="24"/>
              </w:rPr>
            </w:pPr>
          </w:p>
        </w:tc>
      </w:tr>
      <w:tr w:rsidR="00246EBB" w:rsidRPr="00550E43" w14:paraId="718AE1BE" w14:textId="77777777" w:rsidTr="00246EBB">
        <w:trPr>
          <w:trHeight w:val="641"/>
        </w:trPr>
        <w:tc>
          <w:tcPr>
            <w:tcW w:w="492" w:type="dxa"/>
            <w:vMerge/>
          </w:tcPr>
          <w:p w14:paraId="27B3BBEF" w14:textId="77777777" w:rsidR="00246EBB" w:rsidRPr="00550E43" w:rsidRDefault="00246EBB" w:rsidP="008636B9">
            <w:pPr>
              <w:pStyle w:val="affffff3"/>
              <w:rPr>
                <w:rFonts w:ascii="Times New Roman" w:hAnsi="Times New Roman"/>
                <w:sz w:val="24"/>
                <w:szCs w:val="24"/>
              </w:rPr>
            </w:pPr>
          </w:p>
        </w:tc>
        <w:tc>
          <w:tcPr>
            <w:tcW w:w="3336" w:type="dxa"/>
            <w:vMerge/>
          </w:tcPr>
          <w:p w14:paraId="353D8A14" w14:textId="77777777" w:rsidR="00246EBB" w:rsidRPr="00246EBB" w:rsidRDefault="00246EBB" w:rsidP="00246EBB">
            <w:pPr>
              <w:pStyle w:val="affffff3"/>
              <w:spacing w:after="0" w:line="240" w:lineRule="auto"/>
              <w:jc w:val="both"/>
              <w:rPr>
                <w:rFonts w:ascii="Times New Roman" w:hAnsi="Times New Roman"/>
              </w:rPr>
            </w:pPr>
          </w:p>
        </w:tc>
        <w:tc>
          <w:tcPr>
            <w:tcW w:w="5386" w:type="dxa"/>
            <w:vMerge/>
          </w:tcPr>
          <w:p w14:paraId="14E6FB55" w14:textId="77777777" w:rsidR="00246EBB" w:rsidRPr="00550E43" w:rsidRDefault="00246EBB" w:rsidP="008636B9">
            <w:pPr>
              <w:pStyle w:val="ConsPlusNormal"/>
              <w:jc w:val="both"/>
              <w:rPr>
                <w:rFonts w:ascii="Times New Roman" w:hAnsi="Times New Roman" w:cs="Times New Roman"/>
                <w:sz w:val="24"/>
                <w:szCs w:val="24"/>
              </w:rPr>
            </w:pPr>
          </w:p>
        </w:tc>
        <w:tc>
          <w:tcPr>
            <w:tcW w:w="1134" w:type="dxa"/>
            <w:vMerge w:val="restart"/>
          </w:tcPr>
          <w:p w14:paraId="7C44AC17" w14:textId="77777777" w:rsidR="00246EBB" w:rsidRPr="00550E43" w:rsidRDefault="00246EBB" w:rsidP="008636B9">
            <w:pPr>
              <w:pStyle w:val="affffff3"/>
              <w:rPr>
                <w:rFonts w:ascii="Times New Roman" w:hAnsi="Times New Roman"/>
                <w:sz w:val="24"/>
                <w:szCs w:val="24"/>
              </w:rPr>
            </w:pPr>
          </w:p>
        </w:tc>
      </w:tr>
      <w:tr w:rsidR="00246EBB" w:rsidRPr="00550E43" w14:paraId="0BA1DC7D" w14:textId="77777777" w:rsidTr="00246EBB">
        <w:trPr>
          <w:trHeight w:val="325"/>
        </w:trPr>
        <w:tc>
          <w:tcPr>
            <w:tcW w:w="492" w:type="dxa"/>
            <w:vMerge/>
          </w:tcPr>
          <w:p w14:paraId="78032BBC" w14:textId="77777777" w:rsidR="00246EBB" w:rsidRPr="00550E43" w:rsidRDefault="00246EBB" w:rsidP="008636B9">
            <w:pPr>
              <w:pStyle w:val="affffff3"/>
              <w:rPr>
                <w:rFonts w:ascii="Times New Roman" w:hAnsi="Times New Roman"/>
                <w:sz w:val="24"/>
                <w:szCs w:val="24"/>
              </w:rPr>
            </w:pPr>
          </w:p>
        </w:tc>
        <w:tc>
          <w:tcPr>
            <w:tcW w:w="3336" w:type="dxa"/>
          </w:tcPr>
          <w:p w14:paraId="2CB1B2ED" w14:textId="77777777" w:rsidR="00246EBB" w:rsidRPr="00246EBB" w:rsidRDefault="00246EBB" w:rsidP="00246EBB">
            <w:pPr>
              <w:widowControl w:val="0"/>
              <w:suppressAutoHyphens/>
              <w:spacing w:after="0" w:line="240" w:lineRule="auto"/>
              <w:jc w:val="both"/>
              <w:rPr>
                <w:rFonts w:ascii="Times New Roman" w:hAnsi="Times New Roman"/>
              </w:rPr>
            </w:pPr>
            <w:r w:rsidRPr="00246EBB">
              <w:rPr>
                <w:rFonts w:ascii="Times New Roman" w:hAnsi="Times New Roman"/>
                <w:noProof/>
                <w:color w:val="000000"/>
              </w:rPr>
              <w:t>Ознакомление с предприятием</w:t>
            </w:r>
          </w:p>
        </w:tc>
        <w:tc>
          <w:tcPr>
            <w:tcW w:w="5386" w:type="dxa"/>
            <w:vMerge/>
          </w:tcPr>
          <w:p w14:paraId="3829E9AB" w14:textId="77777777" w:rsidR="00246EBB" w:rsidRPr="00550E43" w:rsidRDefault="00246EBB" w:rsidP="008636B9">
            <w:pPr>
              <w:pStyle w:val="ConsPlusNormal"/>
              <w:jc w:val="both"/>
              <w:rPr>
                <w:rFonts w:ascii="Times New Roman" w:hAnsi="Times New Roman" w:cs="Times New Roman"/>
                <w:sz w:val="24"/>
                <w:szCs w:val="24"/>
              </w:rPr>
            </w:pPr>
          </w:p>
        </w:tc>
        <w:tc>
          <w:tcPr>
            <w:tcW w:w="1134" w:type="dxa"/>
            <w:vMerge/>
          </w:tcPr>
          <w:p w14:paraId="3AF6081C" w14:textId="77777777" w:rsidR="00246EBB" w:rsidRPr="00550E43" w:rsidRDefault="00246EBB" w:rsidP="008636B9">
            <w:pPr>
              <w:pStyle w:val="affffff3"/>
              <w:rPr>
                <w:rFonts w:ascii="Times New Roman" w:hAnsi="Times New Roman"/>
                <w:sz w:val="24"/>
                <w:szCs w:val="24"/>
              </w:rPr>
            </w:pPr>
          </w:p>
        </w:tc>
      </w:tr>
      <w:tr w:rsidR="00246EBB" w:rsidRPr="00550E43" w14:paraId="6118FF28" w14:textId="77777777" w:rsidTr="00246EBB">
        <w:trPr>
          <w:trHeight w:val="750"/>
        </w:trPr>
        <w:tc>
          <w:tcPr>
            <w:tcW w:w="492" w:type="dxa"/>
            <w:vMerge/>
          </w:tcPr>
          <w:p w14:paraId="5B94515E" w14:textId="77777777" w:rsidR="00246EBB" w:rsidRPr="00550E43" w:rsidRDefault="00246EBB" w:rsidP="008636B9">
            <w:pPr>
              <w:pStyle w:val="affffff3"/>
              <w:rPr>
                <w:rFonts w:ascii="Times New Roman" w:hAnsi="Times New Roman"/>
                <w:sz w:val="24"/>
                <w:szCs w:val="24"/>
              </w:rPr>
            </w:pPr>
          </w:p>
        </w:tc>
        <w:tc>
          <w:tcPr>
            <w:tcW w:w="3336" w:type="dxa"/>
          </w:tcPr>
          <w:p w14:paraId="6402788F" w14:textId="77777777" w:rsidR="00246EBB" w:rsidRPr="00246EBB" w:rsidRDefault="00246EBB" w:rsidP="00246EBB">
            <w:pPr>
              <w:pStyle w:val="af0"/>
              <w:spacing w:before="0" w:after="0"/>
              <w:ind w:left="0"/>
              <w:jc w:val="both"/>
              <w:rPr>
                <w:noProof/>
                <w:color w:val="000000"/>
                <w:sz w:val="22"/>
                <w:szCs w:val="22"/>
              </w:rPr>
            </w:pPr>
            <w:r w:rsidRPr="00246EBB">
              <w:rPr>
                <w:sz w:val="22"/>
                <w:szCs w:val="22"/>
              </w:rPr>
              <w:t>Учет денежных средств в кассе, на расчетных и специальных счетах в банке</w:t>
            </w:r>
          </w:p>
        </w:tc>
        <w:tc>
          <w:tcPr>
            <w:tcW w:w="5386" w:type="dxa"/>
            <w:vMerge/>
          </w:tcPr>
          <w:p w14:paraId="4DD7F7FD" w14:textId="77777777" w:rsidR="00246EBB" w:rsidRPr="00550E43" w:rsidRDefault="00246EBB" w:rsidP="008636B9">
            <w:pPr>
              <w:pStyle w:val="ConsPlusNormal"/>
              <w:jc w:val="both"/>
              <w:rPr>
                <w:rFonts w:ascii="Times New Roman" w:hAnsi="Times New Roman" w:cs="Times New Roman"/>
                <w:sz w:val="24"/>
                <w:szCs w:val="24"/>
              </w:rPr>
            </w:pPr>
          </w:p>
        </w:tc>
        <w:tc>
          <w:tcPr>
            <w:tcW w:w="1134" w:type="dxa"/>
            <w:vMerge/>
          </w:tcPr>
          <w:p w14:paraId="71519048" w14:textId="77777777" w:rsidR="00246EBB" w:rsidRPr="00550E43" w:rsidRDefault="00246EBB" w:rsidP="008636B9">
            <w:pPr>
              <w:pStyle w:val="affffff3"/>
              <w:rPr>
                <w:rFonts w:ascii="Times New Roman" w:hAnsi="Times New Roman"/>
                <w:sz w:val="24"/>
                <w:szCs w:val="24"/>
              </w:rPr>
            </w:pPr>
          </w:p>
        </w:tc>
      </w:tr>
      <w:tr w:rsidR="00246EBB" w:rsidRPr="00550E43" w14:paraId="4E7C0D23" w14:textId="77777777" w:rsidTr="00246EBB">
        <w:trPr>
          <w:trHeight w:val="435"/>
        </w:trPr>
        <w:tc>
          <w:tcPr>
            <w:tcW w:w="492" w:type="dxa"/>
            <w:vMerge/>
          </w:tcPr>
          <w:p w14:paraId="17019C0B" w14:textId="77777777" w:rsidR="00246EBB" w:rsidRPr="00550E43" w:rsidRDefault="00246EBB" w:rsidP="008636B9">
            <w:pPr>
              <w:pStyle w:val="affffff3"/>
              <w:rPr>
                <w:rFonts w:ascii="Times New Roman" w:hAnsi="Times New Roman"/>
                <w:sz w:val="24"/>
                <w:szCs w:val="24"/>
              </w:rPr>
            </w:pPr>
          </w:p>
        </w:tc>
        <w:tc>
          <w:tcPr>
            <w:tcW w:w="3336" w:type="dxa"/>
          </w:tcPr>
          <w:p w14:paraId="33CC04CC" w14:textId="77777777" w:rsidR="00246EBB" w:rsidRPr="00246EBB" w:rsidRDefault="00246EBB" w:rsidP="00246EBB">
            <w:pPr>
              <w:pStyle w:val="af0"/>
              <w:spacing w:before="0" w:after="0"/>
              <w:ind w:left="0"/>
              <w:jc w:val="both"/>
              <w:rPr>
                <w:sz w:val="22"/>
                <w:szCs w:val="22"/>
              </w:rPr>
            </w:pPr>
            <w:r w:rsidRPr="00246EBB">
              <w:rPr>
                <w:sz w:val="22"/>
                <w:szCs w:val="22"/>
              </w:rPr>
              <w:t>Учет основных средств и нематериальных активов</w:t>
            </w:r>
          </w:p>
        </w:tc>
        <w:tc>
          <w:tcPr>
            <w:tcW w:w="5386" w:type="dxa"/>
            <w:vMerge/>
          </w:tcPr>
          <w:p w14:paraId="34E0E5CB" w14:textId="77777777" w:rsidR="00246EBB" w:rsidRPr="00550E43" w:rsidRDefault="00246EBB" w:rsidP="008636B9">
            <w:pPr>
              <w:pStyle w:val="ConsPlusNormal"/>
              <w:jc w:val="both"/>
              <w:rPr>
                <w:rFonts w:ascii="Times New Roman" w:hAnsi="Times New Roman" w:cs="Times New Roman"/>
                <w:sz w:val="24"/>
                <w:szCs w:val="24"/>
              </w:rPr>
            </w:pPr>
          </w:p>
        </w:tc>
        <w:tc>
          <w:tcPr>
            <w:tcW w:w="1134" w:type="dxa"/>
            <w:vMerge/>
          </w:tcPr>
          <w:p w14:paraId="32DC74DD" w14:textId="77777777" w:rsidR="00246EBB" w:rsidRPr="00550E43" w:rsidRDefault="00246EBB" w:rsidP="008636B9">
            <w:pPr>
              <w:pStyle w:val="affffff3"/>
              <w:rPr>
                <w:rFonts w:ascii="Times New Roman" w:hAnsi="Times New Roman"/>
                <w:sz w:val="24"/>
                <w:szCs w:val="24"/>
              </w:rPr>
            </w:pPr>
          </w:p>
        </w:tc>
      </w:tr>
      <w:tr w:rsidR="00246EBB" w:rsidRPr="00550E43" w14:paraId="58C5396A" w14:textId="77777777" w:rsidTr="00246EBB">
        <w:trPr>
          <w:trHeight w:val="405"/>
        </w:trPr>
        <w:tc>
          <w:tcPr>
            <w:tcW w:w="492" w:type="dxa"/>
            <w:vMerge/>
          </w:tcPr>
          <w:p w14:paraId="0810E32A" w14:textId="77777777" w:rsidR="00246EBB" w:rsidRPr="00550E43" w:rsidRDefault="00246EBB" w:rsidP="008636B9">
            <w:pPr>
              <w:pStyle w:val="affffff3"/>
              <w:rPr>
                <w:rFonts w:ascii="Times New Roman" w:hAnsi="Times New Roman"/>
                <w:sz w:val="24"/>
                <w:szCs w:val="24"/>
              </w:rPr>
            </w:pPr>
          </w:p>
        </w:tc>
        <w:tc>
          <w:tcPr>
            <w:tcW w:w="3336" w:type="dxa"/>
          </w:tcPr>
          <w:p w14:paraId="0AE787DF" w14:textId="77777777" w:rsidR="00246EBB" w:rsidRPr="00246EBB" w:rsidRDefault="00246EBB" w:rsidP="00246EBB">
            <w:pPr>
              <w:pStyle w:val="af0"/>
              <w:spacing w:before="0" w:after="0"/>
              <w:ind w:left="0"/>
              <w:jc w:val="both"/>
              <w:rPr>
                <w:sz w:val="22"/>
                <w:szCs w:val="22"/>
              </w:rPr>
            </w:pPr>
            <w:r w:rsidRPr="00246EBB">
              <w:rPr>
                <w:sz w:val="22"/>
                <w:szCs w:val="22"/>
              </w:rPr>
              <w:t>Учет долгосрочных инвестиций и финансовых вложений</w:t>
            </w:r>
          </w:p>
        </w:tc>
        <w:tc>
          <w:tcPr>
            <w:tcW w:w="5386" w:type="dxa"/>
            <w:vMerge/>
          </w:tcPr>
          <w:p w14:paraId="6F541FAB" w14:textId="77777777" w:rsidR="00246EBB" w:rsidRPr="00550E43" w:rsidRDefault="00246EBB" w:rsidP="008636B9">
            <w:pPr>
              <w:pStyle w:val="ConsPlusNormal"/>
              <w:jc w:val="both"/>
              <w:rPr>
                <w:rFonts w:ascii="Times New Roman" w:hAnsi="Times New Roman" w:cs="Times New Roman"/>
                <w:sz w:val="24"/>
                <w:szCs w:val="24"/>
              </w:rPr>
            </w:pPr>
          </w:p>
        </w:tc>
        <w:tc>
          <w:tcPr>
            <w:tcW w:w="1134" w:type="dxa"/>
            <w:vMerge/>
          </w:tcPr>
          <w:p w14:paraId="094FE307" w14:textId="77777777" w:rsidR="00246EBB" w:rsidRPr="00550E43" w:rsidRDefault="00246EBB" w:rsidP="008636B9">
            <w:pPr>
              <w:pStyle w:val="affffff3"/>
              <w:rPr>
                <w:rFonts w:ascii="Times New Roman" w:hAnsi="Times New Roman"/>
                <w:sz w:val="24"/>
                <w:szCs w:val="24"/>
              </w:rPr>
            </w:pPr>
          </w:p>
        </w:tc>
      </w:tr>
      <w:tr w:rsidR="00246EBB" w:rsidRPr="00550E43" w14:paraId="1785EDA4" w14:textId="77777777" w:rsidTr="00246EBB">
        <w:trPr>
          <w:trHeight w:val="450"/>
        </w:trPr>
        <w:tc>
          <w:tcPr>
            <w:tcW w:w="492" w:type="dxa"/>
            <w:vMerge/>
          </w:tcPr>
          <w:p w14:paraId="2138885A" w14:textId="77777777" w:rsidR="00246EBB" w:rsidRPr="00550E43" w:rsidRDefault="00246EBB" w:rsidP="008636B9">
            <w:pPr>
              <w:pStyle w:val="affffff3"/>
              <w:rPr>
                <w:rFonts w:ascii="Times New Roman" w:hAnsi="Times New Roman"/>
                <w:sz w:val="24"/>
                <w:szCs w:val="24"/>
              </w:rPr>
            </w:pPr>
          </w:p>
        </w:tc>
        <w:tc>
          <w:tcPr>
            <w:tcW w:w="3336" w:type="dxa"/>
          </w:tcPr>
          <w:p w14:paraId="10D3AD4E" w14:textId="77777777" w:rsidR="00246EBB" w:rsidRPr="00246EBB" w:rsidRDefault="00246EBB" w:rsidP="00246EBB">
            <w:pPr>
              <w:pStyle w:val="af0"/>
              <w:spacing w:before="0" w:after="0"/>
              <w:ind w:left="0"/>
              <w:jc w:val="both"/>
              <w:rPr>
                <w:sz w:val="22"/>
                <w:szCs w:val="22"/>
              </w:rPr>
            </w:pPr>
            <w:r w:rsidRPr="00246EBB">
              <w:rPr>
                <w:sz w:val="22"/>
                <w:szCs w:val="22"/>
              </w:rPr>
              <w:t>Учет материально-производственных запасов</w:t>
            </w:r>
          </w:p>
        </w:tc>
        <w:tc>
          <w:tcPr>
            <w:tcW w:w="5386" w:type="dxa"/>
            <w:vMerge/>
          </w:tcPr>
          <w:p w14:paraId="23AC3D30" w14:textId="77777777" w:rsidR="00246EBB" w:rsidRPr="00550E43" w:rsidRDefault="00246EBB" w:rsidP="008636B9">
            <w:pPr>
              <w:pStyle w:val="ConsPlusNormal"/>
              <w:jc w:val="both"/>
              <w:rPr>
                <w:rFonts w:ascii="Times New Roman" w:hAnsi="Times New Roman" w:cs="Times New Roman"/>
                <w:sz w:val="24"/>
                <w:szCs w:val="24"/>
              </w:rPr>
            </w:pPr>
          </w:p>
        </w:tc>
        <w:tc>
          <w:tcPr>
            <w:tcW w:w="1134" w:type="dxa"/>
            <w:vMerge/>
          </w:tcPr>
          <w:p w14:paraId="21B42897" w14:textId="77777777" w:rsidR="00246EBB" w:rsidRPr="00550E43" w:rsidRDefault="00246EBB" w:rsidP="008636B9">
            <w:pPr>
              <w:pStyle w:val="affffff3"/>
              <w:rPr>
                <w:rFonts w:ascii="Times New Roman" w:hAnsi="Times New Roman"/>
                <w:sz w:val="24"/>
                <w:szCs w:val="24"/>
              </w:rPr>
            </w:pPr>
          </w:p>
        </w:tc>
      </w:tr>
      <w:tr w:rsidR="00246EBB" w:rsidRPr="00550E43" w14:paraId="1D23BB3C" w14:textId="77777777" w:rsidTr="00246EBB">
        <w:trPr>
          <w:trHeight w:val="519"/>
        </w:trPr>
        <w:tc>
          <w:tcPr>
            <w:tcW w:w="492" w:type="dxa"/>
            <w:vMerge/>
          </w:tcPr>
          <w:p w14:paraId="07FA7CAE" w14:textId="77777777" w:rsidR="00246EBB" w:rsidRPr="00550E43" w:rsidRDefault="00246EBB" w:rsidP="008636B9">
            <w:pPr>
              <w:pStyle w:val="affffff3"/>
              <w:rPr>
                <w:rFonts w:ascii="Times New Roman" w:hAnsi="Times New Roman"/>
                <w:sz w:val="24"/>
                <w:szCs w:val="24"/>
              </w:rPr>
            </w:pPr>
          </w:p>
        </w:tc>
        <w:tc>
          <w:tcPr>
            <w:tcW w:w="3336" w:type="dxa"/>
          </w:tcPr>
          <w:p w14:paraId="2F8DD95B" w14:textId="77777777" w:rsidR="00246EBB" w:rsidRPr="00246EBB" w:rsidRDefault="00246EBB" w:rsidP="00246EBB">
            <w:pPr>
              <w:pStyle w:val="af0"/>
              <w:spacing w:before="0" w:after="0"/>
              <w:ind w:left="0"/>
              <w:jc w:val="both"/>
              <w:rPr>
                <w:sz w:val="22"/>
                <w:szCs w:val="22"/>
              </w:rPr>
            </w:pPr>
            <w:r w:rsidRPr="00246EBB">
              <w:rPr>
                <w:bCs/>
                <w:sz w:val="22"/>
                <w:szCs w:val="22"/>
              </w:rPr>
              <w:t xml:space="preserve">Учет затрат на производство и калькулирование себестоимости </w:t>
            </w:r>
          </w:p>
        </w:tc>
        <w:tc>
          <w:tcPr>
            <w:tcW w:w="5386" w:type="dxa"/>
            <w:vMerge/>
          </w:tcPr>
          <w:p w14:paraId="6FD85019" w14:textId="77777777" w:rsidR="00246EBB" w:rsidRPr="00550E43" w:rsidRDefault="00246EBB" w:rsidP="008636B9">
            <w:pPr>
              <w:pStyle w:val="ConsPlusNormal"/>
              <w:jc w:val="both"/>
              <w:rPr>
                <w:rFonts w:ascii="Times New Roman" w:hAnsi="Times New Roman" w:cs="Times New Roman"/>
                <w:sz w:val="24"/>
                <w:szCs w:val="24"/>
              </w:rPr>
            </w:pPr>
          </w:p>
        </w:tc>
        <w:tc>
          <w:tcPr>
            <w:tcW w:w="1134" w:type="dxa"/>
            <w:vMerge/>
          </w:tcPr>
          <w:p w14:paraId="5885B954" w14:textId="77777777" w:rsidR="00246EBB" w:rsidRPr="00550E43" w:rsidRDefault="00246EBB" w:rsidP="008636B9">
            <w:pPr>
              <w:pStyle w:val="affffff3"/>
              <w:rPr>
                <w:rFonts w:ascii="Times New Roman" w:hAnsi="Times New Roman"/>
                <w:sz w:val="24"/>
                <w:szCs w:val="24"/>
              </w:rPr>
            </w:pPr>
          </w:p>
        </w:tc>
      </w:tr>
      <w:tr w:rsidR="00246EBB" w:rsidRPr="00550E43" w14:paraId="069278B2" w14:textId="77777777" w:rsidTr="00246EBB">
        <w:trPr>
          <w:trHeight w:val="495"/>
        </w:trPr>
        <w:tc>
          <w:tcPr>
            <w:tcW w:w="492" w:type="dxa"/>
            <w:vMerge/>
          </w:tcPr>
          <w:p w14:paraId="7ED2BFF7" w14:textId="77777777" w:rsidR="00246EBB" w:rsidRPr="00550E43" w:rsidRDefault="00246EBB" w:rsidP="008636B9">
            <w:pPr>
              <w:pStyle w:val="affffff3"/>
              <w:rPr>
                <w:rFonts w:ascii="Times New Roman" w:hAnsi="Times New Roman"/>
                <w:sz w:val="24"/>
                <w:szCs w:val="24"/>
              </w:rPr>
            </w:pPr>
          </w:p>
        </w:tc>
        <w:tc>
          <w:tcPr>
            <w:tcW w:w="3336" w:type="dxa"/>
          </w:tcPr>
          <w:p w14:paraId="761B5865" w14:textId="77777777" w:rsidR="00246EBB" w:rsidRPr="00246EBB" w:rsidRDefault="00246EBB" w:rsidP="00246EBB">
            <w:pPr>
              <w:spacing w:after="0" w:line="240" w:lineRule="auto"/>
              <w:rPr>
                <w:bCs/>
              </w:rPr>
            </w:pPr>
            <w:r w:rsidRPr="00246EBB">
              <w:rPr>
                <w:rFonts w:ascii="Times New Roman" w:hAnsi="Times New Roman"/>
                <w:bCs/>
              </w:rPr>
              <w:t>Учет готовой продукции и ее реализации.</w:t>
            </w:r>
          </w:p>
        </w:tc>
        <w:tc>
          <w:tcPr>
            <w:tcW w:w="5386" w:type="dxa"/>
            <w:vMerge/>
          </w:tcPr>
          <w:p w14:paraId="121B09AA" w14:textId="77777777" w:rsidR="00246EBB" w:rsidRPr="00550E43" w:rsidRDefault="00246EBB" w:rsidP="008636B9">
            <w:pPr>
              <w:pStyle w:val="ConsPlusNormal"/>
              <w:jc w:val="both"/>
              <w:rPr>
                <w:rFonts w:ascii="Times New Roman" w:hAnsi="Times New Roman" w:cs="Times New Roman"/>
                <w:sz w:val="24"/>
                <w:szCs w:val="24"/>
              </w:rPr>
            </w:pPr>
          </w:p>
        </w:tc>
        <w:tc>
          <w:tcPr>
            <w:tcW w:w="1134" w:type="dxa"/>
            <w:vMerge/>
          </w:tcPr>
          <w:p w14:paraId="324E72AF" w14:textId="77777777" w:rsidR="00246EBB" w:rsidRPr="00550E43" w:rsidRDefault="00246EBB" w:rsidP="008636B9">
            <w:pPr>
              <w:pStyle w:val="affffff3"/>
              <w:rPr>
                <w:rFonts w:ascii="Times New Roman" w:hAnsi="Times New Roman"/>
                <w:sz w:val="24"/>
                <w:szCs w:val="24"/>
              </w:rPr>
            </w:pPr>
          </w:p>
        </w:tc>
      </w:tr>
      <w:tr w:rsidR="00246EBB" w:rsidRPr="00550E43" w14:paraId="5DF57108" w14:textId="77777777" w:rsidTr="00246EBB">
        <w:trPr>
          <w:trHeight w:val="180"/>
        </w:trPr>
        <w:tc>
          <w:tcPr>
            <w:tcW w:w="492" w:type="dxa"/>
            <w:vMerge/>
          </w:tcPr>
          <w:p w14:paraId="3C2D0554" w14:textId="77777777" w:rsidR="00246EBB" w:rsidRPr="00550E43" w:rsidRDefault="00246EBB" w:rsidP="008636B9">
            <w:pPr>
              <w:pStyle w:val="affffff3"/>
              <w:rPr>
                <w:rFonts w:ascii="Times New Roman" w:hAnsi="Times New Roman"/>
                <w:sz w:val="24"/>
                <w:szCs w:val="24"/>
              </w:rPr>
            </w:pPr>
          </w:p>
        </w:tc>
        <w:tc>
          <w:tcPr>
            <w:tcW w:w="3336" w:type="dxa"/>
          </w:tcPr>
          <w:p w14:paraId="263237FE" w14:textId="77777777" w:rsidR="00246EBB" w:rsidRPr="00246EBB" w:rsidRDefault="00246EBB" w:rsidP="00246EBB">
            <w:pPr>
              <w:spacing w:after="0" w:line="240" w:lineRule="auto"/>
              <w:rPr>
                <w:rFonts w:ascii="Times New Roman" w:hAnsi="Times New Roman"/>
                <w:bCs/>
              </w:rPr>
            </w:pPr>
            <w:r w:rsidRPr="00246EBB">
              <w:rPr>
                <w:rFonts w:ascii="Times New Roman" w:hAnsi="Times New Roman"/>
              </w:rPr>
              <w:t>Понятие и виды налогов</w:t>
            </w:r>
          </w:p>
        </w:tc>
        <w:tc>
          <w:tcPr>
            <w:tcW w:w="5386" w:type="dxa"/>
            <w:vMerge/>
          </w:tcPr>
          <w:p w14:paraId="6F9AC1E5" w14:textId="77777777" w:rsidR="00246EBB" w:rsidRPr="00550E43" w:rsidRDefault="00246EBB" w:rsidP="008636B9">
            <w:pPr>
              <w:pStyle w:val="ConsPlusNormal"/>
              <w:jc w:val="both"/>
              <w:rPr>
                <w:rFonts w:ascii="Times New Roman" w:hAnsi="Times New Roman" w:cs="Times New Roman"/>
                <w:sz w:val="24"/>
                <w:szCs w:val="24"/>
              </w:rPr>
            </w:pPr>
          </w:p>
        </w:tc>
        <w:tc>
          <w:tcPr>
            <w:tcW w:w="1134" w:type="dxa"/>
            <w:vMerge/>
          </w:tcPr>
          <w:p w14:paraId="1F0D57FE" w14:textId="77777777" w:rsidR="00246EBB" w:rsidRPr="00550E43" w:rsidRDefault="00246EBB" w:rsidP="008636B9">
            <w:pPr>
              <w:pStyle w:val="affffff3"/>
              <w:rPr>
                <w:rFonts w:ascii="Times New Roman" w:hAnsi="Times New Roman"/>
                <w:sz w:val="24"/>
                <w:szCs w:val="24"/>
              </w:rPr>
            </w:pPr>
          </w:p>
        </w:tc>
      </w:tr>
      <w:tr w:rsidR="00246EBB" w:rsidRPr="00550E43" w14:paraId="331171ED" w14:textId="77777777" w:rsidTr="00246EBB">
        <w:trPr>
          <w:trHeight w:val="525"/>
        </w:trPr>
        <w:tc>
          <w:tcPr>
            <w:tcW w:w="492" w:type="dxa"/>
            <w:vMerge/>
          </w:tcPr>
          <w:p w14:paraId="2BFE1DDE" w14:textId="77777777" w:rsidR="00246EBB" w:rsidRPr="00550E43" w:rsidRDefault="00246EBB" w:rsidP="008636B9">
            <w:pPr>
              <w:pStyle w:val="affffff3"/>
              <w:rPr>
                <w:rFonts w:ascii="Times New Roman" w:hAnsi="Times New Roman"/>
                <w:sz w:val="24"/>
                <w:szCs w:val="24"/>
              </w:rPr>
            </w:pPr>
          </w:p>
        </w:tc>
        <w:tc>
          <w:tcPr>
            <w:tcW w:w="3336" w:type="dxa"/>
          </w:tcPr>
          <w:p w14:paraId="4ECC9EF2" w14:textId="77777777" w:rsidR="00246EBB" w:rsidRPr="00246EBB" w:rsidRDefault="00246EBB" w:rsidP="00246EBB">
            <w:pPr>
              <w:spacing w:after="0" w:line="240" w:lineRule="auto"/>
              <w:rPr>
                <w:rFonts w:ascii="Times New Roman" w:hAnsi="Times New Roman"/>
                <w:bCs/>
              </w:rPr>
            </w:pPr>
            <w:r w:rsidRPr="00246EBB">
              <w:rPr>
                <w:rFonts w:ascii="Times New Roman" w:hAnsi="Times New Roman"/>
              </w:rPr>
              <w:t>Порядок составления деклараций</w:t>
            </w:r>
          </w:p>
        </w:tc>
        <w:tc>
          <w:tcPr>
            <w:tcW w:w="5386" w:type="dxa"/>
            <w:vMerge/>
          </w:tcPr>
          <w:p w14:paraId="1AFA86D4" w14:textId="77777777" w:rsidR="00246EBB" w:rsidRPr="00550E43" w:rsidRDefault="00246EBB" w:rsidP="008636B9">
            <w:pPr>
              <w:pStyle w:val="ConsPlusNormal"/>
              <w:jc w:val="both"/>
              <w:rPr>
                <w:rFonts w:ascii="Times New Roman" w:hAnsi="Times New Roman" w:cs="Times New Roman"/>
                <w:sz w:val="24"/>
                <w:szCs w:val="24"/>
              </w:rPr>
            </w:pPr>
          </w:p>
        </w:tc>
        <w:tc>
          <w:tcPr>
            <w:tcW w:w="1134" w:type="dxa"/>
            <w:vMerge/>
          </w:tcPr>
          <w:p w14:paraId="18132F7C" w14:textId="77777777" w:rsidR="00246EBB" w:rsidRPr="00550E43" w:rsidRDefault="00246EBB" w:rsidP="008636B9">
            <w:pPr>
              <w:pStyle w:val="affffff3"/>
              <w:rPr>
                <w:rFonts w:ascii="Times New Roman" w:hAnsi="Times New Roman"/>
                <w:sz w:val="24"/>
                <w:szCs w:val="24"/>
              </w:rPr>
            </w:pPr>
          </w:p>
        </w:tc>
      </w:tr>
      <w:tr w:rsidR="00246EBB" w:rsidRPr="00550E43" w14:paraId="2E2B1D08" w14:textId="77777777" w:rsidTr="00246EBB">
        <w:trPr>
          <w:trHeight w:val="480"/>
        </w:trPr>
        <w:tc>
          <w:tcPr>
            <w:tcW w:w="492" w:type="dxa"/>
            <w:vMerge/>
          </w:tcPr>
          <w:p w14:paraId="3F4C6EAF" w14:textId="77777777" w:rsidR="00246EBB" w:rsidRPr="00550E43" w:rsidRDefault="00246EBB" w:rsidP="008636B9">
            <w:pPr>
              <w:pStyle w:val="affffff3"/>
              <w:rPr>
                <w:rFonts w:ascii="Times New Roman" w:hAnsi="Times New Roman"/>
                <w:sz w:val="24"/>
                <w:szCs w:val="24"/>
              </w:rPr>
            </w:pPr>
          </w:p>
        </w:tc>
        <w:tc>
          <w:tcPr>
            <w:tcW w:w="3336" w:type="dxa"/>
          </w:tcPr>
          <w:p w14:paraId="723F0464" w14:textId="77777777" w:rsidR="00246EBB" w:rsidRPr="00246EBB" w:rsidRDefault="00246EBB" w:rsidP="00246EBB">
            <w:pPr>
              <w:pStyle w:val="affffff3"/>
              <w:spacing w:after="0" w:line="240" w:lineRule="auto"/>
              <w:jc w:val="both"/>
              <w:rPr>
                <w:rFonts w:ascii="Times New Roman" w:hAnsi="Times New Roman"/>
              </w:rPr>
            </w:pPr>
            <w:r w:rsidRPr="00246EBB">
              <w:rPr>
                <w:rFonts w:ascii="Times New Roman" w:hAnsi="Times New Roman"/>
              </w:rPr>
              <w:t>Организация расчетов с внебюджетными фондами</w:t>
            </w:r>
          </w:p>
        </w:tc>
        <w:tc>
          <w:tcPr>
            <w:tcW w:w="5386" w:type="dxa"/>
            <w:vMerge/>
          </w:tcPr>
          <w:p w14:paraId="769861D7" w14:textId="77777777" w:rsidR="00246EBB" w:rsidRPr="00550E43" w:rsidRDefault="00246EBB" w:rsidP="008636B9">
            <w:pPr>
              <w:pStyle w:val="ConsPlusNormal"/>
              <w:jc w:val="both"/>
              <w:rPr>
                <w:rFonts w:ascii="Times New Roman" w:hAnsi="Times New Roman" w:cs="Times New Roman"/>
                <w:sz w:val="24"/>
                <w:szCs w:val="24"/>
              </w:rPr>
            </w:pPr>
          </w:p>
        </w:tc>
        <w:tc>
          <w:tcPr>
            <w:tcW w:w="1134" w:type="dxa"/>
            <w:vMerge/>
          </w:tcPr>
          <w:p w14:paraId="4EEE7C80" w14:textId="77777777" w:rsidR="00246EBB" w:rsidRPr="00550E43" w:rsidRDefault="00246EBB" w:rsidP="008636B9">
            <w:pPr>
              <w:pStyle w:val="affffff3"/>
              <w:rPr>
                <w:rFonts w:ascii="Times New Roman" w:hAnsi="Times New Roman"/>
                <w:sz w:val="24"/>
                <w:szCs w:val="24"/>
              </w:rPr>
            </w:pPr>
          </w:p>
        </w:tc>
      </w:tr>
      <w:tr w:rsidR="00246EBB" w:rsidRPr="00550E43" w14:paraId="3B31F0D2" w14:textId="77777777" w:rsidTr="00246EBB">
        <w:tc>
          <w:tcPr>
            <w:tcW w:w="9214" w:type="dxa"/>
            <w:gridSpan w:val="3"/>
          </w:tcPr>
          <w:p w14:paraId="47059047" w14:textId="77777777" w:rsidR="00246EBB" w:rsidRPr="00550E43" w:rsidRDefault="00246EBB" w:rsidP="008636B9">
            <w:pPr>
              <w:pStyle w:val="affffff3"/>
              <w:rPr>
                <w:rFonts w:ascii="Times New Roman" w:hAnsi="Times New Roman"/>
                <w:sz w:val="24"/>
                <w:szCs w:val="24"/>
              </w:rPr>
            </w:pPr>
            <w:r w:rsidRPr="00550E43">
              <w:rPr>
                <w:rFonts w:ascii="Times New Roman" w:hAnsi="Times New Roman"/>
                <w:sz w:val="24"/>
                <w:szCs w:val="24"/>
              </w:rPr>
              <w:t>Итоговая оценка</w:t>
            </w:r>
          </w:p>
        </w:tc>
        <w:tc>
          <w:tcPr>
            <w:tcW w:w="1134" w:type="dxa"/>
          </w:tcPr>
          <w:p w14:paraId="3B7CBB80" w14:textId="77777777" w:rsidR="00246EBB" w:rsidRPr="00550E43" w:rsidRDefault="00246EBB" w:rsidP="008636B9">
            <w:pPr>
              <w:pStyle w:val="affffff3"/>
              <w:rPr>
                <w:rFonts w:ascii="Times New Roman" w:hAnsi="Times New Roman"/>
                <w:sz w:val="24"/>
                <w:szCs w:val="24"/>
              </w:rPr>
            </w:pPr>
          </w:p>
        </w:tc>
      </w:tr>
      <w:tr w:rsidR="00246EBB" w:rsidRPr="008636B9" w14:paraId="5928C6A8" w14:textId="77777777" w:rsidTr="00246EBB">
        <w:tc>
          <w:tcPr>
            <w:tcW w:w="9214" w:type="dxa"/>
            <w:gridSpan w:val="3"/>
          </w:tcPr>
          <w:p w14:paraId="05F08188" w14:textId="77777777" w:rsidR="00246EBB" w:rsidRPr="008636B9" w:rsidRDefault="00246EBB" w:rsidP="008636B9">
            <w:pPr>
              <w:pStyle w:val="affffff3"/>
              <w:rPr>
                <w:rFonts w:ascii="Times New Roman" w:hAnsi="Times New Roman"/>
                <w:sz w:val="24"/>
                <w:szCs w:val="24"/>
              </w:rPr>
            </w:pPr>
            <w:r w:rsidRPr="00550E43">
              <w:rPr>
                <w:rFonts w:ascii="Times New Roman" w:hAnsi="Times New Roman"/>
                <w:sz w:val="24"/>
                <w:szCs w:val="24"/>
              </w:rPr>
              <w:t>Уровень освоения обучающимся профессиональных компетенций</w:t>
            </w:r>
          </w:p>
        </w:tc>
        <w:tc>
          <w:tcPr>
            <w:tcW w:w="1134" w:type="dxa"/>
          </w:tcPr>
          <w:p w14:paraId="76A5FEB1" w14:textId="77777777" w:rsidR="00246EBB" w:rsidRPr="008636B9" w:rsidRDefault="00246EBB" w:rsidP="008636B9">
            <w:pPr>
              <w:pStyle w:val="affffff3"/>
              <w:rPr>
                <w:rFonts w:ascii="Times New Roman" w:hAnsi="Times New Roman"/>
                <w:sz w:val="24"/>
                <w:szCs w:val="24"/>
              </w:rPr>
            </w:pPr>
          </w:p>
        </w:tc>
      </w:tr>
    </w:tbl>
    <w:p w14:paraId="0C5A0CB3" w14:textId="77777777" w:rsidR="008636B9" w:rsidRPr="008636B9" w:rsidRDefault="008636B9" w:rsidP="008636B9">
      <w:pPr>
        <w:pStyle w:val="affffff3"/>
        <w:rPr>
          <w:rFonts w:ascii="Times New Roman" w:hAnsi="Times New Roman"/>
          <w:sz w:val="24"/>
          <w:szCs w:val="24"/>
        </w:rPr>
      </w:pPr>
      <w:r w:rsidRPr="008636B9">
        <w:rPr>
          <w:rFonts w:ascii="Times New Roman" w:hAnsi="Times New Roman"/>
          <w:sz w:val="24"/>
          <w:szCs w:val="24"/>
        </w:rPr>
        <w:t>Жукова А.В.  ________________ (Директор ЧПОУ «СККИТ»)</w:t>
      </w:r>
    </w:p>
    <w:p w14:paraId="75A5F78E" w14:textId="77777777" w:rsidR="008636B9" w:rsidRPr="008636B9" w:rsidRDefault="008636B9" w:rsidP="008636B9">
      <w:pPr>
        <w:pStyle w:val="affffff3"/>
        <w:rPr>
          <w:rFonts w:ascii="Times New Roman" w:hAnsi="Times New Roman"/>
          <w:sz w:val="24"/>
          <w:szCs w:val="24"/>
        </w:rPr>
      </w:pPr>
      <w:r w:rsidRPr="008636B9">
        <w:rPr>
          <w:rFonts w:ascii="Times New Roman" w:hAnsi="Times New Roman"/>
          <w:sz w:val="24"/>
          <w:szCs w:val="24"/>
        </w:rPr>
        <w:t xml:space="preserve">Руководитель профильной организации ________________ </w:t>
      </w:r>
    </w:p>
    <w:p w14:paraId="7B16FC31" w14:textId="77777777" w:rsidR="008636B9" w:rsidRPr="008636B9" w:rsidRDefault="008636B9" w:rsidP="008636B9">
      <w:pPr>
        <w:pStyle w:val="affffff3"/>
        <w:rPr>
          <w:rFonts w:ascii="Times New Roman" w:hAnsi="Times New Roman"/>
          <w:sz w:val="24"/>
          <w:szCs w:val="24"/>
        </w:rPr>
      </w:pPr>
      <w:r w:rsidRPr="008636B9">
        <w:rPr>
          <w:rFonts w:ascii="Times New Roman" w:hAnsi="Times New Roman"/>
          <w:sz w:val="24"/>
          <w:szCs w:val="24"/>
        </w:rPr>
        <w:t>Руководитель практической подготовки___________________________________________</w:t>
      </w:r>
    </w:p>
    <w:p w14:paraId="3BD5DC83" w14:textId="77777777" w:rsidR="008636B9" w:rsidRPr="008636B9" w:rsidRDefault="008636B9" w:rsidP="008636B9">
      <w:pPr>
        <w:pStyle w:val="affffff3"/>
        <w:rPr>
          <w:rFonts w:ascii="Times New Roman" w:hAnsi="Times New Roman"/>
          <w:sz w:val="24"/>
          <w:szCs w:val="24"/>
        </w:rPr>
      </w:pPr>
      <w:r w:rsidRPr="008636B9">
        <w:rPr>
          <w:rFonts w:ascii="Times New Roman" w:hAnsi="Times New Roman"/>
          <w:sz w:val="24"/>
          <w:szCs w:val="24"/>
        </w:rPr>
        <w:t>Ответственное лицо за практическую подготовку от профильной организации __________</w:t>
      </w:r>
    </w:p>
    <w:p w14:paraId="1679590C" w14:textId="77777777" w:rsidR="008636B9" w:rsidRPr="008636B9" w:rsidRDefault="008636B9" w:rsidP="008636B9">
      <w:pPr>
        <w:pStyle w:val="affffff3"/>
        <w:rPr>
          <w:rFonts w:ascii="Times New Roman" w:hAnsi="Times New Roman"/>
          <w:sz w:val="24"/>
          <w:szCs w:val="24"/>
        </w:rPr>
      </w:pPr>
      <w:r w:rsidRPr="008636B9">
        <w:rPr>
          <w:rFonts w:ascii="Times New Roman" w:hAnsi="Times New Roman"/>
          <w:sz w:val="24"/>
          <w:szCs w:val="24"/>
        </w:rPr>
        <w:t>Заместитель директора по ВР, ДПО, ППО ______________________________</w:t>
      </w:r>
    </w:p>
    <w:p w14:paraId="4859D177" w14:textId="77777777" w:rsidR="008636B9" w:rsidRPr="008636B9" w:rsidRDefault="008636B9" w:rsidP="008636B9">
      <w:pPr>
        <w:pStyle w:val="affffff3"/>
        <w:rPr>
          <w:rFonts w:ascii="Times New Roman" w:hAnsi="Times New Roman"/>
          <w:sz w:val="24"/>
          <w:szCs w:val="24"/>
        </w:rPr>
      </w:pPr>
      <w:r w:rsidRPr="008636B9">
        <w:rPr>
          <w:rFonts w:ascii="Times New Roman" w:hAnsi="Times New Roman"/>
          <w:sz w:val="24"/>
          <w:szCs w:val="24"/>
        </w:rPr>
        <w:t>С аттестационным листом ознакомлен (а)___________          _________________________</w:t>
      </w:r>
    </w:p>
    <w:p w14:paraId="38C58D3C" w14:textId="77777777" w:rsidR="008636B9" w:rsidRPr="008636B9" w:rsidRDefault="008636B9" w:rsidP="008636B9">
      <w:pPr>
        <w:pStyle w:val="affffff3"/>
        <w:rPr>
          <w:rFonts w:ascii="Times New Roman" w:hAnsi="Times New Roman"/>
          <w:sz w:val="24"/>
          <w:szCs w:val="24"/>
        </w:rPr>
      </w:pPr>
      <w:r w:rsidRPr="008636B9">
        <w:rPr>
          <w:rFonts w:ascii="Times New Roman" w:hAnsi="Times New Roman"/>
          <w:sz w:val="24"/>
          <w:szCs w:val="24"/>
        </w:rPr>
        <w:t xml:space="preserve">                                                                                Дата         </w:t>
      </w:r>
      <w:r w:rsidRPr="008636B9">
        <w:rPr>
          <w:rFonts w:ascii="Times New Roman" w:hAnsi="Times New Roman"/>
          <w:sz w:val="24"/>
          <w:szCs w:val="24"/>
        </w:rPr>
        <w:tab/>
        <w:t>Подпись</w:t>
      </w:r>
    </w:p>
    <w:p w14:paraId="0DC809D2" w14:textId="77777777" w:rsidR="008636B9" w:rsidRPr="008636B9" w:rsidRDefault="008636B9" w:rsidP="008636B9">
      <w:pPr>
        <w:pStyle w:val="affffff3"/>
        <w:rPr>
          <w:rFonts w:ascii="Times New Roman" w:hAnsi="Times New Roman"/>
          <w:sz w:val="24"/>
          <w:szCs w:val="24"/>
        </w:rPr>
        <w:sectPr w:rsidR="008636B9" w:rsidRPr="008636B9" w:rsidSect="00E92234">
          <w:pgSz w:w="11906" w:h="16838"/>
          <w:pgMar w:top="1134" w:right="850" w:bottom="1134" w:left="1134" w:header="708" w:footer="708" w:gutter="0"/>
          <w:cols w:space="708"/>
          <w:docGrid w:linePitch="360"/>
        </w:sectPr>
      </w:pPr>
      <w:r w:rsidRPr="008636B9">
        <w:rPr>
          <w:rFonts w:ascii="Times New Roman" w:hAnsi="Times New Roman"/>
          <w:sz w:val="24"/>
          <w:szCs w:val="24"/>
        </w:rPr>
        <w:t>С решением согласна (ен) _______________________________________________________</w:t>
      </w:r>
    </w:p>
    <w:p w14:paraId="4E2D7AA8" w14:textId="77777777" w:rsidR="008636B9" w:rsidRPr="008636B9" w:rsidRDefault="00550E43" w:rsidP="00550E43">
      <w:pPr>
        <w:spacing w:after="0"/>
        <w:jc w:val="right"/>
        <w:rPr>
          <w:rFonts w:ascii="Times New Roman" w:hAnsi="Times New Roman"/>
          <w:sz w:val="24"/>
          <w:szCs w:val="24"/>
        </w:rPr>
      </w:pPr>
      <w:r>
        <w:rPr>
          <w:rFonts w:ascii="Times New Roman" w:hAnsi="Times New Roman"/>
          <w:b/>
          <w:sz w:val="24"/>
          <w:szCs w:val="24"/>
        </w:rPr>
        <w:t>Приложение 2</w:t>
      </w:r>
    </w:p>
    <w:p w14:paraId="41C74FCE" w14:textId="77777777" w:rsidR="008636B9" w:rsidRPr="008636B9" w:rsidRDefault="008636B9" w:rsidP="008636B9">
      <w:pPr>
        <w:spacing w:after="0"/>
        <w:jc w:val="center"/>
        <w:rPr>
          <w:rFonts w:ascii="Times New Roman" w:hAnsi="Times New Roman"/>
          <w:b/>
          <w:sz w:val="24"/>
          <w:szCs w:val="24"/>
        </w:rPr>
      </w:pPr>
      <w:r w:rsidRPr="008636B9">
        <w:rPr>
          <w:rFonts w:ascii="Times New Roman" w:hAnsi="Times New Roman"/>
          <w:b/>
          <w:sz w:val="24"/>
          <w:szCs w:val="24"/>
        </w:rPr>
        <w:t>ФОРМА ХАРАКТЕРИСТИКИ ПО МОДУЛЮ</w:t>
      </w:r>
    </w:p>
    <w:p w14:paraId="164D6456" w14:textId="77777777" w:rsidR="008636B9" w:rsidRPr="008636B9" w:rsidRDefault="008636B9" w:rsidP="008636B9">
      <w:pPr>
        <w:spacing w:after="0" w:line="240" w:lineRule="auto"/>
        <w:jc w:val="center"/>
        <w:rPr>
          <w:rFonts w:ascii="Times New Roman" w:hAnsi="Times New Roman"/>
          <w:b/>
          <w:sz w:val="24"/>
          <w:szCs w:val="24"/>
        </w:rPr>
      </w:pPr>
      <w:r w:rsidRPr="008636B9">
        <w:rPr>
          <w:rFonts w:ascii="Times New Roman" w:hAnsi="Times New Roman"/>
          <w:b/>
          <w:sz w:val="24"/>
          <w:szCs w:val="24"/>
        </w:rPr>
        <w:t>ХАРАКТЕРИСТИКА</w:t>
      </w:r>
    </w:p>
    <w:p w14:paraId="320EEA32" w14:textId="77777777" w:rsidR="008636B9" w:rsidRPr="008636B9" w:rsidRDefault="008636B9" w:rsidP="008636B9">
      <w:pPr>
        <w:spacing w:after="0" w:line="240" w:lineRule="auto"/>
        <w:jc w:val="both"/>
        <w:rPr>
          <w:rFonts w:ascii="Times New Roman" w:hAnsi="Times New Roman"/>
          <w:sz w:val="24"/>
          <w:szCs w:val="24"/>
        </w:rPr>
      </w:pPr>
      <w:r w:rsidRPr="008636B9">
        <w:rPr>
          <w:rFonts w:ascii="Times New Roman" w:hAnsi="Times New Roman"/>
          <w:sz w:val="24"/>
          <w:szCs w:val="24"/>
        </w:rPr>
        <w:t>Студента __________________________________________________</w:t>
      </w:r>
      <w:r w:rsidR="00550E43">
        <w:rPr>
          <w:rFonts w:ascii="Times New Roman" w:hAnsi="Times New Roman"/>
          <w:sz w:val="24"/>
          <w:szCs w:val="24"/>
        </w:rPr>
        <w:t>_____________</w:t>
      </w:r>
    </w:p>
    <w:p w14:paraId="013B476D" w14:textId="77777777" w:rsidR="008636B9" w:rsidRPr="008636B9" w:rsidRDefault="00305706" w:rsidP="008636B9">
      <w:pPr>
        <w:spacing w:after="0" w:line="240" w:lineRule="auto"/>
        <w:jc w:val="both"/>
        <w:rPr>
          <w:rFonts w:ascii="Times New Roman" w:hAnsi="Times New Roman"/>
          <w:sz w:val="24"/>
          <w:szCs w:val="24"/>
        </w:rPr>
      </w:pPr>
      <w:r w:rsidRPr="008636B9">
        <w:rPr>
          <w:rFonts w:ascii="Times New Roman" w:hAnsi="Times New Roman"/>
          <w:sz w:val="24"/>
          <w:szCs w:val="24"/>
        </w:rPr>
        <w:t>Специальность _</w:t>
      </w:r>
      <w:r w:rsidR="008636B9" w:rsidRPr="008636B9">
        <w:rPr>
          <w:rFonts w:ascii="Times New Roman" w:hAnsi="Times New Roman"/>
          <w:sz w:val="24"/>
          <w:szCs w:val="24"/>
        </w:rPr>
        <w:t>____________________________________________</w:t>
      </w:r>
      <w:r w:rsidR="00550E43">
        <w:rPr>
          <w:rFonts w:ascii="Times New Roman" w:hAnsi="Times New Roman"/>
          <w:sz w:val="24"/>
          <w:szCs w:val="24"/>
        </w:rPr>
        <w:t>____________</w:t>
      </w:r>
    </w:p>
    <w:p w14:paraId="5A2FCA1B" w14:textId="77777777" w:rsidR="008636B9" w:rsidRPr="008636B9" w:rsidRDefault="008636B9" w:rsidP="008636B9">
      <w:pPr>
        <w:spacing w:after="0" w:line="240" w:lineRule="auto"/>
        <w:jc w:val="both"/>
        <w:rPr>
          <w:rFonts w:ascii="Times New Roman" w:hAnsi="Times New Roman"/>
          <w:b/>
          <w:sz w:val="24"/>
          <w:szCs w:val="24"/>
        </w:rPr>
      </w:pPr>
      <w:r w:rsidRPr="008636B9">
        <w:rPr>
          <w:rFonts w:ascii="Times New Roman" w:hAnsi="Times New Roman"/>
          <w:b/>
          <w:sz w:val="24"/>
          <w:szCs w:val="24"/>
        </w:rPr>
        <w:t>ЧПОУ «Северо-Кавказский колледж инновационных технологий»</w:t>
      </w:r>
    </w:p>
    <w:p w14:paraId="76695FC6" w14:textId="77777777" w:rsidR="008636B9" w:rsidRPr="008636B9" w:rsidRDefault="008636B9" w:rsidP="008636B9">
      <w:pPr>
        <w:spacing w:after="0" w:line="240" w:lineRule="auto"/>
        <w:jc w:val="both"/>
        <w:rPr>
          <w:rFonts w:ascii="Times New Roman" w:hAnsi="Times New Roman"/>
          <w:bCs/>
          <w:spacing w:val="1"/>
          <w:sz w:val="24"/>
          <w:szCs w:val="24"/>
        </w:rPr>
      </w:pPr>
      <w:r w:rsidRPr="008636B9">
        <w:rPr>
          <w:rFonts w:ascii="Times New Roman" w:hAnsi="Times New Roman"/>
          <w:sz w:val="24"/>
          <w:szCs w:val="24"/>
        </w:rPr>
        <w:t xml:space="preserve">Прошел (а) ____________ практику </w:t>
      </w:r>
      <w:r w:rsidRPr="008636B9">
        <w:rPr>
          <w:rFonts w:ascii="Times New Roman" w:hAnsi="Times New Roman"/>
          <w:bCs/>
          <w:spacing w:val="1"/>
          <w:sz w:val="24"/>
          <w:szCs w:val="24"/>
        </w:rPr>
        <w:t>на _____________________________</w:t>
      </w:r>
      <w:r w:rsidR="00550E43">
        <w:rPr>
          <w:rFonts w:ascii="Times New Roman" w:hAnsi="Times New Roman"/>
          <w:bCs/>
          <w:spacing w:val="1"/>
          <w:sz w:val="24"/>
          <w:szCs w:val="24"/>
        </w:rPr>
        <w:t>__________</w:t>
      </w:r>
    </w:p>
    <w:p w14:paraId="438C1ECC" w14:textId="77777777" w:rsidR="008636B9" w:rsidRPr="008636B9" w:rsidRDefault="008636B9" w:rsidP="008636B9">
      <w:pPr>
        <w:pStyle w:val="affffff3"/>
        <w:jc w:val="both"/>
        <w:rPr>
          <w:rFonts w:ascii="Times New Roman" w:hAnsi="Times New Roman"/>
          <w:sz w:val="24"/>
          <w:szCs w:val="24"/>
        </w:rPr>
      </w:pPr>
      <w:r w:rsidRPr="008636B9">
        <w:rPr>
          <w:rFonts w:ascii="Times New Roman" w:hAnsi="Times New Roman"/>
          <w:sz w:val="24"/>
          <w:szCs w:val="24"/>
        </w:rPr>
        <w:t xml:space="preserve"> с ________________г по ______________</w:t>
      </w:r>
    </w:p>
    <w:p w14:paraId="7186594A" w14:textId="77777777" w:rsidR="008636B9" w:rsidRPr="008636B9" w:rsidRDefault="008636B9" w:rsidP="008636B9">
      <w:pPr>
        <w:spacing w:after="0" w:line="240" w:lineRule="auto"/>
        <w:jc w:val="both"/>
        <w:rPr>
          <w:rFonts w:ascii="Times New Roman" w:hAnsi="Times New Roman"/>
          <w:bCs/>
          <w:spacing w:val="1"/>
          <w:sz w:val="24"/>
          <w:szCs w:val="24"/>
        </w:rPr>
      </w:pPr>
      <w:r w:rsidRPr="008636B9">
        <w:rPr>
          <w:rFonts w:ascii="Times New Roman" w:hAnsi="Times New Roman"/>
          <w:sz w:val="24"/>
          <w:szCs w:val="24"/>
        </w:rPr>
        <w:t>при проведении практической подготовки</w:t>
      </w:r>
    </w:p>
    <w:p w14:paraId="4A1C5C46" w14:textId="77777777" w:rsidR="008636B9" w:rsidRPr="008636B9" w:rsidRDefault="008636B9" w:rsidP="008636B9">
      <w:pPr>
        <w:spacing w:after="0" w:line="240" w:lineRule="auto"/>
        <w:jc w:val="both"/>
        <w:rPr>
          <w:rFonts w:ascii="Times New Roman" w:hAnsi="Times New Roman"/>
          <w:bCs/>
          <w:i/>
          <w:spacing w:val="1"/>
          <w:sz w:val="24"/>
          <w:szCs w:val="24"/>
        </w:rPr>
      </w:pPr>
      <w:r w:rsidRPr="008636B9">
        <w:rPr>
          <w:rFonts w:ascii="Times New Roman" w:hAnsi="Times New Roman"/>
          <w:bCs/>
          <w:i/>
          <w:spacing w:val="1"/>
          <w:sz w:val="24"/>
          <w:szCs w:val="24"/>
        </w:rPr>
        <w:t>Оцените работу студента:</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7"/>
        <w:gridCol w:w="1418"/>
      </w:tblGrid>
      <w:tr w:rsidR="008636B9" w:rsidRPr="00F7150F" w14:paraId="63686D3F" w14:textId="77777777" w:rsidTr="008636B9">
        <w:tc>
          <w:tcPr>
            <w:tcW w:w="8647" w:type="dxa"/>
          </w:tcPr>
          <w:p w14:paraId="3D0CD4F4" w14:textId="77777777" w:rsidR="008636B9" w:rsidRPr="008E6557" w:rsidRDefault="008636B9" w:rsidP="008636B9">
            <w:pPr>
              <w:spacing w:after="0" w:line="240" w:lineRule="auto"/>
              <w:jc w:val="center"/>
              <w:rPr>
                <w:rFonts w:ascii="Times New Roman" w:hAnsi="Times New Roman"/>
                <w:sz w:val="24"/>
                <w:szCs w:val="24"/>
              </w:rPr>
            </w:pPr>
            <w:r w:rsidRPr="008E6557">
              <w:rPr>
                <w:rFonts w:ascii="Times New Roman" w:hAnsi="Times New Roman"/>
                <w:sz w:val="24"/>
                <w:szCs w:val="24"/>
              </w:rPr>
              <w:t>Освоение общих компетенций</w:t>
            </w:r>
          </w:p>
        </w:tc>
        <w:tc>
          <w:tcPr>
            <w:tcW w:w="1418" w:type="dxa"/>
          </w:tcPr>
          <w:p w14:paraId="30526138" w14:textId="77777777" w:rsidR="008636B9" w:rsidRPr="008E6557" w:rsidRDefault="008636B9" w:rsidP="008636B9">
            <w:pPr>
              <w:spacing w:after="0" w:line="240" w:lineRule="auto"/>
              <w:jc w:val="center"/>
              <w:rPr>
                <w:rFonts w:ascii="Times New Roman" w:hAnsi="Times New Roman"/>
                <w:sz w:val="24"/>
                <w:szCs w:val="24"/>
              </w:rPr>
            </w:pPr>
            <w:r w:rsidRPr="008E6557">
              <w:rPr>
                <w:rFonts w:ascii="Times New Roman" w:hAnsi="Times New Roman"/>
                <w:sz w:val="24"/>
                <w:szCs w:val="24"/>
              </w:rPr>
              <w:t>Оценка</w:t>
            </w:r>
          </w:p>
        </w:tc>
      </w:tr>
      <w:tr w:rsidR="008636B9" w:rsidRPr="00F7150F" w14:paraId="3DBF15CE" w14:textId="77777777" w:rsidTr="008636B9">
        <w:tc>
          <w:tcPr>
            <w:tcW w:w="8647" w:type="dxa"/>
          </w:tcPr>
          <w:p w14:paraId="3833E3CD" w14:textId="447E6340" w:rsidR="008636B9" w:rsidRPr="00F7150F" w:rsidRDefault="00F77C61" w:rsidP="00F77C61">
            <w:pPr>
              <w:spacing w:after="0" w:line="240" w:lineRule="auto"/>
              <w:rPr>
                <w:rFonts w:ascii="Times New Roman" w:hAnsi="Times New Roman"/>
                <w:sz w:val="24"/>
                <w:szCs w:val="24"/>
                <w:highlight w:val="yellow"/>
              </w:rPr>
            </w:pPr>
            <w:r w:rsidRPr="00764414">
              <w:rPr>
                <w:rFonts w:ascii="Times New Roman" w:hAnsi="Times New Roman"/>
                <w:sz w:val="24"/>
                <w:szCs w:val="24"/>
                <w:lang w:eastAsia="en-US"/>
              </w:rPr>
              <w:t xml:space="preserve">ОК </w:t>
            </w:r>
            <w:r w:rsidR="00273CE7" w:rsidRPr="00764414">
              <w:rPr>
                <w:rFonts w:ascii="Times New Roman" w:hAnsi="Times New Roman"/>
                <w:sz w:val="24"/>
                <w:szCs w:val="24"/>
                <w:lang w:eastAsia="en-US"/>
              </w:rPr>
              <w:t xml:space="preserve">09 </w:t>
            </w:r>
            <w:r w:rsidR="00273CE7">
              <w:rPr>
                <w:rFonts w:ascii="Times New Roman" w:hAnsi="Times New Roman"/>
                <w:sz w:val="24"/>
                <w:szCs w:val="24"/>
                <w:lang w:eastAsia="en-US"/>
              </w:rPr>
              <w:t>Пользоваться</w:t>
            </w:r>
            <w:r w:rsidRPr="00764414">
              <w:rPr>
                <w:rFonts w:ascii="Times New Roman" w:hAnsi="Times New Roman"/>
                <w:sz w:val="24"/>
                <w:szCs w:val="24"/>
                <w:lang w:eastAsia="en-US"/>
              </w:rPr>
              <w:t xml:space="preserve"> профессиональной документацией на государственном и иностранном языках</w:t>
            </w:r>
          </w:p>
        </w:tc>
        <w:tc>
          <w:tcPr>
            <w:tcW w:w="1418" w:type="dxa"/>
          </w:tcPr>
          <w:p w14:paraId="39B7081D" w14:textId="77777777" w:rsidR="008636B9" w:rsidRPr="00F7150F" w:rsidRDefault="008636B9" w:rsidP="008636B9">
            <w:pPr>
              <w:spacing w:after="0" w:line="240" w:lineRule="auto"/>
              <w:jc w:val="center"/>
              <w:rPr>
                <w:rFonts w:ascii="Times New Roman" w:hAnsi="Times New Roman"/>
                <w:sz w:val="24"/>
                <w:szCs w:val="24"/>
                <w:highlight w:val="yellow"/>
              </w:rPr>
            </w:pPr>
          </w:p>
        </w:tc>
      </w:tr>
      <w:tr w:rsidR="008636B9" w:rsidRPr="00F7150F" w14:paraId="4B74A31B" w14:textId="77777777" w:rsidTr="008636B9">
        <w:tc>
          <w:tcPr>
            <w:tcW w:w="8647" w:type="dxa"/>
          </w:tcPr>
          <w:p w14:paraId="66B44E6F" w14:textId="77777777" w:rsidR="008636B9" w:rsidRPr="008E6557" w:rsidRDefault="008636B9" w:rsidP="008636B9">
            <w:pPr>
              <w:spacing w:after="0" w:line="240" w:lineRule="auto"/>
              <w:jc w:val="right"/>
              <w:rPr>
                <w:rFonts w:ascii="Times New Roman" w:hAnsi="Times New Roman"/>
                <w:sz w:val="24"/>
                <w:szCs w:val="24"/>
              </w:rPr>
            </w:pPr>
            <w:r w:rsidRPr="008E6557">
              <w:rPr>
                <w:rFonts w:ascii="Times New Roman" w:hAnsi="Times New Roman"/>
                <w:sz w:val="24"/>
                <w:szCs w:val="24"/>
              </w:rPr>
              <w:t>Итого оценка (среднее арифметическое)</w:t>
            </w:r>
          </w:p>
        </w:tc>
        <w:tc>
          <w:tcPr>
            <w:tcW w:w="1418" w:type="dxa"/>
          </w:tcPr>
          <w:p w14:paraId="2E31E6EB" w14:textId="77777777" w:rsidR="008636B9" w:rsidRPr="00F7150F" w:rsidRDefault="008636B9" w:rsidP="008636B9">
            <w:pPr>
              <w:spacing w:after="0" w:line="240" w:lineRule="auto"/>
              <w:jc w:val="center"/>
              <w:rPr>
                <w:rFonts w:ascii="Times New Roman" w:hAnsi="Times New Roman"/>
                <w:sz w:val="24"/>
                <w:szCs w:val="24"/>
                <w:highlight w:val="yellow"/>
              </w:rPr>
            </w:pPr>
          </w:p>
        </w:tc>
      </w:tr>
      <w:tr w:rsidR="008636B9" w:rsidRPr="00F7150F" w14:paraId="58D8D233" w14:textId="77777777" w:rsidTr="008636B9">
        <w:tc>
          <w:tcPr>
            <w:tcW w:w="8647" w:type="dxa"/>
          </w:tcPr>
          <w:p w14:paraId="54A22590" w14:textId="77777777" w:rsidR="008636B9" w:rsidRPr="008E6557" w:rsidRDefault="008636B9" w:rsidP="008636B9">
            <w:pPr>
              <w:spacing w:after="0" w:line="240" w:lineRule="auto"/>
              <w:jc w:val="center"/>
              <w:rPr>
                <w:rFonts w:ascii="Times New Roman" w:hAnsi="Times New Roman"/>
                <w:b/>
                <w:sz w:val="24"/>
                <w:szCs w:val="24"/>
              </w:rPr>
            </w:pPr>
            <w:r w:rsidRPr="008E6557">
              <w:rPr>
                <w:rFonts w:ascii="Times New Roman" w:hAnsi="Times New Roman"/>
                <w:b/>
                <w:sz w:val="24"/>
                <w:szCs w:val="24"/>
              </w:rPr>
              <w:t>Освоение профессиональных компетенций</w:t>
            </w:r>
          </w:p>
        </w:tc>
        <w:tc>
          <w:tcPr>
            <w:tcW w:w="1418" w:type="dxa"/>
          </w:tcPr>
          <w:p w14:paraId="6B87EE96" w14:textId="77777777" w:rsidR="008636B9" w:rsidRPr="00F7150F" w:rsidRDefault="008636B9" w:rsidP="008636B9">
            <w:pPr>
              <w:spacing w:after="0" w:line="240" w:lineRule="auto"/>
              <w:jc w:val="center"/>
              <w:rPr>
                <w:rFonts w:ascii="Times New Roman" w:hAnsi="Times New Roman"/>
                <w:b/>
                <w:sz w:val="24"/>
                <w:szCs w:val="24"/>
                <w:highlight w:val="yellow"/>
              </w:rPr>
            </w:pPr>
          </w:p>
        </w:tc>
      </w:tr>
      <w:tr w:rsidR="00F77C61" w:rsidRPr="00F7150F" w14:paraId="0AD77C8E" w14:textId="77777777" w:rsidTr="008636B9">
        <w:tc>
          <w:tcPr>
            <w:tcW w:w="8647" w:type="dxa"/>
          </w:tcPr>
          <w:p w14:paraId="1104C2FA" w14:textId="77777777" w:rsidR="00F77C61" w:rsidRPr="00764414" w:rsidRDefault="00F77C61"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1.1. Составлять и обрабатывать первичные учетные документы о фактах хозяйственной жизни экономического субъекта.</w:t>
            </w:r>
          </w:p>
        </w:tc>
        <w:tc>
          <w:tcPr>
            <w:tcW w:w="1418" w:type="dxa"/>
          </w:tcPr>
          <w:p w14:paraId="7EB89921" w14:textId="77777777" w:rsidR="00F77C61" w:rsidRPr="00F7150F" w:rsidRDefault="00F77C61" w:rsidP="008636B9">
            <w:pPr>
              <w:spacing w:after="0" w:line="240" w:lineRule="auto"/>
              <w:jc w:val="center"/>
              <w:rPr>
                <w:rFonts w:ascii="Times New Roman" w:hAnsi="Times New Roman"/>
                <w:sz w:val="24"/>
                <w:szCs w:val="24"/>
                <w:highlight w:val="yellow"/>
              </w:rPr>
            </w:pPr>
          </w:p>
        </w:tc>
      </w:tr>
      <w:tr w:rsidR="00F77C61" w:rsidRPr="00F7150F" w14:paraId="415614A8" w14:textId="77777777" w:rsidTr="008636B9">
        <w:tc>
          <w:tcPr>
            <w:tcW w:w="8647" w:type="dxa"/>
          </w:tcPr>
          <w:p w14:paraId="07D206EA" w14:textId="77777777" w:rsidR="00F77C61" w:rsidRPr="00764414" w:rsidRDefault="00F77C61"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1.2. Проводить денежное измерение объектов бухгалтерского учета</w:t>
            </w:r>
          </w:p>
        </w:tc>
        <w:tc>
          <w:tcPr>
            <w:tcW w:w="1418" w:type="dxa"/>
          </w:tcPr>
          <w:p w14:paraId="1F6002BF" w14:textId="77777777" w:rsidR="00F77C61" w:rsidRPr="00F7150F" w:rsidRDefault="00F77C61" w:rsidP="008636B9">
            <w:pPr>
              <w:spacing w:after="0" w:line="240" w:lineRule="auto"/>
              <w:jc w:val="center"/>
              <w:rPr>
                <w:rFonts w:ascii="Times New Roman" w:hAnsi="Times New Roman"/>
                <w:sz w:val="24"/>
                <w:szCs w:val="24"/>
                <w:highlight w:val="yellow"/>
              </w:rPr>
            </w:pPr>
          </w:p>
        </w:tc>
      </w:tr>
      <w:tr w:rsidR="00F77C61" w:rsidRPr="00F7150F" w14:paraId="240FB902" w14:textId="77777777" w:rsidTr="008636B9">
        <w:tc>
          <w:tcPr>
            <w:tcW w:w="8647" w:type="dxa"/>
          </w:tcPr>
          <w:p w14:paraId="1E633E82" w14:textId="77777777" w:rsidR="00F77C61" w:rsidRPr="00764414" w:rsidRDefault="00F77C61"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1.3. Проводить расчет налогов и сборов.</w:t>
            </w:r>
          </w:p>
        </w:tc>
        <w:tc>
          <w:tcPr>
            <w:tcW w:w="1418" w:type="dxa"/>
          </w:tcPr>
          <w:p w14:paraId="6061D405" w14:textId="77777777" w:rsidR="00F77C61" w:rsidRPr="00F7150F" w:rsidRDefault="00F77C61" w:rsidP="008636B9">
            <w:pPr>
              <w:spacing w:after="0" w:line="240" w:lineRule="auto"/>
              <w:jc w:val="center"/>
              <w:rPr>
                <w:rFonts w:ascii="Times New Roman" w:hAnsi="Times New Roman"/>
                <w:sz w:val="24"/>
                <w:szCs w:val="24"/>
                <w:highlight w:val="yellow"/>
              </w:rPr>
            </w:pPr>
          </w:p>
        </w:tc>
      </w:tr>
      <w:tr w:rsidR="00F77C61" w:rsidRPr="00F7150F" w14:paraId="42ECE9E4" w14:textId="77777777" w:rsidTr="008636B9">
        <w:tc>
          <w:tcPr>
            <w:tcW w:w="8647" w:type="dxa"/>
          </w:tcPr>
          <w:p w14:paraId="0A393881" w14:textId="77777777" w:rsidR="00F77C61" w:rsidRPr="00764414" w:rsidRDefault="00F77C61"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1.4. Применять рабочий план счетов бухгалтерского учета организации.</w:t>
            </w:r>
          </w:p>
        </w:tc>
        <w:tc>
          <w:tcPr>
            <w:tcW w:w="1418" w:type="dxa"/>
          </w:tcPr>
          <w:p w14:paraId="503957DF" w14:textId="77777777" w:rsidR="00F77C61" w:rsidRPr="00F7150F" w:rsidRDefault="00F77C61" w:rsidP="008636B9">
            <w:pPr>
              <w:spacing w:after="0" w:line="240" w:lineRule="auto"/>
              <w:jc w:val="center"/>
              <w:rPr>
                <w:rFonts w:ascii="Times New Roman" w:hAnsi="Times New Roman"/>
                <w:sz w:val="24"/>
                <w:szCs w:val="24"/>
                <w:highlight w:val="yellow"/>
              </w:rPr>
            </w:pPr>
          </w:p>
        </w:tc>
      </w:tr>
      <w:tr w:rsidR="00F77C61" w:rsidRPr="00F7150F" w14:paraId="264FE608" w14:textId="77777777" w:rsidTr="008636B9">
        <w:tc>
          <w:tcPr>
            <w:tcW w:w="8647" w:type="dxa"/>
          </w:tcPr>
          <w:p w14:paraId="15D5AE8A" w14:textId="77777777" w:rsidR="00F77C61" w:rsidRPr="00764414" w:rsidRDefault="00F77C61"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1.5. Осуществлять текущую группировку и итоговое обобщение фактов хозяйственной жизни.</w:t>
            </w:r>
          </w:p>
        </w:tc>
        <w:tc>
          <w:tcPr>
            <w:tcW w:w="1418" w:type="dxa"/>
          </w:tcPr>
          <w:p w14:paraId="4195AE63" w14:textId="77777777" w:rsidR="00F77C61" w:rsidRPr="00F7150F" w:rsidRDefault="00F77C61" w:rsidP="008636B9">
            <w:pPr>
              <w:spacing w:after="0" w:line="240" w:lineRule="auto"/>
              <w:jc w:val="center"/>
              <w:rPr>
                <w:rFonts w:ascii="Times New Roman" w:hAnsi="Times New Roman"/>
                <w:sz w:val="24"/>
                <w:szCs w:val="24"/>
                <w:highlight w:val="yellow"/>
              </w:rPr>
            </w:pPr>
          </w:p>
        </w:tc>
      </w:tr>
      <w:tr w:rsidR="00F77C61" w:rsidRPr="00F7150F" w14:paraId="1BF4993C" w14:textId="77777777" w:rsidTr="008636B9">
        <w:tc>
          <w:tcPr>
            <w:tcW w:w="8647" w:type="dxa"/>
          </w:tcPr>
          <w:p w14:paraId="6238811E" w14:textId="77777777" w:rsidR="00F77C61" w:rsidRPr="00764414" w:rsidRDefault="00F77C61" w:rsidP="001E55B7">
            <w:pPr>
              <w:spacing w:after="0" w:line="240" w:lineRule="auto"/>
              <w:rPr>
                <w:rFonts w:ascii="Times New Roman" w:hAnsi="Times New Roman"/>
                <w:sz w:val="24"/>
                <w:szCs w:val="24"/>
                <w:lang w:eastAsia="en-US"/>
              </w:rPr>
            </w:pPr>
            <w:r w:rsidRPr="00764414">
              <w:rPr>
                <w:rFonts w:ascii="Times New Roman" w:hAnsi="Times New Roman"/>
                <w:sz w:val="24"/>
                <w:szCs w:val="24"/>
                <w:lang w:eastAsia="en-US"/>
              </w:rPr>
              <w:t>ПК 1.6. Использовать цифровые технологии ведения бухгалтерского учета и формирования отчетности.</w:t>
            </w:r>
          </w:p>
        </w:tc>
        <w:tc>
          <w:tcPr>
            <w:tcW w:w="1418" w:type="dxa"/>
          </w:tcPr>
          <w:p w14:paraId="2CBE4F4A" w14:textId="77777777" w:rsidR="00F77C61" w:rsidRPr="00F7150F" w:rsidRDefault="00F77C61" w:rsidP="008636B9">
            <w:pPr>
              <w:spacing w:after="0" w:line="240" w:lineRule="auto"/>
              <w:jc w:val="center"/>
              <w:rPr>
                <w:rFonts w:ascii="Times New Roman" w:hAnsi="Times New Roman"/>
                <w:sz w:val="24"/>
                <w:szCs w:val="24"/>
                <w:highlight w:val="yellow"/>
              </w:rPr>
            </w:pPr>
          </w:p>
        </w:tc>
      </w:tr>
      <w:tr w:rsidR="008636B9" w:rsidRPr="008636B9" w14:paraId="519C19D3" w14:textId="77777777" w:rsidTr="008636B9">
        <w:tc>
          <w:tcPr>
            <w:tcW w:w="8647" w:type="dxa"/>
          </w:tcPr>
          <w:p w14:paraId="11A753FD" w14:textId="77777777" w:rsidR="008636B9" w:rsidRPr="008636B9" w:rsidRDefault="008636B9" w:rsidP="008636B9">
            <w:pPr>
              <w:spacing w:after="0" w:line="240" w:lineRule="auto"/>
              <w:jc w:val="right"/>
              <w:rPr>
                <w:rFonts w:ascii="Times New Roman" w:hAnsi="Times New Roman"/>
                <w:sz w:val="24"/>
                <w:szCs w:val="24"/>
              </w:rPr>
            </w:pPr>
            <w:r w:rsidRPr="008E6557">
              <w:rPr>
                <w:rFonts w:ascii="Times New Roman" w:hAnsi="Times New Roman"/>
                <w:sz w:val="24"/>
                <w:szCs w:val="24"/>
              </w:rPr>
              <w:t>Итого оценка (среднее арифметическое)</w:t>
            </w:r>
          </w:p>
        </w:tc>
        <w:tc>
          <w:tcPr>
            <w:tcW w:w="1418" w:type="dxa"/>
          </w:tcPr>
          <w:p w14:paraId="5B4DC56F" w14:textId="77777777" w:rsidR="008636B9" w:rsidRPr="008636B9" w:rsidRDefault="008636B9" w:rsidP="008636B9">
            <w:pPr>
              <w:spacing w:after="0" w:line="240" w:lineRule="auto"/>
              <w:jc w:val="center"/>
              <w:rPr>
                <w:rFonts w:ascii="Times New Roman" w:hAnsi="Times New Roman"/>
                <w:sz w:val="24"/>
                <w:szCs w:val="24"/>
              </w:rPr>
            </w:pPr>
          </w:p>
        </w:tc>
      </w:tr>
    </w:tbl>
    <w:p w14:paraId="6C97A012" w14:textId="77777777" w:rsidR="008636B9" w:rsidRPr="008636B9" w:rsidRDefault="008636B9" w:rsidP="008636B9">
      <w:pPr>
        <w:spacing w:after="0" w:line="240" w:lineRule="auto"/>
        <w:jc w:val="both"/>
        <w:rPr>
          <w:rFonts w:ascii="Times New Roman" w:hAnsi="Times New Roman"/>
          <w:sz w:val="24"/>
          <w:szCs w:val="24"/>
        </w:rPr>
      </w:pPr>
      <w:r w:rsidRPr="008636B9">
        <w:rPr>
          <w:rFonts w:ascii="Times New Roman" w:hAnsi="Times New Roman"/>
          <w:b/>
          <w:sz w:val="24"/>
          <w:szCs w:val="24"/>
        </w:rPr>
        <w:t>Практику прошел(а) с оценкой</w:t>
      </w:r>
      <w:r w:rsidRPr="008636B9">
        <w:rPr>
          <w:rFonts w:ascii="Times New Roman" w:hAnsi="Times New Roman"/>
          <w:sz w:val="24"/>
          <w:szCs w:val="24"/>
        </w:rPr>
        <w:t xml:space="preserve"> _______________</w:t>
      </w:r>
    </w:p>
    <w:p w14:paraId="0FE4CC60" w14:textId="77777777" w:rsidR="008636B9" w:rsidRPr="008636B9" w:rsidRDefault="008636B9" w:rsidP="008636B9">
      <w:pPr>
        <w:spacing w:after="0" w:line="240" w:lineRule="auto"/>
        <w:jc w:val="both"/>
        <w:rPr>
          <w:rFonts w:ascii="Times New Roman" w:hAnsi="Times New Roman"/>
          <w:sz w:val="24"/>
          <w:szCs w:val="24"/>
        </w:rPr>
      </w:pPr>
      <w:r w:rsidRPr="008636B9">
        <w:rPr>
          <w:rFonts w:ascii="Times New Roman" w:hAnsi="Times New Roman"/>
          <w:sz w:val="24"/>
          <w:szCs w:val="24"/>
        </w:rPr>
        <w:t xml:space="preserve">                       (отлично, хорошо, удовлетворительно, неудовлетворительно)</w:t>
      </w:r>
    </w:p>
    <w:p w14:paraId="57813FD6" w14:textId="77777777" w:rsidR="008636B9" w:rsidRPr="008636B9" w:rsidRDefault="008636B9" w:rsidP="008636B9">
      <w:pPr>
        <w:spacing w:after="0" w:line="240" w:lineRule="auto"/>
        <w:jc w:val="both"/>
        <w:rPr>
          <w:rFonts w:ascii="Times New Roman" w:hAnsi="Times New Roman"/>
          <w:sz w:val="24"/>
          <w:szCs w:val="24"/>
        </w:rPr>
      </w:pPr>
      <w:r w:rsidRPr="008636B9">
        <w:rPr>
          <w:rFonts w:ascii="Times New Roman" w:hAnsi="Times New Roman"/>
          <w:b/>
          <w:sz w:val="24"/>
          <w:szCs w:val="24"/>
        </w:rPr>
        <w:t>Вывод и рекомендации</w:t>
      </w:r>
      <w:r w:rsidRPr="008636B9">
        <w:rPr>
          <w:rFonts w:ascii="Times New Roman" w:hAnsi="Times New Roman"/>
          <w:sz w:val="24"/>
          <w:szCs w:val="24"/>
        </w:rPr>
        <w:t>: _________________________________________________________</w:t>
      </w:r>
    </w:p>
    <w:p w14:paraId="147AE117" w14:textId="77777777" w:rsidR="008636B9" w:rsidRPr="008636B9" w:rsidRDefault="008636B9" w:rsidP="008636B9">
      <w:pPr>
        <w:spacing w:after="0" w:line="240" w:lineRule="auto"/>
        <w:jc w:val="both"/>
        <w:rPr>
          <w:rFonts w:ascii="Times New Roman" w:hAnsi="Times New Roman"/>
          <w:sz w:val="24"/>
          <w:szCs w:val="24"/>
        </w:rPr>
      </w:pPr>
      <w:r w:rsidRPr="008636B9">
        <w:rPr>
          <w:rFonts w:ascii="Times New Roman" w:hAnsi="Times New Roman"/>
          <w:sz w:val="24"/>
          <w:szCs w:val="24"/>
        </w:rPr>
        <w:t>Компетенции __________________________________________освоены (не освоены)</w:t>
      </w:r>
    </w:p>
    <w:p w14:paraId="4919FBDB" w14:textId="77777777" w:rsidR="008636B9" w:rsidRPr="008636B9" w:rsidRDefault="008636B9" w:rsidP="008636B9">
      <w:pPr>
        <w:spacing w:after="0" w:line="240" w:lineRule="auto"/>
        <w:jc w:val="both"/>
        <w:rPr>
          <w:rFonts w:ascii="Times New Roman" w:hAnsi="Times New Roman"/>
          <w:sz w:val="24"/>
          <w:szCs w:val="24"/>
        </w:rPr>
      </w:pPr>
      <w:r w:rsidRPr="008636B9">
        <w:rPr>
          <w:rFonts w:ascii="Times New Roman" w:hAnsi="Times New Roman"/>
          <w:sz w:val="24"/>
          <w:szCs w:val="24"/>
        </w:rPr>
        <w:t xml:space="preserve">Жукова А.В. _____________ (Директор ЧПОУ «СККИТ») </w:t>
      </w:r>
    </w:p>
    <w:p w14:paraId="04DFEBDC" w14:textId="77777777" w:rsidR="008636B9" w:rsidRPr="008636B9" w:rsidRDefault="008636B9" w:rsidP="008636B9">
      <w:pPr>
        <w:spacing w:after="0" w:line="240" w:lineRule="auto"/>
        <w:jc w:val="both"/>
        <w:rPr>
          <w:rFonts w:ascii="Times New Roman" w:hAnsi="Times New Roman"/>
          <w:sz w:val="24"/>
          <w:szCs w:val="24"/>
        </w:rPr>
      </w:pPr>
      <w:r w:rsidRPr="008636B9">
        <w:rPr>
          <w:rFonts w:ascii="Times New Roman" w:hAnsi="Times New Roman"/>
          <w:sz w:val="24"/>
          <w:szCs w:val="24"/>
        </w:rPr>
        <w:t>м.п.</w:t>
      </w:r>
    </w:p>
    <w:p w14:paraId="1D680E99" w14:textId="77777777" w:rsidR="008636B9" w:rsidRPr="008636B9" w:rsidRDefault="008636B9" w:rsidP="008636B9">
      <w:pPr>
        <w:spacing w:after="0" w:line="240" w:lineRule="auto"/>
        <w:jc w:val="both"/>
        <w:rPr>
          <w:rFonts w:ascii="Times New Roman" w:hAnsi="Times New Roman"/>
          <w:sz w:val="24"/>
          <w:szCs w:val="24"/>
        </w:rPr>
      </w:pPr>
      <w:r w:rsidRPr="008636B9">
        <w:rPr>
          <w:rFonts w:ascii="Times New Roman" w:hAnsi="Times New Roman"/>
          <w:sz w:val="24"/>
          <w:szCs w:val="24"/>
        </w:rPr>
        <w:t>Руководитель от профильной организации. ___________</w:t>
      </w:r>
    </w:p>
    <w:p w14:paraId="3C04B57C" w14:textId="77777777" w:rsidR="008636B9" w:rsidRPr="008636B9" w:rsidRDefault="008636B9" w:rsidP="008636B9">
      <w:pPr>
        <w:spacing w:after="0" w:line="240" w:lineRule="auto"/>
        <w:jc w:val="both"/>
        <w:rPr>
          <w:rFonts w:ascii="Times New Roman" w:hAnsi="Times New Roman"/>
          <w:sz w:val="24"/>
          <w:szCs w:val="24"/>
        </w:rPr>
      </w:pPr>
      <w:r w:rsidRPr="008636B9">
        <w:rPr>
          <w:rFonts w:ascii="Times New Roman" w:hAnsi="Times New Roman"/>
          <w:sz w:val="24"/>
          <w:szCs w:val="24"/>
        </w:rPr>
        <w:t>м.п.</w:t>
      </w:r>
    </w:p>
    <w:p w14:paraId="1BB32ED7" w14:textId="77777777" w:rsidR="008636B9" w:rsidRPr="008636B9" w:rsidRDefault="008636B9" w:rsidP="008636B9">
      <w:pPr>
        <w:spacing w:after="0" w:line="240" w:lineRule="auto"/>
        <w:ind w:left="567"/>
        <w:rPr>
          <w:rFonts w:ascii="Times New Roman" w:hAnsi="Times New Roman"/>
          <w:sz w:val="24"/>
          <w:szCs w:val="24"/>
        </w:rPr>
      </w:pPr>
      <w:r w:rsidRPr="008636B9">
        <w:rPr>
          <w:rFonts w:ascii="Times New Roman" w:hAnsi="Times New Roman"/>
          <w:sz w:val="24"/>
          <w:szCs w:val="24"/>
        </w:rPr>
        <w:t xml:space="preserve">                                        Согласовано:</w:t>
      </w:r>
    </w:p>
    <w:p w14:paraId="4418AAF3" w14:textId="77777777" w:rsidR="008636B9" w:rsidRPr="008636B9" w:rsidRDefault="008636B9" w:rsidP="008636B9">
      <w:pPr>
        <w:spacing w:after="0" w:line="240" w:lineRule="auto"/>
        <w:ind w:left="567"/>
        <w:rPr>
          <w:rFonts w:ascii="Times New Roman" w:hAnsi="Times New Roman"/>
          <w:sz w:val="24"/>
          <w:szCs w:val="24"/>
        </w:rPr>
      </w:pPr>
      <w:r w:rsidRPr="008636B9">
        <w:rPr>
          <w:rFonts w:ascii="Times New Roman" w:hAnsi="Times New Roman"/>
          <w:sz w:val="24"/>
          <w:szCs w:val="24"/>
        </w:rPr>
        <w:t xml:space="preserve">                                                Руководитель практики ___________________</w:t>
      </w:r>
    </w:p>
    <w:p w14:paraId="0162F2A4" w14:textId="77777777" w:rsidR="008636B9" w:rsidRPr="008636B9" w:rsidRDefault="008636B9" w:rsidP="008636B9">
      <w:pPr>
        <w:spacing w:after="0" w:line="240" w:lineRule="auto"/>
        <w:ind w:left="567"/>
        <w:rPr>
          <w:rFonts w:ascii="Times New Roman" w:hAnsi="Times New Roman"/>
          <w:sz w:val="24"/>
          <w:szCs w:val="24"/>
        </w:rPr>
      </w:pPr>
      <w:r w:rsidRPr="008636B9">
        <w:rPr>
          <w:rFonts w:ascii="Times New Roman" w:hAnsi="Times New Roman"/>
          <w:sz w:val="24"/>
          <w:szCs w:val="24"/>
        </w:rPr>
        <w:t xml:space="preserve">                                                Заместитель директора по ВР, ДПО, ППО ______________</w:t>
      </w:r>
    </w:p>
    <w:p w14:paraId="4C032032" w14:textId="77777777" w:rsidR="008636B9" w:rsidRPr="008636B9" w:rsidRDefault="008636B9" w:rsidP="008636B9">
      <w:pPr>
        <w:spacing w:after="0" w:line="240" w:lineRule="auto"/>
        <w:rPr>
          <w:rFonts w:ascii="Times New Roman" w:hAnsi="Times New Roman"/>
          <w:sz w:val="24"/>
          <w:szCs w:val="24"/>
        </w:rPr>
      </w:pPr>
      <w:r w:rsidRPr="008636B9">
        <w:rPr>
          <w:rFonts w:ascii="Times New Roman" w:hAnsi="Times New Roman"/>
          <w:sz w:val="24"/>
          <w:szCs w:val="24"/>
        </w:rPr>
        <w:t>С характеристикой ознакомлен (а)                ___________  _____________</w:t>
      </w:r>
    </w:p>
    <w:p w14:paraId="2EF6F4DC" w14:textId="77777777" w:rsidR="008636B9" w:rsidRPr="008636B9" w:rsidRDefault="008636B9" w:rsidP="008636B9">
      <w:pPr>
        <w:tabs>
          <w:tab w:val="left" w:pos="7125"/>
        </w:tabs>
        <w:spacing w:after="0" w:line="240" w:lineRule="auto"/>
        <w:rPr>
          <w:rFonts w:ascii="Times New Roman" w:hAnsi="Times New Roman"/>
          <w:sz w:val="24"/>
          <w:szCs w:val="24"/>
        </w:rPr>
      </w:pPr>
      <w:r w:rsidRPr="008636B9">
        <w:rPr>
          <w:rFonts w:ascii="Times New Roman" w:hAnsi="Times New Roman"/>
          <w:sz w:val="24"/>
          <w:szCs w:val="24"/>
        </w:rPr>
        <w:t xml:space="preserve"> Дата                 Подпись</w:t>
      </w:r>
    </w:p>
    <w:p w14:paraId="531C60EE" w14:textId="77777777" w:rsidR="008636B9" w:rsidRPr="008636B9" w:rsidRDefault="008636B9" w:rsidP="00550E43">
      <w:pPr>
        <w:spacing w:after="0" w:line="240" w:lineRule="auto"/>
        <w:rPr>
          <w:rFonts w:ascii="Times New Roman" w:hAnsi="Times New Roman"/>
          <w:b/>
          <w:sz w:val="24"/>
          <w:szCs w:val="24"/>
        </w:rPr>
      </w:pPr>
      <w:r w:rsidRPr="008636B9">
        <w:rPr>
          <w:rFonts w:ascii="Times New Roman" w:hAnsi="Times New Roman"/>
          <w:sz w:val="24"/>
          <w:szCs w:val="24"/>
        </w:rPr>
        <w:t>С решением согласна (ен) ________________________________________</w:t>
      </w:r>
    </w:p>
    <w:p w14:paraId="02BF6F78" w14:textId="77777777" w:rsidR="008636B9" w:rsidRPr="008636B9" w:rsidRDefault="008636B9" w:rsidP="008636B9">
      <w:pPr>
        <w:pStyle w:val="affffff3"/>
        <w:jc w:val="right"/>
        <w:rPr>
          <w:rFonts w:ascii="Times New Roman" w:hAnsi="Times New Roman"/>
          <w:sz w:val="24"/>
          <w:szCs w:val="24"/>
        </w:rPr>
        <w:sectPr w:rsidR="008636B9" w:rsidRPr="008636B9" w:rsidSect="00E92234">
          <w:pgSz w:w="11906" w:h="16838"/>
          <w:pgMar w:top="1134" w:right="850" w:bottom="1134" w:left="1134" w:header="708" w:footer="708" w:gutter="0"/>
          <w:cols w:space="708"/>
          <w:docGrid w:linePitch="360"/>
        </w:sectPr>
      </w:pPr>
    </w:p>
    <w:p w14:paraId="0523FC61" w14:textId="77777777" w:rsidR="008636B9" w:rsidRPr="008636B9" w:rsidRDefault="008636B9" w:rsidP="008636B9">
      <w:pPr>
        <w:spacing w:after="0" w:line="240" w:lineRule="auto"/>
        <w:jc w:val="center"/>
        <w:rPr>
          <w:rFonts w:ascii="Times New Roman" w:hAnsi="Times New Roman"/>
          <w:sz w:val="24"/>
          <w:szCs w:val="24"/>
        </w:rPr>
      </w:pPr>
      <w:r w:rsidRPr="008636B9">
        <w:rPr>
          <w:rFonts w:ascii="Times New Roman" w:hAnsi="Times New Roman"/>
          <w:sz w:val="24"/>
          <w:szCs w:val="24"/>
        </w:rPr>
        <w:t>Частное профессиональное образовательное учреждение</w:t>
      </w:r>
    </w:p>
    <w:p w14:paraId="5095C80B" w14:textId="77777777" w:rsidR="008636B9" w:rsidRPr="008636B9" w:rsidRDefault="008636B9" w:rsidP="008636B9">
      <w:pPr>
        <w:spacing w:after="0" w:line="240" w:lineRule="auto"/>
        <w:jc w:val="center"/>
        <w:rPr>
          <w:rFonts w:ascii="Times New Roman" w:hAnsi="Times New Roman"/>
          <w:sz w:val="24"/>
          <w:szCs w:val="24"/>
        </w:rPr>
      </w:pPr>
      <w:r w:rsidRPr="008636B9">
        <w:rPr>
          <w:rFonts w:ascii="Times New Roman" w:hAnsi="Times New Roman"/>
          <w:sz w:val="24"/>
          <w:szCs w:val="24"/>
        </w:rPr>
        <w:t>«СЕВЕРО-КАВКАЗСКИЙ КОЛЛЕДЖ ИННОВАЦИОННЫХ ТЕХНОЛОГИЙ»</w:t>
      </w:r>
    </w:p>
    <w:p w14:paraId="1D281E50" w14:textId="77777777" w:rsidR="008636B9" w:rsidRPr="008636B9" w:rsidRDefault="008636B9" w:rsidP="008636B9">
      <w:pPr>
        <w:spacing w:after="0" w:line="240" w:lineRule="auto"/>
        <w:jc w:val="center"/>
        <w:rPr>
          <w:rFonts w:ascii="Times New Roman" w:hAnsi="Times New Roman"/>
          <w:sz w:val="24"/>
          <w:szCs w:val="24"/>
        </w:rPr>
      </w:pPr>
    </w:p>
    <w:p w14:paraId="271FA2D4" w14:textId="77777777" w:rsidR="00862E91" w:rsidRPr="00B57710" w:rsidRDefault="00862E91" w:rsidP="00862E91">
      <w:pPr>
        <w:widowControl w:val="0"/>
        <w:tabs>
          <w:tab w:val="left" w:pos="266"/>
        </w:tabs>
        <w:suppressAutoHyphens/>
        <w:spacing w:after="0" w:line="240" w:lineRule="auto"/>
        <w:jc w:val="center"/>
        <w:rPr>
          <w:rFonts w:ascii="Times New Roman" w:hAnsi="Times New Roman"/>
          <w:bCs/>
          <w:kern w:val="1"/>
          <w:sz w:val="24"/>
          <w:szCs w:val="24"/>
          <w:lang w:eastAsia="ar-SA"/>
        </w:rPr>
      </w:pPr>
    </w:p>
    <w:tbl>
      <w:tblPr>
        <w:tblW w:w="0" w:type="auto"/>
        <w:tblLook w:val="00A0" w:firstRow="1" w:lastRow="0" w:firstColumn="1" w:lastColumn="0" w:noHBand="0" w:noVBand="0"/>
      </w:tblPr>
      <w:tblGrid>
        <w:gridCol w:w="3267"/>
        <w:gridCol w:w="3817"/>
        <w:gridCol w:w="2487"/>
      </w:tblGrid>
      <w:tr w:rsidR="00AE367D" w:rsidRPr="00AE63EC" w14:paraId="22CA9B66" w14:textId="77777777" w:rsidTr="00AE367D">
        <w:tc>
          <w:tcPr>
            <w:tcW w:w="4223" w:type="dxa"/>
          </w:tcPr>
          <w:p w14:paraId="03B66899" w14:textId="77777777" w:rsidR="00AE367D" w:rsidRPr="00AE63EC" w:rsidRDefault="00AE367D" w:rsidP="001C4E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lang w:eastAsia="ar-SA"/>
              </w:rPr>
            </w:pPr>
            <w:r w:rsidRPr="00AE63EC">
              <w:rPr>
                <w:rFonts w:ascii="Times New Roman" w:hAnsi="Times New Roman"/>
                <w:bCs/>
                <w:sz w:val="24"/>
                <w:szCs w:val="24"/>
                <w:lang w:eastAsia="ar-SA"/>
              </w:rPr>
              <w:t>Рассмотрен</w:t>
            </w:r>
            <w:r>
              <w:rPr>
                <w:rFonts w:ascii="Times New Roman" w:hAnsi="Times New Roman"/>
                <w:bCs/>
                <w:sz w:val="24"/>
                <w:szCs w:val="24"/>
                <w:lang w:eastAsia="ar-SA"/>
              </w:rPr>
              <w:t>ы</w:t>
            </w:r>
            <w:r w:rsidRPr="00AE63EC">
              <w:rPr>
                <w:rFonts w:ascii="Times New Roman" w:hAnsi="Times New Roman"/>
                <w:bCs/>
                <w:sz w:val="24"/>
                <w:szCs w:val="24"/>
                <w:lang w:eastAsia="ar-SA"/>
              </w:rPr>
              <w:t xml:space="preserve"> и утвержден</w:t>
            </w:r>
            <w:r>
              <w:rPr>
                <w:rFonts w:ascii="Times New Roman" w:hAnsi="Times New Roman"/>
                <w:bCs/>
                <w:sz w:val="24"/>
                <w:szCs w:val="24"/>
                <w:lang w:eastAsia="ar-SA"/>
              </w:rPr>
              <w:t>ы</w:t>
            </w:r>
          </w:p>
          <w:p w14:paraId="07D7774C" w14:textId="77777777" w:rsidR="00AE367D" w:rsidRPr="00AE63EC" w:rsidRDefault="00AE367D" w:rsidP="001C4E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lang w:eastAsia="ar-SA"/>
              </w:rPr>
            </w:pPr>
            <w:r w:rsidRPr="00AE63EC">
              <w:rPr>
                <w:rFonts w:ascii="Times New Roman" w:hAnsi="Times New Roman"/>
                <w:bCs/>
                <w:sz w:val="24"/>
                <w:szCs w:val="24"/>
                <w:lang w:eastAsia="ar-SA"/>
              </w:rPr>
              <w:t xml:space="preserve">на Педагогическом совете </w:t>
            </w:r>
          </w:p>
          <w:p w14:paraId="70085D8C" w14:textId="381738AE" w:rsidR="00AE367D" w:rsidRPr="00AE63EC" w:rsidRDefault="00AE367D" w:rsidP="001C4E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lang w:eastAsia="ar-SA"/>
              </w:rPr>
            </w:pPr>
            <w:r>
              <w:rPr>
                <w:rFonts w:ascii="Times New Roman" w:hAnsi="Times New Roman"/>
                <w:bCs/>
                <w:sz w:val="24"/>
                <w:szCs w:val="24"/>
                <w:lang w:eastAsia="ar-SA"/>
              </w:rPr>
              <w:t>от 14.05.2024</w:t>
            </w:r>
            <w:r w:rsidRPr="00AE63EC">
              <w:rPr>
                <w:rFonts w:ascii="Times New Roman" w:hAnsi="Times New Roman"/>
                <w:bCs/>
                <w:sz w:val="24"/>
                <w:szCs w:val="24"/>
                <w:lang w:eastAsia="ar-SA"/>
              </w:rPr>
              <w:t xml:space="preserve"> Протокол № 04</w:t>
            </w:r>
            <w:r w:rsidRPr="00AE63EC">
              <w:rPr>
                <w:rFonts w:ascii="Times New Roman" w:hAnsi="Times New Roman"/>
                <w:bCs/>
                <w:sz w:val="24"/>
                <w:szCs w:val="24"/>
                <w:lang w:eastAsia="ar-SA"/>
              </w:rPr>
              <w:tab/>
            </w:r>
          </w:p>
        </w:tc>
        <w:tc>
          <w:tcPr>
            <w:tcW w:w="2364" w:type="dxa"/>
          </w:tcPr>
          <w:p w14:paraId="476B20C3" w14:textId="5D788AC6" w:rsidR="00AE367D" w:rsidRPr="00AE63EC" w:rsidRDefault="00AE367D" w:rsidP="001C4E6E">
            <w:pPr>
              <w:spacing w:after="0" w:line="240" w:lineRule="auto"/>
              <w:jc w:val="center"/>
              <w:rPr>
                <w:rFonts w:ascii="Times New Roman" w:hAnsi="Times New Roman"/>
                <w:sz w:val="24"/>
                <w:szCs w:val="24"/>
              </w:rPr>
            </w:pPr>
            <w:r>
              <w:object w:dxaOrig="4216" w:dyaOrig="1905" w14:anchorId="4F5DD31B">
                <v:shape id="_x0000_i1029" type="#_x0000_t75" style="width:180pt;height:81pt" o:ole="">
                  <v:imagedata r:id="rId8" o:title=""/>
                </v:shape>
                <o:OLEObject Type="Embed" ProgID="PBrush" ShapeID="_x0000_i1029" DrawAspect="Content" ObjectID="_1788593946" r:id="rId100"/>
              </w:object>
            </w:r>
          </w:p>
        </w:tc>
        <w:tc>
          <w:tcPr>
            <w:tcW w:w="2984" w:type="dxa"/>
          </w:tcPr>
          <w:p w14:paraId="0BF9B3E1" w14:textId="1521A95D" w:rsidR="00AE367D" w:rsidRPr="00AE63EC" w:rsidRDefault="00AE367D" w:rsidP="001C4E6E">
            <w:pPr>
              <w:spacing w:after="0" w:line="240" w:lineRule="auto"/>
              <w:jc w:val="center"/>
              <w:rPr>
                <w:rFonts w:ascii="Times New Roman" w:hAnsi="Times New Roman"/>
                <w:sz w:val="24"/>
                <w:szCs w:val="24"/>
              </w:rPr>
            </w:pPr>
            <w:r w:rsidRPr="00AE63EC">
              <w:rPr>
                <w:rFonts w:ascii="Times New Roman" w:hAnsi="Times New Roman"/>
                <w:sz w:val="24"/>
                <w:szCs w:val="24"/>
              </w:rPr>
              <w:t>УТВЕРЖДАЮ</w:t>
            </w:r>
          </w:p>
          <w:p w14:paraId="0576877F" w14:textId="77777777" w:rsidR="00AE367D" w:rsidRPr="00AE63EC" w:rsidRDefault="00AE367D" w:rsidP="001C4E6E">
            <w:pPr>
              <w:spacing w:after="0" w:line="240" w:lineRule="auto"/>
              <w:rPr>
                <w:rFonts w:ascii="Times New Roman" w:hAnsi="Times New Roman"/>
                <w:sz w:val="24"/>
                <w:szCs w:val="24"/>
              </w:rPr>
            </w:pPr>
            <w:r w:rsidRPr="00AE63EC">
              <w:rPr>
                <w:rFonts w:ascii="Times New Roman" w:hAnsi="Times New Roman"/>
                <w:sz w:val="24"/>
                <w:szCs w:val="24"/>
              </w:rPr>
              <w:t>Директор ЧПОУ «СККИТ»</w:t>
            </w:r>
          </w:p>
          <w:p w14:paraId="2F38D4ED" w14:textId="77777777" w:rsidR="00AE367D" w:rsidRPr="00AE63EC" w:rsidRDefault="00AE367D" w:rsidP="001C4E6E">
            <w:pPr>
              <w:spacing w:after="0" w:line="240" w:lineRule="auto"/>
              <w:jc w:val="center"/>
              <w:rPr>
                <w:rFonts w:ascii="Times New Roman" w:hAnsi="Times New Roman"/>
                <w:sz w:val="24"/>
                <w:szCs w:val="24"/>
              </w:rPr>
            </w:pPr>
            <w:r w:rsidRPr="00AE63EC">
              <w:rPr>
                <w:rFonts w:ascii="Times New Roman" w:hAnsi="Times New Roman"/>
                <w:sz w:val="24"/>
                <w:szCs w:val="24"/>
              </w:rPr>
              <w:t>А.В. Жукова</w:t>
            </w:r>
          </w:p>
          <w:p w14:paraId="324D4E02" w14:textId="7505A495" w:rsidR="00AE367D" w:rsidRPr="00AE63EC" w:rsidRDefault="00AE367D" w:rsidP="001C4E6E">
            <w:pPr>
              <w:spacing w:after="0" w:line="240" w:lineRule="auto"/>
              <w:jc w:val="both"/>
              <w:rPr>
                <w:rFonts w:ascii="Times New Roman" w:hAnsi="Times New Roman"/>
                <w:sz w:val="24"/>
                <w:szCs w:val="24"/>
              </w:rPr>
            </w:pPr>
            <w:r>
              <w:rPr>
                <w:rFonts w:ascii="Times New Roman" w:hAnsi="Times New Roman"/>
                <w:sz w:val="24"/>
                <w:szCs w:val="24"/>
              </w:rPr>
              <w:t>«15» мая 2024</w:t>
            </w:r>
          </w:p>
          <w:p w14:paraId="5AB66842" w14:textId="77777777" w:rsidR="00AE367D" w:rsidRPr="00AE63EC" w:rsidRDefault="00AE367D" w:rsidP="001C4E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b/>
                <w:caps/>
                <w:sz w:val="24"/>
                <w:szCs w:val="24"/>
                <w:lang w:eastAsia="ar-SA"/>
              </w:rPr>
            </w:pPr>
          </w:p>
        </w:tc>
      </w:tr>
    </w:tbl>
    <w:p w14:paraId="51B84F5A" w14:textId="77777777" w:rsidR="00862E91" w:rsidRPr="00B57710" w:rsidRDefault="00862E91" w:rsidP="00862E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p w14:paraId="26C90B7C" w14:textId="77777777" w:rsidR="00862E91" w:rsidRPr="00B57710" w:rsidRDefault="00862E91" w:rsidP="00862E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B57710">
        <w:rPr>
          <w:rFonts w:ascii="Times New Roman" w:hAnsi="Times New Roman"/>
          <w:sz w:val="24"/>
          <w:szCs w:val="24"/>
        </w:rPr>
        <w:t>Согласован</w:t>
      </w:r>
      <w:r>
        <w:rPr>
          <w:rFonts w:ascii="Times New Roman" w:hAnsi="Times New Roman"/>
          <w:sz w:val="24"/>
          <w:szCs w:val="24"/>
        </w:rPr>
        <w:t>ы</w:t>
      </w:r>
    </w:p>
    <w:p w14:paraId="09CA5B15" w14:textId="77777777" w:rsidR="00862E91" w:rsidRPr="00B57710" w:rsidRDefault="00862E91" w:rsidP="00862E91">
      <w:pPr>
        <w:shd w:val="clear" w:color="auto" w:fill="FFFFFF"/>
        <w:spacing w:after="0" w:line="240" w:lineRule="auto"/>
        <w:jc w:val="both"/>
        <w:rPr>
          <w:rFonts w:ascii="Times New Roman" w:hAnsi="Times New Roman"/>
          <w:sz w:val="24"/>
          <w:szCs w:val="24"/>
        </w:rPr>
      </w:pPr>
      <w:r w:rsidRPr="00B57710">
        <w:rPr>
          <w:rFonts w:ascii="Times New Roman" w:hAnsi="Times New Roman"/>
          <w:sz w:val="24"/>
          <w:szCs w:val="24"/>
        </w:rPr>
        <w:t>Генеральный директор ООО «Виктория»</w:t>
      </w:r>
    </w:p>
    <w:p w14:paraId="3314EF99" w14:textId="77777777" w:rsidR="00862E91" w:rsidRPr="00B57710" w:rsidRDefault="00862E91" w:rsidP="00862E91">
      <w:pPr>
        <w:shd w:val="clear" w:color="auto" w:fill="FFFFFF"/>
        <w:spacing w:after="0" w:line="240" w:lineRule="auto"/>
        <w:jc w:val="both"/>
        <w:rPr>
          <w:rFonts w:ascii="Times New Roman" w:hAnsi="Times New Roman"/>
          <w:b/>
          <w:sz w:val="24"/>
          <w:szCs w:val="24"/>
        </w:rPr>
      </w:pPr>
      <w:r w:rsidRPr="00B57710">
        <w:rPr>
          <w:rFonts w:ascii="Times New Roman" w:hAnsi="Times New Roman"/>
          <w:sz w:val="24"/>
          <w:szCs w:val="24"/>
        </w:rPr>
        <w:t>А.В. Жукова</w:t>
      </w:r>
    </w:p>
    <w:p w14:paraId="4538988C" w14:textId="72A22FBE" w:rsidR="00862E91" w:rsidRPr="00B57710" w:rsidRDefault="00A31257" w:rsidP="00862E91">
      <w:pPr>
        <w:rPr>
          <w:rFonts w:ascii="Times New Roman" w:hAnsi="Times New Roman"/>
          <w:sz w:val="24"/>
          <w:szCs w:val="24"/>
        </w:rPr>
      </w:pPr>
      <w:r>
        <w:rPr>
          <w:noProof/>
        </w:rPr>
        <w:drawing>
          <wp:inline distT="0" distB="0" distL="0" distR="0" wp14:anchorId="530E7CDD" wp14:editId="6DD91967">
            <wp:extent cx="1990725" cy="939713"/>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2106" cy="945085"/>
                    </a:xfrm>
                    <a:prstGeom prst="rect">
                      <a:avLst/>
                    </a:prstGeom>
                    <a:noFill/>
                    <a:extLst/>
                  </pic:spPr>
                </pic:pic>
              </a:graphicData>
            </a:graphic>
          </wp:inline>
        </w:drawing>
      </w:r>
    </w:p>
    <w:p w14:paraId="27411624" w14:textId="77777777" w:rsidR="008636B9" w:rsidRPr="008636B9" w:rsidRDefault="008636B9" w:rsidP="008636B9">
      <w:pPr>
        <w:spacing w:after="0" w:line="240" w:lineRule="auto"/>
        <w:jc w:val="center"/>
        <w:rPr>
          <w:rFonts w:ascii="Times New Roman" w:hAnsi="Times New Roman"/>
          <w:sz w:val="24"/>
          <w:szCs w:val="24"/>
        </w:rPr>
      </w:pPr>
    </w:p>
    <w:p w14:paraId="06FB3068" w14:textId="77777777" w:rsidR="008636B9" w:rsidRPr="008636B9" w:rsidRDefault="008636B9" w:rsidP="008636B9">
      <w:pPr>
        <w:spacing w:after="0" w:line="240" w:lineRule="auto"/>
        <w:jc w:val="both"/>
        <w:rPr>
          <w:rFonts w:ascii="Times New Roman" w:hAnsi="Times New Roman"/>
          <w:b/>
          <w:sz w:val="24"/>
          <w:szCs w:val="24"/>
        </w:rPr>
      </w:pPr>
    </w:p>
    <w:p w14:paraId="6D7CCAA3" w14:textId="77777777" w:rsidR="008636B9" w:rsidRPr="008636B9" w:rsidRDefault="008636B9" w:rsidP="008636B9">
      <w:pPr>
        <w:spacing w:after="0" w:line="240" w:lineRule="auto"/>
        <w:jc w:val="center"/>
        <w:rPr>
          <w:rFonts w:ascii="Times New Roman" w:hAnsi="Times New Roman"/>
          <w:b/>
          <w:sz w:val="24"/>
          <w:szCs w:val="24"/>
        </w:rPr>
      </w:pPr>
    </w:p>
    <w:p w14:paraId="6776CCA5" w14:textId="77777777" w:rsidR="008636B9" w:rsidRPr="008636B9" w:rsidRDefault="008636B9" w:rsidP="008636B9">
      <w:pPr>
        <w:spacing w:after="0" w:line="240" w:lineRule="auto"/>
        <w:jc w:val="center"/>
        <w:rPr>
          <w:rFonts w:ascii="Times New Roman" w:hAnsi="Times New Roman"/>
          <w:b/>
          <w:sz w:val="24"/>
          <w:szCs w:val="24"/>
        </w:rPr>
      </w:pPr>
    </w:p>
    <w:p w14:paraId="5395B27A" w14:textId="77777777" w:rsidR="008636B9" w:rsidRPr="008636B9" w:rsidRDefault="008636B9" w:rsidP="008636B9">
      <w:pPr>
        <w:spacing w:after="0" w:line="240" w:lineRule="auto"/>
        <w:jc w:val="center"/>
        <w:rPr>
          <w:rFonts w:ascii="Times New Roman" w:hAnsi="Times New Roman"/>
          <w:b/>
          <w:sz w:val="24"/>
          <w:szCs w:val="24"/>
        </w:rPr>
      </w:pPr>
      <w:r w:rsidRPr="008636B9">
        <w:rPr>
          <w:rFonts w:ascii="Times New Roman" w:hAnsi="Times New Roman"/>
          <w:b/>
          <w:sz w:val="24"/>
          <w:szCs w:val="24"/>
        </w:rPr>
        <w:t>МЕТОДИЧЕСКИЕ РЕКОМЕНДАЦИИ</w:t>
      </w:r>
    </w:p>
    <w:p w14:paraId="30ECD8AC" w14:textId="77777777" w:rsidR="008636B9" w:rsidRPr="008636B9" w:rsidRDefault="008636B9" w:rsidP="008636B9">
      <w:pPr>
        <w:spacing w:after="0" w:line="240" w:lineRule="auto"/>
        <w:rPr>
          <w:rFonts w:ascii="Times New Roman" w:hAnsi="Times New Roman"/>
          <w:b/>
          <w:sz w:val="24"/>
          <w:szCs w:val="24"/>
        </w:rPr>
      </w:pPr>
    </w:p>
    <w:p w14:paraId="09411CF9" w14:textId="77777777" w:rsidR="008636B9" w:rsidRPr="00F7150F" w:rsidRDefault="00F7150F" w:rsidP="00F7150F">
      <w:pPr>
        <w:jc w:val="center"/>
        <w:rPr>
          <w:rFonts w:ascii="Times New Roman" w:hAnsi="Times New Roman"/>
          <w:b/>
          <w:sz w:val="24"/>
          <w:szCs w:val="24"/>
        </w:rPr>
      </w:pPr>
      <w:r w:rsidRPr="00F7150F">
        <w:rPr>
          <w:rFonts w:ascii="Times New Roman" w:hAnsi="Times New Roman"/>
          <w:b/>
          <w:sz w:val="24"/>
          <w:szCs w:val="24"/>
        </w:rPr>
        <w:t>РАБОЧЕЙ ПРОГРАММЫ ПРОФЕССИОНАЛЬНОГО МОДУЛЯ</w:t>
      </w:r>
    </w:p>
    <w:p w14:paraId="343FD488" w14:textId="77777777" w:rsidR="00273CE7" w:rsidRPr="003837D6" w:rsidRDefault="00273CE7" w:rsidP="00273CE7">
      <w:pPr>
        <w:shd w:val="clear" w:color="auto" w:fill="FFFFFF"/>
        <w:autoSpaceDE w:val="0"/>
        <w:autoSpaceDN w:val="0"/>
        <w:adjustRightInd w:val="0"/>
        <w:spacing w:after="0" w:line="480" w:lineRule="auto"/>
        <w:contextualSpacing/>
        <w:jc w:val="center"/>
        <w:rPr>
          <w:rFonts w:ascii="Times New Roman" w:hAnsi="Times New Roman"/>
          <w:i/>
          <w:sz w:val="24"/>
          <w:szCs w:val="24"/>
        </w:rPr>
      </w:pPr>
      <w:r w:rsidRPr="003837D6">
        <w:rPr>
          <w:rFonts w:ascii="Times New Roman" w:hAnsi="Times New Roman"/>
          <w:b/>
          <w:sz w:val="24"/>
          <w:szCs w:val="24"/>
          <w:lang w:eastAsia="en-US"/>
        </w:rPr>
        <w:t xml:space="preserve">ПМ. 01 </w:t>
      </w:r>
      <w:r w:rsidRPr="00C40614">
        <w:rPr>
          <w:rFonts w:ascii="Times New Roman" w:hAnsi="Times New Roman"/>
          <w:b/>
          <w:sz w:val="24"/>
          <w:szCs w:val="24"/>
          <w:lang w:eastAsia="en-US"/>
        </w:rPr>
        <w:t>ВЕДЕНИЕ БУХГАЛТЕРСКОГО И НАЛОГОВОГО УЧЕТА</w:t>
      </w:r>
    </w:p>
    <w:p w14:paraId="22E09244" w14:textId="77777777" w:rsidR="008636B9" w:rsidRPr="00F7150F" w:rsidRDefault="00F7150F" w:rsidP="00F7150F">
      <w:pPr>
        <w:spacing w:after="0" w:line="240" w:lineRule="auto"/>
        <w:jc w:val="center"/>
        <w:rPr>
          <w:rFonts w:ascii="Times New Roman" w:hAnsi="Times New Roman"/>
          <w:b/>
          <w:sz w:val="24"/>
          <w:szCs w:val="24"/>
        </w:rPr>
      </w:pPr>
      <w:r w:rsidRPr="00F7150F">
        <w:rPr>
          <w:rFonts w:ascii="Times New Roman" w:hAnsi="Times New Roman"/>
          <w:b/>
          <w:sz w:val="24"/>
          <w:szCs w:val="24"/>
        </w:rPr>
        <w:t>38.02.01 ЭКОНОМИКА И БУХГАЛТЕРСКИЙ УЧЕТ (ПО ОТРАСЛЯМ)</w:t>
      </w:r>
    </w:p>
    <w:p w14:paraId="1C57F9CC" w14:textId="77777777" w:rsidR="008636B9" w:rsidRPr="008636B9" w:rsidRDefault="008636B9" w:rsidP="008636B9">
      <w:pPr>
        <w:spacing w:after="0" w:line="240" w:lineRule="auto"/>
        <w:jc w:val="both"/>
        <w:rPr>
          <w:rFonts w:ascii="Times New Roman" w:hAnsi="Times New Roman"/>
          <w:sz w:val="24"/>
          <w:szCs w:val="24"/>
        </w:rPr>
      </w:pPr>
    </w:p>
    <w:p w14:paraId="7616B856" w14:textId="77777777" w:rsidR="008636B9" w:rsidRPr="008636B9" w:rsidRDefault="008636B9" w:rsidP="008636B9">
      <w:pPr>
        <w:spacing w:after="0" w:line="240" w:lineRule="auto"/>
        <w:jc w:val="both"/>
        <w:rPr>
          <w:rFonts w:ascii="Times New Roman" w:hAnsi="Times New Roman"/>
          <w:sz w:val="24"/>
          <w:szCs w:val="24"/>
        </w:rPr>
      </w:pPr>
    </w:p>
    <w:p w14:paraId="60AAA20B" w14:textId="77777777" w:rsidR="008636B9" w:rsidRPr="008636B9" w:rsidRDefault="008636B9" w:rsidP="008636B9">
      <w:pPr>
        <w:spacing w:after="0" w:line="240" w:lineRule="auto"/>
        <w:jc w:val="both"/>
        <w:rPr>
          <w:rFonts w:ascii="Times New Roman" w:hAnsi="Times New Roman"/>
          <w:sz w:val="24"/>
          <w:szCs w:val="24"/>
        </w:rPr>
      </w:pPr>
    </w:p>
    <w:p w14:paraId="0D1761EE" w14:textId="77777777" w:rsidR="008636B9" w:rsidRPr="008636B9" w:rsidRDefault="008636B9" w:rsidP="008636B9">
      <w:pPr>
        <w:spacing w:after="0" w:line="240" w:lineRule="auto"/>
        <w:jc w:val="both"/>
        <w:rPr>
          <w:rFonts w:ascii="Times New Roman" w:hAnsi="Times New Roman"/>
          <w:sz w:val="24"/>
          <w:szCs w:val="24"/>
        </w:rPr>
      </w:pPr>
    </w:p>
    <w:p w14:paraId="5514AA72" w14:textId="77777777" w:rsidR="008636B9" w:rsidRPr="008636B9" w:rsidRDefault="008636B9" w:rsidP="008636B9">
      <w:pPr>
        <w:spacing w:after="0" w:line="240" w:lineRule="auto"/>
        <w:jc w:val="both"/>
        <w:rPr>
          <w:rFonts w:ascii="Times New Roman" w:hAnsi="Times New Roman"/>
          <w:sz w:val="24"/>
          <w:szCs w:val="24"/>
        </w:rPr>
      </w:pPr>
    </w:p>
    <w:p w14:paraId="14DBC018" w14:textId="77777777" w:rsidR="008636B9" w:rsidRPr="008636B9" w:rsidRDefault="008636B9" w:rsidP="008636B9">
      <w:pPr>
        <w:spacing w:after="0" w:line="240" w:lineRule="auto"/>
        <w:jc w:val="both"/>
        <w:rPr>
          <w:rFonts w:ascii="Times New Roman" w:hAnsi="Times New Roman"/>
          <w:sz w:val="24"/>
          <w:szCs w:val="24"/>
        </w:rPr>
      </w:pPr>
    </w:p>
    <w:p w14:paraId="4D6502AE" w14:textId="77777777" w:rsidR="008636B9" w:rsidRPr="008636B9" w:rsidRDefault="008636B9" w:rsidP="008636B9">
      <w:pPr>
        <w:spacing w:after="0" w:line="240" w:lineRule="auto"/>
        <w:jc w:val="both"/>
        <w:rPr>
          <w:rFonts w:ascii="Times New Roman" w:hAnsi="Times New Roman"/>
          <w:sz w:val="24"/>
          <w:szCs w:val="24"/>
        </w:rPr>
      </w:pPr>
    </w:p>
    <w:p w14:paraId="00740997" w14:textId="77777777" w:rsidR="008636B9" w:rsidRPr="008636B9" w:rsidRDefault="008636B9" w:rsidP="008636B9">
      <w:pPr>
        <w:spacing w:after="0" w:line="240" w:lineRule="auto"/>
        <w:jc w:val="both"/>
        <w:rPr>
          <w:rFonts w:ascii="Times New Roman" w:hAnsi="Times New Roman"/>
          <w:sz w:val="24"/>
          <w:szCs w:val="24"/>
        </w:rPr>
      </w:pPr>
    </w:p>
    <w:p w14:paraId="7EA098A7" w14:textId="77777777" w:rsidR="008636B9" w:rsidRPr="008636B9" w:rsidRDefault="008636B9" w:rsidP="008636B9">
      <w:pPr>
        <w:spacing w:after="0" w:line="240" w:lineRule="auto"/>
        <w:jc w:val="both"/>
        <w:rPr>
          <w:rFonts w:ascii="Times New Roman" w:hAnsi="Times New Roman"/>
          <w:sz w:val="24"/>
          <w:szCs w:val="24"/>
        </w:rPr>
      </w:pPr>
    </w:p>
    <w:p w14:paraId="720D44B7" w14:textId="77777777" w:rsidR="008636B9" w:rsidRPr="008636B9" w:rsidRDefault="008636B9" w:rsidP="008636B9">
      <w:pPr>
        <w:spacing w:after="0" w:line="240" w:lineRule="auto"/>
        <w:jc w:val="both"/>
        <w:rPr>
          <w:rFonts w:ascii="Times New Roman" w:hAnsi="Times New Roman"/>
          <w:sz w:val="24"/>
          <w:szCs w:val="24"/>
        </w:rPr>
      </w:pPr>
    </w:p>
    <w:p w14:paraId="02120437" w14:textId="77777777" w:rsidR="008636B9" w:rsidRPr="008636B9" w:rsidRDefault="008636B9" w:rsidP="008636B9">
      <w:pPr>
        <w:spacing w:after="0" w:line="240" w:lineRule="auto"/>
        <w:jc w:val="both"/>
        <w:rPr>
          <w:rFonts w:ascii="Times New Roman" w:hAnsi="Times New Roman"/>
          <w:sz w:val="24"/>
          <w:szCs w:val="24"/>
        </w:rPr>
      </w:pPr>
    </w:p>
    <w:p w14:paraId="08385C78" w14:textId="77777777" w:rsidR="008636B9" w:rsidRPr="008636B9" w:rsidRDefault="008636B9" w:rsidP="008636B9">
      <w:pPr>
        <w:spacing w:after="0" w:line="240" w:lineRule="auto"/>
        <w:jc w:val="both"/>
        <w:rPr>
          <w:rFonts w:ascii="Times New Roman" w:hAnsi="Times New Roman"/>
          <w:sz w:val="24"/>
          <w:szCs w:val="24"/>
        </w:rPr>
      </w:pPr>
    </w:p>
    <w:p w14:paraId="75401AB2" w14:textId="77777777" w:rsidR="008636B9" w:rsidRPr="008636B9" w:rsidRDefault="008636B9" w:rsidP="008636B9">
      <w:pPr>
        <w:spacing w:after="0" w:line="240" w:lineRule="auto"/>
        <w:jc w:val="both"/>
        <w:rPr>
          <w:rFonts w:ascii="Times New Roman" w:hAnsi="Times New Roman"/>
          <w:sz w:val="24"/>
          <w:szCs w:val="24"/>
        </w:rPr>
      </w:pPr>
    </w:p>
    <w:p w14:paraId="374D0ADA" w14:textId="77777777" w:rsidR="008636B9" w:rsidRPr="008636B9" w:rsidRDefault="008636B9" w:rsidP="008636B9">
      <w:pPr>
        <w:spacing w:after="0" w:line="240" w:lineRule="auto"/>
        <w:jc w:val="both"/>
        <w:rPr>
          <w:rFonts w:ascii="Times New Roman" w:hAnsi="Times New Roman"/>
          <w:sz w:val="24"/>
          <w:szCs w:val="24"/>
        </w:rPr>
      </w:pPr>
    </w:p>
    <w:p w14:paraId="21A622FE" w14:textId="77777777" w:rsidR="008636B9" w:rsidRPr="008636B9" w:rsidRDefault="008636B9" w:rsidP="008636B9">
      <w:pPr>
        <w:spacing w:after="0" w:line="240" w:lineRule="auto"/>
        <w:jc w:val="both"/>
        <w:rPr>
          <w:rFonts w:ascii="Times New Roman" w:hAnsi="Times New Roman"/>
          <w:sz w:val="24"/>
          <w:szCs w:val="24"/>
        </w:rPr>
      </w:pPr>
    </w:p>
    <w:p w14:paraId="7D991CEC" w14:textId="77777777" w:rsidR="008636B9" w:rsidRPr="008636B9" w:rsidRDefault="008636B9" w:rsidP="008636B9">
      <w:pPr>
        <w:spacing w:after="0" w:line="240" w:lineRule="auto"/>
        <w:jc w:val="both"/>
        <w:rPr>
          <w:rFonts w:ascii="Times New Roman" w:hAnsi="Times New Roman"/>
          <w:sz w:val="24"/>
          <w:szCs w:val="24"/>
        </w:rPr>
      </w:pPr>
    </w:p>
    <w:p w14:paraId="75F781D7" w14:textId="77777777" w:rsidR="008636B9" w:rsidRPr="008636B9" w:rsidRDefault="008636B9" w:rsidP="008636B9">
      <w:pPr>
        <w:spacing w:after="0" w:line="240" w:lineRule="auto"/>
        <w:jc w:val="both"/>
        <w:rPr>
          <w:rFonts w:ascii="Times New Roman" w:hAnsi="Times New Roman"/>
          <w:sz w:val="24"/>
          <w:szCs w:val="24"/>
        </w:rPr>
      </w:pPr>
    </w:p>
    <w:p w14:paraId="333D1BE7" w14:textId="77777777" w:rsidR="008636B9" w:rsidRDefault="008E6557" w:rsidP="008636B9">
      <w:pPr>
        <w:pStyle w:val="af0"/>
        <w:spacing w:before="0" w:after="0"/>
        <w:ind w:left="0"/>
        <w:jc w:val="center"/>
        <w:rPr>
          <w:b/>
          <w:szCs w:val="24"/>
        </w:rPr>
      </w:pPr>
      <w:r>
        <w:rPr>
          <w:b/>
          <w:szCs w:val="24"/>
        </w:rPr>
        <w:t>202</w:t>
      </w:r>
      <w:r w:rsidR="00305706">
        <w:rPr>
          <w:b/>
          <w:szCs w:val="24"/>
        </w:rPr>
        <w:t>4</w:t>
      </w:r>
    </w:p>
    <w:p w14:paraId="57509739" w14:textId="77777777" w:rsidR="00A31257" w:rsidRDefault="00A31257">
      <w:pPr>
        <w:spacing w:after="0" w:line="240" w:lineRule="auto"/>
        <w:rPr>
          <w:rFonts w:ascii="Times New Roman" w:hAnsi="Times New Roman"/>
          <w:b/>
          <w:sz w:val="24"/>
          <w:szCs w:val="24"/>
        </w:rPr>
      </w:pPr>
      <w:r>
        <w:rPr>
          <w:b/>
          <w:szCs w:val="24"/>
        </w:rPr>
        <w:br w:type="page"/>
      </w:r>
    </w:p>
    <w:p w14:paraId="4A643E11" w14:textId="37807D38" w:rsidR="00102850" w:rsidRPr="008636B9" w:rsidRDefault="00102850" w:rsidP="00963EC7">
      <w:pPr>
        <w:pStyle w:val="af0"/>
        <w:spacing w:before="0" w:after="0"/>
        <w:ind w:left="0"/>
        <w:jc w:val="center"/>
        <w:rPr>
          <w:b/>
          <w:szCs w:val="24"/>
        </w:rPr>
      </w:pPr>
      <w:r w:rsidRPr="008636B9">
        <w:rPr>
          <w:b/>
          <w:szCs w:val="24"/>
        </w:rPr>
        <w:t>РЕКОМЕНДАЦИИ ПО ВЫПОЛНЕНИЮВИДОВ САМОСТОЯТЕЛЬНОЙ РАБОТЫ СТУДЕНТОВ</w:t>
      </w:r>
    </w:p>
    <w:p w14:paraId="02ADE127" w14:textId="77777777" w:rsidR="00102850" w:rsidRPr="008636B9" w:rsidRDefault="00102850" w:rsidP="00963EC7">
      <w:pPr>
        <w:spacing w:after="0" w:line="240" w:lineRule="auto"/>
        <w:jc w:val="both"/>
        <w:rPr>
          <w:rFonts w:ascii="Times New Roman" w:hAnsi="Times New Roman"/>
          <w:b/>
          <w:sz w:val="24"/>
          <w:szCs w:val="24"/>
        </w:rPr>
      </w:pPr>
    </w:p>
    <w:p w14:paraId="63A359E0" w14:textId="77777777" w:rsidR="00102850" w:rsidRPr="008636B9" w:rsidRDefault="00102850" w:rsidP="00963EC7">
      <w:pPr>
        <w:autoSpaceDE w:val="0"/>
        <w:autoSpaceDN w:val="0"/>
        <w:spacing w:after="0" w:line="240" w:lineRule="auto"/>
        <w:jc w:val="center"/>
        <w:rPr>
          <w:rFonts w:ascii="Times New Roman" w:hAnsi="Times New Roman"/>
          <w:b/>
          <w:sz w:val="24"/>
          <w:szCs w:val="24"/>
        </w:rPr>
      </w:pPr>
      <w:r w:rsidRPr="008636B9">
        <w:rPr>
          <w:rFonts w:ascii="Times New Roman" w:hAnsi="Times New Roman"/>
          <w:b/>
          <w:sz w:val="24"/>
          <w:szCs w:val="24"/>
        </w:rPr>
        <w:t>Рекомендации по подготовке к лекциям</w:t>
      </w:r>
    </w:p>
    <w:p w14:paraId="0CBBD5E0"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 xml:space="preserve">Главное в период подготовки к лекционным занятиям – научиться методам самостоятельного умственного труда, сознательно развивать свои творческие способности и овладевать навыками творческой работы. Для этого необходимо строго соблюдать дисциплину учебы и поведения. Четкое планирование своего рабочего времени и отдыха является необходимым условием для успешной самостоятельной работы. </w:t>
      </w:r>
    </w:p>
    <w:p w14:paraId="1D08A148"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 xml:space="preserve">Каждому студенту следует составлять еженедельный и семестровый планы работы, а также план на каждый рабочий день. С вечера всегда надо распределять работу на завтрашний день. В конце каждого дня целесообразно подводить итог работы: тщательно проверить, все ли выполнено по намеченному плану, не было ли каких-либо отступлений, а если были, по какой причине это произошло. Нужно осуществлять самоконтроль, который является необходимым условием успешной учебы. Если что-то осталось невыполненным, необходимо изыскать время для завершения этой части работы, не уменьшая объема недельного плана. </w:t>
      </w:r>
    </w:p>
    <w:p w14:paraId="6F2015C1" w14:textId="77777777" w:rsidR="00102850" w:rsidRPr="008636B9" w:rsidRDefault="00102850" w:rsidP="00963EC7">
      <w:pPr>
        <w:autoSpaceDE w:val="0"/>
        <w:autoSpaceDN w:val="0"/>
        <w:spacing w:after="0" w:line="240" w:lineRule="auto"/>
        <w:jc w:val="center"/>
        <w:rPr>
          <w:rFonts w:ascii="Times New Roman" w:hAnsi="Times New Roman"/>
          <w:b/>
          <w:sz w:val="24"/>
          <w:szCs w:val="24"/>
        </w:rPr>
      </w:pPr>
      <w:r w:rsidRPr="008636B9">
        <w:rPr>
          <w:rFonts w:ascii="Times New Roman" w:hAnsi="Times New Roman"/>
          <w:b/>
          <w:sz w:val="24"/>
          <w:szCs w:val="24"/>
        </w:rPr>
        <w:t>Рекомендации по подготовке к практическим занятиям (семинарам)</w:t>
      </w:r>
    </w:p>
    <w:p w14:paraId="3CEF7BB5"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 xml:space="preserve">При подготовке к практическому занятию студент должен ознакомиться с планом, выполнить все инструкции, предложенные преподавателем. </w:t>
      </w:r>
    </w:p>
    <w:p w14:paraId="4A69AC7D"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Результатом работы является свободное владение теоретическим материалом, полные ответы на поставленные вопросы, коллективное обсуждение проблемных тем.</w:t>
      </w:r>
    </w:p>
    <w:p w14:paraId="530B1A2A" w14:textId="77777777" w:rsidR="00102850" w:rsidRPr="008636B9" w:rsidRDefault="00102850" w:rsidP="00963EC7">
      <w:pPr>
        <w:spacing w:after="0" w:line="240" w:lineRule="auto"/>
        <w:ind w:firstLine="720"/>
        <w:jc w:val="center"/>
        <w:rPr>
          <w:rFonts w:ascii="Times New Roman" w:hAnsi="Times New Roman"/>
          <w:b/>
          <w:sz w:val="24"/>
          <w:szCs w:val="24"/>
        </w:rPr>
      </w:pPr>
      <w:r w:rsidRPr="008636B9">
        <w:rPr>
          <w:rFonts w:ascii="Times New Roman" w:hAnsi="Times New Roman"/>
          <w:b/>
          <w:sz w:val="24"/>
          <w:szCs w:val="24"/>
        </w:rPr>
        <w:t>Работа с литературными источниками</w:t>
      </w:r>
    </w:p>
    <w:p w14:paraId="6BF7A688" w14:textId="77777777" w:rsidR="00102850" w:rsidRPr="008636B9" w:rsidRDefault="00102850" w:rsidP="00963EC7">
      <w:pPr>
        <w:spacing w:after="0" w:line="240" w:lineRule="auto"/>
        <w:ind w:firstLine="720"/>
        <w:jc w:val="center"/>
        <w:rPr>
          <w:rFonts w:ascii="Times New Roman" w:hAnsi="Times New Roman"/>
          <w:b/>
          <w:sz w:val="24"/>
          <w:szCs w:val="24"/>
        </w:rPr>
      </w:pPr>
    </w:p>
    <w:p w14:paraId="16BC911E"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В процессе обучения студенту необходимо самостоятельно изучать учебно-методическую литературу. Самостоятельно работать с учебниками, учебными пособиями, Интернет-ресурсами.  Это позволяет активизировать процесс овладения информацией, способствует глубокому усвоению изучаемого материала.</w:t>
      </w:r>
    </w:p>
    <w:p w14:paraId="5B17D9FA"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 xml:space="preserve">При работе с книгой необходимо подобрать литературу, научиться правильно ее читать, вести записи. </w:t>
      </w:r>
    </w:p>
    <w:p w14:paraId="3D1240DC"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w:t>
      </w:r>
    </w:p>
    <w:p w14:paraId="004F0720"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 xml:space="preserve">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w:t>
      </w:r>
    </w:p>
    <w:p w14:paraId="72D109E0"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Выводы, полученные в результате изучения, рекомендуется в конспекте выделять, чтобы они при перечитывании записей лучше запоминались.</w:t>
      </w:r>
    </w:p>
    <w:p w14:paraId="5874B981"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Различают два вида чтения; первичное и вторичное. Первичное - эти внимательное, неторопливое чтение, при котором можно остановиться на трудных местах. После него не должно остаться ни одного непонятного слова. Содержание не всегда может быть понятно после первичного чтения.</w:t>
      </w:r>
    </w:p>
    <w:p w14:paraId="10FD7E15"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Задача вторичного чтения полное усвоение смысла целого (по счету это чтение может быть и не вторым, а третьим или четвертым).</w:t>
      </w:r>
    </w:p>
    <w:p w14:paraId="67DA948A"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 xml:space="preserve">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w:t>
      </w:r>
    </w:p>
    <w:p w14:paraId="478152B7"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 xml:space="preserve">При работе с литературой рекомендуется вести записи. </w:t>
      </w:r>
    </w:p>
    <w:p w14:paraId="474F157D"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Основные виды систематизированной записи прочитанного:</w:t>
      </w:r>
    </w:p>
    <w:p w14:paraId="3FF8428A"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14:paraId="321D71B7"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Планирование – краткая логическая организация текста, раскрывающая содержание и структуру изучаемого материала;</w:t>
      </w:r>
    </w:p>
    <w:p w14:paraId="2EA03B32"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Тезирование – лаконичное воспроизведение основных утверждений автора без привлечения фактического материала;</w:t>
      </w:r>
    </w:p>
    <w:p w14:paraId="540BAC1A"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Цитирование – дословное выписывание из текста выдержек, извлечений, наиболее существенно отражающих ту или иную мысль автора;</w:t>
      </w:r>
    </w:p>
    <w:p w14:paraId="5ED65176"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Конспектирование – краткое и последовательное изложение содержания прочитанного.</w:t>
      </w:r>
    </w:p>
    <w:p w14:paraId="5F000AE9" w14:textId="77777777" w:rsidR="00102850" w:rsidRPr="008636B9" w:rsidRDefault="00102850" w:rsidP="00963EC7">
      <w:pPr>
        <w:autoSpaceDE w:val="0"/>
        <w:autoSpaceDN w:val="0"/>
        <w:spacing w:after="0" w:line="240" w:lineRule="auto"/>
        <w:ind w:firstLine="709"/>
        <w:jc w:val="both"/>
        <w:rPr>
          <w:rFonts w:ascii="Times New Roman" w:hAnsi="Times New Roman"/>
          <w:sz w:val="24"/>
          <w:szCs w:val="24"/>
        </w:rPr>
      </w:pPr>
      <w:r w:rsidRPr="008636B9">
        <w:rPr>
          <w:rFonts w:ascii="Times New Roman" w:hAnsi="Times New Roman"/>
          <w:sz w:val="24"/>
          <w:szCs w:val="24"/>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14:paraId="1FAF6DD4" w14:textId="77777777" w:rsidR="00102850" w:rsidRPr="008636B9" w:rsidRDefault="00102850" w:rsidP="00963EC7">
      <w:pPr>
        <w:autoSpaceDE w:val="0"/>
        <w:autoSpaceDN w:val="0"/>
        <w:spacing w:after="0" w:line="240" w:lineRule="auto"/>
        <w:ind w:firstLine="709"/>
        <w:jc w:val="center"/>
        <w:rPr>
          <w:rFonts w:ascii="Times New Roman" w:hAnsi="Times New Roman"/>
          <w:b/>
          <w:sz w:val="24"/>
          <w:szCs w:val="24"/>
        </w:rPr>
      </w:pPr>
      <w:r w:rsidRPr="008636B9">
        <w:rPr>
          <w:rFonts w:ascii="Times New Roman" w:hAnsi="Times New Roman"/>
          <w:b/>
          <w:sz w:val="24"/>
          <w:szCs w:val="24"/>
        </w:rPr>
        <w:t>Рекомендации к решению ситуационных задач</w:t>
      </w:r>
    </w:p>
    <w:p w14:paraId="2815280C" w14:textId="77777777" w:rsidR="00102850" w:rsidRPr="008636B9" w:rsidRDefault="00102850" w:rsidP="00963EC7">
      <w:pPr>
        <w:shd w:val="clear" w:color="auto" w:fill="FEFEFE"/>
        <w:spacing w:after="0" w:line="240" w:lineRule="auto"/>
        <w:ind w:firstLine="709"/>
        <w:jc w:val="both"/>
        <w:rPr>
          <w:rFonts w:ascii="Times New Roman" w:hAnsi="Times New Roman"/>
          <w:color w:val="222222"/>
          <w:sz w:val="24"/>
          <w:szCs w:val="24"/>
        </w:rPr>
      </w:pPr>
      <w:r w:rsidRPr="008636B9">
        <w:rPr>
          <w:rFonts w:ascii="Times New Roman" w:hAnsi="Times New Roman"/>
          <w:i/>
          <w:iCs/>
          <w:color w:val="222222"/>
          <w:sz w:val="24"/>
          <w:szCs w:val="24"/>
        </w:rPr>
        <w:t xml:space="preserve">Составление и решение ситуационных задач (кейсов) </w:t>
      </w:r>
      <w:r w:rsidRPr="008636B9">
        <w:rPr>
          <w:rFonts w:ascii="Times New Roman" w:hAnsi="Times New Roman"/>
          <w:color w:val="222222"/>
          <w:sz w:val="24"/>
          <w:szCs w:val="24"/>
        </w:rPr>
        <w:t>– это вид самостоятельной работы студента по систематизации информации в рамках постановки или решения конкретных проблем. Решение ситуационных задач – чуть менее сложное действие, чем их создание. И в первом, и во втором случае требуется самостоятельный мыслительный поиск самой проблемы её решения. Такой вид работы на</w:t>
      </w:r>
      <w:r w:rsidRPr="008636B9">
        <w:rPr>
          <w:rFonts w:ascii="Times New Roman" w:hAnsi="Times New Roman"/>
          <w:color w:val="222222"/>
          <w:sz w:val="24"/>
          <w:szCs w:val="24"/>
        </w:rPr>
        <w:softHyphen/>
        <w:t>правлен на развитие мышления, творческих умений, усвоение знаний, добытых в ходе активного поиска и самостоятельного решения проблем. Следует отметить, что такие знания более прочные, они позволяют студенту видеть, ставить и разрешать как стандартные, так и не стандартные задачи, которые могут возникнуть в дальнейшем в профессиональной деятельности.</w:t>
      </w:r>
    </w:p>
    <w:p w14:paraId="4EAE1985" w14:textId="77777777" w:rsidR="00102850" w:rsidRPr="008636B9" w:rsidRDefault="00102850" w:rsidP="00963EC7">
      <w:pPr>
        <w:shd w:val="clear" w:color="auto" w:fill="FEFEFE"/>
        <w:spacing w:after="0" w:line="240" w:lineRule="auto"/>
        <w:ind w:firstLine="709"/>
        <w:jc w:val="both"/>
        <w:rPr>
          <w:rFonts w:ascii="Times New Roman" w:hAnsi="Times New Roman"/>
          <w:color w:val="222222"/>
          <w:sz w:val="24"/>
          <w:szCs w:val="24"/>
        </w:rPr>
      </w:pPr>
      <w:r w:rsidRPr="008636B9">
        <w:rPr>
          <w:rFonts w:ascii="Times New Roman" w:hAnsi="Times New Roman"/>
          <w:color w:val="222222"/>
          <w:sz w:val="24"/>
          <w:szCs w:val="24"/>
        </w:rPr>
        <w:t>Продумывая систему проблемных вопросов, студент должен опираться на уже имеющуюся базу данных, но не повторять во</w:t>
      </w:r>
      <w:r w:rsidRPr="008636B9">
        <w:rPr>
          <w:rFonts w:ascii="Times New Roman" w:hAnsi="Times New Roman"/>
          <w:color w:val="222222"/>
          <w:sz w:val="24"/>
          <w:szCs w:val="24"/>
        </w:rPr>
        <w:softHyphen/>
        <w:t>просы уже содержащиеся в прежних заданиях по теме. Проблем</w:t>
      </w:r>
      <w:r w:rsidRPr="008636B9">
        <w:rPr>
          <w:rFonts w:ascii="Times New Roman" w:hAnsi="Times New Roman"/>
          <w:color w:val="222222"/>
          <w:sz w:val="24"/>
          <w:szCs w:val="24"/>
        </w:rPr>
        <w:softHyphen/>
        <w:t>ные вопросы должны отражать интеллектуальные затруднения и вызывать целенаправленный мыслительный поиск. Решения ситуационных задач относятся к частично поисковому методу, и предполагает третий (применение) и четвертый (творчество) уровень знаний. Характеристики выбранной для ситуационной задачи проблемы и способы её решения являются отправной точкой для оценки качества этого вида работ. В динамике обуче</w:t>
      </w:r>
      <w:r w:rsidRPr="008636B9">
        <w:rPr>
          <w:rFonts w:ascii="Times New Roman" w:hAnsi="Times New Roman"/>
          <w:color w:val="222222"/>
          <w:sz w:val="24"/>
          <w:szCs w:val="24"/>
        </w:rPr>
        <w:softHyphen/>
        <w:t>ния сложность проблемы нарастает, и к его завершению должна соответствовать сложности задач, поставленных профессио</w:t>
      </w:r>
      <w:r w:rsidRPr="008636B9">
        <w:rPr>
          <w:rFonts w:ascii="Times New Roman" w:hAnsi="Times New Roman"/>
          <w:color w:val="222222"/>
          <w:sz w:val="24"/>
          <w:szCs w:val="24"/>
        </w:rPr>
        <w:softHyphen/>
        <w:t>нальной деятельностью на начальном этапе.</w:t>
      </w:r>
    </w:p>
    <w:p w14:paraId="0815CFE6" w14:textId="77777777" w:rsidR="00102850" w:rsidRPr="007C1128" w:rsidRDefault="00102850" w:rsidP="00963EC7">
      <w:pPr>
        <w:shd w:val="clear" w:color="auto" w:fill="FEFEFE"/>
        <w:spacing w:after="0" w:line="240" w:lineRule="auto"/>
        <w:ind w:firstLine="709"/>
        <w:jc w:val="both"/>
        <w:rPr>
          <w:rFonts w:ascii="Times New Roman" w:hAnsi="Times New Roman"/>
          <w:color w:val="222222"/>
          <w:sz w:val="24"/>
          <w:szCs w:val="24"/>
        </w:rPr>
      </w:pPr>
      <w:r w:rsidRPr="008636B9">
        <w:rPr>
          <w:rFonts w:ascii="Times New Roman" w:hAnsi="Times New Roman"/>
          <w:color w:val="222222"/>
          <w:sz w:val="24"/>
          <w:szCs w:val="24"/>
        </w:rPr>
        <w:t>Оформляются задачи и эталоны ответов к ним письменно. Количество ситуационных задач и затраты времени на их со</w:t>
      </w:r>
      <w:r w:rsidRPr="008636B9">
        <w:rPr>
          <w:rFonts w:ascii="Times New Roman" w:hAnsi="Times New Roman"/>
          <w:color w:val="222222"/>
          <w:sz w:val="24"/>
          <w:szCs w:val="24"/>
        </w:rPr>
        <w:softHyphen/>
        <w:t>ставление зависят от объёма информации, сложности и объёма решаемых проблем, индивидуальных</w:t>
      </w:r>
      <w:r w:rsidRPr="007C1128">
        <w:rPr>
          <w:rFonts w:ascii="Times New Roman" w:hAnsi="Times New Roman"/>
          <w:color w:val="222222"/>
          <w:sz w:val="24"/>
          <w:szCs w:val="24"/>
        </w:rPr>
        <w:t xml:space="preserve"> особенностей студента и определяются преподавателем. </w:t>
      </w:r>
    </w:p>
    <w:p w14:paraId="47D55018" w14:textId="77777777" w:rsidR="00102850" w:rsidRPr="007C1128" w:rsidRDefault="00102850" w:rsidP="00963EC7">
      <w:pPr>
        <w:shd w:val="clear" w:color="auto" w:fill="FEFEFE"/>
        <w:spacing w:after="0" w:line="240" w:lineRule="auto"/>
        <w:ind w:firstLine="709"/>
        <w:jc w:val="both"/>
        <w:rPr>
          <w:rFonts w:ascii="Times New Roman" w:hAnsi="Times New Roman"/>
          <w:color w:val="222222"/>
          <w:sz w:val="24"/>
          <w:szCs w:val="24"/>
        </w:rPr>
      </w:pPr>
      <w:r w:rsidRPr="007C1128">
        <w:rPr>
          <w:rFonts w:ascii="Times New Roman" w:hAnsi="Times New Roman"/>
          <w:i/>
          <w:iCs/>
          <w:color w:val="222222"/>
          <w:sz w:val="24"/>
          <w:szCs w:val="24"/>
        </w:rPr>
        <w:t>Критерии оценки:</w:t>
      </w:r>
    </w:p>
    <w:p w14:paraId="5D6E82A2" w14:textId="77777777" w:rsidR="00102850" w:rsidRPr="007C1128" w:rsidRDefault="00102850" w:rsidP="00963EC7">
      <w:pPr>
        <w:shd w:val="clear" w:color="auto" w:fill="FEFEFE"/>
        <w:spacing w:after="0" w:line="240" w:lineRule="auto"/>
        <w:ind w:firstLine="709"/>
        <w:jc w:val="both"/>
        <w:rPr>
          <w:rFonts w:ascii="Times New Roman" w:hAnsi="Times New Roman"/>
          <w:color w:val="222222"/>
          <w:sz w:val="24"/>
          <w:szCs w:val="24"/>
        </w:rPr>
      </w:pPr>
      <w:r w:rsidRPr="007C1128">
        <w:rPr>
          <w:rFonts w:ascii="Times New Roman" w:hAnsi="Times New Roman"/>
          <w:color w:val="222222"/>
          <w:sz w:val="24"/>
          <w:szCs w:val="24"/>
        </w:rPr>
        <w:t>• соответствие содержания задачи теме;</w:t>
      </w:r>
    </w:p>
    <w:p w14:paraId="7396597D" w14:textId="77777777" w:rsidR="00102850" w:rsidRPr="007C1128" w:rsidRDefault="00102850" w:rsidP="00963EC7">
      <w:pPr>
        <w:shd w:val="clear" w:color="auto" w:fill="FEFEFE"/>
        <w:spacing w:after="0" w:line="240" w:lineRule="auto"/>
        <w:ind w:firstLine="709"/>
        <w:jc w:val="both"/>
        <w:rPr>
          <w:rFonts w:ascii="Times New Roman" w:hAnsi="Times New Roman"/>
          <w:color w:val="222222"/>
          <w:sz w:val="24"/>
          <w:szCs w:val="24"/>
        </w:rPr>
      </w:pPr>
      <w:r w:rsidRPr="007C1128">
        <w:rPr>
          <w:rFonts w:ascii="Times New Roman" w:hAnsi="Times New Roman"/>
          <w:color w:val="222222"/>
          <w:sz w:val="24"/>
          <w:szCs w:val="24"/>
        </w:rPr>
        <w:t>• содержание задачи носит проблемный характер;</w:t>
      </w:r>
    </w:p>
    <w:p w14:paraId="69F40C0A" w14:textId="77777777" w:rsidR="00102850" w:rsidRPr="007C1128" w:rsidRDefault="00102850" w:rsidP="00963EC7">
      <w:pPr>
        <w:shd w:val="clear" w:color="auto" w:fill="FEFEFE"/>
        <w:spacing w:after="0" w:line="240" w:lineRule="auto"/>
        <w:ind w:firstLine="709"/>
        <w:jc w:val="both"/>
        <w:rPr>
          <w:rFonts w:ascii="Times New Roman" w:hAnsi="Times New Roman"/>
          <w:color w:val="222222"/>
          <w:sz w:val="24"/>
          <w:szCs w:val="24"/>
        </w:rPr>
      </w:pPr>
      <w:r w:rsidRPr="007C1128">
        <w:rPr>
          <w:rFonts w:ascii="Times New Roman" w:hAnsi="Times New Roman"/>
          <w:color w:val="222222"/>
          <w:sz w:val="24"/>
          <w:szCs w:val="24"/>
        </w:rPr>
        <w:t>• решение задачи правильное, демонстрирует применение аналитического и творческого подходов;</w:t>
      </w:r>
    </w:p>
    <w:p w14:paraId="527ED0BF" w14:textId="77777777" w:rsidR="00102850" w:rsidRPr="007C1128" w:rsidRDefault="00102850" w:rsidP="00963EC7">
      <w:pPr>
        <w:shd w:val="clear" w:color="auto" w:fill="FEFEFE"/>
        <w:spacing w:after="0" w:line="240" w:lineRule="auto"/>
        <w:ind w:firstLine="709"/>
        <w:jc w:val="both"/>
        <w:rPr>
          <w:rFonts w:ascii="Times New Roman" w:hAnsi="Times New Roman"/>
          <w:color w:val="222222"/>
          <w:sz w:val="24"/>
          <w:szCs w:val="24"/>
        </w:rPr>
      </w:pPr>
      <w:r w:rsidRPr="007C1128">
        <w:rPr>
          <w:rFonts w:ascii="Times New Roman" w:hAnsi="Times New Roman"/>
          <w:color w:val="222222"/>
          <w:sz w:val="24"/>
          <w:szCs w:val="24"/>
        </w:rPr>
        <w:t>• продемонстрированы умения работы в ситуации неодно</w:t>
      </w:r>
      <w:r w:rsidRPr="007C1128">
        <w:rPr>
          <w:rFonts w:ascii="Times New Roman" w:hAnsi="Times New Roman"/>
          <w:color w:val="222222"/>
          <w:sz w:val="24"/>
          <w:szCs w:val="24"/>
        </w:rPr>
        <w:softHyphen/>
        <w:t>значности и неопределенности;</w:t>
      </w:r>
    </w:p>
    <w:p w14:paraId="661B058D" w14:textId="77777777" w:rsidR="00102850" w:rsidRPr="007C1128" w:rsidRDefault="00102850" w:rsidP="00963EC7">
      <w:pPr>
        <w:shd w:val="clear" w:color="auto" w:fill="FEFEFE"/>
        <w:spacing w:after="0" w:line="240" w:lineRule="auto"/>
        <w:ind w:firstLine="709"/>
        <w:jc w:val="both"/>
        <w:rPr>
          <w:rFonts w:ascii="Times New Roman" w:hAnsi="Times New Roman"/>
          <w:color w:val="222222"/>
          <w:sz w:val="24"/>
          <w:szCs w:val="24"/>
        </w:rPr>
      </w:pPr>
      <w:r w:rsidRPr="007C1128">
        <w:rPr>
          <w:rFonts w:ascii="Times New Roman" w:hAnsi="Times New Roman"/>
          <w:color w:val="222222"/>
          <w:sz w:val="24"/>
          <w:szCs w:val="24"/>
        </w:rPr>
        <w:t>• задача представлена на контроль в срок</w:t>
      </w:r>
    </w:p>
    <w:p w14:paraId="35B0EE14" w14:textId="77777777" w:rsidR="00102850" w:rsidRPr="007C1128" w:rsidRDefault="00102850" w:rsidP="00963EC7">
      <w:pPr>
        <w:shd w:val="clear" w:color="auto" w:fill="FFFFFF"/>
        <w:spacing w:after="0" w:line="240" w:lineRule="auto"/>
        <w:jc w:val="center"/>
        <w:rPr>
          <w:rFonts w:ascii="Times New Roman" w:hAnsi="Times New Roman"/>
          <w:b/>
          <w:sz w:val="24"/>
          <w:szCs w:val="24"/>
        </w:rPr>
      </w:pPr>
      <w:r w:rsidRPr="007C1128">
        <w:rPr>
          <w:rFonts w:ascii="Times New Roman" w:hAnsi="Times New Roman"/>
          <w:b/>
          <w:sz w:val="24"/>
          <w:szCs w:val="24"/>
        </w:rPr>
        <w:t>Промежуточная аттестация</w:t>
      </w:r>
    </w:p>
    <w:p w14:paraId="5FAA58C5" w14:textId="77777777" w:rsidR="00102850" w:rsidRPr="007C1128" w:rsidRDefault="00102850" w:rsidP="00963EC7">
      <w:pPr>
        <w:spacing w:after="0" w:line="240" w:lineRule="auto"/>
        <w:ind w:firstLine="708"/>
        <w:jc w:val="both"/>
        <w:rPr>
          <w:rFonts w:ascii="Times New Roman" w:hAnsi="Times New Roman"/>
          <w:sz w:val="24"/>
          <w:szCs w:val="24"/>
        </w:rPr>
      </w:pPr>
      <w:r w:rsidRPr="007C1128">
        <w:rPr>
          <w:rFonts w:ascii="Times New Roman" w:hAnsi="Times New Roman"/>
          <w:sz w:val="24"/>
          <w:szCs w:val="24"/>
        </w:rPr>
        <w:t xml:space="preserve">Каждый семестр заканчивается сдачей </w:t>
      </w:r>
      <w:r>
        <w:rPr>
          <w:rFonts w:ascii="Times New Roman" w:hAnsi="Times New Roman"/>
          <w:sz w:val="24"/>
          <w:szCs w:val="24"/>
        </w:rPr>
        <w:t xml:space="preserve">дифференцированных </w:t>
      </w:r>
      <w:r w:rsidRPr="007C1128">
        <w:rPr>
          <w:rFonts w:ascii="Times New Roman" w:hAnsi="Times New Roman"/>
          <w:sz w:val="24"/>
          <w:szCs w:val="24"/>
        </w:rPr>
        <w:t xml:space="preserve">зачетов (экзаменов). Подготовка к сдаче </w:t>
      </w:r>
      <w:r>
        <w:rPr>
          <w:rFonts w:ascii="Times New Roman" w:hAnsi="Times New Roman"/>
          <w:sz w:val="24"/>
          <w:szCs w:val="24"/>
        </w:rPr>
        <w:t xml:space="preserve">дифференцированных </w:t>
      </w:r>
      <w:r w:rsidRPr="007C1128">
        <w:rPr>
          <w:rFonts w:ascii="Times New Roman" w:hAnsi="Times New Roman"/>
          <w:sz w:val="24"/>
          <w:szCs w:val="24"/>
        </w:rPr>
        <w:t xml:space="preserve">зачетов (экзаменов) является также самостоятельной работой студентов.  Студенту необходимо к </w:t>
      </w:r>
      <w:r>
        <w:rPr>
          <w:rFonts w:ascii="Times New Roman" w:hAnsi="Times New Roman"/>
          <w:sz w:val="24"/>
          <w:szCs w:val="24"/>
        </w:rPr>
        <w:t xml:space="preserve">дифференцированному </w:t>
      </w:r>
      <w:r w:rsidRPr="007C1128">
        <w:rPr>
          <w:rFonts w:ascii="Times New Roman" w:hAnsi="Times New Roman"/>
          <w:sz w:val="24"/>
          <w:szCs w:val="24"/>
        </w:rPr>
        <w:t xml:space="preserve">зачету (экзамену) повторить весь пройденный материал по дисциплине в рамках лекций и рекомендуемой литературы. </w:t>
      </w:r>
    </w:p>
    <w:sectPr w:rsidR="00102850" w:rsidRPr="007C1128" w:rsidSect="00E922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0E5AE" w14:textId="77777777" w:rsidR="009A3983" w:rsidRDefault="009A3983" w:rsidP="00AC446A">
      <w:pPr>
        <w:spacing w:after="0" w:line="240" w:lineRule="auto"/>
      </w:pPr>
      <w:r>
        <w:separator/>
      </w:r>
    </w:p>
  </w:endnote>
  <w:endnote w:type="continuationSeparator" w:id="0">
    <w:p w14:paraId="130A75A2" w14:textId="77777777" w:rsidR="009A3983" w:rsidRDefault="009A3983" w:rsidP="00AC4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iberation Sans">
    <w:altName w:val="Arial"/>
    <w:panose1 w:val="00000000000000000000"/>
    <w:charset w:val="CC"/>
    <w:family w:val="swiss"/>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Calibri"/>
    <w:panose1 w:val="00000000000000000000"/>
    <w:charset w:val="CC"/>
    <w:family w:val="auto"/>
    <w:notTrueType/>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F1982" w14:textId="48C83E92" w:rsidR="00281E9A" w:rsidRDefault="00D03BED" w:rsidP="001D59F3">
    <w:pPr>
      <w:pStyle w:val="a7"/>
      <w:jc w:val="center"/>
    </w:pPr>
    <w:r>
      <w:fldChar w:fldCharType="begin"/>
    </w:r>
    <w:r>
      <w:instrText>PAGE   \* MERGEFORMAT</w:instrText>
    </w:r>
    <w:r>
      <w:fldChar w:fldCharType="separate"/>
    </w:r>
    <w:r>
      <w:rPr>
        <w:noProof/>
      </w:rPr>
      <w:t>27</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AFDCB" w14:textId="77777777" w:rsidR="00281E9A" w:rsidRDefault="00D03BED">
    <w:pPr>
      <w:pStyle w:val="a7"/>
      <w:jc w:val="center"/>
    </w:pPr>
    <w:r>
      <w:fldChar w:fldCharType="begin"/>
    </w:r>
    <w:r>
      <w:instrText>PAGE   \* MERGEFORMAT</w:instrText>
    </w:r>
    <w:r>
      <w:fldChar w:fldCharType="separate"/>
    </w:r>
    <w:r w:rsidR="00281E9A">
      <w:rPr>
        <w:noProof/>
      </w:rPr>
      <w:t>1</w:t>
    </w:r>
    <w:r>
      <w:rPr>
        <w:noProof/>
      </w:rPr>
      <w:fldChar w:fldCharType="end"/>
    </w:r>
  </w:p>
  <w:p w14:paraId="12C73FAC" w14:textId="77777777" w:rsidR="00281E9A" w:rsidRDefault="00281E9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BA894" w14:textId="77777777" w:rsidR="009A3983" w:rsidRDefault="009A3983" w:rsidP="00AC446A">
      <w:pPr>
        <w:spacing w:after="0" w:line="240" w:lineRule="auto"/>
      </w:pPr>
      <w:r>
        <w:separator/>
      </w:r>
    </w:p>
  </w:footnote>
  <w:footnote w:type="continuationSeparator" w:id="0">
    <w:p w14:paraId="23FFFC65" w14:textId="77777777" w:rsidR="009A3983" w:rsidRDefault="009A3983" w:rsidP="00AC446A">
      <w:pPr>
        <w:spacing w:after="0" w:line="240" w:lineRule="auto"/>
      </w:pPr>
      <w:r>
        <w:continuationSeparator/>
      </w:r>
    </w:p>
  </w:footnote>
  <w:footnote w:id="1">
    <w:p w14:paraId="2E0FC2C3" w14:textId="77777777" w:rsidR="00281E9A" w:rsidRPr="002B3BA4" w:rsidRDefault="00281E9A" w:rsidP="00102850">
      <w:pPr>
        <w:pStyle w:val="ac"/>
        <w:jc w:val="both"/>
        <w:rPr>
          <w:lang w:val="ru-RU"/>
        </w:rPr>
      </w:pPr>
      <w:r>
        <w:rPr>
          <w:rStyle w:val="ae"/>
        </w:rPr>
        <w:footnoteRef/>
      </w:r>
      <w:r w:rsidRPr="002B3BA4">
        <w:rPr>
          <w:lang w:val="ru-RU"/>
        </w:rPr>
        <w:t xml:space="preserve">Постановление Главного санитарного врача Российской Федерации от 28 сентября 2020 года </w:t>
      </w:r>
      <w:r w:rsidRPr="00C269B8">
        <w:t>N</w:t>
      </w:r>
      <w:r w:rsidRPr="002B3BA4">
        <w:rPr>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decimal"/>
      <w:pStyle w:val="a"/>
      <w:lvlText w:val="%1."/>
      <w:lvlJc w:val="left"/>
      <w:pPr>
        <w:tabs>
          <w:tab w:val="num" w:pos="360"/>
        </w:tabs>
        <w:ind w:left="360"/>
      </w:pPr>
      <w:rPr>
        <w:rFonts w:ascii="Times New Roman" w:eastAsia="Arial Unicode MS" w:hAnsi="Times New Roman" w:cs="Times New Roman" w:hint="default"/>
        <w:b/>
        <w:position w:val="0"/>
      </w:rPr>
    </w:lvl>
    <w:lvl w:ilvl="1">
      <w:start w:val="1"/>
      <w:numFmt w:val="decimal"/>
      <w:lvlText w:val="%2."/>
      <w:lvlJc w:val="left"/>
      <w:pPr>
        <w:tabs>
          <w:tab w:val="num" w:pos="360"/>
        </w:tabs>
        <w:ind w:left="360" w:firstLine="360"/>
      </w:pPr>
      <w:rPr>
        <w:rFonts w:ascii="Times New Roman" w:eastAsia="Arial Unicode MS" w:hAnsi="Times New Roman" w:cs="Times New Roman" w:hint="default"/>
        <w:b/>
        <w:position w:val="0"/>
      </w:rPr>
    </w:lvl>
    <w:lvl w:ilvl="2">
      <w:start w:val="1"/>
      <w:numFmt w:val="decimal"/>
      <w:lvlText w:val="%3."/>
      <w:lvlJc w:val="left"/>
      <w:pPr>
        <w:tabs>
          <w:tab w:val="num" w:pos="360"/>
        </w:tabs>
        <w:ind w:left="360" w:firstLine="720"/>
      </w:pPr>
      <w:rPr>
        <w:rFonts w:ascii="Times New Roman" w:eastAsia="Arial Unicode MS" w:hAnsi="Times New Roman" w:cs="Times New Roman" w:hint="default"/>
        <w:b/>
        <w:position w:val="0"/>
      </w:rPr>
    </w:lvl>
    <w:lvl w:ilvl="3">
      <w:start w:val="1"/>
      <w:numFmt w:val="decimal"/>
      <w:lvlText w:val="%4."/>
      <w:lvlJc w:val="left"/>
      <w:pPr>
        <w:tabs>
          <w:tab w:val="num" w:pos="360"/>
        </w:tabs>
        <w:ind w:left="360" w:firstLine="1080"/>
      </w:pPr>
      <w:rPr>
        <w:rFonts w:ascii="Times New Roman" w:eastAsia="Arial Unicode MS" w:hAnsi="Times New Roman" w:cs="Times New Roman" w:hint="default"/>
        <w:b/>
        <w:position w:val="0"/>
      </w:rPr>
    </w:lvl>
    <w:lvl w:ilvl="4">
      <w:start w:val="1"/>
      <w:numFmt w:val="decimal"/>
      <w:lvlText w:val="%5."/>
      <w:lvlJc w:val="left"/>
      <w:pPr>
        <w:tabs>
          <w:tab w:val="num" w:pos="360"/>
        </w:tabs>
        <w:ind w:left="360" w:firstLine="1440"/>
      </w:pPr>
      <w:rPr>
        <w:rFonts w:ascii="Times New Roman" w:eastAsia="Arial Unicode MS" w:hAnsi="Times New Roman" w:cs="Times New Roman" w:hint="default"/>
        <w:b/>
        <w:position w:val="0"/>
      </w:rPr>
    </w:lvl>
    <w:lvl w:ilvl="5">
      <w:start w:val="1"/>
      <w:numFmt w:val="decimal"/>
      <w:lvlText w:val="%6."/>
      <w:lvlJc w:val="left"/>
      <w:pPr>
        <w:tabs>
          <w:tab w:val="num" w:pos="360"/>
        </w:tabs>
        <w:ind w:left="360" w:firstLine="1800"/>
      </w:pPr>
      <w:rPr>
        <w:rFonts w:ascii="Times New Roman" w:eastAsia="Arial Unicode MS" w:hAnsi="Times New Roman" w:cs="Times New Roman" w:hint="default"/>
        <w:b/>
        <w:position w:val="0"/>
      </w:rPr>
    </w:lvl>
    <w:lvl w:ilvl="6">
      <w:start w:val="1"/>
      <w:numFmt w:val="decimal"/>
      <w:lvlText w:val="%7."/>
      <w:lvlJc w:val="left"/>
      <w:pPr>
        <w:tabs>
          <w:tab w:val="num" w:pos="360"/>
        </w:tabs>
        <w:ind w:left="360" w:firstLine="2160"/>
      </w:pPr>
      <w:rPr>
        <w:rFonts w:ascii="Times New Roman" w:eastAsia="Arial Unicode MS" w:hAnsi="Times New Roman" w:cs="Times New Roman" w:hint="default"/>
        <w:b/>
        <w:position w:val="0"/>
      </w:rPr>
    </w:lvl>
    <w:lvl w:ilvl="7">
      <w:start w:val="1"/>
      <w:numFmt w:val="decimal"/>
      <w:lvlText w:val="%8."/>
      <w:lvlJc w:val="left"/>
      <w:pPr>
        <w:tabs>
          <w:tab w:val="num" w:pos="360"/>
        </w:tabs>
        <w:ind w:left="360" w:firstLine="2520"/>
      </w:pPr>
      <w:rPr>
        <w:rFonts w:ascii="Times New Roman" w:eastAsia="Arial Unicode MS" w:hAnsi="Times New Roman" w:cs="Times New Roman" w:hint="default"/>
        <w:b/>
        <w:position w:val="0"/>
      </w:rPr>
    </w:lvl>
    <w:lvl w:ilvl="8">
      <w:start w:val="1"/>
      <w:numFmt w:val="decimal"/>
      <w:lvlText w:val="%9."/>
      <w:lvlJc w:val="left"/>
      <w:pPr>
        <w:tabs>
          <w:tab w:val="num" w:pos="360"/>
        </w:tabs>
        <w:ind w:left="360" w:firstLine="2880"/>
      </w:pPr>
      <w:rPr>
        <w:rFonts w:ascii="Times New Roman" w:eastAsia="Arial Unicode MS" w:hAnsi="Times New Roman" w:cs="Times New Roman" w:hint="default"/>
        <w:b/>
        <w:position w:val="0"/>
      </w:r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12E6684"/>
    <w:multiLevelType w:val="hybridMultilevel"/>
    <w:tmpl w:val="570A8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4D642F"/>
    <w:multiLevelType w:val="hybridMultilevel"/>
    <w:tmpl w:val="359043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A150ACF"/>
    <w:multiLevelType w:val="hybridMultilevel"/>
    <w:tmpl w:val="D7627B5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0B3E02D5"/>
    <w:multiLevelType w:val="hybridMultilevel"/>
    <w:tmpl w:val="A73C5B1A"/>
    <w:lvl w:ilvl="0" w:tplc="70248938">
      <w:start w:val="1"/>
      <w:numFmt w:val="decimal"/>
      <w:lvlText w:val="%1."/>
      <w:lvlJc w:val="left"/>
      <w:pPr>
        <w:ind w:left="360" w:hanging="360"/>
      </w:pPr>
      <w:rPr>
        <w:rFonts w:cs="Times New Roman" w:hint="default"/>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6" w15:restartNumberingAfterBreak="0">
    <w:nsid w:val="0BFD0D08"/>
    <w:multiLevelType w:val="hybridMultilevel"/>
    <w:tmpl w:val="85F8D9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C47305E"/>
    <w:multiLevelType w:val="singleLevel"/>
    <w:tmpl w:val="0419000F"/>
    <w:lvl w:ilvl="0">
      <w:start w:val="1"/>
      <w:numFmt w:val="decimal"/>
      <w:lvlText w:val="%1."/>
      <w:lvlJc w:val="left"/>
      <w:pPr>
        <w:tabs>
          <w:tab w:val="num" w:pos="502"/>
        </w:tabs>
        <w:ind w:left="502" w:hanging="360"/>
      </w:pPr>
      <w:rPr>
        <w:rFonts w:cs="Times New Roman"/>
      </w:rPr>
    </w:lvl>
  </w:abstractNum>
  <w:abstractNum w:abstractNumId="8" w15:restartNumberingAfterBreak="0">
    <w:nsid w:val="0C555720"/>
    <w:multiLevelType w:val="hybridMultilevel"/>
    <w:tmpl w:val="CC8A5556"/>
    <w:lvl w:ilvl="0" w:tplc="7C903DBC">
      <w:start w:val="1"/>
      <w:numFmt w:val="decimal"/>
      <w:lvlText w:val="%1."/>
      <w:lvlJc w:val="left"/>
      <w:pPr>
        <w:ind w:left="720"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C9C00A5"/>
    <w:multiLevelType w:val="multilevel"/>
    <w:tmpl w:val="D14289A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0CA54F6B"/>
    <w:multiLevelType w:val="multilevel"/>
    <w:tmpl w:val="EC08766E"/>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0CB52D44"/>
    <w:multiLevelType w:val="multilevel"/>
    <w:tmpl w:val="97FAF15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0D260E4F"/>
    <w:multiLevelType w:val="multilevel"/>
    <w:tmpl w:val="50DA4E6A"/>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0D8E422A"/>
    <w:multiLevelType w:val="multilevel"/>
    <w:tmpl w:val="25744110"/>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0E8C3319"/>
    <w:multiLevelType w:val="multilevel"/>
    <w:tmpl w:val="E3B88EE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0F06056B"/>
    <w:multiLevelType w:val="hybridMultilevel"/>
    <w:tmpl w:val="3B3020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0F154489"/>
    <w:multiLevelType w:val="multilevel"/>
    <w:tmpl w:val="D9ECB1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0FA61716"/>
    <w:multiLevelType w:val="multilevel"/>
    <w:tmpl w:val="94B2D978"/>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10D90FD7"/>
    <w:multiLevelType w:val="multilevel"/>
    <w:tmpl w:val="D654D3E2"/>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1182493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0" w15:restartNumberingAfterBreak="0">
    <w:nsid w:val="11C90AD3"/>
    <w:multiLevelType w:val="multilevel"/>
    <w:tmpl w:val="03089CE2"/>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11E47B7B"/>
    <w:multiLevelType w:val="hybridMultilevel"/>
    <w:tmpl w:val="F2F09922"/>
    <w:lvl w:ilvl="0" w:tplc="59EC3056">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2" w15:restartNumberingAfterBreak="0">
    <w:nsid w:val="11E82690"/>
    <w:multiLevelType w:val="multilevel"/>
    <w:tmpl w:val="1C36B72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12782B4C"/>
    <w:multiLevelType w:val="multilevel"/>
    <w:tmpl w:val="98EAC49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12BA299B"/>
    <w:multiLevelType w:val="multilevel"/>
    <w:tmpl w:val="2FCE6A58"/>
    <w:lvl w:ilvl="0">
      <w:start w:val="8"/>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12D07B2C"/>
    <w:multiLevelType w:val="multilevel"/>
    <w:tmpl w:val="143CA5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16DB094F"/>
    <w:multiLevelType w:val="multilevel"/>
    <w:tmpl w:val="892CD798"/>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16EA3590"/>
    <w:multiLevelType w:val="multilevel"/>
    <w:tmpl w:val="36061192"/>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17BA756D"/>
    <w:multiLevelType w:val="multilevel"/>
    <w:tmpl w:val="628623D6"/>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17DB70DE"/>
    <w:multiLevelType w:val="multilevel"/>
    <w:tmpl w:val="95F0902A"/>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182E58C1"/>
    <w:multiLevelType w:val="multilevel"/>
    <w:tmpl w:val="5E60EAC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1C8B4671"/>
    <w:multiLevelType w:val="hybridMultilevel"/>
    <w:tmpl w:val="36D4E5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1CDB3C66"/>
    <w:multiLevelType w:val="multilevel"/>
    <w:tmpl w:val="A08CAEA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1E6413BF"/>
    <w:multiLevelType w:val="multilevel"/>
    <w:tmpl w:val="73C83614"/>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21CB2687"/>
    <w:multiLevelType w:val="multilevel"/>
    <w:tmpl w:val="7266331A"/>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236D4C86"/>
    <w:multiLevelType w:val="multilevel"/>
    <w:tmpl w:val="C77EE06A"/>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24A21457"/>
    <w:multiLevelType w:val="multilevel"/>
    <w:tmpl w:val="E71496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25FE39A5"/>
    <w:multiLevelType w:val="multilevel"/>
    <w:tmpl w:val="5D782BB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2728521F"/>
    <w:multiLevelType w:val="multilevel"/>
    <w:tmpl w:val="8D8CA108"/>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2787130C"/>
    <w:multiLevelType w:val="multilevel"/>
    <w:tmpl w:val="E11CA40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15:restartNumberingAfterBreak="0">
    <w:nsid w:val="280E4BC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1"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hint="default"/>
      </w:rPr>
    </w:lvl>
    <w:lvl w:ilvl="2">
      <w:start w:val="1"/>
      <w:numFmt w:val="decimal"/>
      <w:isLgl/>
      <w:lvlText w:val="%1.%2.%3."/>
      <w:lvlJc w:val="left"/>
      <w:pPr>
        <w:ind w:left="1676" w:hanging="720"/>
      </w:pPr>
      <w:rPr>
        <w:rFonts w:cs="Times New Roman" w:hint="default"/>
      </w:rPr>
    </w:lvl>
    <w:lvl w:ilvl="3">
      <w:start w:val="1"/>
      <w:numFmt w:val="decimal"/>
      <w:isLgl/>
      <w:lvlText w:val="%1.%2.%3.%4."/>
      <w:lvlJc w:val="left"/>
      <w:pPr>
        <w:ind w:left="1974" w:hanging="720"/>
      </w:pPr>
      <w:rPr>
        <w:rFonts w:cs="Times New Roman" w:hint="default"/>
      </w:rPr>
    </w:lvl>
    <w:lvl w:ilvl="4">
      <w:start w:val="1"/>
      <w:numFmt w:val="decimal"/>
      <w:isLgl/>
      <w:lvlText w:val="%1.%2.%3.%4.%5."/>
      <w:lvlJc w:val="left"/>
      <w:pPr>
        <w:ind w:left="2632" w:hanging="1080"/>
      </w:pPr>
      <w:rPr>
        <w:rFonts w:cs="Times New Roman" w:hint="default"/>
      </w:rPr>
    </w:lvl>
    <w:lvl w:ilvl="5">
      <w:start w:val="1"/>
      <w:numFmt w:val="decimal"/>
      <w:isLgl/>
      <w:lvlText w:val="%1.%2.%3.%4.%5.%6."/>
      <w:lvlJc w:val="left"/>
      <w:pPr>
        <w:ind w:left="2930" w:hanging="1080"/>
      </w:pPr>
      <w:rPr>
        <w:rFonts w:cs="Times New Roman" w:hint="default"/>
      </w:rPr>
    </w:lvl>
    <w:lvl w:ilvl="6">
      <w:start w:val="1"/>
      <w:numFmt w:val="decimal"/>
      <w:isLgl/>
      <w:lvlText w:val="%1.%2.%3.%4.%5.%6.%7."/>
      <w:lvlJc w:val="left"/>
      <w:pPr>
        <w:ind w:left="3588" w:hanging="1440"/>
      </w:pPr>
      <w:rPr>
        <w:rFonts w:cs="Times New Roman" w:hint="default"/>
      </w:rPr>
    </w:lvl>
    <w:lvl w:ilvl="7">
      <w:start w:val="1"/>
      <w:numFmt w:val="decimal"/>
      <w:isLgl/>
      <w:lvlText w:val="%1.%2.%3.%4.%5.%6.%7.%8."/>
      <w:lvlJc w:val="left"/>
      <w:pPr>
        <w:ind w:left="3886" w:hanging="1440"/>
      </w:pPr>
      <w:rPr>
        <w:rFonts w:cs="Times New Roman" w:hint="default"/>
      </w:rPr>
    </w:lvl>
    <w:lvl w:ilvl="8">
      <w:start w:val="1"/>
      <w:numFmt w:val="decimal"/>
      <w:isLgl/>
      <w:lvlText w:val="%1.%2.%3.%4.%5.%6.%7.%8.%9."/>
      <w:lvlJc w:val="left"/>
      <w:pPr>
        <w:ind w:left="4544" w:hanging="1800"/>
      </w:pPr>
      <w:rPr>
        <w:rFonts w:cs="Times New Roman" w:hint="default"/>
      </w:rPr>
    </w:lvl>
  </w:abstractNum>
  <w:abstractNum w:abstractNumId="42" w15:restartNumberingAfterBreak="0">
    <w:nsid w:val="2CBF5FB0"/>
    <w:multiLevelType w:val="multilevel"/>
    <w:tmpl w:val="4F165A20"/>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2CC429A9"/>
    <w:multiLevelType w:val="hybridMultilevel"/>
    <w:tmpl w:val="E5B84E6A"/>
    <w:lvl w:ilvl="0" w:tplc="947AA41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2D7F1E52"/>
    <w:multiLevelType w:val="multilevel"/>
    <w:tmpl w:val="A9E0A2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2DA54194"/>
    <w:multiLevelType w:val="multilevel"/>
    <w:tmpl w:val="1682FEF2"/>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15:restartNumberingAfterBreak="0">
    <w:nsid w:val="2DBA045A"/>
    <w:multiLevelType w:val="multilevel"/>
    <w:tmpl w:val="62B4F9C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15:restartNumberingAfterBreak="0">
    <w:nsid w:val="2FA641AC"/>
    <w:multiLevelType w:val="hybridMultilevel"/>
    <w:tmpl w:val="4154C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FC71B36"/>
    <w:multiLevelType w:val="multilevel"/>
    <w:tmpl w:val="3DC06A1E"/>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324F2FF0"/>
    <w:multiLevelType w:val="multilevel"/>
    <w:tmpl w:val="72C8DCD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15:restartNumberingAfterBreak="0">
    <w:nsid w:val="328D0F8F"/>
    <w:multiLevelType w:val="multilevel"/>
    <w:tmpl w:val="1A801CF8"/>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15:restartNumberingAfterBreak="0">
    <w:nsid w:val="3351591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2" w15:restartNumberingAfterBreak="0">
    <w:nsid w:val="33BB3B8F"/>
    <w:multiLevelType w:val="multilevel"/>
    <w:tmpl w:val="50F2DDF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15:restartNumberingAfterBreak="0">
    <w:nsid w:val="34155638"/>
    <w:multiLevelType w:val="multilevel"/>
    <w:tmpl w:val="EB4A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61F762C"/>
    <w:multiLevelType w:val="multilevel"/>
    <w:tmpl w:val="A546EA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15:restartNumberingAfterBreak="0">
    <w:nsid w:val="36B21C4F"/>
    <w:multiLevelType w:val="multilevel"/>
    <w:tmpl w:val="824E644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15:restartNumberingAfterBreak="0">
    <w:nsid w:val="3C5C5D01"/>
    <w:multiLevelType w:val="multilevel"/>
    <w:tmpl w:val="684469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15:restartNumberingAfterBreak="0">
    <w:nsid w:val="3D1E79C3"/>
    <w:multiLevelType w:val="multilevel"/>
    <w:tmpl w:val="108ACEB4"/>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15:restartNumberingAfterBreak="0">
    <w:nsid w:val="3E7E36E9"/>
    <w:multiLevelType w:val="multilevel"/>
    <w:tmpl w:val="A7FCF2C4"/>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15:restartNumberingAfterBreak="0">
    <w:nsid w:val="405719DA"/>
    <w:multiLevelType w:val="multilevel"/>
    <w:tmpl w:val="01685E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15:restartNumberingAfterBreak="0">
    <w:nsid w:val="40C21AC3"/>
    <w:multiLevelType w:val="hybridMultilevel"/>
    <w:tmpl w:val="AB9625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3055EA5"/>
    <w:multiLevelType w:val="hybridMultilevel"/>
    <w:tmpl w:val="4824E726"/>
    <w:lvl w:ilvl="0" w:tplc="537054E4">
      <w:start w:val="1"/>
      <w:numFmt w:val="decimal"/>
      <w:lvlText w:val="%1."/>
      <w:lvlJc w:val="left"/>
      <w:pPr>
        <w:ind w:left="720" w:hanging="360"/>
      </w:pPr>
      <w:rPr>
        <w:rFonts w:ascii="Times New Roman" w:hAnsi="Times New Roman" w:cs="Times New Roman" w:hint="default"/>
        <w:b w:val="0"/>
        <w:i w:val="0"/>
        <w:color w:val="auto"/>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45BA4167"/>
    <w:multiLevelType w:val="multilevel"/>
    <w:tmpl w:val="89B430E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15:restartNumberingAfterBreak="0">
    <w:nsid w:val="47F551E1"/>
    <w:multiLevelType w:val="hybridMultilevel"/>
    <w:tmpl w:val="95E6FC02"/>
    <w:lvl w:ilvl="0" w:tplc="AFDC403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15:restartNumberingAfterBreak="0">
    <w:nsid w:val="48F935C3"/>
    <w:multiLevelType w:val="hybridMultilevel"/>
    <w:tmpl w:val="7884C336"/>
    <w:lvl w:ilvl="0" w:tplc="947AA41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49005783"/>
    <w:multiLevelType w:val="multilevel"/>
    <w:tmpl w:val="E6E0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B845550"/>
    <w:multiLevelType w:val="multilevel"/>
    <w:tmpl w:val="4A365AB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7" w15:restartNumberingAfterBreak="0">
    <w:nsid w:val="4C2C01BF"/>
    <w:multiLevelType w:val="multilevel"/>
    <w:tmpl w:val="32F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D12028C"/>
    <w:multiLevelType w:val="multilevel"/>
    <w:tmpl w:val="E3CA380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9" w15:restartNumberingAfterBreak="0">
    <w:nsid w:val="4E2F14A7"/>
    <w:multiLevelType w:val="multilevel"/>
    <w:tmpl w:val="FA588752"/>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15:restartNumberingAfterBreak="0">
    <w:nsid w:val="4F843758"/>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1" w15:restartNumberingAfterBreak="0">
    <w:nsid w:val="51031FD9"/>
    <w:multiLevelType w:val="multilevel"/>
    <w:tmpl w:val="EE74660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2" w15:restartNumberingAfterBreak="0">
    <w:nsid w:val="51AF7197"/>
    <w:multiLevelType w:val="multilevel"/>
    <w:tmpl w:val="08A0609C"/>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15:restartNumberingAfterBreak="0">
    <w:nsid w:val="5299700D"/>
    <w:multiLevelType w:val="multilevel"/>
    <w:tmpl w:val="C494EE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4" w15:restartNumberingAfterBreak="0">
    <w:nsid w:val="53BA5F54"/>
    <w:multiLevelType w:val="hybridMultilevel"/>
    <w:tmpl w:val="62782F6A"/>
    <w:lvl w:ilvl="0" w:tplc="6A7A5460">
      <w:start w:val="1"/>
      <w:numFmt w:val="decimal"/>
      <w:lvlText w:val="%1."/>
      <w:lvlJc w:val="left"/>
      <w:pPr>
        <w:ind w:left="360" w:hanging="360"/>
      </w:pPr>
      <w:rPr>
        <w:rFonts w:cs="Times New Roman"/>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54E82162"/>
    <w:multiLevelType w:val="multilevel"/>
    <w:tmpl w:val="C41E481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6" w15:restartNumberingAfterBreak="0">
    <w:nsid w:val="56A703BF"/>
    <w:multiLevelType w:val="multilevel"/>
    <w:tmpl w:val="E6563672"/>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7" w15:restartNumberingAfterBreak="0">
    <w:nsid w:val="577863BE"/>
    <w:multiLevelType w:val="multilevel"/>
    <w:tmpl w:val="5DC27A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15:restartNumberingAfterBreak="0">
    <w:nsid w:val="586D11A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9" w15:restartNumberingAfterBreak="0">
    <w:nsid w:val="5A361976"/>
    <w:multiLevelType w:val="multilevel"/>
    <w:tmpl w:val="06A8D6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15:restartNumberingAfterBreak="0">
    <w:nsid w:val="5B5A57C8"/>
    <w:multiLevelType w:val="hybridMultilevel"/>
    <w:tmpl w:val="BDF601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5BA91EB5"/>
    <w:multiLevelType w:val="multilevel"/>
    <w:tmpl w:val="720463A8"/>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2" w15:restartNumberingAfterBreak="0">
    <w:nsid w:val="5F5E7222"/>
    <w:multiLevelType w:val="multilevel"/>
    <w:tmpl w:val="9930461A"/>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15:restartNumberingAfterBreak="0">
    <w:nsid w:val="5F800BB4"/>
    <w:multiLevelType w:val="multilevel"/>
    <w:tmpl w:val="5EBE3A00"/>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15:restartNumberingAfterBreak="0">
    <w:nsid w:val="6152439D"/>
    <w:multiLevelType w:val="multilevel"/>
    <w:tmpl w:val="3EA81D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5" w15:restartNumberingAfterBreak="0">
    <w:nsid w:val="620E72FB"/>
    <w:multiLevelType w:val="hybridMultilevel"/>
    <w:tmpl w:val="0B3E9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26C0BAE"/>
    <w:multiLevelType w:val="multilevel"/>
    <w:tmpl w:val="889E9C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7" w15:restartNumberingAfterBreak="0">
    <w:nsid w:val="632A0405"/>
    <w:multiLevelType w:val="hybridMultilevel"/>
    <w:tmpl w:val="E9A86B32"/>
    <w:lvl w:ilvl="0" w:tplc="F230E65E">
      <w:start w:val="8"/>
      <w:numFmt w:val="bullet"/>
      <w:lvlText w:val="–"/>
      <w:lvlJc w:val="left"/>
      <w:pPr>
        <w:tabs>
          <w:tab w:val="num" w:pos="1440"/>
        </w:tabs>
        <w:ind w:left="1440" w:hanging="36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6A133C01"/>
    <w:multiLevelType w:val="multilevel"/>
    <w:tmpl w:val="7082B0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15:restartNumberingAfterBreak="0">
    <w:nsid w:val="6D081BB0"/>
    <w:multiLevelType w:val="multilevel"/>
    <w:tmpl w:val="CBBEBC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15:restartNumberingAfterBreak="0">
    <w:nsid w:val="6DAD5A92"/>
    <w:multiLevelType w:val="multilevel"/>
    <w:tmpl w:val="C72ECE3C"/>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1" w15:restartNumberingAfterBreak="0">
    <w:nsid w:val="6E157BC3"/>
    <w:multiLevelType w:val="hybridMultilevel"/>
    <w:tmpl w:val="8FA07C32"/>
    <w:lvl w:ilvl="0" w:tplc="17BE1178">
      <w:start w:val="1"/>
      <w:numFmt w:val="decimal"/>
      <w:lvlText w:val="%1."/>
      <w:lvlJc w:val="left"/>
      <w:pPr>
        <w:ind w:left="749" w:hanging="375"/>
      </w:pPr>
      <w:rPr>
        <w:rFonts w:cs="Times New Roman" w:hint="default"/>
      </w:rPr>
    </w:lvl>
    <w:lvl w:ilvl="1" w:tplc="70364CFA" w:tentative="1">
      <w:start w:val="1"/>
      <w:numFmt w:val="lowerLetter"/>
      <w:lvlText w:val="%2."/>
      <w:lvlJc w:val="left"/>
      <w:pPr>
        <w:ind w:left="1440" w:hanging="360"/>
      </w:pPr>
      <w:rPr>
        <w:rFonts w:cs="Times New Roman"/>
      </w:rPr>
    </w:lvl>
    <w:lvl w:ilvl="2" w:tplc="976EBCF2" w:tentative="1">
      <w:start w:val="1"/>
      <w:numFmt w:val="lowerRoman"/>
      <w:lvlText w:val="%3."/>
      <w:lvlJc w:val="right"/>
      <w:pPr>
        <w:ind w:left="2160" w:hanging="180"/>
      </w:pPr>
      <w:rPr>
        <w:rFonts w:cs="Times New Roman"/>
      </w:rPr>
    </w:lvl>
    <w:lvl w:ilvl="3" w:tplc="43580382" w:tentative="1">
      <w:start w:val="1"/>
      <w:numFmt w:val="decimal"/>
      <w:lvlText w:val="%4."/>
      <w:lvlJc w:val="left"/>
      <w:pPr>
        <w:ind w:left="2880" w:hanging="360"/>
      </w:pPr>
      <w:rPr>
        <w:rFonts w:cs="Times New Roman"/>
      </w:rPr>
    </w:lvl>
    <w:lvl w:ilvl="4" w:tplc="1400BA4A" w:tentative="1">
      <w:start w:val="1"/>
      <w:numFmt w:val="lowerLetter"/>
      <w:lvlText w:val="%5."/>
      <w:lvlJc w:val="left"/>
      <w:pPr>
        <w:ind w:left="3600" w:hanging="360"/>
      </w:pPr>
      <w:rPr>
        <w:rFonts w:cs="Times New Roman"/>
      </w:rPr>
    </w:lvl>
    <w:lvl w:ilvl="5" w:tplc="42F65484" w:tentative="1">
      <w:start w:val="1"/>
      <w:numFmt w:val="lowerRoman"/>
      <w:lvlText w:val="%6."/>
      <w:lvlJc w:val="right"/>
      <w:pPr>
        <w:ind w:left="4320" w:hanging="180"/>
      </w:pPr>
      <w:rPr>
        <w:rFonts w:cs="Times New Roman"/>
      </w:rPr>
    </w:lvl>
    <w:lvl w:ilvl="6" w:tplc="AF8C11AE" w:tentative="1">
      <w:start w:val="1"/>
      <w:numFmt w:val="decimal"/>
      <w:lvlText w:val="%7."/>
      <w:lvlJc w:val="left"/>
      <w:pPr>
        <w:ind w:left="5040" w:hanging="360"/>
      </w:pPr>
      <w:rPr>
        <w:rFonts w:cs="Times New Roman"/>
      </w:rPr>
    </w:lvl>
    <w:lvl w:ilvl="7" w:tplc="81586C5C" w:tentative="1">
      <w:start w:val="1"/>
      <w:numFmt w:val="lowerLetter"/>
      <w:lvlText w:val="%8."/>
      <w:lvlJc w:val="left"/>
      <w:pPr>
        <w:ind w:left="5760" w:hanging="360"/>
      </w:pPr>
      <w:rPr>
        <w:rFonts w:cs="Times New Roman"/>
      </w:rPr>
    </w:lvl>
    <w:lvl w:ilvl="8" w:tplc="8E4448D8" w:tentative="1">
      <w:start w:val="1"/>
      <w:numFmt w:val="lowerRoman"/>
      <w:lvlText w:val="%9."/>
      <w:lvlJc w:val="right"/>
      <w:pPr>
        <w:ind w:left="6480" w:hanging="180"/>
      </w:pPr>
      <w:rPr>
        <w:rFonts w:cs="Times New Roman"/>
      </w:rPr>
    </w:lvl>
  </w:abstractNum>
  <w:abstractNum w:abstractNumId="92" w15:restartNumberingAfterBreak="0">
    <w:nsid w:val="706648F2"/>
    <w:multiLevelType w:val="multilevel"/>
    <w:tmpl w:val="1522173A"/>
    <w:lvl w:ilvl="0">
      <w:start w:val="3"/>
      <w:numFmt w:val="decimal"/>
      <w:lvlText w:val="%1."/>
      <w:lvlJc w:val="left"/>
      <w:pPr>
        <w:ind w:left="720" w:hanging="360"/>
      </w:pPr>
      <w:rPr>
        <w:rFonts w:cs="Times New Roman" w:hint="default"/>
        <w:b/>
        <w:sz w:val="28"/>
        <w:szCs w:val="28"/>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2160" w:hanging="180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93" w15:restartNumberingAfterBreak="0">
    <w:nsid w:val="708976BC"/>
    <w:multiLevelType w:val="multilevel"/>
    <w:tmpl w:val="ABDCA36E"/>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4" w15:restartNumberingAfterBreak="0">
    <w:nsid w:val="71546CD0"/>
    <w:multiLevelType w:val="multilevel"/>
    <w:tmpl w:val="4FACCC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15:restartNumberingAfterBreak="0">
    <w:nsid w:val="72AA2285"/>
    <w:multiLevelType w:val="multilevel"/>
    <w:tmpl w:val="2690AE1E"/>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6" w15:restartNumberingAfterBreak="0">
    <w:nsid w:val="72CB232C"/>
    <w:multiLevelType w:val="hybridMultilevel"/>
    <w:tmpl w:val="F1F61D8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15:restartNumberingAfterBreak="0">
    <w:nsid w:val="75A16D0F"/>
    <w:multiLevelType w:val="multilevel"/>
    <w:tmpl w:val="4C8AB916"/>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8" w15:restartNumberingAfterBreak="0">
    <w:nsid w:val="75B72CFC"/>
    <w:multiLevelType w:val="multilevel"/>
    <w:tmpl w:val="097C4712"/>
    <w:lvl w:ilvl="0">
      <w:start w:val="6"/>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9" w15:restartNumberingAfterBreak="0">
    <w:nsid w:val="79C67A83"/>
    <w:multiLevelType w:val="multilevel"/>
    <w:tmpl w:val="6C601640"/>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0" w15:restartNumberingAfterBreak="0">
    <w:nsid w:val="7BE55FBF"/>
    <w:multiLevelType w:val="hybridMultilevel"/>
    <w:tmpl w:val="C08ADF0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15:restartNumberingAfterBreak="0">
    <w:nsid w:val="7FDB4849"/>
    <w:multiLevelType w:val="multilevel"/>
    <w:tmpl w:val="A8F07BA0"/>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92"/>
  </w:num>
  <w:num w:numId="2">
    <w:abstractNumId w:val="0"/>
  </w:num>
  <w:num w:numId="3">
    <w:abstractNumId w:val="41"/>
    <w:lvlOverride w:ilvl="0">
      <w:startOverride w:val="1"/>
    </w:lvlOverride>
  </w:num>
  <w:num w:numId="4">
    <w:abstractNumId w:val="5"/>
  </w:num>
  <w:num w:numId="5">
    <w:abstractNumId w:val="31"/>
  </w:num>
  <w:num w:numId="6">
    <w:abstractNumId w:val="51"/>
  </w:num>
  <w:num w:numId="7">
    <w:abstractNumId w:val="87"/>
  </w:num>
  <w:num w:numId="8">
    <w:abstractNumId w:val="44"/>
  </w:num>
  <w:num w:numId="9">
    <w:abstractNumId w:val="52"/>
  </w:num>
  <w:num w:numId="10">
    <w:abstractNumId w:val="22"/>
  </w:num>
  <w:num w:numId="11">
    <w:abstractNumId w:val="46"/>
  </w:num>
  <w:num w:numId="12">
    <w:abstractNumId w:val="58"/>
  </w:num>
  <w:num w:numId="13">
    <w:abstractNumId w:val="93"/>
  </w:num>
  <w:num w:numId="14">
    <w:abstractNumId w:val="42"/>
  </w:num>
  <w:num w:numId="15">
    <w:abstractNumId w:val="90"/>
  </w:num>
  <w:num w:numId="16">
    <w:abstractNumId w:val="54"/>
  </w:num>
  <w:num w:numId="17">
    <w:abstractNumId w:val="62"/>
  </w:num>
  <w:num w:numId="18">
    <w:abstractNumId w:val="9"/>
  </w:num>
  <w:num w:numId="19">
    <w:abstractNumId w:val="17"/>
  </w:num>
  <w:num w:numId="20">
    <w:abstractNumId w:val="57"/>
  </w:num>
  <w:num w:numId="21">
    <w:abstractNumId w:val="45"/>
  </w:num>
  <w:num w:numId="22">
    <w:abstractNumId w:val="35"/>
  </w:num>
  <w:num w:numId="23">
    <w:abstractNumId w:val="97"/>
  </w:num>
  <w:num w:numId="24">
    <w:abstractNumId w:val="19"/>
  </w:num>
  <w:num w:numId="25">
    <w:abstractNumId w:val="84"/>
  </w:num>
  <w:num w:numId="26">
    <w:abstractNumId w:val="39"/>
  </w:num>
  <w:num w:numId="27">
    <w:abstractNumId w:val="68"/>
  </w:num>
  <w:num w:numId="28">
    <w:abstractNumId w:val="50"/>
  </w:num>
  <w:num w:numId="29">
    <w:abstractNumId w:val="71"/>
  </w:num>
  <w:num w:numId="30">
    <w:abstractNumId w:val="28"/>
  </w:num>
  <w:num w:numId="31">
    <w:abstractNumId w:val="26"/>
  </w:num>
  <w:num w:numId="32">
    <w:abstractNumId w:val="69"/>
  </w:num>
  <w:num w:numId="33">
    <w:abstractNumId w:val="81"/>
  </w:num>
  <w:num w:numId="34">
    <w:abstractNumId w:val="56"/>
  </w:num>
  <w:num w:numId="35">
    <w:abstractNumId w:val="30"/>
  </w:num>
  <w:num w:numId="36">
    <w:abstractNumId w:val="75"/>
  </w:num>
  <w:num w:numId="37">
    <w:abstractNumId w:val="99"/>
  </w:num>
  <w:num w:numId="38">
    <w:abstractNumId w:val="98"/>
  </w:num>
  <w:num w:numId="39">
    <w:abstractNumId w:val="18"/>
  </w:num>
  <w:num w:numId="40">
    <w:abstractNumId w:val="24"/>
  </w:num>
  <w:num w:numId="41">
    <w:abstractNumId w:val="83"/>
  </w:num>
  <w:num w:numId="42">
    <w:abstractNumId w:val="100"/>
  </w:num>
  <w:num w:numId="43">
    <w:abstractNumId w:val="74"/>
  </w:num>
  <w:num w:numId="44">
    <w:abstractNumId w:val="70"/>
  </w:num>
  <w:num w:numId="45">
    <w:abstractNumId w:val="78"/>
  </w:num>
  <w:num w:numId="46">
    <w:abstractNumId w:val="36"/>
  </w:num>
  <w:num w:numId="47">
    <w:abstractNumId w:val="32"/>
  </w:num>
  <w:num w:numId="48">
    <w:abstractNumId w:val="12"/>
  </w:num>
  <w:num w:numId="49">
    <w:abstractNumId w:val="76"/>
  </w:num>
  <w:num w:numId="50">
    <w:abstractNumId w:val="34"/>
  </w:num>
  <w:num w:numId="51">
    <w:abstractNumId w:val="88"/>
  </w:num>
  <w:num w:numId="52">
    <w:abstractNumId w:val="49"/>
  </w:num>
  <w:num w:numId="53">
    <w:abstractNumId w:val="27"/>
  </w:num>
  <w:num w:numId="54">
    <w:abstractNumId w:val="48"/>
  </w:num>
  <w:num w:numId="55">
    <w:abstractNumId w:val="72"/>
  </w:num>
  <w:num w:numId="56">
    <w:abstractNumId w:val="40"/>
  </w:num>
  <w:num w:numId="57">
    <w:abstractNumId w:val="1"/>
  </w:num>
  <w:num w:numId="58">
    <w:abstractNumId w:val="73"/>
  </w:num>
  <w:num w:numId="59">
    <w:abstractNumId w:val="14"/>
  </w:num>
  <w:num w:numId="60">
    <w:abstractNumId w:val="66"/>
  </w:num>
  <w:num w:numId="61">
    <w:abstractNumId w:val="55"/>
  </w:num>
  <w:num w:numId="62">
    <w:abstractNumId w:val="95"/>
  </w:num>
  <w:num w:numId="63">
    <w:abstractNumId w:val="33"/>
  </w:num>
  <w:num w:numId="64">
    <w:abstractNumId w:val="13"/>
  </w:num>
  <w:num w:numId="65">
    <w:abstractNumId w:val="59"/>
  </w:num>
  <w:num w:numId="66">
    <w:abstractNumId w:val="23"/>
  </w:num>
  <w:num w:numId="67">
    <w:abstractNumId w:val="11"/>
  </w:num>
  <w:num w:numId="68">
    <w:abstractNumId w:val="20"/>
  </w:num>
  <w:num w:numId="69">
    <w:abstractNumId w:val="29"/>
  </w:num>
  <w:num w:numId="70">
    <w:abstractNumId w:val="101"/>
  </w:num>
  <w:num w:numId="71">
    <w:abstractNumId w:val="38"/>
  </w:num>
  <w:num w:numId="72">
    <w:abstractNumId w:val="10"/>
  </w:num>
  <w:num w:numId="73">
    <w:abstractNumId w:val="82"/>
  </w:num>
  <w:num w:numId="74">
    <w:abstractNumId w:val="96"/>
  </w:num>
  <w:num w:numId="75">
    <w:abstractNumId w:val="16"/>
  </w:num>
  <w:num w:numId="76">
    <w:abstractNumId w:val="89"/>
  </w:num>
  <w:num w:numId="77">
    <w:abstractNumId w:val="67"/>
  </w:num>
  <w:num w:numId="78">
    <w:abstractNumId w:val="37"/>
  </w:num>
  <w:num w:numId="79">
    <w:abstractNumId w:val="7"/>
  </w:num>
  <w:num w:numId="80">
    <w:abstractNumId w:val="3"/>
  </w:num>
  <w:num w:numId="81">
    <w:abstractNumId w:val="64"/>
  </w:num>
  <w:num w:numId="82">
    <w:abstractNumId w:val="43"/>
  </w:num>
  <w:num w:numId="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5"/>
  </w:num>
  <w:num w:numId="85">
    <w:abstractNumId w:val="79"/>
  </w:num>
  <w:num w:numId="86">
    <w:abstractNumId w:val="25"/>
  </w:num>
  <w:num w:numId="87">
    <w:abstractNumId w:val="77"/>
  </w:num>
  <w:num w:numId="88">
    <w:abstractNumId w:val="61"/>
  </w:num>
  <w:num w:numId="89">
    <w:abstractNumId w:val="15"/>
  </w:num>
  <w:num w:numId="90">
    <w:abstractNumId w:val="4"/>
  </w:num>
  <w:num w:numId="91">
    <w:abstractNumId w:val="80"/>
  </w:num>
  <w:num w:numId="92">
    <w:abstractNumId w:val="91"/>
  </w:num>
  <w:num w:numId="93">
    <w:abstractNumId w:val="8"/>
  </w:num>
  <w:num w:numId="94">
    <w:abstractNumId w:val="86"/>
  </w:num>
  <w:num w:numId="95">
    <w:abstractNumId w:val="60"/>
  </w:num>
  <w:num w:numId="96">
    <w:abstractNumId w:val="47"/>
  </w:num>
  <w:num w:numId="97">
    <w:abstractNumId w:val="2"/>
  </w:num>
  <w:num w:numId="98">
    <w:abstractNumId w:val="53"/>
  </w:num>
  <w:num w:numId="99">
    <w:abstractNumId w:val="94"/>
  </w:num>
  <w:num w:numId="100">
    <w:abstractNumId w:val="63"/>
  </w:num>
  <w:num w:numId="101">
    <w:abstractNumId w:val="6"/>
  </w:num>
  <w:num w:numId="102">
    <w:abstractNumId w:val="6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C446A"/>
    <w:rsid w:val="0000433B"/>
    <w:rsid w:val="00010B14"/>
    <w:rsid w:val="00016B6A"/>
    <w:rsid w:val="000205BC"/>
    <w:rsid w:val="00023712"/>
    <w:rsid w:val="000247F3"/>
    <w:rsid w:val="000254B8"/>
    <w:rsid w:val="00026D1B"/>
    <w:rsid w:val="000422AA"/>
    <w:rsid w:val="00046BD2"/>
    <w:rsid w:val="00047A95"/>
    <w:rsid w:val="0005163F"/>
    <w:rsid w:val="00051B40"/>
    <w:rsid w:val="000536A2"/>
    <w:rsid w:val="000657E2"/>
    <w:rsid w:val="00070347"/>
    <w:rsid w:val="00073046"/>
    <w:rsid w:val="00073BF7"/>
    <w:rsid w:val="00074704"/>
    <w:rsid w:val="00087540"/>
    <w:rsid w:val="00090B74"/>
    <w:rsid w:val="00092912"/>
    <w:rsid w:val="00094EB9"/>
    <w:rsid w:val="00095C77"/>
    <w:rsid w:val="00096654"/>
    <w:rsid w:val="000968C3"/>
    <w:rsid w:val="000A1DE5"/>
    <w:rsid w:val="000A38F2"/>
    <w:rsid w:val="000A4829"/>
    <w:rsid w:val="000B383C"/>
    <w:rsid w:val="000B4B2C"/>
    <w:rsid w:val="000C3EFE"/>
    <w:rsid w:val="000C5623"/>
    <w:rsid w:val="000D3CA7"/>
    <w:rsid w:val="000D4D11"/>
    <w:rsid w:val="000E1D9A"/>
    <w:rsid w:val="00102850"/>
    <w:rsid w:val="001036FA"/>
    <w:rsid w:val="00105F87"/>
    <w:rsid w:val="0010629D"/>
    <w:rsid w:val="00107BD7"/>
    <w:rsid w:val="00120668"/>
    <w:rsid w:val="001279E8"/>
    <w:rsid w:val="00130BAA"/>
    <w:rsid w:val="0013544E"/>
    <w:rsid w:val="00136DCE"/>
    <w:rsid w:val="001404D6"/>
    <w:rsid w:val="001449C6"/>
    <w:rsid w:val="00147C06"/>
    <w:rsid w:val="0015778F"/>
    <w:rsid w:val="00167DE8"/>
    <w:rsid w:val="001700CB"/>
    <w:rsid w:val="00175A8B"/>
    <w:rsid w:val="00176123"/>
    <w:rsid w:val="0018119B"/>
    <w:rsid w:val="00184F64"/>
    <w:rsid w:val="00185393"/>
    <w:rsid w:val="001856CF"/>
    <w:rsid w:val="00185A9E"/>
    <w:rsid w:val="001866B8"/>
    <w:rsid w:val="00197E40"/>
    <w:rsid w:val="001A0FA3"/>
    <w:rsid w:val="001A6ADE"/>
    <w:rsid w:val="001B4C05"/>
    <w:rsid w:val="001B7A6A"/>
    <w:rsid w:val="001C18EA"/>
    <w:rsid w:val="001C202D"/>
    <w:rsid w:val="001C4E6E"/>
    <w:rsid w:val="001C4F8A"/>
    <w:rsid w:val="001C58C0"/>
    <w:rsid w:val="001C5E3D"/>
    <w:rsid w:val="001D59F3"/>
    <w:rsid w:val="001D5ED5"/>
    <w:rsid w:val="001E0584"/>
    <w:rsid w:val="001E2045"/>
    <w:rsid w:val="001E2E62"/>
    <w:rsid w:val="001E4D76"/>
    <w:rsid w:val="001E52E7"/>
    <w:rsid w:val="001E55B7"/>
    <w:rsid w:val="001F48B4"/>
    <w:rsid w:val="00206880"/>
    <w:rsid w:val="00224608"/>
    <w:rsid w:val="002265E6"/>
    <w:rsid w:val="002417C4"/>
    <w:rsid w:val="00246E34"/>
    <w:rsid w:val="00246EBB"/>
    <w:rsid w:val="00254E17"/>
    <w:rsid w:val="00255326"/>
    <w:rsid w:val="00271892"/>
    <w:rsid w:val="0027332C"/>
    <w:rsid w:val="00273CE7"/>
    <w:rsid w:val="0027542F"/>
    <w:rsid w:val="002756C0"/>
    <w:rsid w:val="00281E9A"/>
    <w:rsid w:val="00285F43"/>
    <w:rsid w:val="00293230"/>
    <w:rsid w:val="00294210"/>
    <w:rsid w:val="002A15E5"/>
    <w:rsid w:val="002A2A8B"/>
    <w:rsid w:val="002A3803"/>
    <w:rsid w:val="002B1E66"/>
    <w:rsid w:val="002B5F22"/>
    <w:rsid w:val="002B6077"/>
    <w:rsid w:val="002C3A72"/>
    <w:rsid w:val="002C4B82"/>
    <w:rsid w:val="002C6046"/>
    <w:rsid w:val="002C780E"/>
    <w:rsid w:val="002D0698"/>
    <w:rsid w:val="002D26E1"/>
    <w:rsid w:val="002D6F5F"/>
    <w:rsid w:val="002E4466"/>
    <w:rsid w:val="002F5D69"/>
    <w:rsid w:val="002F6A67"/>
    <w:rsid w:val="00300EDF"/>
    <w:rsid w:val="003020A6"/>
    <w:rsid w:val="00305706"/>
    <w:rsid w:val="00313A54"/>
    <w:rsid w:val="00317FBC"/>
    <w:rsid w:val="0032251D"/>
    <w:rsid w:val="003238A6"/>
    <w:rsid w:val="00344FA4"/>
    <w:rsid w:val="00345E4A"/>
    <w:rsid w:val="00360705"/>
    <w:rsid w:val="00374C46"/>
    <w:rsid w:val="003837D6"/>
    <w:rsid w:val="003863F9"/>
    <w:rsid w:val="0038658E"/>
    <w:rsid w:val="00387619"/>
    <w:rsid w:val="00387933"/>
    <w:rsid w:val="00390B47"/>
    <w:rsid w:val="00393EA8"/>
    <w:rsid w:val="003944E1"/>
    <w:rsid w:val="00397F7D"/>
    <w:rsid w:val="003A16EF"/>
    <w:rsid w:val="003B15BD"/>
    <w:rsid w:val="003C2BB3"/>
    <w:rsid w:val="003D42B3"/>
    <w:rsid w:val="003D473B"/>
    <w:rsid w:val="003D4953"/>
    <w:rsid w:val="003E32E3"/>
    <w:rsid w:val="003F32AD"/>
    <w:rsid w:val="004108E4"/>
    <w:rsid w:val="00411AA8"/>
    <w:rsid w:val="004156F4"/>
    <w:rsid w:val="00416329"/>
    <w:rsid w:val="004276F6"/>
    <w:rsid w:val="004309DB"/>
    <w:rsid w:val="004336A6"/>
    <w:rsid w:val="004427E3"/>
    <w:rsid w:val="00443F6A"/>
    <w:rsid w:val="00453426"/>
    <w:rsid w:val="00454547"/>
    <w:rsid w:val="0045540B"/>
    <w:rsid w:val="0046115D"/>
    <w:rsid w:val="004619D6"/>
    <w:rsid w:val="0046252C"/>
    <w:rsid w:val="00463F41"/>
    <w:rsid w:val="004702FD"/>
    <w:rsid w:val="004802EC"/>
    <w:rsid w:val="00481A3F"/>
    <w:rsid w:val="00487CA6"/>
    <w:rsid w:val="0049726C"/>
    <w:rsid w:val="004A0643"/>
    <w:rsid w:val="004A1CB9"/>
    <w:rsid w:val="004A4996"/>
    <w:rsid w:val="004B15EF"/>
    <w:rsid w:val="004C2901"/>
    <w:rsid w:val="004C4664"/>
    <w:rsid w:val="004C66A7"/>
    <w:rsid w:val="004D2C82"/>
    <w:rsid w:val="004D378D"/>
    <w:rsid w:val="004D49D7"/>
    <w:rsid w:val="004E26CC"/>
    <w:rsid w:val="004F094C"/>
    <w:rsid w:val="004F34A4"/>
    <w:rsid w:val="004F4B83"/>
    <w:rsid w:val="004F6063"/>
    <w:rsid w:val="005008AE"/>
    <w:rsid w:val="00514850"/>
    <w:rsid w:val="00515CFE"/>
    <w:rsid w:val="005301BB"/>
    <w:rsid w:val="005318F1"/>
    <w:rsid w:val="00533BE2"/>
    <w:rsid w:val="0053631A"/>
    <w:rsid w:val="00540B00"/>
    <w:rsid w:val="00541F5A"/>
    <w:rsid w:val="00550E43"/>
    <w:rsid w:val="00556E01"/>
    <w:rsid w:val="005732C4"/>
    <w:rsid w:val="00581BB9"/>
    <w:rsid w:val="005849F9"/>
    <w:rsid w:val="0058779A"/>
    <w:rsid w:val="00590B70"/>
    <w:rsid w:val="00591585"/>
    <w:rsid w:val="00591E56"/>
    <w:rsid w:val="005A011E"/>
    <w:rsid w:val="005A10ED"/>
    <w:rsid w:val="005A39DC"/>
    <w:rsid w:val="005A6E36"/>
    <w:rsid w:val="005B08EB"/>
    <w:rsid w:val="005B1639"/>
    <w:rsid w:val="005B5E5E"/>
    <w:rsid w:val="005C0F97"/>
    <w:rsid w:val="005C167E"/>
    <w:rsid w:val="005D13FA"/>
    <w:rsid w:val="005E115B"/>
    <w:rsid w:val="005E2475"/>
    <w:rsid w:val="005E638E"/>
    <w:rsid w:val="005E6839"/>
    <w:rsid w:val="00604EAD"/>
    <w:rsid w:val="00610934"/>
    <w:rsid w:val="00612D91"/>
    <w:rsid w:val="006137AA"/>
    <w:rsid w:val="00616D7E"/>
    <w:rsid w:val="006242A6"/>
    <w:rsid w:val="00626299"/>
    <w:rsid w:val="0063071D"/>
    <w:rsid w:val="006307A9"/>
    <w:rsid w:val="006344E8"/>
    <w:rsid w:val="0063476A"/>
    <w:rsid w:val="006418C9"/>
    <w:rsid w:val="00647843"/>
    <w:rsid w:val="00651817"/>
    <w:rsid w:val="00653587"/>
    <w:rsid w:val="00653C9A"/>
    <w:rsid w:val="00677A2C"/>
    <w:rsid w:val="006829BA"/>
    <w:rsid w:val="00692441"/>
    <w:rsid w:val="00697C1D"/>
    <w:rsid w:val="006A0DAE"/>
    <w:rsid w:val="006A6270"/>
    <w:rsid w:val="006C617F"/>
    <w:rsid w:val="006C7329"/>
    <w:rsid w:val="006C7807"/>
    <w:rsid w:val="006D6EE0"/>
    <w:rsid w:val="006E3B45"/>
    <w:rsid w:val="006E574F"/>
    <w:rsid w:val="0070175F"/>
    <w:rsid w:val="007043D1"/>
    <w:rsid w:val="00706120"/>
    <w:rsid w:val="00707EC1"/>
    <w:rsid w:val="007117E1"/>
    <w:rsid w:val="0071345A"/>
    <w:rsid w:val="00713CF5"/>
    <w:rsid w:val="00714E61"/>
    <w:rsid w:val="00722C5C"/>
    <w:rsid w:val="0072449A"/>
    <w:rsid w:val="00731E26"/>
    <w:rsid w:val="0074366A"/>
    <w:rsid w:val="0074619E"/>
    <w:rsid w:val="00746FA5"/>
    <w:rsid w:val="00752815"/>
    <w:rsid w:val="00761DEC"/>
    <w:rsid w:val="00762584"/>
    <w:rsid w:val="00764414"/>
    <w:rsid w:val="0076673E"/>
    <w:rsid w:val="007669A3"/>
    <w:rsid w:val="00777BA2"/>
    <w:rsid w:val="0078669B"/>
    <w:rsid w:val="00791539"/>
    <w:rsid w:val="007930C4"/>
    <w:rsid w:val="007A0A0C"/>
    <w:rsid w:val="007A3060"/>
    <w:rsid w:val="007B0B10"/>
    <w:rsid w:val="007B78BA"/>
    <w:rsid w:val="007C1128"/>
    <w:rsid w:val="007C6E7D"/>
    <w:rsid w:val="007D3878"/>
    <w:rsid w:val="007E6399"/>
    <w:rsid w:val="007E65CD"/>
    <w:rsid w:val="007F11A8"/>
    <w:rsid w:val="007F4913"/>
    <w:rsid w:val="007F5452"/>
    <w:rsid w:val="007F54CA"/>
    <w:rsid w:val="0080366B"/>
    <w:rsid w:val="00811598"/>
    <w:rsid w:val="00821CCB"/>
    <w:rsid w:val="00825137"/>
    <w:rsid w:val="008339CF"/>
    <w:rsid w:val="00834B43"/>
    <w:rsid w:val="00845F44"/>
    <w:rsid w:val="008537F6"/>
    <w:rsid w:val="008602EE"/>
    <w:rsid w:val="008621EC"/>
    <w:rsid w:val="00862E91"/>
    <w:rsid w:val="008636B9"/>
    <w:rsid w:val="00865CCC"/>
    <w:rsid w:val="0087188F"/>
    <w:rsid w:val="00872607"/>
    <w:rsid w:val="00881FD1"/>
    <w:rsid w:val="008857F5"/>
    <w:rsid w:val="00885A71"/>
    <w:rsid w:val="00890374"/>
    <w:rsid w:val="008A2E80"/>
    <w:rsid w:val="008A6ED0"/>
    <w:rsid w:val="008A7AF1"/>
    <w:rsid w:val="008B2358"/>
    <w:rsid w:val="008B4249"/>
    <w:rsid w:val="008B7B85"/>
    <w:rsid w:val="008C0813"/>
    <w:rsid w:val="008C18E7"/>
    <w:rsid w:val="008C1C8A"/>
    <w:rsid w:val="008C23EB"/>
    <w:rsid w:val="008C268E"/>
    <w:rsid w:val="008C3005"/>
    <w:rsid w:val="008C34CD"/>
    <w:rsid w:val="008C6B49"/>
    <w:rsid w:val="008C7F66"/>
    <w:rsid w:val="008D1273"/>
    <w:rsid w:val="008D2BB5"/>
    <w:rsid w:val="008D7704"/>
    <w:rsid w:val="008E4C15"/>
    <w:rsid w:val="008E6557"/>
    <w:rsid w:val="008F4132"/>
    <w:rsid w:val="008F7C89"/>
    <w:rsid w:val="009003E1"/>
    <w:rsid w:val="00900779"/>
    <w:rsid w:val="0090212B"/>
    <w:rsid w:val="00902E33"/>
    <w:rsid w:val="00906C7C"/>
    <w:rsid w:val="00912D9F"/>
    <w:rsid w:val="0091510B"/>
    <w:rsid w:val="009168C5"/>
    <w:rsid w:val="00925DD0"/>
    <w:rsid w:val="00946718"/>
    <w:rsid w:val="00963EC7"/>
    <w:rsid w:val="00964100"/>
    <w:rsid w:val="009652C5"/>
    <w:rsid w:val="00974D78"/>
    <w:rsid w:val="009853F2"/>
    <w:rsid w:val="00985D5E"/>
    <w:rsid w:val="00987A10"/>
    <w:rsid w:val="00995E68"/>
    <w:rsid w:val="009A0780"/>
    <w:rsid w:val="009A0E1B"/>
    <w:rsid w:val="009A3983"/>
    <w:rsid w:val="009A3E44"/>
    <w:rsid w:val="009A5A7A"/>
    <w:rsid w:val="009B151B"/>
    <w:rsid w:val="009B4866"/>
    <w:rsid w:val="009B673F"/>
    <w:rsid w:val="009C034D"/>
    <w:rsid w:val="009C4B60"/>
    <w:rsid w:val="009D0974"/>
    <w:rsid w:val="009D140F"/>
    <w:rsid w:val="009D246B"/>
    <w:rsid w:val="009D3148"/>
    <w:rsid w:val="009D398E"/>
    <w:rsid w:val="009D65F2"/>
    <w:rsid w:val="009E0A3B"/>
    <w:rsid w:val="009E5DF5"/>
    <w:rsid w:val="009E6C5A"/>
    <w:rsid w:val="009F0C81"/>
    <w:rsid w:val="009F2909"/>
    <w:rsid w:val="009F6FDB"/>
    <w:rsid w:val="00A00BBC"/>
    <w:rsid w:val="00A01C0A"/>
    <w:rsid w:val="00A03141"/>
    <w:rsid w:val="00A06443"/>
    <w:rsid w:val="00A102F1"/>
    <w:rsid w:val="00A21BAF"/>
    <w:rsid w:val="00A238AE"/>
    <w:rsid w:val="00A247E7"/>
    <w:rsid w:val="00A25845"/>
    <w:rsid w:val="00A26A6A"/>
    <w:rsid w:val="00A27D40"/>
    <w:rsid w:val="00A31257"/>
    <w:rsid w:val="00A33544"/>
    <w:rsid w:val="00A351EE"/>
    <w:rsid w:val="00A50BFD"/>
    <w:rsid w:val="00A50EFF"/>
    <w:rsid w:val="00A51F07"/>
    <w:rsid w:val="00A52916"/>
    <w:rsid w:val="00A53C8E"/>
    <w:rsid w:val="00A55B13"/>
    <w:rsid w:val="00A57836"/>
    <w:rsid w:val="00A60BA9"/>
    <w:rsid w:val="00A64D28"/>
    <w:rsid w:val="00A65267"/>
    <w:rsid w:val="00A65E69"/>
    <w:rsid w:val="00A67F79"/>
    <w:rsid w:val="00A71206"/>
    <w:rsid w:val="00A8667E"/>
    <w:rsid w:val="00A87B6D"/>
    <w:rsid w:val="00A96AA7"/>
    <w:rsid w:val="00A96DAD"/>
    <w:rsid w:val="00AA3BEC"/>
    <w:rsid w:val="00AA7B09"/>
    <w:rsid w:val="00AA7BE2"/>
    <w:rsid w:val="00AB54A3"/>
    <w:rsid w:val="00AB7257"/>
    <w:rsid w:val="00AC06F0"/>
    <w:rsid w:val="00AC446A"/>
    <w:rsid w:val="00AC6252"/>
    <w:rsid w:val="00AC6589"/>
    <w:rsid w:val="00AD5B2A"/>
    <w:rsid w:val="00AE1E60"/>
    <w:rsid w:val="00AE367D"/>
    <w:rsid w:val="00AF33B0"/>
    <w:rsid w:val="00AF3FDB"/>
    <w:rsid w:val="00AF40F5"/>
    <w:rsid w:val="00AF4F14"/>
    <w:rsid w:val="00AF5520"/>
    <w:rsid w:val="00B00882"/>
    <w:rsid w:val="00B1033C"/>
    <w:rsid w:val="00B12CE5"/>
    <w:rsid w:val="00B1420A"/>
    <w:rsid w:val="00B15CF1"/>
    <w:rsid w:val="00B21767"/>
    <w:rsid w:val="00B21966"/>
    <w:rsid w:val="00B23599"/>
    <w:rsid w:val="00B24796"/>
    <w:rsid w:val="00B25EB7"/>
    <w:rsid w:val="00B26EBA"/>
    <w:rsid w:val="00B30ECA"/>
    <w:rsid w:val="00B31369"/>
    <w:rsid w:val="00B36619"/>
    <w:rsid w:val="00B46E6A"/>
    <w:rsid w:val="00B519B7"/>
    <w:rsid w:val="00B5585F"/>
    <w:rsid w:val="00B620C4"/>
    <w:rsid w:val="00B620EE"/>
    <w:rsid w:val="00B6303B"/>
    <w:rsid w:val="00B6631C"/>
    <w:rsid w:val="00B66972"/>
    <w:rsid w:val="00B67762"/>
    <w:rsid w:val="00B67E6D"/>
    <w:rsid w:val="00B748AC"/>
    <w:rsid w:val="00B75A7E"/>
    <w:rsid w:val="00B76C7C"/>
    <w:rsid w:val="00B90C46"/>
    <w:rsid w:val="00B9528B"/>
    <w:rsid w:val="00BA12A2"/>
    <w:rsid w:val="00BA4F45"/>
    <w:rsid w:val="00BA795A"/>
    <w:rsid w:val="00BB1112"/>
    <w:rsid w:val="00BB2960"/>
    <w:rsid w:val="00BC3355"/>
    <w:rsid w:val="00BC4F3B"/>
    <w:rsid w:val="00BC54BE"/>
    <w:rsid w:val="00BC604B"/>
    <w:rsid w:val="00BC72C8"/>
    <w:rsid w:val="00BD2AC0"/>
    <w:rsid w:val="00BD60BD"/>
    <w:rsid w:val="00BD63BF"/>
    <w:rsid w:val="00BD686C"/>
    <w:rsid w:val="00BD7DF4"/>
    <w:rsid w:val="00BE55C0"/>
    <w:rsid w:val="00BF3F13"/>
    <w:rsid w:val="00C05FC1"/>
    <w:rsid w:val="00C1008B"/>
    <w:rsid w:val="00C132B2"/>
    <w:rsid w:val="00C15E75"/>
    <w:rsid w:val="00C2087D"/>
    <w:rsid w:val="00C26230"/>
    <w:rsid w:val="00C2648D"/>
    <w:rsid w:val="00C31760"/>
    <w:rsid w:val="00C35F17"/>
    <w:rsid w:val="00C40614"/>
    <w:rsid w:val="00C412F1"/>
    <w:rsid w:val="00C444CD"/>
    <w:rsid w:val="00C476D2"/>
    <w:rsid w:val="00C52CE2"/>
    <w:rsid w:val="00C55FFC"/>
    <w:rsid w:val="00C561D5"/>
    <w:rsid w:val="00C65064"/>
    <w:rsid w:val="00C73553"/>
    <w:rsid w:val="00C81D05"/>
    <w:rsid w:val="00C90144"/>
    <w:rsid w:val="00C93592"/>
    <w:rsid w:val="00C9394A"/>
    <w:rsid w:val="00C93CC6"/>
    <w:rsid w:val="00CA465E"/>
    <w:rsid w:val="00CA7D74"/>
    <w:rsid w:val="00CB1AB3"/>
    <w:rsid w:val="00CB3AE1"/>
    <w:rsid w:val="00CC3658"/>
    <w:rsid w:val="00CC7084"/>
    <w:rsid w:val="00CC711F"/>
    <w:rsid w:val="00CD345C"/>
    <w:rsid w:val="00CD3BE7"/>
    <w:rsid w:val="00CD76D9"/>
    <w:rsid w:val="00CE3B80"/>
    <w:rsid w:val="00CE4C9D"/>
    <w:rsid w:val="00D0011A"/>
    <w:rsid w:val="00D0074C"/>
    <w:rsid w:val="00D0091A"/>
    <w:rsid w:val="00D03BED"/>
    <w:rsid w:val="00D06880"/>
    <w:rsid w:val="00D07EFA"/>
    <w:rsid w:val="00D10659"/>
    <w:rsid w:val="00D10A71"/>
    <w:rsid w:val="00D15129"/>
    <w:rsid w:val="00D26816"/>
    <w:rsid w:val="00D3010A"/>
    <w:rsid w:val="00D30E19"/>
    <w:rsid w:val="00D4282A"/>
    <w:rsid w:val="00D46C25"/>
    <w:rsid w:val="00D47D8F"/>
    <w:rsid w:val="00D60C63"/>
    <w:rsid w:val="00D70CE8"/>
    <w:rsid w:val="00D7498E"/>
    <w:rsid w:val="00D76BC8"/>
    <w:rsid w:val="00D82977"/>
    <w:rsid w:val="00D914BA"/>
    <w:rsid w:val="00DA37A0"/>
    <w:rsid w:val="00DB4DA2"/>
    <w:rsid w:val="00DC5AE5"/>
    <w:rsid w:val="00DD125F"/>
    <w:rsid w:val="00DD3D92"/>
    <w:rsid w:val="00DD4A45"/>
    <w:rsid w:val="00DE00C7"/>
    <w:rsid w:val="00DE28F4"/>
    <w:rsid w:val="00DE657A"/>
    <w:rsid w:val="00DE7D91"/>
    <w:rsid w:val="00DF0A91"/>
    <w:rsid w:val="00DF6E37"/>
    <w:rsid w:val="00DF773D"/>
    <w:rsid w:val="00DF7E16"/>
    <w:rsid w:val="00E077FE"/>
    <w:rsid w:val="00E1206A"/>
    <w:rsid w:val="00E13E31"/>
    <w:rsid w:val="00E16261"/>
    <w:rsid w:val="00E17B79"/>
    <w:rsid w:val="00E3016D"/>
    <w:rsid w:val="00E3038E"/>
    <w:rsid w:val="00E30EFD"/>
    <w:rsid w:val="00E33CA5"/>
    <w:rsid w:val="00E35FC7"/>
    <w:rsid w:val="00E40CED"/>
    <w:rsid w:val="00E42C62"/>
    <w:rsid w:val="00E4383A"/>
    <w:rsid w:val="00E514D3"/>
    <w:rsid w:val="00E51841"/>
    <w:rsid w:val="00E56F00"/>
    <w:rsid w:val="00E57B6A"/>
    <w:rsid w:val="00E57C42"/>
    <w:rsid w:val="00E654E1"/>
    <w:rsid w:val="00E662BF"/>
    <w:rsid w:val="00E76665"/>
    <w:rsid w:val="00E92234"/>
    <w:rsid w:val="00E97831"/>
    <w:rsid w:val="00E978D4"/>
    <w:rsid w:val="00E97BA9"/>
    <w:rsid w:val="00EA00F5"/>
    <w:rsid w:val="00EA133C"/>
    <w:rsid w:val="00EA3FA2"/>
    <w:rsid w:val="00EB0FF9"/>
    <w:rsid w:val="00EC0E48"/>
    <w:rsid w:val="00EC47EE"/>
    <w:rsid w:val="00ED0AA0"/>
    <w:rsid w:val="00ED146A"/>
    <w:rsid w:val="00ED36A7"/>
    <w:rsid w:val="00ED66BC"/>
    <w:rsid w:val="00ED7CF6"/>
    <w:rsid w:val="00EE399D"/>
    <w:rsid w:val="00EE4685"/>
    <w:rsid w:val="00EF30C8"/>
    <w:rsid w:val="00EF31CC"/>
    <w:rsid w:val="00EF3C95"/>
    <w:rsid w:val="00EF5F75"/>
    <w:rsid w:val="00F05170"/>
    <w:rsid w:val="00F26BBD"/>
    <w:rsid w:val="00F40570"/>
    <w:rsid w:val="00F450B3"/>
    <w:rsid w:val="00F47A71"/>
    <w:rsid w:val="00F50489"/>
    <w:rsid w:val="00F6010D"/>
    <w:rsid w:val="00F62864"/>
    <w:rsid w:val="00F7150F"/>
    <w:rsid w:val="00F77C61"/>
    <w:rsid w:val="00F920FD"/>
    <w:rsid w:val="00F9407E"/>
    <w:rsid w:val="00F9630E"/>
    <w:rsid w:val="00FA267D"/>
    <w:rsid w:val="00FA5987"/>
    <w:rsid w:val="00FA741D"/>
    <w:rsid w:val="00FB2C6B"/>
    <w:rsid w:val="00FB4153"/>
    <w:rsid w:val="00FB5302"/>
    <w:rsid w:val="00FB6AC4"/>
    <w:rsid w:val="00FC1FBC"/>
    <w:rsid w:val="00FC34D3"/>
    <w:rsid w:val="00FC461F"/>
    <w:rsid w:val="00FD53C7"/>
    <w:rsid w:val="00FD6D43"/>
    <w:rsid w:val="00FE0DEC"/>
    <w:rsid w:val="00FE36C2"/>
    <w:rsid w:val="00FE7943"/>
    <w:rsid w:val="00FF100D"/>
    <w:rsid w:val="00FF7B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4:docId w14:val="2EA858C0"/>
  <w15:docId w15:val="{914698B9-2269-46EA-816C-163D8A0FE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62E91"/>
    <w:pPr>
      <w:spacing w:after="200" w:line="276" w:lineRule="auto"/>
    </w:pPr>
  </w:style>
  <w:style w:type="paragraph" w:styleId="1">
    <w:name w:val="heading 1"/>
    <w:basedOn w:val="a1"/>
    <w:next w:val="a1"/>
    <w:link w:val="10"/>
    <w:uiPriority w:val="99"/>
    <w:qFormat/>
    <w:rsid w:val="00AC446A"/>
    <w:pPr>
      <w:keepNext/>
      <w:spacing w:before="240" w:after="60" w:line="240" w:lineRule="auto"/>
      <w:outlineLvl w:val="0"/>
    </w:pPr>
    <w:rPr>
      <w:rFonts w:ascii="Arial" w:hAnsi="Arial"/>
      <w:b/>
      <w:bCs/>
      <w:kern w:val="32"/>
      <w:sz w:val="32"/>
      <w:szCs w:val="32"/>
    </w:rPr>
  </w:style>
  <w:style w:type="paragraph" w:styleId="2">
    <w:name w:val="heading 2"/>
    <w:basedOn w:val="a1"/>
    <w:next w:val="a1"/>
    <w:link w:val="20"/>
    <w:uiPriority w:val="99"/>
    <w:qFormat/>
    <w:rsid w:val="00AC446A"/>
    <w:pPr>
      <w:keepNext/>
      <w:spacing w:before="240" w:after="60" w:line="240" w:lineRule="auto"/>
      <w:outlineLvl w:val="1"/>
    </w:pPr>
    <w:rPr>
      <w:rFonts w:ascii="Arial" w:hAnsi="Arial"/>
      <w:b/>
      <w:bCs/>
      <w:i/>
      <w:iCs/>
      <w:sz w:val="28"/>
      <w:szCs w:val="28"/>
    </w:rPr>
  </w:style>
  <w:style w:type="paragraph" w:styleId="3">
    <w:name w:val="heading 3"/>
    <w:basedOn w:val="a1"/>
    <w:next w:val="a1"/>
    <w:link w:val="30"/>
    <w:uiPriority w:val="99"/>
    <w:qFormat/>
    <w:rsid w:val="00AC446A"/>
    <w:pPr>
      <w:keepNext/>
      <w:spacing w:before="240" w:after="60" w:line="240" w:lineRule="auto"/>
      <w:outlineLvl w:val="2"/>
    </w:pPr>
    <w:rPr>
      <w:rFonts w:ascii="Arial" w:hAnsi="Arial"/>
      <w:b/>
      <w:bCs/>
      <w:sz w:val="26"/>
      <w:szCs w:val="26"/>
    </w:rPr>
  </w:style>
  <w:style w:type="paragraph" w:styleId="4">
    <w:name w:val="heading 4"/>
    <w:basedOn w:val="3"/>
    <w:next w:val="a1"/>
    <w:link w:val="40"/>
    <w:uiPriority w:val="99"/>
    <w:qFormat/>
    <w:rsid w:val="00AC446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next w:val="a1"/>
    <w:link w:val="50"/>
    <w:uiPriority w:val="99"/>
    <w:qFormat/>
    <w:rsid w:val="00AC446A"/>
    <w:pPr>
      <w:spacing w:before="240" w:after="60"/>
      <w:outlineLvl w:val="4"/>
    </w:pPr>
    <w:rPr>
      <w:b/>
      <w:bCs/>
      <w:i/>
      <w:iCs/>
      <w:sz w:val="26"/>
      <w:szCs w:val="26"/>
    </w:rPr>
  </w:style>
  <w:style w:type="paragraph" w:styleId="6">
    <w:name w:val="heading 6"/>
    <w:basedOn w:val="a1"/>
    <w:next w:val="a1"/>
    <w:link w:val="60"/>
    <w:uiPriority w:val="99"/>
    <w:qFormat/>
    <w:rsid w:val="00AC446A"/>
    <w:pPr>
      <w:spacing w:before="240" w:after="60"/>
      <w:outlineLvl w:val="5"/>
    </w:pPr>
    <w:rPr>
      <w:b/>
      <w:bCs/>
    </w:rPr>
  </w:style>
  <w:style w:type="paragraph" w:styleId="7">
    <w:name w:val="heading 7"/>
    <w:basedOn w:val="a1"/>
    <w:next w:val="a1"/>
    <w:link w:val="70"/>
    <w:uiPriority w:val="99"/>
    <w:qFormat/>
    <w:rsid w:val="00AC446A"/>
    <w:pPr>
      <w:spacing w:before="240" w:after="60"/>
      <w:outlineLvl w:val="6"/>
    </w:pPr>
    <w:rPr>
      <w:sz w:val="24"/>
      <w:szCs w:val="24"/>
    </w:rPr>
  </w:style>
  <w:style w:type="paragraph" w:styleId="8">
    <w:name w:val="heading 8"/>
    <w:basedOn w:val="a1"/>
    <w:next w:val="a1"/>
    <w:link w:val="80"/>
    <w:uiPriority w:val="99"/>
    <w:qFormat/>
    <w:rsid w:val="00AC446A"/>
    <w:pPr>
      <w:spacing w:before="240" w:after="60"/>
      <w:outlineLvl w:val="7"/>
    </w:pPr>
    <w:rPr>
      <w:i/>
      <w:iCs/>
      <w:sz w:val="24"/>
      <w:szCs w:val="24"/>
    </w:rPr>
  </w:style>
  <w:style w:type="paragraph" w:styleId="9">
    <w:name w:val="heading 9"/>
    <w:basedOn w:val="a1"/>
    <w:next w:val="a1"/>
    <w:link w:val="90"/>
    <w:uiPriority w:val="99"/>
    <w:qFormat/>
    <w:rsid w:val="00AC446A"/>
    <w:pPr>
      <w:spacing w:before="240" w:after="60"/>
      <w:outlineLvl w:val="8"/>
    </w:pPr>
    <w:rPr>
      <w:rFonts w:ascii="Cambria" w:hAnsi="Cambri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AC446A"/>
    <w:rPr>
      <w:rFonts w:ascii="Arial" w:hAnsi="Arial" w:cs="Times New Roman"/>
      <w:b/>
      <w:bCs/>
      <w:kern w:val="32"/>
      <w:sz w:val="32"/>
      <w:szCs w:val="32"/>
    </w:rPr>
  </w:style>
  <w:style w:type="character" w:customStyle="1" w:styleId="20">
    <w:name w:val="Заголовок 2 Знак"/>
    <w:basedOn w:val="a2"/>
    <w:link w:val="2"/>
    <w:uiPriority w:val="99"/>
    <w:locked/>
    <w:rsid w:val="00AC446A"/>
    <w:rPr>
      <w:rFonts w:ascii="Arial" w:hAnsi="Arial" w:cs="Times New Roman"/>
      <w:b/>
      <w:bCs/>
      <w:i/>
      <w:iCs/>
      <w:sz w:val="28"/>
      <w:szCs w:val="28"/>
    </w:rPr>
  </w:style>
  <w:style w:type="character" w:customStyle="1" w:styleId="30">
    <w:name w:val="Заголовок 3 Знак"/>
    <w:basedOn w:val="a2"/>
    <w:link w:val="3"/>
    <w:uiPriority w:val="99"/>
    <w:locked/>
    <w:rsid w:val="00AC446A"/>
    <w:rPr>
      <w:rFonts w:ascii="Arial" w:hAnsi="Arial" w:cs="Times New Roman"/>
      <w:b/>
      <w:bCs/>
      <w:sz w:val="26"/>
      <w:szCs w:val="26"/>
    </w:rPr>
  </w:style>
  <w:style w:type="character" w:customStyle="1" w:styleId="40">
    <w:name w:val="Заголовок 4 Знак"/>
    <w:basedOn w:val="a2"/>
    <w:link w:val="4"/>
    <w:uiPriority w:val="99"/>
    <w:locked/>
    <w:rsid w:val="00AC446A"/>
    <w:rPr>
      <w:rFonts w:ascii="Times New Roman" w:hAnsi="Times New Roman" w:cs="Times New Roman"/>
      <w:b/>
      <w:bCs/>
      <w:sz w:val="24"/>
      <w:szCs w:val="24"/>
    </w:rPr>
  </w:style>
  <w:style w:type="character" w:customStyle="1" w:styleId="50">
    <w:name w:val="Заголовок 5 Знак"/>
    <w:basedOn w:val="a2"/>
    <w:link w:val="5"/>
    <w:uiPriority w:val="99"/>
    <w:locked/>
    <w:rsid w:val="00AC446A"/>
    <w:rPr>
      <w:rFonts w:ascii="Calibri" w:hAnsi="Calibri" w:cs="Times New Roman"/>
      <w:b/>
      <w:bCs/>
      <w:i/>
      <w:iCs/>
      <w:sz w:val="26"/>
      <w:szCs w:val="26"/>
    </w:rPr>
  </w:style>
  <w:style w:type="character" w:customStyle="1" w:styleId="60">
    <w:name w:val="Заголовок 6 Знак"/>
    <w:basedOn w:val="a2"/>
    <w:link w:val="6"/>
    <w:uiPriority w:val="99"/>
    <w:locked/>
    <w:rsid w:val="00AC446A"/>
    <w:rPr>
      <w:rFonts w:ascii="Calibri" w:hAnsi="Calibri" w:cs="Times New Roman"/>
      <w:b/>
      <w:bCs/>
    </w:rPr>
  </w:style>
  <w:style w:type="character" w:customStyle="1" w:styleId="70">
    <w:name w:val="Заголовок 7 Знак"/>
    <w:basedOn w:val="a2"/>
    <w:link w:val="7"/>
    <w:uiPriority w:val="99"/>
    <w:locked/>
    <w:rsid w:val="00AC446A"/>
    <w:rPr>
      <w:rFonts w:ascii="Calibri" w:hAnsi="Calibri" w:cs="Times New Roman"/>
      <w:sz w:val="24"/>
      <w:szCs w:val="24"/>
    </w:rPr>
  </w:style>
  <w:style w:type="character" w:customStyle="1" w:styleId="80">
    <w:name w:val="Заголовок 8 Знак"/>
    <w:basedOn w:val="a2"/>
    <w:link w:val="8"/>
    <w:uiPriority w:val="99"/>
    <w:locked/>
    <w:rsid w:val="00AC446A"/>
    <w:rPr>
      <w:rFonts w:ascii="Calibri" w:hAnsi="Calibri" w:cs="Times New Roman"/>
      <w:i/>
      <w:iCs/>
      <w:sz w:val="24"/>
      <w:szCs w:val="24"/>
    </w:rPr>
  </w:style>
  <w:style w:type="character" w:customStyle="1" w:styleId="90">
    <w:name w:val="Заголовок 9 Знак"/>
    <w:basedOn w:val="a2"/>
    <w:link w:val="9"/>
    <w:uiPriority w:val="99"/>
    <w:locked/>
    <w:rsid w:val="00AC446A"/>
    <w:rPr>
      <w:rFonts w:ascii="Cambria" w:hAnsi="Cambria" w:cs="Times New Roman"/>
    </w:rPr>
  </w:style>
  <w:style w:type="paragraph" w:styleId="a5">
    <w:name w:val="Body Text"/>
    <w:basedOn w:val="a1"/>
    <w:link w:val="a6"/>
    <w:uiPriority w:val="99"/>
    <w:rsid w:val="00AC446A"/>
    <w:pPr>
      <w:spacing w:after="0" w:line="240" w:lineRule="auto"/>
    </w:pPr>
    <w:rPr>
      <w:rFonts w:ascii="Times New Roman" w:hAnsi="Times New Roman"/>
      <w:sz w:val="24"/>
      <w:szCs w:val="24"/>
    </w:rPr>
  </w:style>
  <w:style w:type="character" w:customStyle="1" w:styleId="a6">
    <w:name w:val="Основной текст Знак"/>
    <w:basedOn w:val="a2"/>
    <w:link w:val="a5"/>
    <w:uiPriority w:val="99"/>
    <w:locked/>
    <w:rsid w:val="00AC446A"/>
    <w:rPr>
      <w:rFonts w:ascii="Times New Roman" w:hAnsi="Times New Roman" w:cs="Times New Roman"/>
      <w:sz w:val="24"/>
      <w:szCs w:val="24"/>
    </w:rPr>
  </w:style>
  <w:style w:type="paragraph" w:styleId="21">
    <w:name w:val="Body Text 2"/>
    <w:basedOn w:val="a1"/>
    <w:link w:val="22"/>
    <w:uiPriority w:val="99"/>
    <w:rsid w:val="00AC446A"/>
    <w:pPr>
      <w:spacing w:after="0" w:line="240" w:lineRule="auto"/>
      <w:ind w:right="-57"/>
      <w:jc w:val="both"/>
    </w:pPr>
    <w:rPr>
      <w:rFonts w:ascii="Times New Roman" w:hAnsi="Times New Roman"/>
      <w:sz w:val="24"/>
      <w:szCs w:val="24"/>
    </w:rPr>
  </w:style>
  <w:style w:type="character" w:customStyle="1" w:styleId="22">
    <w:name w:val="Основной текст 2 Знак"/>
    <w:basedOn w:val="a2"/>
    <w:link w:val="21"/>
    <w:uiPriority w:val="99"/>
    <w:locked/>
    <w:rsid w:val="00AC446A"/>
    <w:rPr>
      <w:rFonts w:ascii="Times New Roman" w:hAnsi="Times New Roman" w:cs="Times New Roman"/>
      <w:sz w:val="24"/>
      <w:szCs w:val="24"/>
    </w:rPr>
  </w:style>
  <w:style w:type="character" w:customStyle="1" w:styleId="blk">
    <w:name w:val="blk"/>
    <w:uiPriority w:val="99"/>
    <w:rsid w:val="00AC446A"/>
  </w:style>
  <w:style w:type="paragraph" w:styleId="a7">
    <w:name w:val="footer"/>
    <w:aliases w:val="Нижний колонтитул Знак Знак Знак,Нижний колонтитул1,Нижний колонтитул Знак Знак"/>
    <w:basedOn w:val="a1"/>
    <w:link w:val="a8"/>
    <w:uiPriority w:val="99"/>
    <w:rsid w:val="00AC446A"/>
    <w:pPr>
      <w:tabs>
        <w:tab w:val="center" w:pos="4677"/>
        <w:tab w:val="right" w:pos="9355"/>
      </w:tabs>
      <w:spacing w:before="120" w:after="120" w:line="240" w:lineRule="auto"/>
    </w:pPr>
    <w:rPr>
      <w:rFonts w:ascii="Times New Roman" w:hAnsi="Times New Roman"/>
      <w:sz w:val="24"/>
      <w:szCs w:val="24"/>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2"/>
    <w:link w:val="a7"/>
    <w:uiPriority w:val="99"/>
    <w:locked/>
    <w:rsid w:val="00AC446A"/>
    <w:rPr>
      <w:rFonts w:ascii="Times New Roman" w:hAnsi="Times New Roman" w:cs="Times New Roman"/>
      <w:sz w:val="24"/>
      <w:szCs w:val="24"/>
    </w:rPr>
  </w:style>
  <w:style w:type="character" w:styleId="a9">
    <w:name w:val="page number"/>
    <w:basedOn w:val="a2"/>
    <w:uiPriority w:val="99"/>
    <w:rsid w:val="00AC446A"/>
    <w:rPr>
      <w:rFonts w:cs="Times New Roman"/>
    </w:rPr>
  </w:style>
  <w:style w:type="paragraph" w:styleId="aa">
    <w:name w:val="Normal (Web)"/>
    <w:aliases w:val="Обычный (Web)"/>
    <w:basedOn w:val="a1"/>
    <w:link w:val="ab"/>
    <w:uiPriority w:val="99"/>
    <w:rsid w:val="00AC446A"/>
    <w:pPr>
      <w:widowControl w:val="0"/>
      <w:spacing w:after="0" w:line="240" w:lineRule="auto"/>
    </w:pPr>
    <w:rPr>
      <w:rFonts w:ascii="Times New Roman" w:hAnsi="Times New Roman"/>
      <w:sz w:val="24"/>
      <w:szCs w:val="20"/>
      <w:lang w:val="en-US" w:eastAsia="nl-NL"/>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d"/>
    <w:uiPriority w:val="99"/>
    <w:qFormat/>
    <w:rsid w:val="00AC446A"/>
    <w:pPr>
      <w:spacing w:after="0" w:line="240" w:lineRule="auto"/>
    </w:pPr>
    <w:rPr>
      <w:rFonts w:ascii="Times New Roman" w:hAnsi="Times New Roman"/>
      <w:sz w:val="20"/>
      <w:szCs w:val="20"/>
      <w:lang w:val="en-US"/>
    </w:rPr>
  </w:style>
  <w:style w:type="character" w:customStyle="1" w:styleId="FootnoteTextChar">
    <w:name w:val="Footnote Text Char"/>
    <w:basedOn w:val="a2"/>
    <w:uiPriority w:val="99"/>
    <w:locked/>
    <w:rsid w:val="00AC446A"/>
    <w:rPr>
      <w:rFonts w:ascii="Times New Roman" w:hAnsi="Times New Roman" w:cs="Times New Roman"/>
      <w:sz w:val="20"/>
      <w:lang w:eastAsia="ru-RU"/>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c"/>
    <w:uiPriority w:val="99"/>
    <w:qFormat/>
    <w:locked/>
    <w:rsid w:val="00AC446A"/>
    <w:rPr>
      <w:rFonts w:ascii="Times New Roman" w:hAnsi="Times New Roman" w:cs="Times New Roman"/>
      <w:sz w:val="20"/>
      <w:szCs w:val="20"/>
      <w:lang w:val="en-US"/>
    </w:rPr>
  </w:style>
  <w:style w:type="character" w:styleId="ae">
    <w:name w:val="footnote reference"/>
    <w:aliases w:val="Знак сноски-FN,Ciae niinee-FN,AЗнак сноски зел"/>
    <w:basedOn w:val="a2"/>
    <w:link w:val="11"/>
    <w:rsid w:val="00AC446A"/>
    <w:rPr>
      <w:rFonts w:cs="Times New Roman"/>
      <w:vertAlign w:val="superscript"/>
    </w:rPr>
  </w:style>
  <w:style w:type="paragraph" w:styleId="23">
    <w:name w:val="List 2"/>
    <w:basedOn w:val="a1"/>
    <w:uiPriority w:val="99"/>
    <w:rsid w:val="00AC446A"/>
    <w:pPr>
      <w:spacing w:before="120" w:after="120" w:line="240" w:lineRule="auto"/>
      <w:ind w:left="720" w:hanging="360"/>
      <w:jc w:val="both"/>
    </w:pPr>
    <w:rPr>
      <w:rFonts w:ascii="Arial" w:eastAsia="Batang" w:hAnsi="Arial"/>
      <w:sz w:val="20"/>
      <w:szCs w:val="24"/>
      <w:lang w:eastAsia="ko-KR"/>
    </w:rPr>
  </w:style>
  <w:style w:type="character" w:styleId="af">
    <w:name w:val="Hyperlink"/>
    <w:basedOn w:val="a2"/>
    <w:uiPriority w:val="99"/>
    <w:rsid w:val="00AC446A"/>
    <w:rPr>
      <w:rFonts w:cs="Times New Roman"/>
      <w:color w:val="0000FF"/>
      <w:u w:val="single"/>
    </w:rPr>
  </w:style>
  <w:style w:type="paragraph" w:styleId="12">
    <w:name w:val="toc 1"/>
    <w:basedOn w:val="a1"/>
    <w:next w:val="a1"/>
    <w:autoRedefine/>
    <w:uiPriority w:val="99"/>
    <w:rsid w:val="00AC446A"/>
    <w:pPr>
      <w:spacing w:before="240" w:after="120" w:line="240" w:lineRule="auto"/>
    </w:pPr>
    <w:rPr>
      <w:rFonts w:cs="Calibri"/>
      <w:b/>
      <w:bCs/>
      <w:sz w:val="20"/>
      <w:szCs w:val="20"/>
    </w:rPr>
  </w:style>
  <w:style w:type="paragraph" w:styleId="24">
    <w:name w:val="toc 2"/>
    <w:basedOn w:val="a1"/>
    <w:next w:val="a1"/>
    <w:autoRedefine/>
    <w:uiPriority w:val="99"/>
    <w:rsid w:val="00AC446A"/>
    <w:pPr>
      <w:spacing w:before="120" w:after="0" w:line="240" w:lineRule="auto"/>
      <w:ind w:left="240"/>
    </w:pPr>
    <w:rPr>
      <w:rFonts w:cs="Calibri"/>
      <w:i/>
      <w:iCs/>
      <w:sz w:val="20"/>
      <w:szCs w:val="20"/>
    </w:rPr>
  </w:style>
  <w:style w:type="paragraph" w:styleId="31">
    <w:name w:val="toc 3"/>
    <w:basedOn w:val="a1"/>
    <w:next w:val="a1"/>
    <w:autoRedefine/>
    <w:uiPriority w:val="99"/>
    <w:rsid w:val="00AC446A"/>
    <w:pPr>
      <w:spacing w:after="0" w:line="240" w:lineRule="auto"/>
      <w:ind w:left="480"/>
    </w:pPr>
    <w:rPr>
      <w:rFonts w:ascii="Times New Roman" w:hAnsi="Times New Roman"/>
      <w:sz w:val="28"/>
      <w:szCs w:val="28"/>
    </w:rPr>
  </w:style>
  <w:style w:type="paragraph" w:styleId="af0">
    <w:name w:val="List Paragraph"/>
    <w:aliases w:val="Содержание. 2 уровень"/>
    <w:basedOn w:val="a1"/>
    <w:link w:val="af1"/>
    <w:uiPriority w:val="99"/>
    <w:qFormat/>
    <w:rsid w:val="00AC446A"/>
    <w:pPr>
      <w:spacing w:before="120" w:after="120" w:line="240" w:lineRule="auto"/>
      <w:ind w:left="708"/>
    </w:pPr>
    <w:rPr>
      <w:rFonts w:ascii="Times New Roman" w:hAnsi="Times New Roman"/>
      <w:sz w:val="24"/>
      <w:szCs w:val="20"/>
    </w:rPr>
  </w:style>
  <w:style w:type="character" w:styleId="af2">
    <w:name w:val="Emphasis"/>
    <w:basedOn w:val="a2"/>
    <w:uiPriority w:val="20"/>
    <w:qFormat/>
    <w:rsid w:val="00AC446A"/>
    <w:rPr>
      <w:rFonts w:cs="Times New Roman"/>
      <w:i/>
    </w:rPr>
  </w:style>
  <w:style w:type="paragraph" w:styleId="af3">
    <w:name w:val="Balloon Text"/>
    <w:basedOn w:val="a1"/>
    <w:link w:val="af4"/>
    <w:uiPriority w:val="99"/>
    <w:rsid w:val="00AC446A"/>
    <w:pPr>
      <w:spacing w:after="0" w:line="240" w:lineRule="auto"/>
    </w:pPr>
    <w:rPr>
      <w:rFonts w:ascii="Segoe UI" w:hAnsi="Segoe UI"/>
      <w:sz w:val="18"/>
      <w:szCs w:val="18"/>
    </w:rPr>
  </w:style>
  <w:style w:type="character" w:customStyle="1" w:styleId="af4">
    <w:name w:val="Текст выноски Знак"/>
    <w:basedOn w:val="a2"/>
    <w:link w:val="af3"/>
    <w:uiPriority w:val="99"/>
    <w:locked/>
    <w:rsid w:val="00AC446A"/>
    <w:rPr>
      <w:rFonts w:ascii="Segoe UI" w:hAnsi="Segoe UI" w:cs="Times New Roman"/>
      <w:sz w:val="18"/>
      <w:szCs w:val="18"/>
    </w:rPr>
  </w:style>
  <w:style w:type="paragraph" w:customStyle="1" w:styleId="ConsPlusNormal">
    <w:name w:val="ConsPlusNormal"/>
    <w:qFormat/>
    <w:rsid w:val="00AC446A"/>
    <w:pPr>
      <w:widowControl w:val="0"/>
      <w:autoSpaceDE w:val="0"/>
      <w:autoSpaceDN w:val="0"/>
      <w:adjustRightInd w:val="0"/>
    </w:pPr>
    <w:rPr>
      <w:rFonts w:ascii="Arial" w:hAnsi="Arial" w:cs="Arial"/>
      <w:sz w:val="20"/>
      <w:szCs w:val="20"/>
    </w:rPr>
  </w:style>
  <w:style w:type="paragraph" w:styleId="af5">
    <w:name w:val="header"/>
    <w:basedOn w:val="a1"/>
    <w:link w:val="af6"/>
    <w:uiPriority w:val="99"/>
    <w:rsid w:val="00AC446A"/>
    <w:pPr>
      <w:tabs>
        <w:tab w:val="center" w:pos="4677"/>
        <w:tab w:val="right" w:pos="9355"/>
      </w:tabs>
      <w:spacing w:after="0" w:line="240" w:lineRule="auto"/>
    </w:pPr>
    <w:rPr>
      <w:rFonts w:ascii="Times New Roman" w:hAnsi="Times New Roman"/>
      <w:sz w:val="24"/>
      <w:szCs w:val="24"/>
    </w:rPr>
  </w:style>
  <w:style w:type="character" w:customStyle="1" w:styleId="af6">
    <w:name w:val="Верхний колонтитул Знак"/>
    <w:basedOn w:val="a2"/>
    <w:link w:val="af5"/>
    <w:uiPriority w:val="99"/>
    <w:locked/>
    <w:rsid w:val="00AC446A"/>
    <w:rPr>
      <w:rFonts w:ascii="Times New Roman" w:hAnsi="Times New Roman" w:cs="Times New Roman"/>
      <w:sz w:val="24"/>
      <w:szCs w:val="24"/>
    </w:rPr>
  </w:style>
  <w:style w:type="character" w:customStyle="1" w:styleId="110">
    <w:name w:val="Текст примечания Знак11"/>
    <w:uiPriority w:val="99"/>
    <w:rsid w:val="00AC446A"/>
    <w:rPr>
      <w:sz w:val="20"/>
    </w:rPr>
  </w:style>
  <w:style w:type="paragraph" w:styleId="af7">
    <w:name w:val="annotation text"/>
    <w:basedOn w:val="a1"/>
    <w:link w:val="af8"/>
    <w:uiPriority w:val="99"/>
    <w:rsid w:val="00AC446A"/>
    <w:pPr>
      <w:spacing w:after="0" w:line="240" w:lineRule="auto"/>
    </w:pPr>
    <w:rPr>
      <w:sz w:val="20"/>
      <w:szCs w:val="20"/>
    </w:rPr>
  </w:style>
  <w:style w:type="character" w:customStyle="1" w:styleId="af8">
    <w:name w:val="Текст примечания Знак"/>
    <w:basedOn w:val="a2"/>
    <w:link w:val="af7"/>
    <w:uiPriority w:val="99"/>
    <w:locked/>
    <w:rsid w:val="00AC446A"/>
    <w:rPr>
      <w:rFonts w:ascii="Calibri" w:hAnsi="Calibri" w:cs="Times New Roman"/>
      <w:sz w:val="20"/>
      <w:szCs w:val="20"/>
    </w:rPr>
  </w:style>
  <w:style w:type="character" w:customStyle="1" w:styleId="13">
    <w:name w:val="Текст примечания Знак1"/>
    <w:uiPriority w:val="99"/>
    <w:rsid w:val="00AC446A"/>
    <w:rPr>
      <w:sz w:val="20"/>
    </w:rPr>
  </w:style>
  <w:style w:type="character" w:customStyle="1" w:styleId="111">
    <w:name w:val="Тема примечания Знак11"/>
    <w:uiPriority w:val="99"/>
    <w:rsid w:val="00AC446A"/>
    <w:rPr>
      <w:b/>
      <w:sz w:val="20"/>
    </w:rPr>
  </w:style>
  <w:style w:type="paragraph" w:styleId="af9">
    <w:name w:val="annotation subject"/>
    <w:basedOn w:val="af7"/>
    <w:next w:val="af7"/>
    <w:link w:val="afa"/>
    <w:uiPriority w:val="99"/>
    <w:rsid w:val="00AC446A"/>
    <w:rPr>
      <w:rFonts w:ascii="Times New Roman" w:hAnsi="Times New Roman"/>
      <w:b/>
      <w:bCs/>
    </w:rPr>
  </w:style>
  <w:style w:type="character" w:customStyle="1" w:styleId="afa">
    <w:name w:val="Тема примечания Знак"/>
    <w:basedOn w:val="af8"/>
    <w:link w:val="af9"/>
    <w:uiPriority w:val="99"/>
    <w:locked/>
    <w:rsid w:val="00AC446A"/>
    <w:rPr>
      <w:rFonts w:ascii="Times New Roman" w:hAnsi="Times New Roman" w:cs="Times New Roman"/>
      <w:b/>
      <w:bCs/>
      <w:sz w:val="20"/>
      <w:szCs w:val="20"/>
    </w:rPr>
  </w:style>
  <w:style w:type="character" w:customStyle="1" w:styleId="14">
    <w:name w:val="Тема примечания Знак1"/>
    <w:uiPriority w:val="99"/>
    <w:rsid w:val="00AC446A"/>
    <w:rPr>
      <w:b/>
      <w:sz w:val="20"/>
    </w:rPr>
  </w:style>
  <w:style w:type="paragraph" w:styleId="25">
    <w:name w:val="Body Text Indent 2"/>
    <w:basedOn w:val="a1"/>
    <w:link w:val="26"/>
    <w:uiPriority w:val="99"/>
    <w:rsid w:val="00AC446A"/>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2"/>
    <w:link w:val="25"/>
    <w:uiPriority w:val="99"/>
    <w:locked/>
    <w:rsid w:val="00AC446A"/>
    <w:rPr>
      <w:rFonts w:ascii="Times New Roman" w:hAnsi="Times New Roman" w:cs="Times New Roman"/>
      <w:sz w:val="24"/>
      <w:szCs w:val="24"/>
    </w:rPr>
  </w:style>
  <w:style w:type="character" w:customStyle="1" w:styleId="apple-converted-space">
    <w:name w:val="apple-converted-space"/>
    <w:uiPriority w:val="99"/>
    <w:rsid w:val="00AC446A"/>
  </w:style>
  <w:style w:type="character" w:customStyle="1" w:styleId="afb">
    <w:name w:val="Цветовое выделение"/>
    <w:uiPriority w:val="99"/>
    <w:rsid w:val="00AC446A"/>
    <w:rPr>
      <w:b/>
      <w:color w:val="26282F"/>
    </w:rPr>
  </w:style>
  <w:style w:type="character" w:customStyle="1" w:styleId="afc">
    <w:name w:val="Гипертекстовая ссылка"/>
    <w:uiPriority w:val="99"/>
    <w:rsid w:val="00AC446A"/>
    <w:rPr>
      <w:b/>
      <w:color w:val="106BBE"/>
    </w:rPr>
  </w:style>
  <w:style w:type="character" w:customStyle="1" w:styleId="afd">
    <w:name w:val="Активная гипертекстовая ссылка"/>
    <w:uiPriority w:val="99"/>
    <w:rsid w:val="00AC446A"/>
    <w:rPr>
      <w:b/>
      <w:color w:val="106BBE"/>
      <w:u w:val="single"/>
    </w:rPr>
  </w:style>
  <w:style w:type="paragraph" w:customStyle="1" w:styleId="afe">
    <w:name w:val="Внимание"/>
    <w:basedOn w:val="a1"/>
    <w:next w:val="a1"/>
    <w:uiPriority w:val="99"/>
    <w:rsid w:val="00AC446A"/>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
    <w:name w:val="Внимание: криминал!!"/>
    <w:basedOn w:val="afe"/>
    <w:next w:val="a1"/>
    <w:uiPriority w:val="99"/>
    <w:rsid w:val="00AC446A"/>
  </w:style>
  <w:style w:type="paragraph" w:customStyle="1" w:styleId="aff0">
    <w:name w:val="Внимание: недобросовестность!"/>
    <w:basedOn w:val="afe"/>
    <w:next w:val="a1"/>
    <w:uiPriority w:val="99"/>
    <w:rsid w:val="00AC446A"/>
  </w:style>
  <w:style w:type="character" w:customStyle="1" w:styleId="aff1">
    <w:name w:val="Выделение для Базового Поиска"/>
    <w:uiPriority w:val="99"/>
    <w:rsid w:val="00AC446A"/>
    <w:rPr>
      <w:b/>
      <w:color w:val="0058A9"/>
    </w:rPr>
  </w:style>
  <w:style w:type="character" w:customStyle="1" w:styleId="aff2">
    <w:name w:val="Выделение для Базового Поиска (курсив)"/>
    <w:uiPriority w:val="99"/>
    <w:rsid w:val="00AC446A"/>
    <w:rPr>
      <w:b/>
      <w:i/>
      <w:color w:val="0058A9"/>
    </w:rPr>
  </w:style>
  <w:style w:type="paragraph" w:customStyle="1" w:styleId="aff3">
    <w:name w:val="Дочерний элемент списка"/>
    <w:basedOn w:val="a1"/>
    <w:next w:val="a1"/>
    <w:uiPriority w:val="99"/>
    <w:rsid w:val="00AC446A"/>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4">
    <w:name w:val="Основное меню (преемственное)"/>
    <w:basedOn w:val="a1"/>
    <w:next w:val="a1"/>
    <w:uiPriority w:val="99"/>
    <w:rsid w:val="00AC446A"/>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4"/>
    <w:next w:val="a1"/>
    <w:uiPriority w:val="99"/>
    <w:rsid w:val="00AC446A"/>
    <w:rPr>
      <w:b/>
      <w:bCs/>
      <w:color w:val="0058A9"/>
      <w:shd w:val="clear" w:color="auto" w:fill="ECE9D8"/>
    </w:rPr>
  </w:style>
  <w:style w:type="paragraph" w:customStyle="1" w:styleId="aff5">
    <w:name w:val="Заголовок группы контролов"/>
    <w:basedOn w:val="a1"/>
    <w:next w:val="a1"/>
    <w:uiPriority w:val="99"/>
    <w:rsid w:val="00AC446A"/>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6">
    <w:name w:val="Заголовок для информации об изменениях"/>
    <w:basedOn w:val="1"/>
    <w:next w:val="a1"/>
    <w:uiPriority w:val="99"/>
    <w:rsid w:val="00AC446A"/>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1"/>
    <w:next w:val="a1"/>
    <w:uiPriority w:val="99"/>
    <w:rsid w:val="00AC446A"/>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8">
    <w:name w:val="Заголовок своего сообщения"/>
    <w:uiPriority w:val="99"/>
    <w:rsid w:val="00AC446A"/>
    <w:rPr>
      <w:b/>
      <w:color w:val="26282F"/>
    </w:rPr>
  </w:style>
  <w:style w:type="paragraph" w:customStyle="1" w:styleId="aff9">
    <w:name w:val="Заголовок статьи"/>
    <w:basedOn w:val="a1"/>
    <w:next w:val="a1"/>
    <w:uiPriority w:val="99"/>
    <w:rsid w:val="00AC446A"/>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a">
    <w:name w:val="Заголовок чужого сообщения"/>
    <w:uiPriority w:val="99"/>
    <w:rsid w:val="00AC446A"/>
    <w:rPr>
      <w:b/>
      <w:color w:val="FF0000"/>
    </w:rPr>
  </w:style>
  <w:style w:type="paragraph" w:customStyle="1" w:styleId="affb">
    <w:name w:val="Заголовок ЭР (левое окно)"/>
    <w:basedOn w:val="a1"/>
    <w:next w:val="a1"/>
    <w:uiPriority w:val="99"/>
    <w:rsid w:val="00AC446A"/>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c">
    <w:name w:val="Заголовок ЭР (правое окно)"/>
    <w:basedOn w:val="affb"/>
    <w:next w:val="a1"/>
    <w:uiPriority w:val="99"/>
    <w:rsid w:val="00AC446A"/>
    <w:pPr>
      <w:spacing w:after="0"/>
      <w:jc w:val="left"/>
    </w:pPr>
  </w:style>
  <w:style w:type="paragraph" w:customStyle="1" w:styleId="affd">
    <w:name w:val="Интерактивный заголовок"/>
    <w:basedOn w:val="15"/>
    <w:next w:val="a1"/>
    <w:uiPriority w:val="99"/>
    <w:rsid w:val="00AC446A"/>
    <w:rPr>
      <w:u w:val="single"/>
    </w:rPr>
  </w:style>
  <w:style w:type="paragraph" w:customStyle="1" w:styleId="affe">
    <w:name w:val="Текст информации об изменениях"/>
    <w:basedOn w:val="a1"/>
    <w:next w:val="a1"/>
    <w:uiPriority w:val="99"/>
    <w:rsid w:val="00AC446A"/>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
    <w:name w:val="Информация об изменениях"/>
    <w:basedOn w:val="affe"/>
    <w:next w:val="a1"/>
    <w:uiPriority w:val="99"/>
    <w:rsid w:val="00AC446A"/>
    <w:pPr>
      <w:spacing w:before="180"/>
      <w:ind w:left="360" w:right="360" w:firstLine="0"/>
    </w:pPr>
    <w:rPr>
      <w:shd w:val="clear" w:color="auto" w:fill="EAEFED"/>
    </w:rPr>
  </w:style>
  <w:style w:type="paragraph" w:customStyle="1" w:styleId="afff0">
    <w:name w:val="Текст (справка)"/>
    <w:basedOn w:val="a1"/>
    <w:next w:val="a1"/>
    <w:uiPriority w:val="99"/>
    <w:rsid w:val="00AC446A"/>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1">
    <w:name w:val="Комментарий"/>
    <w:basedOn w:val="afff0"/>
    <w:next w:val="a1"/>
    <w:uiPriority w:val="99"/>
    <w:rsid w:val="00AC446A"/>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1"/>
    <w:uiPriority w:val="99"/>
    <w:rsid w:val="00AC446A"/>
    <w:rPr>
      <w:i/>
      <w:iCs/>
    </w:rPr>
  </w:style>
  <w:style w:type="paragraph" w:customStyle="1" w:styleId="afff3">
    <w:name w:val="Текст (лев. подпись)"/>
    <w:basedOn w:val="a1"/>
    <w:next w:val="a1"/>
    <w:uiPriority w:val="99"/>
    <w:rsid w:val="00AC446A"/>
    <w:pPr>
      <w:widowControl w:val="0"/>
      <w:autoSpaceDE w:val="0"/>
      <w:autoSpaceDN w:val="0"/>
      <w:adjustRightInd w:val="0"/>
      <w:spacing w:after="0" w:line="360" w:lineRule="auto"/>
    </w:pPr>
    <w:rPr>
      <w:rFonts w:ascii="Times New Roman" w:hAnsi="Times New Roman"/>
      <w:sz w:val="24"/>
      <w:szCs w:val="24"/>
    </w:rPr>
  </w:style>
  <w:style w:type="paragraph" w:customStyle="1" w:styleId="afff4">
    <w:name w:val="Колонтитул (левый)"/>
    <w:basedOn w:val="afff3"/>
    <w:next w:val="a1"/>
    <w:uiPriority w:val="99"/>
    <w:rsid w:val="00AC446A"/>
    <w:rPr>
      <w:sz w:val="14"/>
      <w:szCs w:val="14"/>
    </w:rPr>
  </w:style>
  <w:style w:type="paragraph" w:customStyle="1" w:styleId="afff5">
    <w:name w:val="Текст (прав. подпись)"/>
    <w:basedOn w:val="a1"/>
    <w:next w:val="a1"/>
    <w:uiPriority w:val="99"/>
    <w:rsid w:val="00AC446A"/>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6">
    <w:name w:val="Колонтитул (правый)"/>
    <w:basedOn w:val="afff5"/>
    <w:next w:val="a1"/>
    <w:uiPriority w:val="99"/>
    <w:rsid w:val="00AC446A"/>
    <w:rPr>
      <w:sz w:val="14"/>
      <w:szCs w:val="14"/>
    </w:rPr>
  </w:style>
  <w:style w:type="paragraph" w:customStyle="1" w:styleId="afff7">
    <w:name w:val="Комментарий пользователя"/>
    <w:basedOn w:val="afff1"/>
    <w:next w:val="a1"/>
    <w:uiPriority w:val="99"/>
    <w:rsid w:val="00AC446A"/>
    <w:pPr>
      <w:jc w:val="left"/>
    </w:pPr>
    <w:rPr>
      <w:shd w:val="clear" w:color="auto" w:fill="FFDFE0"/>
    </w:rPr>
  </w:style>
  <w:style w:type="paragraph" w:customStyle="1" w:styleId="afff8">
    <w:name w:val="Куда обратиться?"/>
    <w:basedOn w:val="afe"/>
    <w:next w:val="a1"/>
    <w:uiPriority w:val="99"/>
    <w:rsid w:val="00AC446A"/>
  </w:style>
  <w:style w:type="paragraph" w:customStyle="1" w:styleId="afff9">
    <w:name w:val="Моноширинный"/>
    <w:basedOn w:val="a1"/>
    <w:next w:val="a1"/>
    <w:uiPriority w:val="99"/>
    <w:rsid w:val="00AC446A"/>
    <w:pPr>
      <w:widowControl w:val="0"/>
      <w:autoSpaceDE w:val="0"/>
      <w:autoSpaceDN w:val="0"/>
      <w:adjustRightInd w:val="0"/>
      <w:spacing w:after="0" w:line="360" w:lineRule="auto"/>
    </w:pPr>
    <w:rPr>
      <w:rFonts w:ascii="Courier New" w:hAnsi="Courier New" w:cs="Courier New"/>
      <w:sz w:val="24"/>
      <w:szCs w:val="24"/>
    </w:rPr>
  </w:style>
  <w:style w:type="character" w:customStyle="1" w:styleId="afffa">
    <w:name w:val="Найденные слова"/>
    <w:uiPriority w:val="99"/>
    <w:rsid w:val="00AC446A"/>
    <w:rPr>
      <w:b/>
      <w:color w:val="26282F"/>
      <w:shd w:val="clear" w:color="auto" w:fill="FFF580"/>
    </w:rPr>
  </w:style>
  <w:style w:type="paragraph" w:customStyle="1" w:styleId="afffb">
    <w:name w:val="Напишите нам"/>
    <w:basedOn w:val="a1"/>
    <w:next w:val="a1"/>
    <w:uiPriority w:val="99"/>
    <w:rsid w:val="00AC446A"/>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c">
    <w:name w:val="Не вступил в силу"/>
    <w:uiPriority w:val="99"/>
    <w:rsid w:val="00AC446A"/>
    <w:rPr>
      <w:b/>
      <w:color w:val="000000"/>
      <w:shd w:val="clear" w:color="auto" w:fill="D8EDE8"/>
    </w:rPr>
  </w:style>
  <w:style w:type="paragraph" w:customStyle="1" w:styleId="afffd">
    <w:name w:val="Необходимые документы"/>
    <w:basedOn w:val="afe"/>
    <w:next w:val="a1"/>
    <w:uiPriority w:val="99"/>
    <w:rsid w:val="00AC446A"/>
    <w:pPr>
      <w:ind w:firstLine="118"/>
    </w:pPr>
  </w:style>
  <w:style w:type="paragraph" w:customStyle="1" w:styleId="afffe">
    <w:name w:val="Нормальный (таблица)"/>
    <w:basedOn w:val="a1"/>
    <w:next w:val="a1"/>
    <w:uiPriority w:val="99"/>
    <w:rsid w:val="00AC446A"/>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f">
    <w:name w:val="Таблицы (моноширинный)"/>
    <w:basedOn w:val="a1"/>
    <w:next w:val="a1"/>
    <w:uiPriority w:val="99"/>
    <w:rsid w:val="00AC446A"/>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0">
    <w:name w:val="Оглавление"/>
    <w:basedOn w:val="affff"/>
    <w:next w:val="a1"/>
    <w:uiPriority w:val="99"/>
    <w:rsid w:val="00AC446A"/>
    <w:pPr>
      <w:ind w:left="140"/>
    </w:pPr>
  </w:style>
  <w:style w:type="character" w:customStyle="1" w:styleId="affff1">
    <w:name w:val="Опечатки"/>
    <w:uiPriority w:val="99"/>
    <w:rsid w:val="00AC446A"/>
    <w:rPr>
      <w:color w:val="FF0000"/>
    </w:rPr>
  </w:style>
  <w:style w:type="paragraph" w:customStyle="1" w:styleId="affff2">
    <w:name w:val="Переменная часть"/>
    <w:basedOn w:val="aff4"/>
    <w:next w:val="a1"/>
    <w:uiPriority w:val="99"/>
    <w:rsid w:val="00AC446A"/>
    <w:rPr>
      <w:sz w:val="18"/>
      <w:szCs w:val="18"/>
    </w:rPr>
  </w:style>
  <w:style w:type="paragraph" w:customStyle="1" w:styleId="affff3">
    <w:name w:val="Подвал для информации об изменениях"/>
    <w:basedOn w:val="1"/>
    <w:next w:val="a1"/>
    <w:uiPriority w:val="99"/>
    <w:rsid w:val="00AC446A"/>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1"/>
    <w:uiPriority w:val="99"/>
    <w:rsid w:val="00AC446A"/>
    <w:rPr>
      <w:b/>
      <w:bCs/>
    </w:rPr>
  </w:style>
  <w:style w:type="paragraph" w:customStyle="1" w:styleId="affff5">
    <w:name w:val="Подчёркнуный текст"/>
    <w:basedOn w:val="a1"/>
    <w:next w:val="a1"/>
    <w:uiPriority w:val="99"/>
    <w:rsid w:val="00AC446A"/>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6">
    <w:name w:val="Постоянная часть"/>
    <w:basedOn w:val="aff4"/>
    <w:next w:val="a1"/>
    <w:uiPriority w:val="99"/>
    <w:rsid w:val="00AC446A"/>
    <w:rPr>
      <w:sz w:val="20"/>
      <w:szCs w:val="20"/>
    </w:rPr>
  </w:style>
  <w:style w:type="paragraph" w:customStyle="1" w:styleId="affff7">
    <w:name w:val="Прижатый влево"/>
    <w:basedOn w:val="a1"/>
    <w:next w:val="a1"/>
    <w:uiPriority w:val="99"/>
    <w:rsid w:val="00AC446A"/>
    <w:pPr>
      <w:widowControl w:val="0"/>
      <w:autoSpaceDE w:val="0"/>
      <w:autoSpaceDN w:val="0"/>
      <w:adjustRightInd w:val="0"/>
      <w:spacing w:after="0" w:line="360" w:lineRule="auto"/>
    </w:pPr>
    <w:rPr>
      <w:rFonts w:ascii="Times New Roman" w:hAnsi="Times New Roman"/>
      <w:sz w:val="24"/>
      <w:szCs w:val="24"/>
    </w:rPr>
  </w:style>
  <w:style w:type="paragraph" w:customStyle="1" w:styleId="affff8">
    <w:name w:val="Пример."/>
    <w:basedOn w:val="afe"/>
    <w:next w:val="a1"/>
    <w:uiPriority w:val="99"/>
    <w:rsid w:val="00AC446A"/>
  </w:style>
  <w:style w:type="paragraph" w:customStyle="1" w:styleId="affff9">
    <w:name w:val="Примечание."/>
    <w:basedOn w:val="afe"/>
    <w:next w:val="a1"/>
    <w:uiPriority w:val="99"/>
    <w:rsid w:val="00AC446A"/>
  </w:style>
  <w:style w:type="character" w:customStyle="1" w:styleId="affffa">
    <w:name w:val="Продолжение ссылки"/>
    <w:uiPriority w:val="99"/>
    <w:rsid w:val="00AC446A"/>
  </w:style>
  <w:style w:type="paragraph" w:customStyle="1" w:styleId="affffb">
    <w:name w:val="Словарная статья"/>
    <w:basedOn w:val="a1"/>
    <w:next w:val="a1"/>
    <w:uiPriority w:val="99"/>
    <w:rsid w:val="00AC446A"/>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c">
    <w:name w:val="Сравнение редакций"/>
    <w:uiPriority w:val="99"/>
    <w:rsid w:val="00AC446A"/>
    <w:rPr>
      <w:b/>
      <w:color w:val="26282F"/>
    </w:rPr>
  </w:style>
  <w:style w:type="character" w:customStyle="1" w:styleId="affffd">
    <w:name w:val="Сравнение редакций. Добавленный фрагмент"/>
    <w:uiPriority w:val="99"/>
    <w:rsid w:val="00AC446A"/>
    <w:rPr>
      <w:color w:val="000000"/>
      <w:shd w:val="clear" w:color="auto" w:fill="C1D7FF"/>
    </w:rPr>
  </w:style>
  <w:style w:type="character" w:customStyle="1" w:styleId="affffe">
    <w:name w:val="Сравнение редакций. Удаленный фрагмент"/>
    <w:uiPriority w:val="99"/>
    <w:rsid w:val="00AC446A"/>
    <w:rPr>
      <w:color w:val="000000"/>
      <w:shd w:val="clear" w:color="auto" w:fill="C4C413"/>
    </w:rPr>
  </w:style>
  <w:style w:type="paragraph" w:customStyle="1" w:styleId="afffff">
    <w:name w:val="Ссылка на официальную публикацию"/>
    <w:basedOn w:val="a1"/>
    <w:next w:val="a1"/>
    <w:uiPriority w:val="99"/>
    <w:rsid w:val="00AC446A"/>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0">
    <w:name w:val="Ссылка на утративший силу документ"/>
    <w:uiPriority w:val="99"/>
    <w:rsid w:val="00AC446A"/>
    <w:rPr>
      <w:b/>
      <w:color w:val="749232"/>
    </w:rPr>
  </w:style>
  <w:style w:type="paragraph" w:customStyle="1" w:styleId="afffff1">
    <w:name w:val="Текст в таблице"/>
    <w:basedOn w:val="afffe"/>
    <w:next w:val="a1"/>
    <w:uiPriority w:val="99"/>
    <w:rsid w:val="00AC446A"/>
    <w:pPr>
      <w:ind w:firstLine="500"/>
    </w:pPr>
  </w:style>
  <w:style w:type="paragraph" w:customStyle="1" w:styleId="afffff2">
    <w:name w:val="Текст ЭР (см. также)"/>
    <w:basedOn w:val="a1"/>
    <w:next w:val="a1"/>
    <w:uiPriority w:val="99"/>
    <w:rsid w:val="00AC446A"/>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3">
    <w:name w:val="Технический комментарий"/>
    <w:basedOn w:val="a1"/>
    <w:next w:val="a1"/>
    <w:uiPriority w:val="99"/>
    <w:rsid w:val="00AC446A"/>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4">
    <w:name w:val="Утратил силу"/>
    <w:uiPriority w:val="99"/>
    <w:rsid w:val="00AC446A"/>
    <w:rPr>
      <w:b/>
      <w:strike/>
      <w:color w:val="666600"/>
    </w:rPr>
  </w:style>
  <w:style w:type="paragraph" w:customStyle="1" w:styleId="afffff5">
    <w:name w:val="Формула"/>
    <w:basedOn w:val="a1"/>
    <w:next w:val="a1"/>
    <w:uiPriority w:val="99"/>
    <w:rsid w:val="00AC446A"/>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6">
    <w:name w:val="Центрированный (таблица)"/>
    <w:basedOn w:val="afffe"/>
    <w:next w:val="a1"/>
    <w:uiPriority w:val="99"/>
    <w:rsid w:val="00AC446A"/>
    <w:pPr>
      <w:jc w:val="center"/>
    </w:pPr>
  </w:style>
  <w:style w:type="paragraph" w:customStyle="1" w:styleId="-">
    <w:name w:val="ЭР-содержание (правое окно)"/>
    <w:basedOn w:val="a1"/>
    <w:next w:val="a1"/>
    <w:uiPriority w:val="99"/>
    <w:rsid w:val="00AC446A"/>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AC446A"/>
    <w:pPr>
      <w:autoSpaceDE w:val="0"/>
      <w:autoSpaceDN w:val="0"/>
      <w:adjustRightInd w:val="0"/>
    </w:pPr>
    <w:rPr>
      <w:rFonts w:ascii="Times New Roman" w:hAnsi="Times New Roman"/>
      <w:color w:val="000000"/>
      <w:sz w:val="24"/>
      <w:szCs w:val="24"/>
      <w:lang w:eastAsia="en-US"/>
    </w:rPr>
  </w:style>
  <w:style w:type="character" w:styleId="afffff7">
    <w:name w:val="annotation reference"/>
    <w:basedOn w:val="a2"/>
    <w:uiPriority w:val="99"/>
    <w:rsid w:val="00AC446A"/>
    <w:rPr>
      <w:rFonts w:cs="Times New Roman"/>
      <w:sz w:val="16"/>
    </w:rPr>
  </w:style>
  <w:style w:type="paragraph" w:styleId="41">
    <w:name w:val="toc 4"/>
    <w:basedOn w:val="a1"/>
    <w:next w:val="a1"/>
    <w:autoRedefine/>
    <w:uiPriority w:val="99"/>
    <w:rsid w:val="00AC446A"/>
    <w:pPr>
      <w:spacing w:after="0" w:line="240" w:lineRule="auto"/>
      <w:ind w:left="720"/>
    </w:pPr>
    <w:rPr>
      <w:rFonts w:cs="Calibri"/>
      <w:sz w:val="20"/>
      <w:szCs w:val="20"/>
    </w:rPr>
  </w:style>
  <w:style w:type="paragraph" w:styleId="51">
    <w:name w:val="toc 5"/>
    <w:basedOn w:val="a1"/>
    <w:next w:val="a1"/>
    <w:autoRedefine/>
    <w:uiPriority w:val="99"/>
    <w:rsid w:val="00AC446A"/>
    <w:pPr>
      <w:spacing w:after="0" w:line="240" w:lineRule="auto"/>
      <w:ind w:left="960"/>
    </w:pPr>
    <w:rPr>
      <w:rFonts w:cs="Calibri"/>
      <w:sz w:val="20"/>
      <w:szCs w:val="20"/>
    </w:rPr>
  </w:style>
  <w:style w:type="paragraph" w:styleId="61">
    <w:name w:val="toc 6"/>
    <w:basedOn w:val="a1"/>
    <w:next w:val="a1"/>
    <w:autoRedefine/>
    <w:uiPriority w:val="99"/>
    <w:rsid w:val="00AC446A"/>
    <w:pPr>
      <w:spacing w:after="0" w:line="240" w:lineRule="auto"/>
      <w:ind w:left="1200"/>
    </w:pPr>
    <w:rPr>
      <w:rFonts w:cs="Calibri"/>
      <w:sz w:val="20"/>
      <w:szCs w:val="20"/>
    </w:rPr>
  </w:style>
  <w:style w:type="paragraph" w:styleId="71">
    <w:name w:val="toc 7"/>
    <w:basedOn w:val="a1"/>
    <w:next w:val="a1"/>
    <w:autoRedefine/>
    <w:uiPriority w:val="99"/>
    <w:rsid w:val="00AC446A"/>
    <w:pPr>
      <w:spacing w:after="0" w:line="240" w:lineRule="auto"/>
      <w:ind w:left="1440"/>
    </w:pPr>
    <w:rPr>
      <w:rFonts w:cs="Calibri"/>
      <w:sz w:val="20"/>
      <w:szCs w:val="20"/>
    </w:rPr>
  </w:style>
  <w:style w:type="paragraph" w:styleId="81">
    <w:name w:val="toc 8"/>
    <w:basedOn w:val="a1"/>
    <w:next w:val="a1"/>
    <w:autoRedefine/>
    <w:uiPriority w:val="99"/>
    <w:rsid w:val="00AC446A"/>
    <w:pPr>
      <w:spacing w:after="0" w:line="240" w:lineRule="auto"/>
      <w:ind w:left="1680"/>
    </w:pPr>
    <w:rPr>
      <w:rFonts w:cs="Calibri"/>
      <w:sz w:val="20"/>
      <w:szCs w:val="20"/>
    </w:rPr>
  </w:style>
  <w:style w:type="paragraph" w:styleId="91">
    <w:name w:val="toc 9"/>
    <w:basedOn w:val="a1"/>
    <w:next w:val="a1"/>
    <w:autoRedefine/>
    <w:uiPriority w:val="99"/>
    <w:rsid w:val="00AC446A"/>
    <w:pPr>
      <w:spacing w:after="0" w:line="240" w:lineRule="auto"/>
      <w:ind w:left="1920"/>
    </w:pPr>
    <w:rPr>
      <w:rFonts w:cs="Calibri"/>
      <w:sz w:val="20"/>
      <w:szCs w:val="20"/>
    </w:rPr>
  </w:style>
  <w:style w:type="paragraph" w:customStyle="1" w:styleId="s1">
    <w:name w:val="s_1"/>
    <w:basedOn w:val="a1"/>
    <w:uiPriority w:val="99"/>
    <w:rsid w:val="00AC446A"/>
    <w:pPr>
      <w:spacing w:before="100" w:beforeAutospacing="1" w:after="100" w:afterAutospacing="1" w:line="240" w:lineRule="auto"/>
    </w:pPr>
    <w:rPr>
      <w:rFonts w:ascii="Times New Roman" w:hAnsi="Times New Roman"/>
      <w:sz w:val="24"/>
      <w:szCs w:val="24"/>
    </w:rPr>
  </w:style>
  <w:style w:type="table" w:styleId="afffff8">
    <w:name w:val="Table Grid"/>
    <w:basedOn w:val="a3"/>
    <w:uiPriority w:val="99"/>
    <w:rsid w:val="00AC446A"/>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endnote text"/>
    <w:basedOn w:val="a1"/>
    <w:link w:val="afffffa"/>
    <w:uiPriority w:val="99"/>
    <w:rsid w:val="00AC446A"/>
    <w:pPr>
      <w:spacing w:after="0" w:line="240" w:lineRule="auto"/>
    </w:pPr>
    <w:rPr>
      <w:sz w:val="20"/>
      <w:szCs w:val="20"/>
    </w:rPr>
  </w:style>
  <w:style w:type="character" w:customStyle="1" w:styleId="afffffa">
    <w:name w:val="Текст концевой сноски Знак"/>
    <w:basedOn w:val="a2"/>
    <w:link w:val="afffff9"/>
    <w:uiPriority w:val="99"/>
    <w:locked/>
    <w:rsid w:val="00AC446A"/>
    <w:rPr>
      <w:rFonts w:ascii="Calibri" w:hAnsi="Calibri" w:cs="Times New Roman"/>
      <w:sz w:val="20"/>
      <w:szCs w:val="20"/>
    </w:rPr>
  </w:style>
  <w:style w:type="character" w:styleId="afffffb">
    <w:name w:val="endnote reference"/>
    <w:basedOn w:val="a2"/>
    <w:uiPriority w:val="99"/>
    <w:rsid w:val="00AC446A"/>
    <w:rPr>
      <w:rFonts w:cs="Times New Roman"/>
      <w:vertAlign w:val="superscript"/>
    </w:rPr>
  </w:style>
  <w:style w:type="paragraph" w:customStyle="1" w:styleId="pboth">
    <w:name w:val="pboth"/>
    <w:basedOn w:val="a1"/>
    <w:uiPriority w:val="99"/>
    <w:rsid w:val="00AC446A"/>
    <w:pPr>
      <w:spacing w:before="100" w:beforeAutospacing="1" w:after="100" w:afterAutospacing="1" w:line="240" w:lineRule="auto"/>
    </w:pPr>
    <w:rPr>
      <w:rFonts w:ascii="Times New Roman" w:hAnsi="Times New Roman"/>
      <w:sz w:val="24"/>
      <w:szCs w:val="24"/>
    </w:rPr>
  </w:style>
  <w:style w:type="character" w:customStyle="1" w:styleId="WW8Num1z0">
    <w:name w:val="WW8Num1z0"/>
    <w:uiPriority w:val="99"/>
    <w:rsid w:val="00AC446A"/>
  </w:style>
  <w:style w:type="character" w:customStyle="1" w:styleId="WW8Num1z1">
    <w:name w:val="WW8Num1z1"/>
    <w:uiPriority w:val="99"/>
    <w:rsid w:val="00AC446A"/>
  </w:style>
  <w:style w:type="character" w:customStyle="1" w:styleId="WW8Num1z2">
    <w:name w:val="WW8Num1z2"/>
    <w:uiPriority w:val="99"/>
    <w:rsid w:val="00AC446A"/>
  </w:style>
  <w:style w:type="character" w:customStyle="1" w:styleId="WW8Num1z3">
    <w:name w:val="WW8Num1z3"/>
    <w:uiPriority w:val="99"/>
    <w:rsid w:val="00AC446A"/>
  </w:style>
  <w:style w:type="character" w:customStyle="1" w:styleId="WW8Num1z4">
    <w:name w:val="WW8Num1z4"/>
    <w:uiPriority w:val="99"/>
    <w:rsid w:val="00AC446A"/>
  </w:style>
  <w:style w:type="character" w:customStyle="1" w:styleId="WW8Num1z5">
    <w:name w:val="WW8Num1z5"/>
    <w:uiPriority w:val="99"/>
    <w:rsid w:val="00AC446A"/>
  </w:style>
  <w:style w:type="character" w:customStyle="1" w:styleId="WW8Num1z6">
    <w:name w:val="WW8Num1z6"/>
    <w:uiPriority w:val="99"/>
    <w:rsid w:val="00AC446A"/>
  </w:style>
  <w:style w:type="character" w:customStyle="1" w:styleId="WW8Num1z7">
    <w:name w:val="WW8Num1z7"/>
    <w:uiPriority w:val="99"/>
    <w:rsid w:val="00AC446A"/>
  </w:style>
  <w:style w:type="character" w:customStyle="1" w:styleId="WW8Num1z8">
    <w:name w:val="WW8Num1z8"/>
    <w:uiPriority w:val="99"/>
    <w:rsid w:val="00AC446A"/>
  </w:style>
  <w:style w:type="character" w:customStyle="1" w:styleId="WW8Num2z0">
    <w:name w:val="WW8Num2z0"/>
    <w:uiPriority w:val="99"/>
    <w:rsid w:val="00AC446A"/>
  </w:style>
  <w:style w:type="character" w:customStyle="1" w:styleId="WW8Num2z1">
    <w:name w:val="WW8Num2z1"/>
    <w:uiPriority w:val="99"/>
    <w:rsid w:val="00AC446A"/>
  </w:style>
  <w:style w:type="character" w:customStyle="1" w:styleId="WW8Num2z2">
    <w:name w:val="WW8Num2z2"/>
    <w:uiPriority w:val="99"/>
    <w:rsid w:val="00AC446A"/>
  </w:style>
  <w:style w:type="character" w:customStyle="1" w:styleId="WW8Num2z3">
    <w:name w:val="WW8Num2z3"/>
    <w:uiPriority w:val="99"/>
    <w:rsid w:val="00AC446A"/>
  </w:style>
  <w:style w:type="character" w:customStyle="1" w:styleId="WW8Num2z4">
    <w:name w:val="WW8Num2z4"/>
    <w:uiPriority w:val="99"/>
    <w:rsid w:val="00AC446A"/>
  </w:style>
  <w:style w:type="character" w:customStyle="1" w:styleId="WW8Num2z5">
    <w:name w:val="WW8Num2z5"/>
    <w:uiPriority w:val="99"/>
    <w:rsid w:val="00AC446A"/>
  </w:style>
  <w:style w:type="character" w:customStyle="1" w:styleId="WW8Num2z6">
    <w:name w:val="WW8Num2z6"/>
    <w:uiPriority w:val="99"/>
    <w:rsid w:val="00AC446A"/>
  </w:style>
  <w:style w:type="character" w:customStyle="1" w:styleId="WW8Num2z7">
    <w:name w:val="WW8Num2z7"/>
    <w:uiPriority w:val="99"/>
    <w:rsid w:val="00AC446A"/>
  </w:style>
  <w:style w:type="character" w:customStyle="1" w:styleId="WW8Num2z8">
    <w:name w:val="WW8Num2z8"/>
    <w:uiPriority w:val="99"/>
    <w:rsid w:val="00AC446A"/>
  </w:style>
  <w:style w:type="character" w:customStyle="1" w:styleId="WW8Num3z0">
    <w:name w:val="WW8Num3z0"/>
    <w:uiPriority w:val="99"/>
    <w:rsid w:val="00AC446A"/>
    <w:rPr>
      <w:sz w:val="28"/>
    </w:rPr>
  </w:style>
  <w:style w:type="character" w:customStyle="1" w:styleId="WW8Num3z1">
    <w:name w:val="WW8Num3z1"/>
    <w:uiPriority w:val="99"/>
    <w:rsid w:val="00AC446A"/>
  </w:style>
  <w:style w:type="character" w:customStyle="1" w:styleId="WW8Num3z2">
    <w:name w:val="WW8Num3z2"/>
    <w:uiPriority w:val="99"/>
    <w:rsid w:val="00AC446A"/>
  </w:style>
  <w:style w:type="character" w:customStyle="1" w:styleId="WW8Num3z3">
    <w:name w:val="WW8Num3z3"/>
    <w:uiPriority w:val="99"/>
    <w:rsid w:val="00AC446A"/>
  </w:style>
  <w:style w:type="character" w:customStyle="1" w:styleId="WW8Num3z4">
    <w:name w:val="WW8Num3z4"/>
    <w:uiPriority w:val="99"/>
    <w:rsid w:val="00AC446A"/>
  </w:style>
  <w:style w:type="character" w:customStyle="1" w:styleId="WW8Num3z5">
    <w:name w:val="WW8Num3z5"/>
    <w:uiPriority w:val="99"/>
    <w:rsid w:val="00AC446A"/>
  </w:style>
  <w:style w:type="character" w:customStyle="1" w:styleId="WW8Num3z6">
    <w:name w:val="WW8Num3z6"/>
    <w:uiPriority w:val="99"/>
    <w:rsid w:val="00AC446A"/>
  </w:style>
  <w:style w:type="character" w:customStyle="1" w:styleId="WW8Num3z7">
    <w:name w:val="WW8Num3z7"/>
    <w:uiPriority w:val="99"/>
    <w:rsid w:val="00AC446A"/>
  </w:style>
  <w:style w:type="character" w:customStyle="1" w:styleId="WW8Num3z8">
    <w:name w:val="WW8Num3z8"/>
    <w:uiPriority w:val="99"/>
    <w:rsid w:val="00AC446A"/>
  </w:style>
  <w:style w:type="character" w:customStyle="1" w:styleId="16">
    <w:name w:val="Основной шрифт абзаца1"/>
    <w:uiPriority w:val="99"/>
    <w:rsid w:val="00AC446A"/>
  </w:style>
  <w:style w:type="character" w:customStyle="1" w:styleId="afffffc">
    <w:name w:val="Символ сноски"/>
    <w:uiPriority w:val="99"/>
    <w:rsid w:val="00AC446A"/>
    <w:rPr>
      <w:vertAlign w:val="superscript"/>
    </w:rPr>
  </w:style>
  <w:style w:type="paragraph" w:customStyle="1" w:styleId="afffffd">
    <w:name w:val="Стиль"/>
    <w:basedOn w:val="a1"/>
    <w:next w:val="a5"/>
    <w:uiPriority w:val="99"/>
    <w:rsid w:val="00AC446A"/>
    <w:pPr>
      <w:keepNext/>
      <w:suppressAutoHyphens/>
      <w:spacing w:before="240" w:after="120" w:line="240" w:lineRule="auto"/>
    </w:pPr>
    <w:rPr>
      <w:rFonts w:ascii="Arial" w:eastAsia="Arial Unicode MS" w:hAnsi="Arial" w:cs="Mangal"/>
      <w:sz w:val="28"/>
      <w:szCs w:val="28"/>
      <w:lang w:eastAsia="ar-SA"/>
    </w:rPr>
  </w:style>
  <w:style w:type="paragraph" w:styleId="afffffe">
    <w:name w:val="List"/>
    <w:basedOn w:val="a5"/>
    <w:uiPriority w:val="99"/>
    <w:rsid w:val="00AC446A"/>
    <w:pPr>
      <w:suppressAutoHyphens/>
      <w:spacing w:after="120"/>
    </w:pPr>
    <w:rPr>
      <w:rFonts w:cs="Mangal"/>
      <w:lang w:eastAsia="ar-SA"/>
    </w:rPr>
  </w:style>
  <w:style w:type="paragraph" w:customStyle="1" w:styleId="17">
    <w:name w:val="Название1"/>
    <w:basedOn w:val="a1"/>
    <w:uiPriority w:val="99"/>
    <w:rsid w:val="00AC446A"/>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8">
    <w:name w:val="Указатель1"/>
    <w:basedOn w:val="a1"/>
    <w:uiPriority w:val="99"/>
    <w:rsid w:val="00AC446A"/>
    <w:pPr>
      <w:suppressLineNumbers/>
      <w:suppressAutoHyphens/>
      <w:spacing w:after="0" w:line="240" w:lineRule="auto"/>
    </w:pPr>
    <w:rPr>
      <w:rFonts w:ascii="Times New Roman" w:hAnsi="Times New Roman" w:cs="Mangal"/>
      <w:sz w:val="24"/>
      <w:szCs w:val="24"/>
      <w:lang w:eastAsia="ar-SA"/>
    </w:rPr>
  </w:style>
  <w:style w:type="paragraph" w:customStyle="1" w:styleId="210">
    <w:name w:val="Список 21"/>
    <w:basedOn w:val="a1"/>
    <w:uiPriority w:val="99"/>
    <w:rsid w:val="00AC446A"/>
    <w:pPr>
      <w:suppressAutoHyphens/>
      <w:spacing w:after="0" w:line="240" w:lineRule="auto"/>
      <w:ind w:left="566" w:hanging="283"/>
    </w:pPr>
    <w:rPr>
      <w:rFonts w:ascii="Times New Roman" w:hAnsi="Times New Roman"/>
      <w:sz w:val="24"/>
      <w:szCs w:val="24"/>
      <w:lang w:eastAsia="ar-SA"/>
    </w:rPr>
  </w:style>
  <w:style w:type="paragraph" w:customStyle="1" w:styleId="211">
    <w:name w:val="Основной текст с отступом 21"/>
    <w:basedOn w:val="a1"/>
    <w:uiPriority w:val="99"/>
    <w:rsid w:val="00AC446A"/>
    <w:pPr>
      <w:suppressAutoHyphens/>
      <w:spacing w:after="120" w:line="480" w:lineRule="auto"/>
      <w:ind w:left="283"/>
    </w:pPr>
    <w:rPr>
      <w:rFonts w:ascii="Times New Roman" w:hAnsi="Times New Roman"/>
      <w:sz w:val="24"/>
      <w:szCs w:val="24"/>
      <w:lang w:eastAsia="ar-SA"/>
    </w:rPr>
  </w:style>
  <w:style w:type="paragraph" w:customStyle="1" w:styleId="212">
    <w:name w:val="Основной текст 21"/>
    <w:basedOn w:val="a1"/>
    <w:uiPriority w:val="99"/>
    <w:rsid w:val="00AC446A"/>
    <w:pPr>
      <w:suppressAutoHyphens/>
      <w:spacing w:after="120" w:line="480" w:lineRule="auto"/>
    </w:pPr>
    <w:rPr>
      <w:rFonts w:ascii="Times New Roman" w:hAnsi="Times New Roman"/>
      <w:sz w:val="24"/>
      <w:szCs w:val="24"/>
      <w:lang w:eastAsia="ar-SA"/>
    </w:rPr>
  </w:style>
  <w:style w:type="paragraph" w:customStyle="1" w:styleId="27">
    <w:name w:val="Знак2"/>
    <w:basedOn w:val="a1"/>
    <w:uiPriority w:val="99"/>
    <w:rsid w:val="00AC446A"/>
    <w:pPr>
      <w:tabs>
        <w:tab w:val="left" w:pos="708"/>
      </w:tabs>
      <w:suppressAutoHyphens/>
      <w:spacing w:after="160" w:line="240" w:lineRule="exact"/>
    </w:pPr>
    <w:rPr>
      <w:rFonts w:ascii="Verdana" w:hAnsi="Verdana" w:cs="Verdana"/>
      <w:sz w:val="20"/>
      <w:szCs w:val="20"/>
      <w:lang w:val="en-US" w:eastAsia="ar-SA"/>
    </w:rPr>
  </w:style>
  <w:style w:type="paragraph" w:customStyle="1" w:styleId="affffff">
    <w:name w:val="Содержимое таблицы"/>
    <w:basedOn w:val="a1"/>
    <w:uiPriority w:val="99"/>
    <w:rsid w:val="00AC446A"/>
    <w:pPr>
      <w:suppressLineNumbers/>
      <w:suppressAutoHyphens/>
      <w:spacing w:after="0" w:line="240" w:lineRule="auto"/>
    </w:pPr>
    <w:rPr>
      <w:rFonts w:ascii="Times New Roman" w:hAnsi="Times New Roman"/>
      <w:sz w:val="24"/>
      <w:szCs w:val="24"/>
      <w:lang w:eastAsia="ar-SA"/>
    </w:rPr>
  </w:style>
  <w:style w:type="paragraph" w:customStyle="1" w:styleId="affffff0">
    <w:name w:val="Заголовок таблицы"/>
    <w:basedOn w:val="affffff"/>
    <w:uiPriority w:val="99"/>
    <w:rsid w:val="00AC446A"/>
    <w:pPr>
      <w:jc w:val="center"/>
    </w:pPr>
    <w:rPr>
      <w:b/>
      <w:bCs/>
    </w:rPr>
  </w:style>
  <w:style w:type="paragraph" w:customStyle="1" w:styleId="affffff1">
    <w:name w:val="Содержимое врезки"/>
    <w:basedOn w:val="a5"/>
    <w:uiPriority w:val="99"/>
    <w:rsid w:val="00AC446A"/>
    <w:pPr>
      <w:suppressAutoHyphens/>
      <w:spacing w:after="120"/>
    </w:pPr>
    <w:rPr>
      <w:lang w:eastAsia="ar-SA"/>
    </w:rPr>
  </w:style>
  <w:style w:type="character" w:styleId="affffff2">
    <w:name w:val="Strong"/>
    <w:basedOn w:val="a2"/>
    <w:uiPriority w:val="22"/>
    <w:qFormat/>
    <w:rsid w:val="00AC446A"/>
    <w:rPr>
      <w:rFonts w:cs="Times New Roman"/>
      <w:b/>
    </w:rPr>
  </w:style>
  <w:style w:type="character" w:customStyle="1" w:styleId="af1">
    <w:name w:val="Абзац списка Знак"/>
    <w:aliases w:val="Содержание. 2 уровень Знак"/>
    <w:link w:val="af0"/>
    <w:uiPriority w:val="99"/>
    <w:locked/>
    <w:rsid w:val="00AC446A"/>
    <w:rPr>
      <w:rFonts w:ascii="Times New Roman" w:hAnsi="Times New Roman"/>
      <w:sz w:val="24"/>
    </w:rPr>
  </w:style>
  <w:style w:type="character" w:customStyle="1" w:styleId="FontStyle68">
    <w:name w:val="Font Style68"/>
    <w:uiPriority w:val="99"/>
    <w:rsid w:val="00AC446A"/>
  </w:style>
  <w:style w:type="character" w:customStyle="1" w:styleId="FontStyle66">
    <w:name w:val="Font Style66"/>
    <w:uiPriority w:val="99"/>
    <w:rsid w:val="00AC446A"/>
  </w:style>
  <w:style w:type="paragraph" w:customStyle="1" w:styleId="Style13">
    <w:name w:val="Style13"/>
    <w:basedOn w:val="a1"/>
    <w:uiPriority w:val="99"/>
    <w:rsid w:val="00AC446A"/>
    <w:pPr>
      <w:widowControl w:val="0"/>
      <w:suppressAutoHyphens/>
      <w:spacing w:after="0" w:line="240" w:lineRule="auto"/>
    </w:pPr>
    <w:rPr>
      <w:rFonts w:ascii="Times New Roman" w:hAnsi="Times New Roman" w:cs="Tahoma"/>
      <w:kern w:val="1"/>
      <w:sz w:val="24"/>
      <w:szCs w:val="24"/>
      <w:lang w:eastAsia="hi-IN" w:bidi="hi-IN"/>
    </w:rPr>
  </w:style>
  <w:style w:type="paragraph" w:customStyle="1" w:styleId="Style32">
    <w:name w:val="Style32"/>
    <w:basedOn w:val="a1"/>
    <w:uiPriority w:val="99"/>
    <w:rsid w:val="00AC446A"/>
    <w:pPr>
      <w:widowControl w:val="0"/>
      <w:suppressAutoHyphens/>
      <w:spacing w:after="0" w:line="240" w:lineRule="auto"/>
    </w:pPr>
    <w:rPr>
      <w:rFonts w:ascii="Times New Roman" w:hAnsi="Times New Roman" w:cs="Tahoma"/>
      <w:kern w:val="1"/>
      <w:sz w:val="24"/>
      <w:szCs w:val="24"/>
      <w:lang w:eastAsia="hi-IN" w:bidi="hi-IN"/>
    </w:rPr>
  </w:style>
  <w:style w:type="paragraph" w:customStyle="1" w:styleId="Style27">
    <w:name w:val="Style27"/>
    <w:basedOn w:val="a1"/>
    <w:uiPriority w:val="99"/>
    <w:rsid w:val="00AC446A"/>
    <w:pPr>
      <w:widowControl w:val="0"/>
      <w:suppressAutoHyphens/>
      <w:spacing w:after="0" w:line="240" w:lineRule="auto"/>
    </w:pPr>
    <w:rPr>
      <w:rFonts w:ascii="Times New Roman" w:hAnsi="Times New Roman" w:cs="Tahoma"/>
      <w:kern w:val="1"/>
      <w:sz w:val="24"/>
      <w:szCs w:val="24"/>
      <w:lang w:eastAsia="hi-IN" w:bidi="hi-IN"/>
    </w:rPr>
  </w:style>
  <w:style w:type="paragraph" w:styleId="affffff3">
    <w:name w:val="No Spacing"/>
    <w:link w:val="affffff4"/>
    <w:uiPriority w:val="99"/>
    <w:qFormat/>
    <w:rsid w:val="00AC446A"/>
    <w:pPr>
      <w:spacing w:after="200" w:line="276" w:lineRule="auto"/>
    </w:pPr>
  </w:style>
  <w:style w:type="character" w:customStyle="1" w:styleId="b-serplistiteminfodomain">
    <w:name w:val="b-serp__list_item_info_domain"/>
    <w:uiPriority w:val="99"/>
    <w:rsid w:val="00AC446A"/>
  </w:style>
  <w:style w:type="paragraph" w:styleId="affffff5">
    <w:name w:val="Title"/>
    <w:basedOn w:val="a1"/>
    <w:link w:val="19"/>
    <w:uiPriority w:val="99"/>
    <w:qFormat/>
    <w:rsid w:val="00AC446A"/>
    <w:pPr>
      <w:spacing w:after="0" w:line="240" w:lineRule="auto"/>
      <w:jc w:val="center"/>
    </w:pPr>
    <w:rPr>
      <w:rFonts w:ascii="Times New Roman" w:hAnsi="Times New Roman"/>
      <w:b/>
      <w:bCs/>
      <w:sz w:val="24"/>
      <w:szCs w:val="24"/>
    </w:rPr>
  </w:style>
  <w:style w:type="character" w:customStyle="1" w:styleId="19">
    <w:name w:val="Заголовок Знак1"/>
    <w:basedOn w:val="a2"/>
    <w:link w:val="affffff5"/>
    <w:uiPriority w:val="99"/>
    <w:locked/>
    <w:rsid w:val="00AC446A"/>
    <w:rPr>
      <w:rFonts w:ascii="Times New Roman" w:hAnsi="Times New Roman" w:cs="Times New Roman"/>
      <w:b/>
      <w:bCs/>
      <w:sz w:val="24"/>
      <w:szCs w:val="24"/>
    </w:rPr>
  </w:style>
  <w:style w:type="paragraph" w:styleId="affffff6">
    <w:name w:val="Subtitle"/>
    <w:basedOn w:val="a1"/>
    <w:next w:val="a1"/>
    <w:link w:val="affffff7"/>
    <w:uiPriority w:val="99"/>
    <w:qFormat/>
    <w:rsid w:val="00AC446A"/>
    <w:pPr>
      <w:spacing w:after="60"/>
      <w:jc w:val="center"/>
      <w:outlineLvl w:val="1"/>
    </w:pPr>
    <w:rPr>
      <w:rFonts w:ascii="Cambria" w:hAnsi="Cambria"/>
      <w:sz w:val="24"/>
      <w:szCs w:val="24"/>
    </w:rPr>
  </w:style>
  <w:style w:type="character" w:customStyle="1" w:styleId="affffff7">
    <w:name w:val="Подзаголовок Знак"/>
    <w:basedOn w:val="a2"/>
    <w:link w:val="affffff6"/>
    <w:uiPriority w:val="99"/>
    <w:locked/>
    <w:rsid w:val="00AC446A"/>
    <w:rPr>
      <w:rFonts w:ascii="Cambria" w:hAnsi="Cambria" w:cs="Times New Roman"/>
      <w:sz w:val="24"/>
      <w:szCs w:val="24"/>
    </w:rPr>
  </w:style>
  <w:style w:type="character" w:styleId="affffff8">
    <w:name w:val="Subtle Emphasis"/>
    <w:basedOn w:val="a2"/>
    <w:uiPriority w:val="99"/>
    <w:qFormat/>
    <w:rsid w:val="00AC446A"/>
    <w:rPr>
      <w:rFonts w:cs="Times New Roman"/>
      <w:i/>
      <w:color w:val="808080"/>
    </w:rPr>
  </w:style>
  <w:style w:type="paragraph" w:customStyle="1" w:styleId="1a">
    <w:name w:val="Стиль1"/>
    <w:basedOn w:val="a1"/>
    <w:link w:val="1b"/>
    <w:uiPriority w:val="99"/>
    <w:rsid w:val="00AC446A"/>
    <w:rPr>
      <w:sz w:val="20"/>
      <w:szCs w:val="20"/>
    </w:rPr>
  </w:style>
  <w:style w:type="character" w:customStyle="1" w:styleId="1b">
    <w:name w:val="Стиль1 Знак"/>
    <w:link w:val="1a"/>
    <w:uiPriority w:val="99"/>
    <w:locked/>
    <w:rsid w:val="00AC446A"/>
    <w:rPr>
      <w:rFonts w:ascii="Calibri" w:hAnsi="Calibri"/>
    </w:rPr>
  </w:style>
  <w:style w:type="paragraph" w:customStyle="1" w:styleId="28">
    <w:name w:val="Стиль2"/>
    <w:uiPriority w:val="99"/>
    <w:rsid w:val="00AC446A"/>
    <w:pPr>
      <w:widowControl w:val="0"/>
      <w:autoSpaceDE w:val="0"/>
      <w:autoSpaceDN w:val="0"/>
      <w:adjustRightInd w:val="0"/>
    </w:pPr>
    <w:rPr>
      <w:rFonts w:ascii="Times New Roman" w:hAnsi="Times New Roman"/>
      <w:sz w:val="24"/>
      <w:szCs w:val="24"/>
    </w:rPr>
  </w:style>
  <w:style w:type="paragraph" w:customStyle="1" w:styleId="FR2">
    <w:name w:val="FR2"/>
    <w:uiPriority w:val="99"/>
    <w:rsid w:val="00AC446A"/>
    <w:pPr>
      <w:widowControl w:val="0"/>
      <w:snapToGrid w:val="0"/>
      <w:spacing w:line="360" w:lineRule="auto"/>
      <w:ind w:left="2240" w:hanging="2180"/>
      <w:jc w:val="both"/>
    </w:pPr>
    <w:rPr>
      <w:rFonts w:ascii="Times New Roman" w:hAnsi="Times New Roman"/>
      <w:sz w:val="24"/>
      <w:szCs w:val="20"/>
    </w:rPr>
  </w:style>
  <w:style w:type="paragraph" w:customStyle="1" w:styleId="Body1">
    <w:name w:val="Body 1"/>
    <w:uiPriority w:val="99"/>
    <w:rsid w:val="00AC446A"/>
    <w:rPr>
      <w:rFonts w:ascii="Helvetica" w:eastAsia="Arial Unicode MS" w:hAnsi="Helvetica"/>
      <w:color w:val="000000"/>
      <w:sz w:val="24"/>
      <w:szCs w:val="20"/>
    </w:rPr>
  </w:style>
  <w:style w:type="paragraph" w:customStyle="1" w:styleId="a">
    <w:name w:val="С числами"/>
    <w:uiPriority w:val="99"/>
    <w:rsid w:val="00AC446A"/>
    <w:pPr>
      <w:numPr>
        <w:numId w:val="2"/>
      </w:numPr>
    </w:pPr>
    <w:rPr>
      <w:rFonts w:ascii="Times New Roman" w:hAnsi="Times New Roman"/>
      <w:sz w:val="20"/>
      <w:szCs w:val="20"/>
    </w:rPr>
  </w:style>
  <w:style w:type="character" w:customStyle="1" w:styleId="affffff4">
    <w:name w:val="Без интервала Знак"/>
    <w:link w:val="affffff3"/>
    <w:uiPriority w:val="99"/>
    <w:locked/>
    <w:rsid w:val="00AC446A"/>
    <w:rPr>
      <w:sz w:val="22"/>
      <w:lang w:val="ru-RU" w:eastAsia="ru-RU"/>
    </w:rPr>
  </w:style>
  <w:style w:type="paragraph" w:styleId="affffff9">
    <w:name w:val="Body Text Indent"/>
    <w:basedOn w:val="a1"/>
    <w:link w:val="affffffa"/>
    <w:uiPriority w:val="99"/>
    <w:rsid w:val="00AC446A"/>
    <w:pPr>
      <w:spacing w:after="120" w:line="240" w:lineRule="auto"/>
      <w:ind w:left="283"/>
    </w:pPr>
    <w:rPr>
      <w:rFonts w:ascii="Times New Roman" w:hAnsi="Times New Roman"/>
      <w:sz w:val="24"/>
      <w:szCs w:val="24"/>
    </w:rPr>
  </w:style>
  <w:style w:type="character" w:customStyle="1" w:styleId="affffffa">
    <w:name w:val="Основной текст с отступом Знак"/>
    <w:basedOn w:val="a2"/>
    <w:link w:val="affffff9"/>
    <w:uiPriority w:val="99"/>
    <w:locked/>
    <w:rsid w:val="00AC446A"/>
    <w:rPr>
      <w:rFonts w:ascii="Times New Roman" w:hAnsi="Times New Roman" w:cs="Times New Roman"/>
      <w:sz w:val="24"/>
      <w:szCs w:val="24"/>
    </w:rPr>
  </w:style>
  <w:style w:type="paragraph" w:styleId="affffffb">
    <w:name w:val="TOC Heading"/>
    <w:basedOn w:val="1"/>
    <w:next w:val="a1"/>
    <w:uiPriority w:val="99"/>
    <w:qFormat/>
    <w:rsid w:val="00AC446A"/>
    <w:pPr>
      <w:keepLines/>
      <w:spacing w:before="480" w:after="0" w:line="276" w:lineRule="auto"/>
      <w:outlineLvl w:val="9"/>
    </w:pPr>
    <w:rPr>
      <w:rFonts w:ascii="Cambria" w:hAnsi="Cambria"/>
      <w:color w:val="365F91"/>
      <w:kern w:val="0"/>
      <w:sz w:val="28"/>
      <w:szCs w:val="28"/>
    </w:rPr>
  </w:style>
  <w:style w:type="character" w:customStyle="1" w:styleId="120">
    <w:name w:val="Знак Знак12"/>
    <w:uiPriority w:val="99"/>
    <w:rsid w:val="00AC446A"/>
    <w:rPr>
      <w:rFonts w:ascii="Arial" w:hAnsi="Arial"/>
      <w:b/>
      <w:kern w:val="1"/>
      <w:sz w:val="32"/>
    </w:rPr>
  </w:style>
  <w:style w:type="character" w:customStyle="1" w:styleId="112">
    <w:name w:val="Знак Знак11"/>
    <w:uiPriority w:val="99"/>
    <w:rsid w:val="00AC446A"/>
    <w:rPr>
      <w:rFonts w:ascii="Arial" w:hAnsi="Arial"/>
      <w:b/>
      <w:i/>
      <w:sz w:val="28"/>
    </w:rPr>
  </w:style>
  <w:style w:type="character" w:customStyle="1" w:styleId="100">
    <w:name w:val="Знак Знак10"/>
    <w:uiPriority w:val="99"/>
    <w:rsid w:val="00AC446A"/>
    <w:rPr>
      <w:rFonts w:ascii="Arial" w:hAnsi="Arial"/>
      <w:b/>
      <w:sz w:val="26"/>
    </w:rPr>
  </w:style>
  <w:style w:type="character" w:customStyle="1" w:styleId="92">
    <w:name w:val="Знак Знак9"/>
    <w:uiPriority w:val="99"/>
    <w:rsid w:val="00AC446A"/>
    <w:rPr>
      <w:rFonts w:ascii="Times New Roman" w:hAnsi="Times New Roman"/>
      <w:b/>
      <w:sz w:val="24"/>
    </w:rPr>
  </w:style>
  <w:style w:type="character" w:customStyle="1" w:styleId="82">
    <w:name w:val="Знак Знак8"/>
    <w:uiPriority w:val="99"/>
    <w:rsid w:val="00AC446A"/>
    <w:rPr>
      <w:rFonts w:ascii="Times New Roman" w:hAnsi="Times New Roman"/>
      <w:sz w:val="24"/>
    </w:rPr>
  </w:style>
  <w:style w:type="character" w:customStyle="1" w:styleId="72">
    <w:name w:val="Знак Знак7"/>
    <w:uiPriority w:val="99"/>
    <w:rsid w:val="00AC446A"/>
    <w:rPr>
      <w:rFonts w:ascii="Times New Roman" w:hAnsi="Times New Roman"/>
      <w:sz w:val="24"/>
    </w:rPr>
  </w:style>
  <w:style w:type="character" w:customStyle="1" w:styleId="62">
    <w:name w:val="Знак Знак6"/>
    <w:uiPriority w:val="99"/>
    <w:rsid w:val="00AC446A"/>
    <w:rPr>
      <w:rFonts w:ascii="Times New Roman" w:hAnsi="Times New Roman"/>
      <w:sz w:val="20"/>
      <w:lang w:val="en-US"/>
    </w:rPr>
  </w:style>
  <w:style w:type="character" w:customStyle="1" w:styleId="52">
    <w:name w:val="Знак Знак5"/>
    <w:uiPriority w:val="99"/>
    <w:rsid w:val="00AC446A"/>
    <w:rPr>
      <w:rFonts w:ascii="Segoe UI" w:hAnsi="Segoe UI"/>
      <w:sz w:val="18"/>
    </w:rPr>
  </w:style>
  <w:style w:type="character" w:customStyle="1" w:styleId="42">
    <w:name w:val="Знак Знак4"/>
    <w:uiPriority w:val="99"/>
    <w:rsid w:val="00AC446A"/>
    <w:rPr>
      <w:rFonts w:ascii="Times New Roman" w:hAnsi="Times New Roman"/>
      <w:sz w:val="24"/>
    </w:rPr>
  </w:style>
  <w:style w:type="character" w:customStyle="1" w:styleId="32">
    <w:name w:val="Знак Знак3"/>
    <w:uiPriority w:val="99"/>
    <w:rsid w:val="00AC446A"/>
    <w:rPr>
      <w:sz w:val="20"/>
    </w:rPr>
  </w:style>
  <w:style w:type="character" w:customStyle="1" w:styleId="29">
    <w:name w:val="Знак Знак2"/>
    <w:uiPriority w:val="99"/>
    <w:rsid w:val="00AC446A"/>
    <w:rPr>
      <w:rFonts w:ascii="Times New Roman" w:hAnsi="Times New Roman"/>
      <w:b/>
      <w:sz w:val="20"/>
    </w:rPr>
  </w:style>
  <w:style w:type="character" w:customStyle="1" w:styleId="1c">
    <w:name w:val="Знак Знак1"/>
    <w:uiPriority w:val="99"/>
    <w:rsid w:val="00AC446A"/>
    <w:rPr>
      <w:rFonts w:ascii="Times New Roman" w:hAnsi="Times New Roman"/>
      <w:sz w:val="24"/>
    </w:rPr>
  </w:style>
  <w:style w:type="character" w:customStyle="1" w:styleId="affffffc">
    <w:name w:val="Знак Знак"/>
    <w:uiPriority w:val="99"/>
    <w:rsid w:val="00AC446A"/>
    <w:rPr>
      <w:sz w:val="20"/>
    </w:rPr>
  </w:style>
  <w:style w:type="table" w:customStyle="1" w:styleId="1d">
    <w:name w:val="Сетка таблицы1"/>
    <w:uiPriority w:val="99"/>
    <w:rsid w:val="00AC446A"/>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Средняя сетка 21"/>
    <w:uiPriority w:val="99"/>
    <w:rsid w:val="00AC446A"/>
    <w:pPr>
      <w:widowControl w:val="0"/>
      <w:overflowPunct w:val="0"/>
      <w:adjustRightInd w:val="0"/>
    </w:pPr>
    <w:rPr>
      <w:rFonts w:ascii="Times New Roman" w:hAnsi="Times New Roman"/>
      <w:kern w:val="28"/>
      <w:sz w:val="24"/>
      <w:szCs w:val="24"/>
    </w:rPr>
  </w:style>
  <w:style w:type="character" w:customStyle="1" w:styleId="Bodytext">
    <w:name w:val="Body text_"/>
    <w:link w:val="2a"/>
    <w:uiPriority w:val="99"/>
    <w:locked/>
    <w:rsid w:val="00AC446A"/>
    <w:rPr>
      <w:rFonts w:ascii="Times New Roman" w:hAnsi="Times New Roman"/>
      <w:sz w:val="26"/>
      <w:shd w:val="clear" w:color="auto" w:fill="FFFFFF"/>
    </w:rPr>
  </w:style>
  <w:style w:type="paragraph" w:customStyle="1" w:styleId="2a">
    <w:name w:val="Основной текст2"/>
    <w:basedOn w:val="a1"/>
    <w:link w:val="Bodytext"/>
    <w:uiPriority w:val="99"/>
    <w:rsid w:val="00AC446A"/>
    <w:pPr>
      <w:shd w:val="clear" w:color="auto" w:fill="FFFFFF"/>
      <w:spacing w:before="360" w:after="0" w:line="475" w:lineRule="exact"/>
      <w:ind w:hanging="360"/>
      <w:jc w:val="both"/>
    </w:pPr>
    <w:rPr>
      <w:rFonts w:ascii="Times New Roman" w:hAnsi="Times New Roman"/>
      <w:sz w:val="26"/>
      <w:szCs w:val="20"/>
    </w:rPr>
  </w:style>
  <w:style w:type="character" w:customStyle="1" w:styleId="FontStyle12">
    <w:name w:val="Font Style12"/>
    <w:uiPriority w:val="99"/>
    <w:rsid w:val="00AC446A"/>
    <w:rPr>
      <w:rFonts w:ascii="Times New Roman" w:hAnsi="Times New Roman"/>
      <w:sz w:val="20"/>
    </w:rPr>
  </w:style>
  <w:style w:type="paragraph" w:customStyle="1" w:styleId="Style3">
    <w:name w:val="Style3"/>
    <w:basedOn w:val="a1"/>
    <w:uiPriority w:val="99"/>
    <w:rsid w:val="00AC446A"/>
    <w:pPr>
      <w:widowControl w:val="0"/>
      <w:autoSpaceDE w:val="0"/>
      <w:autoSpaceDN w:val="0"/>
      <w:adjustRightInd w:val="0"/>
      <w:spacing w:after="0" w:line="235" w:lineRule="exact"/>
      <w:ind w:hanging="312"/>
    </w:pPr>
    <w:rPr>
      <w:rFonts w:ascii="Franklin Gothic Book" w:hAnsi="Franklin Gothic Book"/>
      <w:sz w:val="24"/>
      <w:szCs w:val="24"/>
    </w:rPr>
  </w:style>
  <w:style w:type="paragraph" w:customStyle="1" w:styleId="1e">
    <w:name w:val="Абзац списка1"/>
    <w:basedOn w:val="a1"/>
    <w:uiPriority w:val="99"/>
    <w:rsid w:val="00AC446A"/>
    <w:pPr>
      <w:ind w:left="720"/>
      <w:contextualSpacing/>
    </w:pPr>
    <w:rPr>
      <w:lang w:eastAsia="en-US"/>
    </w:rPr>
  </w:style>
  <w:style w:type="character" w:customStyle="1" w:styleId="blk3">
    <w:name w:val="blk3"/>
    <w:uiPriority w:val="99"/>
    <w:rsid w:val="00AC446A"/>
  </w:style>
  <w:style w:type="character" w:customStyle="1" w:styleId="275pt">
    <w:name w:val="Основной текст (2) + 7.5 pt"/>
    <w:aliases w:val="Курсив"/>
    <w:uiPriority w:val="99"/>
    <w:rsid w:val="00AC446A"/>
    <w:rPr>
      <w:rFonts w:ascii="Arial" w:hAnsi="Arial"/>
      <w:i/>
      <w:color w:val="000000"/>
      <w:spacing w:val="0"/>
      <w:w w:val="100"/>
      <w:position w:val="0"/>
      <w:sz w:val="15"/>
      <w:shd w:val="clear" w:color="auto" w:fill="FFFFFF"/>
      <w:lang w:val="ru-RU" w:eastAsia="ru-RU"/>
    </w:rPr>
  </w:style>
  <w:style w:type="character" w:styleId="affffffd">
    <w:name w:val="FollowedHyperlink"/>
    <w:basedOn w:val="a2"/>
    <w:uiPriority w:val="99"/>
    <w:rsid w:val="00AC446A"/>
    <w:rPr>
      <w:rFonts w:cs="Times New Roman"/>
      <w:color w:val="800080"/>
      <w:u w:val="single"/>
    </w:rPr>
  </w:style>
  <w:style w:type="paragraph" w:styleId="affffffe">
    <w:name w:val="Revision"/>
    <w:hidden/>
    <w:uiPriority w:val="99"/>
    <w:semiHidden/>
    <w:rsid w:val="00AC446A"/>
  </w:style>
  <w:style w:type="paragraph" w:customStyle="1" w:styleId="2b">
    <w:name w:val="Абзац списка2"/>
    <w:basedOn w:val="a1"/>
    <w:uiPriority w:val="99"/>
    <w:rsid w:val="00AC446A"/>
    <w:pPr>
      <w:spacing w:before="120" w:after="120" w:line="240" w:lineRule="auto"/>
      <w:ind w:left="708"/>
    </w:pPr>
    <w:rPr>
      <w:rFonts w:ascii="Times New Roman" w:hAnsi="Times New Roman"/>
      <w:sz w:val="24"/>
      <w:szCs w:val="24"/>
    </w:rPr>
  </w:style>
  <w:style w:type="character" w:customStyle="1" w:styleId="1f">
    <w:name w:val="Неразрешенное упоминание1"/>
    <w:uiPriority w:val="99"/>
    <w:semiHidden/>
    <w:rsid w:val="00AC446A"/>
    <w:rPr>
      <w:color w:val="605E5C"/>
      <w:shd w:val="clear" w:color="auto" w:fill="E1DFDD"/>
    </w:rPr>
  </w:style>
  <w:style w:type="character" w:customStyle="1" w:styleId="Bodytext2">
    <w:name w:val="Body text (2)_"/>
    <w:uiPriority w:val="99"/>
    <w:rsid w:val="00AC446A"/>
    <w:rPr>
      <w:rFonts w:ascii="Times New Roman" w:hAnsi="Times New Roman"/>
      <w:sz w:val="22"/>
      <w:u w:val="none"/>
    </w:rPr>
  </w:style>
  <w:style w:type="character" w:customStyle="1" w:styleId="Bodytext20">
    <w:name w:val="Body text (2)"/>
    <w:uiPriority w:val="99"/>
    <w:rsid w:val="00AC446A"/>
    <w:rPr>
      <w:rFonts w:ascii="Times New Roman" w:hAnsi="Times New Roman"/>
      <w:color w:val="000000"/>
      <w:spacing w:val="0"/>
      <w:w w:val="100"/>
      <w:position w:val="0"/>
      <w:sz w:val="22"/>
      <w:u w:val="single"/>
      <w:lang w:val="en-US" w:eastAsia="en-US"/>
    </w:rPr>
  </w:style>
  <w:style w:type="table" w:customStyle="1" w:styleId="2c">
    <w:name w:val="Сетка таблицы2"/>
    <w:uiPriority w:val="99"/>
    <w:locked/>
    <w:rsid w:val="00AC446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Обычный (веб) Знак"/>
    <w:aliases w:val="Обычный (Web) Знак"/>
    <w:link w:val="aa"/>
    <w:uiPriority w:val="99"/>
    <w:locked/>
    <w:rsid w:val="00AC446A"/>
    <w:rPr>
      <w:rFonts w:ascii="Times New Roman" w:hAnsi="Times New Roman"/>
      <w:sz w:val="24"/>
      <w:lang w:val="en-US" w:eastAsia="nl-NL"/>
    </w:rPr>
  </w:style>
  <w:style w:type="character" w:customStyle="1" w:styleId="Footnote49pt">
    <w:name w:val="Footnote (4) + 9 pt"/>
    <w:aliases w:val="Bold,Not Italic"/>
    <w:uiPriority w:val="99"/>
    <w:rsid w:val="00AC446A"/>
    <w:rPr>
      <w:rFonts w:ascii="Times New Roman" w:hAnsi="Times New Roman"/>
      <w:b/>
      <w:i/>
      <w:color w:val="000000"/>
      <w:spacing w:val="0"/>
      <w:w w:val="100"/>
      <w:position w:val="0"/>
      <w:sz w:val="18"/>
      <w:shd w:val="clear" w:color="auto" w:fill="FFFFFF"/>
      <w:lang w:val="ru-RU" w:eastAsia="ru-RU"/>
    </w:rPr>
  </w:style>
  <w:style w:type="character" w:customStyle="1" w:styleId="Bodytext8">
    <w:name w:val="Body text (8)_"/>
    <w:link w:val="Bodytext80"/>
    <w:uiPriority w:val="99"/>
    <w:locked/>
    <w:rsid w:val="00AC446A"/>
    <w:rPr>
      <w:rFonts w:ascii="Times New Roman" w:hAnsi="Times New Roman"/>
      <w:i/>
      <w:shd w:val="clear" w:color="auto" w:fill="FFFFFF"/>
    </w:rPr>
  </w:style>
  <w:style w:type="character" w:customStyle="1" w:styleId="Bodytext12">
    <w:name w:val="Body text (12)_"/>
    <w:link w:val="Bodytext120"/>
    <w:uiPriority w:val="99"/>
    <w:locked/>
    <w:rsid w:val="00AC446A"/>
    <w:rPr>
      <w:rFonts w:ascii="Times New Roman" w:hAnsi="Times New Roman"/>
      <w:sz w:val="23"/>
      <w:shd w:val="clear" w:color="auto" w:fill="FFFFFF"/>
    </w:rPr>
  </w:style>
  <w:style w:type="character" w:customStyle="1" w:styleId="Bodytext1211pt">
    <w:name w:val="Body text (12) + 11 pt"/>
    <w:uiPriority w:val="99"/>
    <w:rsid w:val="00AC446A"/>
    <w:rPr>
      <w:rFonts w:ascii="Times New Roman" w:hAnsi="Times New Roman"/>
      <w:color w:val="000000"/>
      <w:spacing w:val="0"/>
      <w:w w:val="100"/>
      <w:position w:val="0"/>
      <w:sz w:val="22"/>
      <w:shd w:val="clear" w:color="auto" w:fill="FFFFFF"/>
      <w:lang w:val="ru-RU" w:eastAsia="ru-RU"/>
    </w:rPr>
  </w:style>
  <w:style w:type="character" w:customStyle="1" w:styleId="Bodytext1211pt1">
    <w:name w:val="Body text (12) + 11 pt1"/>
    <w:aliases w:val="Italic"/>
    <w:uiPriority w:val="99"/>
    <w:rsid w:val="00AC446A"/>
    <w:rPr>
      <w:rFonts w:ascii="Times New Roman" w:hAnsi="Times New Roman"/>
      <w:i/>
      <w:color w:val="000000"/>
      <w:spacing w:val="0"/>
      <w:w w:val="100"/>
      <w:position w:val="0"/>
      <w:sz w:val="22"/>
      <w:shd w:val="clear" w:color="auto" w:fill="FFFFFF"/>
      <w:lang w:val="ru-RU" w:eastAsia="ru-RU"/>
    </w:rPr>
  </w:style>
  <w:style w:type="character" w:customStyle="1" w:styleId="Bodytext12Italic">
    <w:name w:val="Body text (12) + Italic"/>
    <w:uiPriority w:val="99"/>
    <w:rsid w:val="00AC446A"/>
    <w:rPr>
      <w:rFonts w:ascii="Times New Roman" w:hAnsi="Times New Roman"/>
      <w:i/>
      <w:color w:val="000000"/>
      <w:spacing w:val="0"/>
      <w:w w:val="100"/>
      <w:position w:val="0"/>
      <w:sz w:val="23"/>
      <w:shd w:val="clear" w:color="auto" w:fill="FFFFFF"/>
      <w:lang w:val="ru-RU" w:eastAsia="ru-RU"/>
    </w:rPr>
  </w:style>
  <w:style w:type="character" w:customStyle="1" w:styleId="Bodytext1212pt">
    <w:name w:val="Body text (12) + 12 pt"/>
    <w:aliases w:val="Bold1,Italic1"/>
    <w:uiPriority w:val="99"/>
    <w:rsid w:val="00AC446A"/>
    <w:rPr>
      <w:rFonts w:ascii="Times New Roman" w:hAnsi="Times New Roman"/>
      <w:b/>
      <w:i/>
      <w:color w:val="000000"/>
      <w:spacing w:val="0"/>
      <w:w w:val="100"/>
      <w:position w:val="0"/>
      <w:sz w:val="24"/>
      <w:shd w:val="clear" w:color="auto" w:fill="FFFFFF"/>
      <w:lang w:val="ru-RU" w:eastAsia="ru-RU"/>
    </w:rPr>
  </w:style>
  <w:style w:type="character" w:customStyle="1" w:styleId="Heading32">
    <w:name w:val="Heading #3 (2)_"/>
    <w:link w:val="Heading320"/>
    <w:uiPriority w:val="99"/>
    <w:locked/>
    <w:rsid w:val="00AC446A"/>
    <w:rPr>
      <w:rFonts w:ascii="Times New Roman" w:hAnsi="Times New Roman"/>
      <w:shd w:val="clear" w:color="auto" w:fill="FFFFFF"/>
    </w:rPr>
  </w:style>
  <w:style w:type="character" w:customStyle="1" w:styleId="Bodytext10">
    <w:name w:val="Body text (10)"/>
    <w:uiPriority w:val="99"/>
    <w:rsid w:val="00AC446A"/>
    <w:rPr>
      <w:rFonts w:ascii="Times New Roman" w:hAnsi="Times New Roman"/>
      <w:color w:val="000000"/>
      <w:spacing w:val="0"/>
      <w:w w:val="100"/>
      <w:position w:val="0"/>
      <w:sz w:val="22"/>
      <w:u w:val="none"/>
      <w:lang w:val="ru-RU" w:eastAsia="ru-RU"/>
    </w:rPr>
  </w:style>
  <w:style w:type="paragraph" w:customStyle="1" w:styleId="Bodytext80">
    <w:name w:val="Body text (8)"/>
    <w:basedOn w:val="a1"/>
    <w:link w:val="Bodytext8"/>
    <w:uiPriority w:val="99"/>
    <w:rsid w:val="00AC446A"/>
    <w:pPr>
      <w:widowControl w:val="0"/>
      <w:shd w:val="clear" w:color="auto" w:fill="FFFFFF"/>
      <w:spacing w:after="0" w:line="490" w:lineRule="exact"/>
      <w:ind w:hanging="1840"/>
    </w:pPr>
    <w:rPr>
      <w:rFonts w:ascii="Times New Roman" w:hAnsi="Times New Roman"/>
      <w:i/>
      <w:sz w:val="20"/>
      <w:szCs w:val="20"/>
    </w:rPr>
  </w:style>
  <w:style w:type="paragraph" w:customStyle="1" w:styleId="Bodytext120">
    <w:name w:val="Body text (12)"/>
    <w:basedOn w:val="a1"/>
    <w:link w:val="Bodytext12"/>
    <w:uiPriority w:val="99"/>
    <w:rsid w:val="00AC446A"/>
    <w:pPr>
      <w:widowControl w:val="0"/>
      <w:shd w:val="clear" w:color="auto" w:fill="FFFFFF"/>
      <w:spacing w:after="0" w:line="274" w:lineRule="exact"/>
      <w:ind w:hanging="740"/>
      <w:jc w:val="both"/>
    </w:pPr>
    <w:rPr>
      <w:rFonts w:ascii="Times New Roman" w:hAnsi="Times New Roman"/>
      <w:sz w:val="23"/>
      <w:szCs w:val="20"/>
    </w:rPr>
  </w:style>
  <w:style w:type="paragraph" w:customStyle="1" w:styleId="Heading320">
    <w:name w:val="Heading #3 (2)"/>
    <w:basedOn w:val="a1"/>
    <w:link w:val="Heading32"/>
    <w:uiPriority w:val="99"/>
    <w:rsid w:val="00AC446A"/>
    <w:pPr>
      <w:widowControl w:val="0"/>
      <w:shd w:val="clear" w:color="auto" w:fill="FFFFFF"/>
      <w:spacing w:before="420" w:after="180" w:line="240" w:lineRule="atLeast"/>
      <w:jc w:val="both"/>
      <w:outlineLvl w:val="2"/>
    </w:pPr>
    <w:rPr>
      <w:rFonts w:ascii="Times New Roman" w:hAnsi="Times New Roman"/>
      <w:sz w:val="20"/>
      <w:szCs w:val="20"/>
    </w:rPr>
  </w:style>
  <w:style w:type="paragraph" w:customStyle="1" w:styleId="c19">
    <w:name w:val="c19"/>
    <w:basedOn w:val="a1"/>
    <w:uiPriority w:val="99"/>
    <w:rsid w:val="00AC446A"/>
    <w:pPr>
      <w:spacing w:before="100" w:beforeAutospacing="1" w:after="100" w:afterAutospacing="1" w:line="240" w:lineRule="auto"/>
    </w:pPr>
    <w:rPr>
      <w:rFonts w:ascii="Times New Roman" w:hAnsi="Times New Roman"/>
      <w:sz w:val="24"/>
      <w:szCs w:val="24"/>
    </w:rPr>
  </w:style>
  <w:style w:type="character" w:customStyle="1" w:styleId="c35">
    <w:name w:val="c35"/>
    <w:uiPriority w:val="99"/>
    <w:rsid w:val="00AC446A"/>
  </w:style>
  <w:style w:type="paragraph" w:customStyle="1" w:styleId="c21">
    <w:name w:val="c21"/>
    <w:basedOn w:val="a1"/>
    <w:uiPriority w:val="99"/>
    <w:rsid w:val="00AC446A"/>
    <w:pPr>
      <w:spacing w:before="100" w:beforeAutospacing="1" w:after="100" w:afterAutospacing="1" w:line="240" w:lineRule="auto"/>
    </w:pPr>
    <w:rPr>
      <w:rFonts w:ascii="Times New Roman" w:hAnsi="Times New Roman"/>
      <w:sz w:val="24"/>
      <w:szCs w:val="24"/>
    </w:rPr>
  </w:style>
  <w:style w:type="paragraph" w:customStyle="1" w:styleId="afffffff">
    <w:name w:val="СВЕЛ тектс"/>
    <w:basedOn w:val="a1"/>
    <w:link w:val="afffffff0"/>
    <w:uiPriority w:val="99"/>
    <w:rsid w:val="00AC446A"/>
    <w:pPr>
      <w:spacing w:after="0" w:line="360" w:lineRule="auto"/>
      <w:ind w:firstLine="709"/>
      <w:jc w:val="both"/>
    </w:pPr>
    <w:rPr>
      <w:rFonts w:ascii="Times New Roman" w:eastAsia="Arial Unicode MS" w:hAnsi="Times New Roman"/>
      <w:sz w:val="24"/>
      <w:szCs w:val="20"/>
    </w:rPr>
  </w:style>
  <w:style w:type="paragraph" w:customStyle="1" w:styleId="afffffff1">
    <w:name w:val="СВЕЛ таб/спис"/>
    <w:basedOn w:val="a1"/>
    <w:link w:val="afffffff2"/>
    <w:uiPriority w:val="99"/>
    <w:rsid w:val="00AC446A"/>
    <w:pPr>
      <w:spacing w:after="0" w:line="240" w:lineRule="auto"/>
    </w:pPr>
    <w:rPr>
      <w:rFonts w:ascii="Times New Roman" w:hAnsi="Times New Roman"/>
      <w:sz w:val="24"/>
      <w:szCs w:val="20"/>
    </w:rPr>
  </w:style>
  <w:style w:type="character" w:customStyle="1" w:styleId="afffffff0">
    <w:name w:val="СВЕЛ тектс Знак"/>
    <w:link w:val="afffffff"/>
    <w:uiPriority w:val="99"/>
    <w:locked/>
    <w:rsid w:val="00AC446A"/>
    <w:rPr>
      <w:rFonts w:ascii="Times New Roman" w:eastAsia="Arial Unicode MS" w:hAnsi="Times New Roman"/>
      <w:sz w:val="24"/>
    </w:rPr>
  </w:style>
  <w:style w:type="paragraph" w:customStyle="1" w:styleId="afffffff3">
    <w:name w:val="СВЕЛ загол без огл"/>
    <w:basedOn w:val="afffffff1"/>
    <w:uiPriority w:val="99"/>
    <w:rsid w:val="00AC446A"/>
    <w:pPr>
      <w:spacing w:before="120" w:after="120"/>
      <w:ind w:firstLine="709"/>
    </w:pPr>
    <w:rPr>
      <w:b/>
    </w:rPr>
  </w:style>
  <w:style w:type="paragraph" w:customStyle="1" w:styleId="afffffff4">
    <w:name w:val="СВЕЛ загол табл"/>
    <w:basedOn w:val="afffffff1"/>
    <w:uiPriority w:val="99"/>
    <w:rsid w:val="00AC446A"/>
    <w:pPr>
      <w:jc w:val="center"/>
    </w:pPr>
    <w:rPr>
      <w:b/>
    </w:rPr>
  </w:style>
  <w:style w:type="character" w:customStyle="1" w:styleId="afffffff5">
    <w:name w:val="СВЕЛ отдельныые быделения"/>
    <w:uiPriority w:val="99"/>
    <w:rsid w:val="00AC446A"/>
    <w:rPr>
      <w:rFonts w:ascii="Times New Roman" w:hAnsi="Times New Roman"/>
      <w:b/>
      <w:sz w:val="24"/>
    </w:rPr>
  </w:style>
  <w:style w:type="character" w:customStyle="1" w:styleId="afffffff2">
    <w:name w:val="СВЕЛ таб/спис Знак"/>
    <w:link w:val="afffffff1"/>
    <w:uiPriority w:val="99"/>
    <w:locked/>
    <w:rsid w:val="00AC446A"/>
    <w:rPr>
      <w:rFonts w:ascii="Times New Roman" w:hAnsi="Times New Roman"/>
      <w:sz w:val="24"/>
    </w:rPr>
  </w:style>
  <w:style w:type="paragraph" w:customStyle="1" w:styleId="a0">
    <w:name w:val="СВЕЛ список"/>
    <w:basedOn w:val="afffffff1"/>
    <w:uiPriority w:val="99"/>
    <w:rsid w:val="00AC446A"/>
    <w:pPr>
      <w:numPr>
        <w:numId w:val="3"/>
      </w:numPr>
      <w:tabs>
        <w:tab w:val="num" w:pos="360"/>
      </w:tabs>
      <w:spacing w:line="360" w:lineRule="auto"/>
      <w:ind w:left="0" w:firstLine="0"/>
    </w:pPr>
    <w:rPr>
      <w:rFonts w:eastAsia="Arial Unicode MS"/>
    </w:rPr>
  </w:style>
  <w:style w:type="character" w:customStyle="1" w:styleId="FontStyle30">
    <w:name w:val="Font Style30"/>
    <w:uiPriority w:val="99"/>
    <w:rsid w:val="00AC446A"/>
    <w:rPr>
      <w:rFonts w:ascii="Arial" w:hAnsi="Arial"/>
      <w:sz w:val="22"/>
    </w:rPr>
  </w:style>
  <w:style w:type="character" w:customStyle="1" w:styleId="FontStyle34">
    <w:name w:val="Font Style34"/>
    <w:uiPriority w:val="99"/>
    <w:rsid w:val="00AC446A"/>
    <w:rPr>
      <w:rFonts w:ascii="Arial" w:hAnsi="Arial"/>
      <w:b/>
      <w:sz w:val="22"/>
    </w:rPr>
  </w:style>
  <w:style w:type="character" w:customStyle="1" w:styleId="FontStyle11">
    <w:name w:val="Font Style11"/>
    <w:uiPriority w:val="99"/>
    <w:rsid w:val="00AC446A"/>
    <w:rPr>
      <w:rFonts w:ascii="Times New Roman" w:hAnsi="Times New Roman"/>
      <w:sz w:val="18"/>
    </w:rPr>
  </w:style>
  <w:style w:type="paragraph" w:customStyle="1" w:styleId="Style2">
    <w:name w:val="Style2"/>
    <w:basedOn w:val="a1"/>
    <w:uiPriority w:val="99"/>
    <w:rsid w:val="00AC446A"/>
    <w:pPr>
      <w:widowControl w:val="0"/>
      <w:autoSpaceDE w:val="0"/>
      <w:autoSpaceDN w:val="0"/>
      <w:adjustRightInd w:val="0"/>
      <w:spacing w:after="0" w:line="245" w:lineRule="exact"/>
      <w:ind w:hanging="350"/>
    </w:pPr>
    <w:rPr>
      <w:rFonts w:ascii="Times New Roman" w:hAnsi="Times New Roman"/>
      <w:sz w:val="24"/>
      <w:szCs w:val="24"/>
    </w:rPr>
  </w:style>
  <w:style w:type="paragraph" w:customStyle="1" w:styleId="33">
    <w:name w:val="Абзац списка3"/>
    <w:basedOn w:val="a1"/>
    <w:uiPriority w:val="99"/>
    <w:rsid w:val="00AC446A"/>
    <w:pPr>
      <w:ind w:left="720"/>
      <w:contextualSpacing/>
    </w:pPr>
    <w:rPr>
      <w:lang w:eastAsia="en-US"/>
    </w:rPr>
  </w:style>
  <w:style w:type="character" w:customStyle="1" w:styleId="Bodytext6">
    <w:name w:val="Body text (6)_"/>
    <w:link w:val="Bodytext60"/>
    <w:uiPriority w:val="99"/>
    <w:locked/>
    <w:rsid w:val="00AC446A"/>
    <w:rPr>
      <w:rFonts w:ascii="Times New Roman" w:hAnsi="Times New Roman"/>
      <w:i/>
      <w:sz w:val="23"/>
      <w:shd w:val="clear" w:color="auto" w:fill="FFFFFF"/>
    </w:rPr>
  </w:style>
  <w:style w:type="character" w:customStyle="1" w:styleId="Bodytext611pt">
    <w:name w:val="Body text (6) + 11 pt"/>
    <w:aliases w:val="Not Italic1"/>
    <w:uiPriority w:val="99"/>
    <w:rsid w:val="00AC446A"/>
    <w:rPr>
      <w:rFonts w:ascii="Times New Roman" w:hAnsi="Times New Roman"/>
      <w:i/>
      <w:color w:val="000000"/>
      <w:spacing w:val="0"/>
      <w:w w:val="100"/>
      <w:position w:val="0"/>
      <w:sz w:val="22"/>
      <w:shd w:val="clear" w:color="auto" w:fill="FFFFFF"/>
      <w:lang w:val="ru-RU" w:eastAsia="ru-RU"/>
    </w:rPr>
  </w:style>
  <w:style w:type="character" w:customStyle="1" w:styleId="Bodytext9">
    <w:name w:val="Body text (9)_"/>
    <w:link w:val="Bodytext90"/>
    <w:uiPriority w:val="99"/>
    <w:locked/>
    <w:rsid w:val="00AC446A"/>
    <w:rPr>
      <w:rFonts w:ascii="Times New Roman" w:hAnsi="Times New Roman"/>
      <w:b/>
      <w:shd w:val="clear" w:color="auto" w:fill="FFFFFF"/>
    </w:rPr>
  </w:style>
  <w:style w:type="character" w:customStyle="1" w:styleId="Bodytext100">
    <w:name w:val="Body text (10)_"/>
    <w:uiPriority w:val="99"/>
    <w:rsid w:val="00AC446A"/>
    <w:rPr>
      <w:rFonts w:ascii="Times New Roman" w:hAnsi="Times New Roman"/>
      <w:shd w:val="clear" w:color="auto" w:fill="FFFFFF"/>
    </w:rPr>
  </w:style>
  <w:style w:type="character" w:customStyle="1" w:styleId="Bodytext15Exact">
    <w:name w:val="Body text (15) Exact"/>
    <w:link w:val="Bodytext15"/>
    <w:uiPriority w:val="99"/>
    <w:locked/>
    <w:rsid w:val="00AC446A"/>
    <w:rPr>
      <w:rFonts w:ascii="Times New Roman" w:hAnsi="Times New Roman"/>
      <w:b/>
      <w:sz w:val="18"/>
      <w:shd w:val="clear" w:color="auto" w:fill="FFFFFF"/>
    </w:rPr>
  </w:style>
  <w:style w:type="character" w:customStyle="1" w:styleId="Heading32SmallCaps">
    <w:name w:val="Heading #3 (2) + Small Caps"/>
    <w:uiPriority w:val="99"/>
    <w:rsid w:val="00AC446A"/>
    <w:rPr>
      <w:rFonts w:ascii="Times New Roman" w:hAnsi="Times New Roman"/>
      <w:smallCaps/>
      <w:color w:val="000000"/>
      <w:spacing w:val="0"/>
      <w:w w:val="100"/>
      <w:position w:val="0"/>
      <w:shd w:val="clear" w:color="auto" w:fill="FFFFFF"/>
      <w:lang w:val="ru-RU" w:eastAsia="ru-RU"/>
    </w:rPr>
  </w:style>
  <w:style w:type="paragraph" w:customStyle="1" w:styleId="Bodytext60">
    <w:name w:val="Body text (6)"/>
    <w:basedOn w:val="a1"/>
    <w:link w:val="Bodytext6"/>
    <w:uiPriority w:val="99"/>
    <w:rsid w:val="00AC446A"/>
    <w:pPr>
      <w:widowControl w:val="0"/>
      <w:shd w:val="clear" w:color="auto" w:fill="FFFFFF"/>
      <w:spacing w:before="300" w:after="0" w:line="240" w:lineRule="atLeast"/>
      <w:ind w:hanging="280"/>
    </w:pPr>
    <w:rPr>
      <w:rFonts w:ascii="Times New Roman" w:hAnsi="Times New Roman"/>
      <w:i/>
      <w:sz w:val="23"/>
      <w:szCs w:val="20"/>
    </w:rPr>
  </w:style>
  <w:style w:type="paragraph" w:customStyle="1" w:styleId="Bodytext90">
    <w:name w:val="Body text (9)"/>
    <w:basedOn w:val="a1"/>
    <w:link w:val="Bodytext9"/>
    <w:uiPriority w:val="99"/>
    <w:rsid w:val="00AC446A"/>
    <w:pPr>
      <w:widowControl w:val="0"/>
      <w:shd w:val="clear" w:color="auto" w:fill="FFFFFF"/>
      <w:spacing w:before="840" w:after="240" w:line="240" w:lineRule="atLeast"/>
      <w:jc w:val="both"/>
    </w:pPr>
    <w:rPr>
      <w:rFonts w:ascii="Times New Roman" w:hAnsi="Times New Roman"/>
      <w:b/>
      <w:sz w:val="20"/>
      <w:szCs w:val="20"/>
    </w:rPr>
  </w:style>
  <w:style w:type="paragraph" w:customStyle="1" w:styleId="Bodytext15">
    <w:name w:val="Body text (15)"/>
    <w:basedOn w:val="a1"/>
    <w:link w:val="Bodytext15Exact"/>
    <w:uiPriority w:val="99"/>
    <w:rsid w:val="00AC446A"/>
    <w:pPr>
      <w:widowControl w:val="0"/>
      <w:shd w:val="clear" w:color="auto" w:fill="FFFFFF"/>
      <w:spacing w:after="0" w:line="264" w:lineRule="exact"/>
      <w:jc w:val="both"/>
    </w:pPr>
    <w:rPr>
      <w:rFonts w:ascii="Times New Roman" w:hAnsi="Times New Roman"/>
      <w:b/>
      <w:sz w:val="18"/>
      <w:szCs w:val="20"/>
    </w:rPr>
  </w:style>
  <w:style w:type="paragraph" w:customStyle="1" w:styleId="1f0">
    <w:name w:val="СВЕЛ 1"/>
    <w:basedOn w:val="1"/>
    <w:uiPriority w:val="99"/>
    <w:rsid w:val="00AC446A"/>
    <w:pPr>
      <w:spacing w:before="0" w:after="120"/>
      <w:jc w:val="center"/>
    </w:pPr>
    <w:rPr>
      <w:rFonts w:ascii="Times New Roman" w:hAnsi="Times New Roman"/>
      <w:bCs w:val="0"/>
      <w:caps/>
      <w:sz w:val="24"/>
      <w:szCs w:val="24"/>
    </w:rPr>
  </w:style>
  <w:style w:type="paragraph" w:customStyle="1" w:styleId="2d">
    <w:name w:val="СВЕЛ 2"/>
    <w:basedOn w:val="2"/>
    <w:uiPriority w:val="99"/>
    <w:rsid w:val="00AC446A"/>
    <w:pPr>
      <w:spacing w:before="0" w:after="120" w:line="360" w:lineRule="auto"/>
    </w:pPr>
    <w:rPr>
      <w:i w:val="0"/>
      <w:sz w:val="24"/>
    </w:rPr>
  </w:style>
  <w:style w:type="paragraph" w:customStyle="1" w:styleId="34">
    <w:name w:val="СВЕЛ 3"/>
    <w:basedOn w:val="3"/>
    <w:uiPriority w:val="99"/>
    <w:rsid w:val="00AC446A"/>
    <w:pPr>
      <w:spacing w:before="0" w:after="120" w:line="360" w:lineRule="auto"/>
      <w:ind w:firstLine="709"/>
    </w:pPr>
    <w:rPr>
      <w:rFonts w:ascii="Times New Roman" w:hAnsi="Times New Roman"/>
      <w:b w:val="0"/>
      <w:sz w:val="24"/>
    </w:rPr>
  </w:style>
  <w:style w:type="paragraph" w:customStyle="1" w:styleId="43">
    <w:name w:val="СВЕЛ 4"/>
    <w:basedOn w:val="4"/>
    <w:uiPriority w:val="99"/>
    <w:rsid w:val="00AC446A"/>
    <w:pPr>
      <w:spacing w:before="0" w:after="0"/>
      <w:ind w:firstLine="709"/>
    </w:pPr>
    <w:rPr>
      <w:b w:val="0"/>
    </w:rPr>
  </w:style>
  <w:style w:type="table" w:customStyle="1" w:styleId="TableNormal1">
    <w:name w:val="Table Normal1"/>
    <w:uiPriority w:val="99"/>
    <w:semiHidden/>
    <w:rsid w:val="00AC446A"/>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99"/>
    <w:rsid w:val="00AC446A"/>
    <w:pPr>
      <w:widowControl w:val="0"/>
      <w:autoSpaceDE w:val="0"/>
      <w:autoSpaceDN w:val="0"/>
      <w:spacing w:before="97" w:after="0" w:line="240" w:lineRule="auto"/>
    </w:pPr>
    <w:rPr>
      <w:rFonts w:ascii="Georgia" w:hAnsi="Georgia" w:cs="Georgia"/>
      <w:lang w:val="en-US" w:eastAsia="en-US"/>
    </w:rPr>
  </w:style>
  <w:style w:type="paragraph" w:customStyle="1" w:styleId="book-authors">
    <w:name w:val="book-authors"/>
    <w:basedOn w:val="a1"/>
    <w:uiPriority w:val="99"/>
    <w:rsid w:val="00AC446A"/>
    <w:pPr>
      <w:spacing w:before="100" w:beforeAutospacing="1" w:after="100" w:afterAutospacing="1" w:line="240" w:lineRule="auto"/>
    </w:pPr>
    <w:rPr>
      <w:rFonts w:ascii="Times New Roman" w:hAnsi="Times New Roman"/>
      <w:sz w:val="24"/>
      <w:szCs w:val="24"/>
    </w:rPr>
  </w:style>
  <w:style w:type="character" w:customStyle="1" w:styleId="b-serp-urlitem1">
    <w:name w:val="b-serp-url__item1"/>
    <w:basedOn w:val="a2"/>
    <w:uiPriority w:val="99"/>
    <w:rsid w:val="00AC446A"/>
    <w:rPr>
      <w:rFonts w:cs="Times New Roman"/>
    </w:rPr>
  </w:style>
  <w:style w:type="paragraph" w:customStyle="1" w:styleId="Style6">
    <w:name w:val="Style6"/>
    <w:basedOn w:val="a1"/>
    <w:uiPriority w:val="99"/>
    <w:rsid w:val="00AC446A"/>
    <w:pPr>
      <w:suppressAutoHyphens/>
    </w:pPr>
    <w:rPr>
      <w:kern w:val="2"/>
      <w:lang w:eastAsia="ar-SA"/>
    </w:rPr>
  </w:style>
  <w:style w:type="character" w:customStyle="1" w:styleId="FontStyle57">
    <w:name w:val="Font Style57"/>
    <w:uiPriority w:val="99"/>
    <w:rsid w:val="00AC446A"/>
  </w:style>
  <w:style w:type="paragraph" w:customStyle="1" w:styleId="44">
    <w:name w:val="Абзац списка4"/>
    <w:basedOn w:val="a1"/>
    <w:link w:val="ListParagraphChar"/>
    <w:uiPriority w:val="99"/>
    <w:rsid w:val="00AC446A"/>
    <w:pPr>
      <w:ind w:left="720"/>
      <w:contextualSpacing/>
    </w:pPr>
    <w:rPr>
      <w:sz w:val="20"/>
      <w:szCs w:val="20"/>
    </w:rPr>
  </w:style>
  <w:style w:type="character" w:customStyle="1" w:styleId="ListParagraphChar">
    <w:name w:val="List Paragraph Char"/>
    <w:link w:val="44"/>
    <w:uiPriority w:val="99"/>
    <w:locked/>
    <w:rsid w:val="00AC446A"/>
    <w:rPr>
      <w:rFonts w:ascii="Calibri" w:hAnsi="Calibri"/>
    </w:rPr>
  </w:style>
  <w:style w:type="paragraph" w:customStyle="1" w:styleId="Style45">
    <w:name w:val="Style45"/>
    <w:basedOn w:val="a1"/>
    <w:uiPriority w:val="99"/>
    <w:rsid w:val="00AC446A"/>
    <w:pPr>
      <w:suppressAutoHyphens/>
    </w:pPr>
    <w:rPr>
      <w:kern w:val="2"/>
      <w:lang w:eastAsia="ar-SA"/>
    </w:rPr>
  </w:style>
  <w:style w:type="character" w:customStyle="1" w:styleId="FontStyle124">
    <w:name w:val="Font Style124"/>
    <w:uiPriority w:val="99"/>
    <w:rsid w:val="00AC446A"/>
  </w:style>
  <w:style w:type="paragraph" w:customStyle="1" w:styleId="1f1">
    <w:name w:val="Без интервала1"/>
    <w:uiPriority w:val="99"/>
    <w:rsid w:val="00AC446A"/>
  </w:style>
  <w:style w:type="paragraph" w:customStyle="1" w:styleId="Style36">
    <w:name w:val="Style36"/>
    <w:basedOn w:val="a1"/>
    <w:uiPriority w:val="99"/>
    <w:rsid w:val="00AC446A"/>
    <w:pPr>
      <w:suppressAutoHyphens/>
    </w:pPr>
    <w:rPr>
      <w:kern w:val="2"/>
      <w:lang w:eastAsia="ar-SA"/>
    </w:rPr>
  </w:style>
  <w:style w:type="paragraph" w:customStyle="1" w:styleId="Style26">
    <w:name w:val="Style26"/>
    <w:basedOn w:val="a1"/>
    <w:uiPriority w:val="99"/>
    <w:rsid w:val="00AC446A"/>
    <w:pPr>
      <w:widowControl w:val="0"/>
      <w:autoSpaceDE w:val="0"/>
      <w:autoSpaceDN w:val="0"/>
      <w:adjustRightInd w:val="0"/>
      <w:spacing w:after="0" w:line="324" w:lineRule="exact"/>
      <w:jc w:val="center"/>
    </w:pPr>
    <w:rPr>
      <w:rFonts w:ascii="Times New Roman" w:hAnsi="Times New Roman"/>
      <w:sz w:val="24"/>
      <w:szCs w:val="24"/>
    </w:rPr>
  </w:style>
  <w:style w:type="character" w:customStyle="1" w:styleId="FontStyle62">
    <w:name w:val="Font Style62"/>
    <w:uiPriority w:val="99"/>
    <w:rsid w:val="00AC446A"/>
    <w:rPr>
      <w:rFonts w:ascii="Times New Roman" w:hAnsi="Times New Roman"/>
      <w:b/>
      <w:sz w:val="16"/>
    </w:rPr>
  </w:style>
  <w:style w:type="paragraph" w:customStyle="1" w:styleId="afffffff6">
    <w:name w:val="..... ......"/>
    <w:basedOn w:val="a1"/>
    <w:next w:val="a1"/>
    <w:uiPriority w:val="99"/>
    <w:rsid w:val="00AC446A"/>
    <w:pPr>
      <w:autoSpaceDE w:val="0"/>
      <w:autoSpaceDN w:val="0"/>
      <w:adjustRightInd w:val="0"/>
      <w:spacing w:after="0" w:line="240" w:lineRule="auto"/>
    </w:pPr>
    <w:rPr>
      <w:rFonts w:ascii="Times New Roman" w:hAnsi="Times New Roman"/>
      <w:sz w:val="24"/>
      <w:szCs w:val="24"/>
    </w:rPr>
  </w:style>
  <w:style w:type="paragraph" w:customStyle="1" w:styleId="afffffff7">
    <w:name w:val="......."/>
    <w:basedOn w:val="a1"/>
    <w:next w:val="a1"/>
    <w:uiPriority w:val="99"/>
    <w:rsid w:val="00AC446A"/>
    <w:pPr>
      <w:autoSpaceDE w:val="0"/>
      <w:autoSpaceDN w:val="0"/>
      <w:adjustRightInd w:val="0"/>
      <w:spacing w:after="0" w:line="240" w:lineRule="auto"/>
    </w:pPr>
    <w:rPr>
      <w:rFonts w:ascii="Times New Roman" w:hAnsi="Times New Roman"/>
      <w:sz w:val="24"/>
      <w:szCs w:val="24"/>
    </w:rPr>
  </w:style>
  <w:style w:type="paragraph" w:customStyle="1" w:styleId="afffffff8">
    <w:name w:val="Знак"/>
    <w:basedOn w:val="a1"/>
    <w:uiPriority w:val="99"/>
    <w:rsid w:val="00AC446A"/>
    <w:pPr>
      <w:spacing w:after="160" w:line="240" w:lineRule="exact"/>
    </w:pPr>
    <w:rPr>
      <w:rFonts w:ascii="Verdana" w:hAnsi="Verdana"/>
      <w:sz w:val="20"/>
      <w:szCs w:val="20"/>
    </w:rPr>
  </w:style>
  <w:style w:type="table" w:styleId="1f2">
    <w:name w:val="Table Grid 1"/>
    <w:basedOn w:val="a3"/>
    <w:uiPriority w:val="99"/>
    <w:rsid w:val="00AC446A"/>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Style14">
    <w:name w:val="Style14"/>
    <w:basedOn w:val="a1"/>
    <w:uiPriority w:val="99"/>
    <w:rsid w:val="00AC446A"/>
    <w:pPr>
      <w:widowControl w:val="0"/>
      <w:autoSpaceDE w:val="0"/>
      <w:autoSpaceDN w:val="0"/>
      <w:adjustRightInd w:val="0"/>
      <w:spacing w:after="0" w:line="277" w:lineRule="exact"/>
      <w:jc w:val="both"/>
    </w:pPr>
    <w:rPr>
      <w:rFonts w:ascii="Times New Roman" w:hAnsi="Times New Roman"/>
      <w:sz w:val="24"/>
      <w:szCs w:val="24"/>
    </w:rPr>
  </w:style>
  <w:style w:type="character" w:customStyle="1" w:styleId="FontStyle53">
    <w:name w:val="Font Style53"/>
    <w:uiPriority w:val="99"/>
    <w:rsid w:val="00AC446A"/>
    <w:rPr>
      <w:rFonts w:ascii="Times New Roman" w:hAnsi="Times New Roman"/>
      <w:sz w:val="26"/>
    </w:rPr>
  </w:style>
  <w:style w:type="character" w:customStyle="1" w:styleId="FontStyle55">
    <w:name w:val="Font Style55"/>
    <w:uiPriority w:val="99"/>
    <w:rsid w:val="00AC446A"/>
    <w:rPr>
      <w:rFonts w:ascii="Times New Roman" w:hAnsi="Times New Roman"/>
      <w:b/>
      <w:sz w:val="22"/>
    </w:rPr>
  </w:style>
  <w:style w:type="character" w:customStyle="1" w:styleId="BodyTextChar1">
    <w:name w:val="Body Text Char1"/>
    <w:uiPriority w:val="99"/>
    <w:locked/>
    <w:rsid w:val="00AC446A"/>
    <w:rPr>
      <w:sz w:val="24"/>
      <w:lang w:val="ru-RU" w:eastAsia="ru-RU"/>
    </w:rPr>
  </w:style>
  <w:style w:type="paragraph" w:customStyle="1" w:styleId="35">
    <w:name w:val="Название3"/>
    <w:basedOn w:val="a1"/>
    <w:uiPriority w:val="99"/>
    <w:rsid w:val="00AC446A"/>
    <w:pPr>
      <w:suppressLineNumbers/>
      <w:suppressAutoHyphens/>
      <w:spacing w:before="120" w:after="120" w:line="240" w:lineRule="auto"/>
    </w:pPr>
    <w:rPr>
      <w:rFonts w:ascii="Times New Roman" w:hAnsi="Times New Roman" w:cs="Mangal"/>
      <w:i/>
      <w:iCs/>
      <w:sz w:val="24"/>
      <w:szCs w:val="24"/>
      <w:lang w:eastAsia="ar-SA"/>
    </w:rPr>
  </w:style>
  <w:style w:type="character" w:customStyle="1" w:styleId="1f3">
    <w:name w:val="Основной текст + Полужирный1"/>
    <w:uiPriority w:val="99"/>
    <w:rsid w:val="00AC446A"/>
    <w:rPr>
      <w:b/>
      <w:sz w:val="22"/>
    </w:rPr>
  </w:style>
  <w:style w:type="character" w:customStyle="1" w:styleId="nobr">
    <w:name w:val="nobr"/>
    <w:uiPriority w:val="99"/>
    <w:rsid w:val="00AC446A"/>
  </w:style>
  <w:style w:type="table" w:customStyle="1" w:styleId="36">
    <w:name w:val="Сетка таблицы3"/>
    <w:uiPriority w:val="99"/>
    <w:rsid w:val="00AC446A"/>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uiPriority w:val="99"/>
    <w:rsid w:val="00AC446A"/>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uiPriority w:val="99"/>
    <w:locked/>
    <w:rsid w:val="00AC446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9">
    <w:name w:val="Заголовок Знак"/>
    <w:uiPriority w:val="99"/>
    <w:rsid w:val="00AC446A"/>
    <w:rPr>
      <w:rFonts w:ascii="Cambria" w:hAnsi="Cambria"/>
      <w:color w:val="17365D"/>
      <w:spacing w:val="5"/>
      <w:kern w:val="28"/>
      <w:sz w:val="52"/>
    </w:rPr>
  </w:style>
  <w:style w:type="paragraph" w:customStyle="1" w:styleId="afffffffa">
    <w:name w:val="СВЕЛ ТИТ"/>
    <w:basedOn w:val="afffffff3"/>
    <w:uiPriority w:val="99"/>
    <w:rsid w:val="00AC446A"/>
    <w:pPr>
      <w:jc w:val="center"/>
    </w:pPr>
  </w:style>
  <w:style w:type="paragraph" w:customStyle="1" w:styleId="114">
    <w:name w:val="СВЕЛ таб 11"/>
    <w:basedOn w:val="afffffff1"/>
    <w:uiPriority w:val="99"/>
    <w:rsid w:val="00AC446A"/>
    <w:rPr>
      <w:sz w:val="22"/>
    </w:rPr>
  </w:style>
  <w:style w:type="table" w:customStyle="1" w:styleId="310">
    <w:name w:val="Сетка таблицы31"/>
    <w:uiPriority w:val="99"/>
    <w:rsid w:val="00AC446A"/>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b">
    <w:name w:val="Основной"/>
    <w:uiPriority w:val="99"/>
    <w:rsid w:val="00AC446A"/>
    <w:pPr>
      <w:widowControl w:val="0"/>
      <w:autoSpaceDE w:val="0"/>
      <w:autoSpaceDN w:val="0"/>
      <w:adjustRightInd w:val="0"/>
    </w:pPr>
    <w:rPr>
      <w:rFonts w:ascii="Arial" w:hAnsi="Arial" w:cs="Arial"/>
      <w:sz w:val="20"/>
      <w:szCs w:val="20"/>
    </w:rPr>
  </w:style>
  <w:style w:type="table" w:customStyle="1" w:styleId="1110">
    <w:name w:val="Сетка таблицы111"/>
    <w:uiPriority w:val="99"/>
    <w:rsid w:val="00AC446A"/>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c">
    <w:name w:val="Placeholder Text"/>
    <w:basedOn w:val="a2"/>
    <w:uiPriority w:val="99"/>
    <w:semiHidden/>
    <w:rsid w:val="00AC446A"/>
    <w:rPr>
      <w:rFonts w:cs="Times New Roman"/>
      <w:color w:val="808080"/>
    </w:rPr>
  </w:style>
  <w:style w:type="table" w:customStyle="1" w:styleId="45">
    <w:name w:val="Сетка таблицы4"/>
    <w:uiPriority w:val="99"/>
    <w:rsid w:val="00AC446A"/>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
    <w:name w:val="tt"/>
    <w:basedOn w:val="a2"/>
    <w:uiPriority w:val="99"/>
    <w:rsid w:val="004D49D7"/>
    <w:rPr>
      <w:rFonts w:cs="Times New Roman"/>
    </w:rPr>
  </w:style>
  <w:style w:type="character" w:customStyle="1" w:styleId="nw">
    <w:name w:val="nw"/>
    <w:basedOn w:val="a2"/>
    <w:uiPriority w:val="99"/>
    <w:rsid w:val="004D49D7"/>
    <w:rPr>
      <w:rFonts w:cs="Times New Roman"/>
    </w:rPr>
  </w:style>
  <w:style w:type="paragraph" w:styleId="afffffffd">
    <w:name w:val="Signature"/>
    <w:basedOn w:val="a1"/>
    <w:link w:val="afffffffe"/>
    <w:uiPriority w:val="99"/>
    <w:rsid w:val="00EE4685"/>
    <w:pPr>
      <w:widowControl w:val="0"/>
      <w:suppressAutoHyphens/>
      <w:spacing w:after="0" w:line="240" w:lineRule="auto"/>
      <w:jc w:val="center"/>
    </w:pPr>
    <w:rPr>
      <w:rFonts w:ascii="Liberation Sans" w:eastAsia="SimSun" w:hAnsi="Liberation Sans" w:cs="Mangal"/>
      <w:kern w:val="2"/>
      <w:sz w:val="8"/>
      <w:szCs w:val="24"/>
      <w:lang w:eastAsia="zh-CN" w:bidi="hi-IN"/>
    </w:rPr>
  </w:style>
  <w:style w:type="character" w:customStyle="1" w:styleId="afffffffe">
    <w:name w:val="Подпись Знак"/>
    <w:basedOn w:val="a2"/>
    <w:link w:val="afffffffd"/>
    <w:uiPriority w:val="99"/>
    <w:locked/>
    <w:rsid w:val="00EE4685"/>
    <w:rPr>
      <w:rFonts w:ascii="Liberation Sans" w:eastAsia="SimSun" w:hAnsi="Liberation Sans" w:cs="Mangal"/>
      <w:kern w:val="2"/>
      <w:sz w:val="24"/>
      <w:szCs w:val="24"/>
      <w:lang w:eastAsia="zh-CN" w:bidi="hi-IN"/>
    </w:rPr>
  </w:style>
  <w:style w:type="paragraph" w:customStyle="1" w:styleId="center">
    <w:name w:val="center"/>
    <w:basedOn w:val="a1"/>
    <w:uiPriority w:val="99"/>
    <w:rsid w:val="00B9528B"/>
    <w:pPr>
      <w:spacing w:before="100" w:beforeAutospacing="1" w:after="100" w:afterAutospacing="1" w:line="240" w:lineRule="auto"/>
    </w:pPr>
    <w:rPr>
      <w:rFonts w:ascii="Times New Roman" w:hAnsi="Times New Roman"/>
      <w:sz w:val="24"/>
      <w:szCs w:val="24"/>
    </w:rPr>
  </w:style>
  <w:style w:type="paragraph" w:customStyle="1" w:styleId="style1">
    <w:name w:val="style1"/>
    <w:basedOn w:val="a1"/>
    <w:uiPriority w:val="99"/>
    <w:rsid w:val="00B9528B"/>
    <w:pPr>
      <w:spacing w:before="100" w:beforeAutospacing="1" w:after="100" w:afterAutospacing="1" w:line="240" w:lineRule="auto"/>
    </w:pPr>
    <w:rPr>
      <w:rFonts w:ascii="Times New Roman" w:hAnsi="Times New Roman"/>
      <w:sz w:val="24"/>
      <w:szCs w:val="24"/>
    </w:rPr>
  </w:style>
  <w:style w:type="paragraph" w:customStyle="1" w:styleId="ttabl">
    <w:name w:val="ttabl"/>
    <w:basedOn w:val="a1"/>
    <w:uiPriority w:val="99"/>
    <w:rsid w:val="00B9528B"/>
    <w:pPr>
      <w:spacing w:before="100" w:beforeAutospacing="1" w:after="100" w:afterAutospacing="1" w:line="240" w:lineRule="auto"/>
    </w:pPr>
    <w:rPr>
      <w:rFonts w:ascii="Times New Roman" w:hAnsi="Times New Roman"/>
      <w:sz w:val="24"/>
      <w:szCs w:val="24"/>
    </w:rPr>
  </w:style>
  <w:style w:type="character" w:customStyle="1" w:styleId="c4">
    <w:name w:val="c4"/>
    <w:basedOn w:val="a2"/>
    <w:uiPriority w:val="99"/>
    <w:rsid w:val="00EA00F5"/>
    <w:rPr>
      <w:rFonts w:cs="Times New Roman"/>
    </w:rPr>
  </w:style>
  <w:style w:type="paragraph" w:customStyle="1" w:styleId="ConsNormal">
    <w:name w:val="ConsNormal"/>
    <w:uiPriority w:val="99"/>
    <w:rsid w:val="00B67762"/>
    <w:pPr>
      <w:widowControl w:val="0"/>
      <w:autoSpaceDE w:val="0"/>
      <w:autoSpaceDN w:val="0"/>
      <w:adjustRightInd w:val="0"/>
      <w:ind w:firstLine="720"/>
    </w:pPr>
    <w:rPr>
      <w:rFonts w:ascii="Arial" w:hAnsi="Arial"/>
      <w:sz w:val="20"/>
      <w:szCs w:val="20"/>
    </w:rPr>
  </w:style>
  <w:style w:type="paragraph" w:customStyle="1" w:styleId="ConsNonformat">
    <w:name w:val="ConsNonformat"/>
    <w:uiPriority w:val="99"/>
    <w:rsid w:val="00B67762"/>
    <w:pPr>
      <w:widowControl w:val="0"/>
      <w:autoSpaceDE w:val="0"/>
      <w:autoSpaceDN w:val="0"/>
      <w:adjustRightInd w:val="0"/>
    </w:pPr>
    <w:rPr>
      <w:rFonts w:ascii="Courier New" w:hAnsi="Courier New"/>
      <w:sz w:val="20"/>
      <w:szCs w:val="20"/>
    </w:rPr>
  </w:style>
  <w:style w:type="paragraph" w:customStyle="1" w:styleId="ConsCell">
    <w:name w:val="ConsCell"/>
    <w:uiPriority w:val="99"/>
    <w:rsid w:val="00B67762"/>
    <w:pPr>
      <w:widowControl w:val="0"/>
      <w:autoSpaceDE w:val="0"/>
      <w:autoSpaceDN w:val="0"/>
      <w:adjustRightInd w:val="0"/>
    </w:pPr>
    <w:rPr>
      <w:rFonts w:ascii="Arial" w:hAnsi="Arial"/>
      <w:sz w:val="20"/>
      <w:szCs w:val="20"/>
    </w:rPr>
  </w:style>
  <w:style w:type="paragraph" w:customStyle="1" w:styleId="affffffff">
    <w:name w:val="ПООПобычный"/>
    <w:basedOn w:val="aa"/>
    <w:link w:val="affffffff0"/>
    <w:uiPriority w:val="99"/>
    <w:rsid w:val="009003E1"/>
    <w:rPr>
      <w:b/>
    </w:rPr>
  </w:style>
  <w:style w:type="character" w:customStyle="1" w:styleId="affffffff0">
    <w:name w:val="ПООПобычный Знак"/>
    <w:link w:val="affffffff"/>
    <w:uiPriority w:val="99"/>
    <w:locked/>
    <w:rsid w:val="009003E1"/>
    <w:rPr>
      <w:rFonts w:ascii="Times New Roman" w:hAnsi="Times New Roman"/>
      <w:b/>
      <w:sz w:val="24"/>
      <w:lang w:val="en-US" w:eastAsia="nl-NL"/>
    </w:rPr>
  </w:style>
  <w:style w:type="table" w:customStyle="1" w:styleId="170">
    <w:name w:val="Сетка таблицы17"/>
    <w:uiPriority w:val="99"/>
    <w:rsid w:val="003837D6"/>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 сноски1"/>
    <w:basedOn w:val="a1"/>
    <w:link w:val="ae"/>
    <w:rsid w:val="00E56F00"/>
    <w:pPr>
      <w:spacing w:after="0" w:line="240" w:lineRule="auto"/>
    </w:pPr>
    <w:rPr>
      <w:vertAlign w:val="superscript"/>
    </w:rPr>
  </w:style>
  <w:style w:type="paragraph" w:customStyle="1" w:styleId="text-blockheader">
    <w:name w:val="text-block__header"/>
    <w:basedOn w:val="a1"/>
    <w:rsid w:val="00F05170"/>
    <w:pPr>
      <w:spacing w:before="100" w:beforeAutospacing="1" w:after="100" w:afterAutospacing="1" w:line="240" w:lineRule="auto"/>
    </w:pPr>
    <w:rPr>
      <w:rFonts w:ascii="Times New Roman" w:hAnsi="Times New Roman"/>
      <w:sz w:val="24"/>
      <w:szCs w:val="24"/>
    </w:rPr>
  </w:style>
  <w:style w:type="paragraph" w:customStyle="1" w:styleId="text-blocklink-wrap">
    <w:name w:val="text-block__link-wrap"/>
    <w:basedOn w:val="a1"/>
    <w:rsid w:val="00F05170"/>
    <w:pPr>
      <w:spacing w:before="100" w:beforeAutospacing="1" w:after="100" w:afterAutospacing="1" w:line="240" w:lineRule="auto"/>
    </w:pPr>
    <w:rPr>
      <w:rFonts w:ascii="Times New Roman" w:hAnsi="Times New Roman"/>
      <w:sz w:val="24"/>
      <w:szCs w:val="24"/>
    </w:rPr>
  </w:style>
  <w:style w:type="paragraph" w:customStyle="1" w:styleId="psection">
    <w:name w:val="psection"/>
    <w:basedOn w:val="a1"/>
    <w:uiPriority w:val="99"/>
    <w:rsid w:val="00B6631C"/>
    <w:pPr>
      <w:spacing w:before="100" w:beforeAutospacing="1" w:after="100" w:afterAutospacing="1" w:line="240" w:lineRule="auto"/>
    </w:pPr>
    <w:rPr>
      <w:rFonts w:ascii="Times New Roman" w:hAnsi="Times New Roman"/>
      <w:sz w:val="24"/>
      <w:szCs w:val="24"/>
    </w:rPr>
  </w:style>
  <w:style w:type="paragraph" w:styleId="affffffff1">
    <w:name w:val="caption"/>
    <w:basedOn w:val="a1"/>
    <w:next w:val="a1"/>
    <w:uiPriority w:val="99"/>
    <w:qFormat/>
    <w:locked/>
    <w:rsid w:val="00B6631C"/>
    <w:pPr>
      <w:spacing w:after="0" w:line="240" w:lineRule="auto"/>
      <w:jc w:val="center"/>
    </w:pPr>
    <w:rPr>
      <w:rFonts w:ascii="Times New Roman" w:hAnsi="Times New Roman"/>
      <w:b/>
      <w:b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20946">
      <w:bodyDiv w:val="1"/>
      <w:marLeft w:val="0"/>
      <w:marRight w:val="0"/>
      <w:marTop w:val="0"/>
      <w:marBottom w:val="0"/>
      <w:divBdr>
        <w:top w:val="none" w:sz="0" w:space="0" w:color="auto"/>
        <w:left w:val="none" w:sz="0" w:space="0" w:color="auto"/>
        <w:bottom w:val="none" w:sz="0" w:space="0" w:color="auto"/>
        <w:right w:val="none" w:sz="0" w:space="0" w:color="auto"/>
      </w:divBdr>
    </w:div>
    <w:div w:id="118912610">
      <w:bodyDiv w:val="1"/>
      <w:marLeft w:val="0"/>
      <w:marRight w:val="0"/>
      <w:marTop w:val="0"/>
      <w:marBottom w:val="0"/>
      <w:divBdr>
        <w:top w:val="none" w:sz="0" w:space="0" w:color="auto"/>
        <w:left w:val="none" w:sz="0" w:space="0" w:color="auto"/>
        <w:bottom w:val="none" w:sz="0" w:space="0" w:color="auto"/>
        <w:right w:val="none" w:sz="0" w:space="0" w:color="auto"/>
      </w:divBdr>
    </w:div>
    <w:div w:id="144787780">
      <w:bodyDiv w:val="1"/>
      <w:marLeft w:val="0"/>
      <w:marRight w:val="0"/>
      <w:marTop w:val="0"/>
      <w:marBottom w:val="0"/>
      <w:divBdr>
        <w:top w:val="none" w:sz="0" w:space="0" w:color="auto"/>
        <w:left w:val="none" w:sz="0" w:space="0" w:color="auto"/>
        <w:bottom w:val="none" w:sz="0" w:space="0" w:color="auto"/>
        <w:right w:val="none" w:sz="0" w:space="0" w:color="auto"/>
      </w:divBdr>
    </w:div>
    <w:div w:id="188029673">
      <w:bodyDiv w:val="1"/>
      <w:marLeft w:val="0"/>
      <w:marRight w:val="0"/>
      <w:marTop w:val="0"/>
      <w:marBottom w:val="0"/>
      <w:divBdr>
        <w:top w:val="none" w:sz="0" w:space="0" w:color="auto"/>
        <w:left w:val="none" w:sz="0" w:space="0" w:color="auto"/>
        <w:bottom w:val="none" w:sz="0" w:space="0" w:color="auto"/>
        <w:right w:val="none" w:sz="0" w:space="0" w:color="auto"/>
      </w:divBdr>
    </w:div>
    <w:div w:id="206376828">
      <w:bodyDiv w:val="1"/>
      <w:marLeft w:val="0"/>
      <w:marRight w:val="0"/>
      <w:marTop w:val="0"/>
      <w:marBottom w:val="0"/>
      <w:divBdr>
        <w:top w:val="none" w:sz="0" w:space="0" w:color="auto"/>
        <w:left w:val="none" w:sz="0" w:space="0" w:color="auto"/>
        <w:bottom w:val="none" w:sz="0" w:space="0" w:color="auto"/>
        <w:right w:val="none" w:sz="0" w:space="0" w:color="auto"/>
      </w:divBdr>
    </w:div>
    <w:div w:id="233052280">
      <w:bodyDiv w:val="1"/>
      <w:marLeft w:val="0"/>
      <w:marRight w:val="0"/>
      <w:marTop w:val="0"/>
      <w:marBottom w:val="0"/>
      <w:divBdr>
        <w:top w:val="none" w:sz="0" w:space="0" w:color="auto"/>
        <w:left w:val="none" w:sz="0" w:space="0" w:color="auto"/>
        <w:bottom w:val="none" w:sz="0" w:space="0" w:color="auto"/>
        <w:right w:val="none" w:sz="0" w:space="0" w:color="auto"/>
      </w:divBdr>
    </w:div>
    <w:div w:id="408232341">
      <w:bodyDiv w:val="1"/>
      <w:marLeft w:val="0"/>
      <w:marRight w:val="0"/>
      <w:marTop w:val="0"/>
      <w:marBottom w:val="0"/>
      <w:divBdr>
        <w:top w:val="none" w:sz="0" w:space="0" w:color="auto"/>
        <w:left w:val="none" w:sz="0" w:space="0" w:color="auto"/>
        <w:bottom w:val="none" w:sz="0" w:space="0" w:color="auto"/>
        <w:right w:val="none" w:sz="0" w:space="0" w:color="auto"/>
      </w:divBdr>
    </w:div>
    <w:div w:id="441389127">
      <w:bodyDiv w:val="1"/>
      <w:marLeft w:val="0"/>
      <w:marRight w:val="0"/>
      <w:marTop w:val="0"/>
      <w:marBottom w:val="0"/>
      <w:divBdr>
        <w:top w:val="none" w:sz="0" w:space="0" w:color="auto"/>
        <w:left w:val="none" w:sz="0" w:space="0" w:color="auto"/>
        <w:bottom w:val="none" w:sz="0" w:space="0" w:color="auto"/>
        <w:right w:val="none" w:sz="0" w:space="0" w:color="auto"/>
      </w:divBdr>
    </w:div>
    <w:div w:id="485365277">
      <w:bodyDiv w:val="1"/>
      <w:marLeft w:val="0"/>
      <w:marRight w:val="0"/>
      <w:marTop w:val="0"/>
      <w:marBottom w:val="0"/>
      <w:divBdr>
        <w:top w:val="none" w:sz="0" w:space="0" w:color="auto"/>
        <w:left w:val="none" w:sz="0" w:space="0" w:color="auto"/>
        <w:bottom w:val="none" w:sz="0" w:space="0" w:color="auto"/>
        <w:right w:val="none" w:sz="0" w:space="0" w:color="auto"/>
      </w:divBdr>
    </w:div>
    <w:div w:id="518743027">
      <w:bodyDiv w:val="1"/>
      <w:marLeft w:val="0"/>
      <w:marRight w:val="0"/>
      <w:marTop w:val="0"/>
      <w:marBottom w:val="0"/>
      <w:divBdr>
        <w:top w:val="none" w:sz="0" w:space="0" w:color="auto"/>
        <w:left w:val="none" w:sz="0" w:space="0" w:color="auto"/>
        <w:bottom w:val="none" w:sz="0" w:space="0" w:color="auto"/>
        <w:right w:val="none" w:sz="0" w:space="0" w:color="auto"/>
      </w:divBdr>
    </w:div>
    <w:div w:id="714699893">
      <w:bodyDiv w:val="1"/>
      <w:marLeft w:val="0"/>
      <w:marRight w:val="0"/>
      <w:marTop w:val="0"/>
      <w:marBottom w:val="0"/>
      <w:divBdr>
        <w:top w:val="none" w:sz="0" w:space="0" w:color="auto"/>
        <w:left w:val="none" w:sz="0" w:space="0" w:color="auto"/>
        <w:bottom w:val="none" w:sz="0" w:space="0" w:color="auto"/>
        <w:right w:val="none" w:sz="0" w:space="0" w:color="auto"/>
      </w:divBdr>
    </w:div>
    <w:div w:id="721634982">
      <w:marLeft w:val="0"/>
      <w:marRight w:val="0"/>
      <w:marTop w:val="0"/>
      <w:marBottom w:val="0"/>
      <w:divBdr>
        <w:top w:val="none" w:sz="0" w:space="0" w:color="auto"/>
        <w:left w:val="none" w:sz="0" w:space="0" w:color="auto"/>
        <w:bottom w:val="none" w:sz="0" w:space="0" w:color="auto"/>
        <w:right w:val="none" w:sz="0" w:space="0" w:color="auto"/>
      </w:divBdr>
    </w:div>
    <w:div w:id="721634983">
      <w:marLeft w:val="0"/>
      <w:marRight w:val="0"/>
      <w:marTop w:val="0"/>
      <w:marBottom w:val="0"/>
      <w:divBdr>
        <w:top w:val="none" w:sz="0" w:space="0" w:color="auto"/>
        <w:left w:val="none" w:sz="0" w:space="0" w:color="auto"/>
        <w:bottom w:val="none" w:sz="0" w:space="0" w:color="auto"/>
        <w:right w:val="none" w:sz="0" w:space="0" w:color="auto"/>
      </w:divBdr>
    </w:div>
    <w:div w:id="721634984">
      <w:marLeft w:val="0"/>
      <w:marRight w:val="0"/>
      <w:marTop w:val="0"/>
      <w:marBottom w:val="0"/>
      <w:divBdr>
        <w:top w:val="none" w:sz="0" w:space="0" w:color="auto"/>
        <w:left w:val="none" w:sz="0" w:space="0" w:color="auto"/>
        <w:bottom w:val="none" w:sz="0" w:space="0" w:color="auto"/>
        <w:right w:val="none" w:sz="0" w:space="0" w:color="auto"/>
      </w:divBdr>
    </w:div>
    <w:div w:id="721634985">
      <w:marLeft w:val="0"/>
      <w:marRight w:val="0"/>
      <w:marTop w:val="0"/>
      <w:marBottom w:val="0"/>
      <w:divBdr>
        <w:top w:val="none" w:sz="0" w:space="0" w:color="auto"/>
        <w:left w:val="none" w:sz="0" w:space="0" w:color="auto"/>
        <w:bottom w:val="none" w:sz="0" w:space="0" w:color="auto"/>
        <w:right w:val="none" w:sz="0" w:space="0" w:color="auto"/>
      </w:divBdr>
    </w:div>
    <w:div w:id="721634986">
      <w:marLeft w:val="0"/>
      <w:marRight w:val="0"/>
      <w:marTop w:val="0"/>
      <w:marBottom w:val="0"/>
      <w:divBdr>
        <w:top w:val="none" w:sz="0" w:space="0" w:color="auto"/>
        <w:left w:val="none" w:sz="0" w:space="0" w:color="auto"/>
        <w:bottom w:val="none" w:sz="0" w:space="0" w:color="auto"/>
        <w:right w:val="none" w:sz="0" w:space="0" w:color="auto"/>
      </w:divBdr>
    </w:div>
    <w:div w:id="721634987">
      <w:marLeft w:val="0"/>
      <w:marRight w:val="0"/>
      <w:marTop w:val="0"/>
      <w:marBottom w:val="0"/>
      <w:divBdr>
        <w:top w:val="none" w:sz="0" w:space="0" w:color="auto"/>
        <w:left w:val="none" w:sz="0" w:space="0" w:color="auto"/>
        <w:bottom w:val="none" w:sz="0" w:space="0" w:color="auto"/>
        <w:right w:val="none" w:sz="0" w:space="0" w:color="auto"/>
      </w:divBdr>
    </w:div>
    <w:div w:id="721634988">
      <w:marLeft w:val="0"/>
      <w:marRight w:val="0"/>
      <w:marTop w:val="0"/>
      <w:marBottom w:val="0"/>
      <w:divBdr>
        <w:top w:val="none" w:sz="0" w:space="0" w:color="auto"/>
        <w:left w:val="none" w:sz="0" w:space="0" w:color="auto"/>
        <w:bottom w:val="none" w:sz="0" w:space="0" w:color="auto"/>
        <w:right w:val="none" w:sz="0" w:space="0" w:color="auto"/>
      </w:divBdr>
    </w:div>
    <w:div w:id="721634989">
      <w:marLeft w:val="0"/>
      <w:marRight w:val="0"/>
      <w:marTop w:val="0"/>
      <w:marBottom w:val="0"/>
      <w:divBdr>
        <w:top w:val="none" w:sz="0" w:space="0" w:color="auto"/>
        <w:left w:val="none" w:sz="0" w:space="0" w:color="auto"/>
        <w:bottom w:val="none" w:sz="0" w:space="0" w:color="auto"/>
        <w:right w:val="none" w:sz="0" w:space="0" w:color="auto"/>
      </w:divBdr>
    </w:div>
    <w:div w:id="721634990">
      <w:marLeft w:val="0"/>
      <w:marRight w:val="0"/>
      <w:marTop w:val="0"/>
      <w:marBottom w:val="0"/>
      <w:divBdr>
        <w:top w:val="none" w:sz="0" w:space="0" w:color="auto"/>
        <w:left w:val="none" w:sz="0" w:space="0" w:color="auto"/>
        <w:bottom w:val="none" w:sz="0" w:space="0" w:color="auto"/>
        <w:right w:val="none" w:sz="0" w:space="0" w:color="auto"/>
      </w:divBdr>
    </w:div>
    <w:div w:id="721634991">
      <w:marLeft w:val="0"/>
      <w:marRight w:val="0"/>
      <w:marTop w:val="0"/>
      <w:marBottom w:val="0"/>
      <w:divBdr>
        <w:top w:val="none" w:sz="0" w:space="0" w:color="auto"/>
        <w:left w:val="none" w:sz="0" w:space="0" w:color="auto"/>
        <w:bottom w:val="none" w:sz="0" w:space="0" w:color="auto"/>
        <w:right w:val="none" w:sz="0" w:space="0" w:color="auto"/>
      </w:divBdr>
    </w:div>
    <w:div w:id="721634992">
      <w:marLeft w:val="0"/>
      <w:marRight w:val="0"/>
      <w:marTop w:val="0"/>
      <w:marBottom w:val="0"/>
      <w:divBdr>
        <w:top w:val="none" w:sz="0" w:space="0" w:color="auto"/>
        <w:left w:val="none" w:sz="0" w:space="0" w:color="auto"/>
        <w:bottom w:val="none" w:sz="0" w:space="0" w:color="auto"/>
        <w:right w:val="none" w:sz="0" w:space="0" w:color="auto"/>
      </w:divBdr>
    </w:div>
    <w:div w:id="721634993">
      <w:marLeft w:val="0"/>
      <w:marRight w:val="0"/>
      <w:marTop w:val="0"/>
      <w:marBottom w:val="0"/>
      <w:divBdr>
        <w:top w:val="none" w:sz="0" w:space="0" w:color="auto"/>
        <w:left w:val="none" w:sz="0" w:space="0" w:color="auto"/>
        <w:bottom w:val="none" w:sz="0" w:space="0" w:color="auto"/>
        <w:right w:val="none" w:sz="0" w:space="0" w:color="auto"/>
      </w:divBdr>
    </w:div>
    <w:div w:id="721634995">
      <w:marLeft w:val="0"/>
      <w:marRight w:val="0"/>
      <w:marTop w:val="0"/>
      <w:marBottom w:val="0"/>
      <w:divBdr>
        <w:top w:val="none" w:sz="0" w:space="0" w:color="auto"/>
        <w:left w:val="none" w:sz="0" w:space="0" w:color="auto"/>
        <w:bottom w:val="none" w:sz="0" w:space="0" w:color="auto"/>
        <w:right w:val="none" w:sz="0" w:space="0" w:color="auto"/>
      </w:divBdr>
    </w:div>
    <w:div w:id="721634996">
      <w:marLeft w:val="0"/>
      <w:marRight w:val="0"/>
      <w:marTop w:val="0"/>
      <w:marBottom w:val="0"/>
      <w:divBdr>
        <w:top w:val="none" w:sz="0" w:space="0" w:color="auto"/>
        <w:left w:val="none" w:sz="0" w:space="0" w:color="auto"/>
        <w:bottom w:val="none" w:sz="0" w:space="0" w:color="auto"/>
        <w:right w:val="none" w:sz="0" w:space="0" w:color="auto"/>
      </w:divBdr>
    </w:div>
    <w:div w:id="721634997">
      <w:marLeft w:val="0"/>
      <w:marRight w:val="0"/>
      <w:marTop w:val="0"/>
      <w:marBottom w:val="0"/>
      <w:divBdr>
        <w:top w:val="none" w:sz="0" w:space="0" w:color="auto"/>
        <w:left w:val="none" w:sz="0" w:space="0" w:color="auto"/>
        <w:bottom w:val="none" w:sz="0" w:space="0" w:color="auto"/>
        <w:right w:val="none" w:sz="0" w:space="0" w:color="auto"/>
      </w:divBdr>
    </w:div>
    <w:div w:id="721634998">
      <w:marLeft w:val="0"/>
      <w:marRight w:val="0"/>
      <w:marTop w:val="0"/>
      <w:marBottom w:val="0"/>
      <w:divBdr>
        <w:top w:val="none" w:sz="0" w:space="0" w:color="auto"/>
        <w:left w:val="none" w:sz="0" w:space="0" w:color="auto"/>
        <w:bottom w:val="none" w:sz="0" w:space="0" w:color="auto"/>
        <w:right w:val="none" w:sz="0" w:space="0" w:color="auto"/>
      </w:divBdr>
    </w:div>
    <w:div w:id="721634999">
      <w:marLeft w:val="0"/>
      <w:marRight w:val="0"/>
      <w:marTop w:val="0"/>
      <w:marBottom w:val="0"/>
      <w:divBdr>
        <w:top w:val="none" w:sz="0" w:space="0" w:color="auto"/>
        <w:left w:val="none" w:sz="0" w:space="0" w:color="auto"/>
        <w:bottom w:val="none" w:sz="0" w:space="0" w:color="auto"/>
        <w:right w:val="none" w:sz="0" w:space="0" w:color="auto"/>
      </w:divBdr>
    </w:div>
    <w:div w:id="721635000">
      <w:marLeft w:val="0"/>
      <w:marRight w:val="0"/>
      <w:marTop w:val="0"/>
      <w:marBottom w:val="0"/>
      <w:divBdr>
        <w:top w:val="none" w:sz="0" w:space="0" w:color="auto"/>
        <w:left w:val="none" w:sz="0" w:space="0" w:color="auto"/>
        <w:bottom w:val="none" w:sz="0" w:space="0" w:color="auto"/>
        <w:right w:val="none" w:sz="0" w:space="0" w:color="auto"/>
      </w:divBdr>
    </w:div>
    <w:div w:id="721635001">
      <w:marLeft w:val="0"/>
      <w:marRight w:val="0"/>
      <w:marTop w:val="0"/>
      <w:marBottom w:val="0"/>
      <w:divBdr>
        <w:top w:val="none" w:sz="0" w:space="0" w:color="auto"/>
        <w:left w:val="none" w:sz="0" w:space="0" w:color="auto"/>
        <w:bottom w:val="none" w:sz="0" w:space="0" w:color="auto"/>
        <w:right w:val="none" w:sz="0" w:space="0" w:color="auto"/>
      </w:divBdr>
    </w:div>
    <w:div w:id="721635002">
      <w:marLeft w:val="0"/>
      <w:marRight w:val="0"/>
      <w:marTop w:val="0"/>
      <w:marBottom w:val="0"/>
      <w:divBdr>
        <w:top w:val="none" w:sz="0" w:space="0" w:color="auto"/>
        <w:left w:val="none" w:sz="0" w:space="0" w:color="auto"/>
        <w:bottom w:val="none" w:sz="0" w:space="0" w:color="auto"/>
        <w:right w:val="none" w:sz="0" w:space="0" w:color="auto"/>
      </w:divBdr>
    </w:div>
    <w:div w:id="721635003">
      <w:marLeft w:val="0"/>
      <w:marRight w:val="0"/>
      <w:marTop w:val="0"/>
      <w:marBottom w:val="0"/>
      <w:divBdr>
        <w:top w:val="none" w:sz="0" w:space="0" w:color="auto"/>
        <w:left w:val="none" w:sz="0" w:space="0" w:color="auto"/>
        <w:bottom w:val="none" w:sz="0" w:space="0" w:color="auto"/>
        <w:right w:val="none" w:sz="0" w:space="0" w:color="auto"/>
      </w:divBdr>
    </w:div>
    <w:div w:id="721635004">
      <w:marLeft w:val="0"/>
      <w:marRight w:val="0"/>
      <w:marTop w:val="0"/>
      <w:marBottom w:val="0"/>
      <w:divBdr>
        <w:top w:val="none" w:sz="0" w:space="0" w:color="auto"/>
        <w:left w:val="none" w:sz="0" w:space="0" w:color="auto"/>
        <w:bottom w:val="none" w:sz="0" w:space="0" w:color="auto"/>
        <w:right w:val="none" w:sz="0" w:space="0" w:color="auto"/>
      </w:divBdr>
    </w:div>
    <w:div w:id="721635006">
      <w:marLeft w:val="0"/>
      <w:marRight w:val="0"/>
      <w:marTop w:val="0"/>
      <w:marBottom w:val="0"/>
      <w:divBdr>
        <w:top w:val="none" w:sz="0" w:space="0" w:color="auto"/>
        <w:left w:val="none" w:sz="0" w:space="0" w:color="auto"/>
        <w:bottom w:val="none" w:sz="0" w:space="0" w:color="auto"/>
        <w:right w:val="none" w:sz="0" w:space="0" w:color="auto"/>
      </w:divBdr>
    </w:div>
    <w:div w:id="721635007">
      <w:marLeft w:val="0"/>
      <w:marRight w:val="0"/>
      <w:marTop w:val="0"/>
      <w:marBottom w:val="0"/>
      <w:divBdr>
        <w:top w:val="none" w:sz="0" w:space="0" w:color="auto"/>
        <w:left w:val="none" w:sz="0" w:space="0" w:color="auto"/>
        <w:bottom w:val="none" w:sz="0" w:space="0" w:color="auto"/>
        <w:right w:val="none" w:sz="0" w:space="0" w:color="auto"/>
      </w:divBdr>
    </w:div>
    <w:div w:id="721635008">
      <w:marLeft w:val="0"/>
      <w:marRight w:val="0"/>
      <w:marTop w:val="0"/>
      <w:marBottom w:val="0"/>
      <w:divBdr>
        <w:top w:val="none" w:sz="0" w:space="0" w:color="auto"/>
        <w:left w:val="none" w:sz="0" w:space="0" w:color="auto"/>
        <w:bottom w:val="none" w:sz="0" w:space="0" w:color="auto"/>
        <w:right w:val="none" w:sz="0" w:space="0" w:color="auto"/>
      </w:divBdr>
    </w:div>
    <w:div w:id="721635009">
      <w:marLeft w:val="0"/>
      <w:marRight w:val="0"/>
      <w:marTop w:val="0"/>
      <w:marBottom w:val="0"/>
      <w:divBdr>
        <w:top w:val="none" w:sz="0" w:space="0" w:color="auto"/>
        <w:left w:val="none" w:sz="0" w:space="0" w:color="auto"/>
        <w:bottom w:val="none" w:sz="0" w:space="0" w:color="auto"/>
        <w:right w:val="none" w:sz="0" w:space="0" w:color="auto"/>
      </w:divBdr>
    </w:div>
    <w:div w:id="721635010">
      <w:marLeft w:val="0"/>
      <w:marRight w:val="0"/>
      <w:marTop w:val="0"/>
      <w:marBottom w:val="0"/>
      <w:divBdr>
        <w:top w:val="none" w:sz="0" w:space="0" w:color="auto"/>
        <w:left w:val="none" w:sz="0" w:space="0" w:color="auto"/>
        <w:bottom w:val="none" w:sz="0" w:space="0" w:color="auto"/>
        <w:right w:val="none" w:sz="0" w:space="0" w:color="auto"/>
      </w:divBdr>
    </w:div>
    <w:div w:id="721635011">
      <w:marLeft w:val="0"/>
      <w:marRight w:val="0"/>
      <w:marTop w:val="0"/>
      <w:marBottom w:val="0"/>
      <w:divBdr>
        <w:top w:val="none" w:sz="0" w:space="0" w:color="auto"/>
        <w:left w:val="none" w:sz="0" w:space="0" w:color="auto"/>
        <w:bottom w:val="none" w:sz="0" w:space="0" w:color="auto"/>
        <w:right w:val="none" w:sz="0" w:space="0" w:color="auto"/>
      </w:divBdr>
    </w:div>
    <w:div w:id="721635012">
      <w:marLeft w:val="0"/>
      <w:marRight w:val="0"/>
      <w:marTop w:val="0"/>
      <w:marBottom w:val="0"/>
      <w:divBdr>
        <w:top w:val="none" w:sz="0" w:space="0" w:color="auto"/>
        <w:left w:val="none" w:sz="0" w:space="0" w:color="auto"/>
        <w:bottom w:val="none" w:sz="0" w:space="0" w:color="auto"/>
        <w:right w:val="none" w:sz="0" w:space="0" w:color="auto"/>
      </w:divBdr>
    </w:div>
    <w:div w:id="721635013">
      <w:marLeft w:val="0"/>
      <w:marRight w:val="0"/>
      <w:marTop w:val="0"/>
      <w:marBottom w:val="0"/>
      <w:divBdr>
        <w:top w:val="none" w:sz="0" w:space="0" w:color="auto"/>
        <w:left w:val="none" w:sz="0" w:space="0" w:color="auto"/>
        <w:bottom w:val="none" w:sz="0" w:space="0" w:color="auto"/>
        <w:right w:val="none" w:sz="0" w:space="0" w:color="auto"/>
      </w:divBdr>
    </w:div>
    <w:div w:id="721635014">
      <w:marLeft w:val="0"/>
      <w:marRight w:val="0"/>
      <w:marTop w:val="0"/>
      <w:marBottom w:val="0"/>
      <w:divBdr>
        <w:top w:val="none" w:sz="0" w:space="0" w:color="auto"/>
        <w:left w:val="none" w:sz="0" w:space="0" w:color="auto"/>
        <w:bottom w:val="none" w:sz="0" w:space="0" w:color="auto"/>
        <w:right w:val="none" w:sz="0" w:space="0" w:color="auto"/>
      </w:divBdr>
    </w:div>
    <w:div w:id="721635015">
      <w:marLeft w:val="0"/>
      <w:marRight w:val="0"/>
      <w:marTop w:val="0"/>
      <w:marBottom w:val="0"/>
      <w:divBdr>
        <w:top w:val="none" w:sz="0" w:space="0" w:color="auto"/>
        <w:left w:val="none" w:sz="0" w:space="0" w:color="auto"/>
        <w:bottom w:val="none" w:sz="0" w:space="0" w:color="auto"/>
        <w:right w:val="none" w:sz="0" w:space="0" w:color="auto"/>
      </w:divBdr>
    </w:div>
    <w:div w:id="721635016">
      <w:marLeft w:val="0"/>
      <w:marRight w:val="0"/>
      <w:marTop w:val="0"/>
      <w:marBottom w:val="0"/>
      <w:divBdr>
        <w:top w:val="none" w:sz="0" w:space="0" w:color="auto"/>
        <w:left w:val="none" w:sz="0" w:space="0" w:color="auto"/>
        <w:bottom w:val="none" w:sz="0" w:space="0" w:color="auto"/>
        <w:right w:val="none" w:sz="0" w:space="0" w:color="auto"/>
      </w:divBdr>
    </w:div>
    <w:div w:id="721635017">
      <w:marLeft w:val="0"/>
      <w:marRight w:val="0"/>
      <w:marTop w:val="0"/>
      <w:marBottom w:val="0"/>
      <w:divBdr>
        <w:top w:val="none" w:sz="0" w:space="0" w:color="auto"/>
        <w:left w:val="none" w:sz="0" w:space="0" w:color="auto"/>
        <w:bottom w:val="none" w:sz="0" w:space="0" w:color="auto"/>
        <w:right w:val="none" w:sz="0" w:space="0" w:color="auto"/>
      </w:divBdr>
    </w:div>
    <w:div w:id="721635018">
      <w:marLeft w:val="0"/>
      <w:marRight w:val="0"/>
      <w:marTop w:val="0"/>
      <w:marBottom w:val="0"/>
      <w:divBdr>
        <w:top w:val="none" w:sz="0" w:space="0" w:color="auto"/>
        <w:left w:val="none" w:sz="0" w:space="0" w:color="auto"/>
        <w:bottom w:val="none" w:sz="0" w:space="0" w:color="auto"/>
        <w:right w:val="none" w:sz="0" w:space="0" w:color="auto"/>
      </w:divBdr>
    </w:div>
    <w:div w:id="721635019">
      <w:marLeft w:val="0"/>
      <w:marRight w:val="0"/>
      <w:marTop w:val="0"/>
      <w:marBottom w:val="0"/>
      <w:divBdr>
        <w:top w:val="none" w:sz="0" w:space="0" w:color="auto"/>
        <w:left w:val="none" w:sz="0" w:space="0" w:color="auto"/>
        <w:bottom w:val="none" w:sz="0" w:space="0" w:color="auto"/>
        <w:right w:val="none" w:sz="0" w:space="0" w:color="auto"/>
      </w:divBdr>
    </w:div>
    <w:div w:id="721635020">
      <w:marLeft w:val="0"/>
      <w:marRight w:val="0"/>
      <w:marTop w:val="0"/>
      <w:marBottom w:val="0"/>
      <w:divBdr>
        <w:top w:val="none" w:sz="0" w:space="0" w:color="auto"/>
        <w:left w:val="none" w:sz="0" w:space="0" w:color="auto"/>
        <w:bottom w:val="none" w:sz="0" w:space="0" w:color="auto"/>
        <w:right w:val="none" w:sz="0" w:space="0" w:color="auto"/>
      </w:divBdr>
    </w:div>
    <w:div w:id="721635021">
      <w:marLeft w:val="0"/>
      <w:marRight w:val="0"/>
      <w:marTop w:val="0"/>
      <w:marBottom w:val="0"/>
      <w:divBdr>
        <w:top w:val="none" w:sz="0" w:space="0" w:color="auto"/>
        <w:left w:val="none" w:sz="0" w:space="0" w:color="auto"/>
        <w:bottom w:val="none" w:sz="0" w:space="0" w:color="auto"/>
        <w:right w:val="none" w:sz="0" w:space="0" w:color="auto"/>
      </w:divBdr>
    </w:div>
    <w:div w:id="721635022">
      <w:marLeft w:val="0"/>
      <w:marRight w:val="0"/>
      <w:marTop w:val="0"/>
      <w:marBottom w:val="0"/>
      <w:divBdr>
        <w:top w:val="none" w:sz="0" w:space="0" w:color="auto"/>
        <w:left w:val="none" w:sz="0" w:space="0" w:color="auto"/>
        <w:bottom w:val="none" w:sz="0" w:space="0" w:color="auto"/>
        <w:right w:val="none" w:sz="0" w:space="0" w:color="auto"/>
      </w:divBdr>
    </w:div>
    <w:div w:id="721635023">
      <w:marLeft w:val="0"/>
      <w:marRight w:val="0"/>
      <w:marTop w:val="0"/>
      <w:marBottom w:val="0"/>
      <w:divBdr>
        <w:top w:val="none" w:sz="0" w:space="0" w:color="auto"/>
        <w:left w:val="none" w:sz="0" w:space="0" w:color="auto"/>
        <w:bottom w:val="none" w:sz="0" w:space="0" w:color="auto"/>
        <w:right w:val="none" w:sz="0" w:space="0" w:color="auto"/>
      </w:divBdr>
    </w:div>
    <w:div w:id="721635024">
      <w:marLeft w:val="0"/>
      <w:marRight w:val="0"/>
      <w:marTop w:val="0"/>
      <w:marBottom w:val="0"/>
      <w:divBdr>
        <w:top w:val="none" w:sz="0" w:space="0" w:color="auto"/>
        <w:left w:val="none" w:sz="0" w:space="0" w:color="auto"/>
        <w:bottom w:val="none" w:sz="0" w:space="0" w:color="auto"/>
        <w:right w:val="none" w:sz="0" w:space="0" w:color="auto"/>
      </w:divBdr>
    </w:div>
    <w:div w:id="721635025">
      <w:marLeft w:val="0"/>
      <w:marRight w:val="0"/>
      <w:marTop w:val="0"/>
      <w:marBottom w:val="0"/>
      <w:divBdr>
        <w:top w:val="none" w:sz="0" w:space="0" w:color="auto"/>
        <w:left w:val="none" w:sz="0" w:space="0" w:color="auto"/>
        <w:bottom w:val="none" w:sz="0" w:space="0" w:color="auto"/>
        <w:right w:val="none" w:sz="0" w:space="0" w:color="auto"/>
      </w:divBdr>
    </w:div>
    <w:div w:id="721635026">
      <w:marLeft w:val="0"/>
      <w:marRight w:val="0"/>
      <w:marTop w:val="0"/>
      <w:marBottom w:val="0"/>
      <w:divBdr>
        <w:top w:val="none" w:sz="0" w:space="0" w:color="auto"/>
        <w:left w:val="none" w:sz="0" w:space="0" w:color="auto"/>
        <w:bottom w:val="none" w:sz="0" w:space="0" w:color="auto"/>
        <w:right w:val="none" w:sz="0" w:space="0" w:color="auto"/>
      </w:divBdr>
    </w:div>
    <w:div w:id="721635027">
      <w:marLeft w:val="0"/>
      <w:marRight w:val="0"/>
      <w:marTop w:val="0"/>
      <w:marBottom w:val="0"/>
      <w:divBdr>
        <w:top w:val="none" w:sz="0" w:space="0" w:color="auto"/>
        <w:left w:val="none" w:sz="0" w:space="0" w:color="auto"/>
        <w:bottom w:val="none" w:sz="0" w:space="0" w:color="auto"/>
        <w:right w:val="none" w:sz="0" w:space="0" w:color="auto"/>
      </w:divBdr>
    </w:div>
    <w:div w:id="721635028">
      <w:marLeft w:val="0"/>
      <w:marRight w:val="0"/>
      <w:marTop w:val="0"/>
      <w:marBottom w:val="0"/>
      <w:divBdr>
        <w:top w:val="none" w:sz="0" w:space="0" w:color="auto"/>
        <w:left w:val="none" w:sz="0" w:space="0" w:color="auto"/>
        <w:bottom w:val="none" w:sz="0" w:space="0" w:color="auto"/>
        <w:right w:val="none" w:sz="0" w:space="0" w:color="auto"/>
      </w:divBdr>
    </w:div>
    <w:div w:id="721635029">
      <w:marLeft w:val="0"/>
      <w:marRight w:val="0"/>
      <w:marTop w:val="0"/>
      <w:marBottom w:val="0"/>
      <w:divBdr>
        <w:top w:val="none" w:sz="0" w:space="0" w:color="auto"/>
        <w:left w:val="none" w:sz="0" w:space="0" w:color="auto"/>
        <w:bottom w:val="none" w:sz="0" w:space="0" w:color="auto"/>
        <w:right w:val="none" w:sz="0" w:space="0" w:color="auto"/>
      </w:divBdr>
    </w:div>
    <w:div w:id="721635030">
      <w:marLeft w:val="0"/>
      <w:marRight w:val="0"/>
      <w:marTop w:val="0"/>
      <w:marBottom w:val="0"/>
      <w:divBdr>
        <w:top w:val="none" w:sz="0" w:space="0" w:color="auto"/>
        <w:left w:val="none" w:sz="0" w:space="0" w:color="auto"/>
        <w:bottom w:val="none" w:sz="0" w:space="0" w:color="auto"/>
        <w:right w:val="none" w:sz="0" w:space="0" w:color="auto"/>
      </w:divBdr>
    </w:div>
    <w:div w:id="721635032">
      <w:marLeft w:val="0"/>
      <w:marRight w:val="0"/>
      <w:marTop w:val="0"/>
      <w:marBottom w:val="0"/>
      <w:divBdr>
        <w:top w:val="none" w:sz="0" w:space="0" w:color="auto"/>
        <w:left w:val="none" w:sz="0" w:space="0" w:color="auto"/>
        <w:bottom w:val="none" w:sz="0" w:space="0" w:color="auto"/>
        <w:right w:val="none" w:sz="0" w:space="0" w:color="auto"/>
      </w:divBdr>
    </w:div>
    <w:div w:id="721635033">
      <w:marLeft w:val="0"/>
      <w:marRight w:val="0"/>
      <w:marTop w:val="0"/>
      <w:marBottom w:val="0"/>
      <w:divBdr>
        <w:top w:val="none" w:sz="0" w:space="0" w:color="auto"/>
        <w:left w:val="none" w:sz="0" w:space="0" w:color="auto"/>
        <w:bottom w:val="none" w:sz="0" w:space="0" w:color="auto"/>
        <w:right w:val="none" w:sz="0" w:space="0" w:color="auto"/>
      </w:divBdr>
    </w:div>
    <w:div w:id="721635034">
      <w:marLeft w:val="0"/>
      <w:marRight w:val="0"/>
      <w:marTop w:val="0"/>
      <w:marBottom w:val="0"/>
      <w:divBdr>
        <w:top w:val="none" w:sz="0" w:space="0" w:color="auto"/>
        <w:left w:val="none" w:sz="0" w:space="0" w:color="auto"/>
        <w:bottom w:val="none" w:sz="0" w:space="0" w:color="auto"/>
        <w:right w:val="none" w:sz="0" w:space="0" w:color="auto"/>
      </w:divBdr>
    </w:div>
    <w:div w:id="721635035">
      <w:marLeft w:val="0"/>
      <w:marRight w:val="0"/>
      <w:marTop w:val="0"/>
      <w:marBottom w:val="0"/>
      <w:divBdr>
        <w:top w:val="none" w:sz="0" w:space="0" w:color="auto"/>
        <w:left w:val="none" w:sz="0" w:space="0" w:color="auto"/>
        <w:bottom w:val="none" w:sz="0" w:space="0" w:color="auto"/>
        <w:right w:val="none" w:sz="0" w:space="0" w:color="auto"/>
      </w:divBdr>
    </w:div>
    <w:div w:id="721635036">
      <w:marLeft w:val="0"/>
      <w:marRight w:val="0"/>
      <w:marTop w:val="0"/>
      <w:marBottom w:val="0"/>
      <w:divBdr>
        <w:top w:val="none" w:sz="0" w:space="0" w:color="auto"/>
        <w:left w:val="none" w:sz="0" w:space="0" w:color="auto"/>
        <w:bottom w:val="none" w:sz="0" w:space="0" w:color="auto"/>
        <w:right w:val="none" w:sz="0" w:space="0" w:color="auto"/>
      </w:divBdr>
    </w:div>
    <w:div w:id="721635037">
      <w:marLeft w:val="0"/>
      <w:marRight w:val="0"/>
      <w:marTop w:val="0"/>
      <w:marBottom w:val="0"/>
      <w:divBdr>
        <w:top w:val="none" w:sz="0" w:space="0" w:color="auto"/>
        <w:left w:val="none" w:sz="0" w:space="0" w:color="auto"/>
        <w:bottom w:val="none" w:sz="0" w:space="0" w:color="auto"/>
        <w:right w:val="none" w:sz="0" w:space="0" w:color="auto"/>
      </w:divBdr>
    </w:div>
    <w:div w:id="721635038">
      <w:marLeft w:val="0"/>
      <w:marRight w:val="0"/>
      <w:marTop w:val="0"/>
      <w:marBottom w:val="0"/>
      <w:divBdr>
        <w:top w:val="none" w:sz="0" w:space="0" w:color="auto"/>
        <w:left w:val="none" w:sz="0" w:space="0" w:color="auto"/>
        <w:bottom w:val="none" w:sz="0" w:space="0" w:color="auto"/>
        <w:right w:val="none" w:sz="0" w:space="0" w:color="auto"/>
      </w:divBdr>
    </w:div>
    <w:div w:id="721635039">
      <w:marLeft w:val="0"/>
      <w:marRight w:val="0"/>
      <w:marTop w:val="0"/>
      <w:marBottom w:val="0"/>
      <w:divBdr>
        <w:top w:val="none" w:sz="0" w:space="0" w:color="auto"/>
        <w:left w:val="none" w:sz="0" w:space="0" w:color="auto"/>
        <w:bottom w:val="none" w:sz="0" w:space="0" w:color="auto"/>
        <w:right w:val="none" w:sz="0" w:space="0" w:color="auto"/>
      </w:divBdr>
    </w:div>
    <w:div w:id="721635040">
      <w:marLeft w:val="0"/>
      <w:marRight w:val="0"/>
      <w:marTop w:val="0"/>
      <w:marBottom w:val="0"/>
      <w:divBdr>
        <w:top w:val="none" w:sz="0" w:space="0" w:color="auto"/>
        <w:left w:val="none" w:sz="0" w:space="0" w:color="auto"/>
        <w:bottom w:val="none" w:sz="0" w:space="0" w:color="auto"/>
        <w:right w:val="none" w:sz="0" w:space="0" w:color="auto"/>
      </w:divBdr>
    </w:div>
    <w:div w:id="721635041">
      <w:marLeft w:val="0"/>
      <w:marRight w:val="0"/>
      <w:marTop w:val="0"/>
      <w:marBottom w:val="0"/>
      <w:divBdr>
        <w:top w:val="none" w:sz="0" w:space="0" w:color="auto"/>
        <w:left w:val="none" w:sz="0" w:space="0" w:color="auto"/>
        <w:bottom w:val="none" w:sz="0" w:space="0" w:color="auto"/>
        <w:right w:val="none" w:sz="0" w:space="0" w:color="auto"/>
      </w:divBdr>
    </w:div>
    <w:div w:id="721635042">
      <w:marLeft w:val="0"/>
      <w:marRight w:val="0"/>
      <w:marTop w:val="0"/>
      <w:marBottom w:val="0"/>
      <w:divBdr>
        <w:top w:val="none" w:sz="0" w:space="0" w:color="auto"/>
        <w:left w:val="none" w:sz="0" w:space="0" w:color="auto"/>
        <w:bottom w:val="none" w:sz="0" w:space="0" w:color="auto"/>
        <w:right w:val="none" w:sz="0" w:space="0" w:color="auto"/>
      </w:divBdr>
      <w:divsChild>
        <w:div w:id="721635060">
          <w:marLeft w:val="0"/>
          <w:marRight w:val="0"/>
          <w:marTop w:val="0"/>
          <w:marBottom w:val="300"/>
          <w:divBdr>
            <w:top w:val="none" w:sz="0" w:space="0" w:color="auto"/>
            <w:left w:val="single" w:sz="36" w:space="15" w:color="EEEEEE"/>
            <w:bottom w:val="none" w:sz="0" w:space="0" w:color="auto"/>
            <w:right w:val="none" w:sz="0" w:space="0" w:color="auto"/>
          </w:divBdr>
        </w:div>
        <w:div w:id="721635068">
          <w:marLeft w:val="0"/>
          <w:marRight w:val="0"/>
          <w:marTop w:val="0"/>
          <w:marBottom w:val="300"/>
          <w:divBdr>
            <w:top w:val="none" w:sz="0" w:space="0" w:color="auto"/>
            <w:left w:val="single" w:sz="36" w:space="15" w:color="EEEEEE"/>
            <w:bottom w:val="none" w:sz="0" w:space="0" w:color="auto"/>
            <w:right w:val="none" w:sz="0" w:space="0" w:color="auto"/>
          </w:divBdr>
        </w:div>
      </w:divsChild>
    </w:div>
    <w:div w:id="721635043">
      <w:marLeft w:val="0"/>
      <w:marRight w:val="0"/>
      <w:marTop w:val="0"/>
      <w:marBottom w:val="0"/>
      <w:divBdr>
        <w:top w:val="none" w:sz="0" w:space="0" w:color="auto"/>
        <w:left w:val="none" w:sz="0" w:space="0" w:color="auto"/>
        <w:bottom w:val="none" w:sz="0" w:space="0" w:color="auto"/>
        <w:right w:val="none" w:sz="0" w:space="0" w:color="auto"/>
      </w:divBdr>
    </w:div>
    <w:div w:id="721635045">
      <w:marLeft w:val="0"/>
      <w:marRight w:val="0"/>
      <w:marTop w:val="0"/>
      <w:marBottom w:val="0"/>
      <w:divBdr>
        <w:top w:val="none" w:sz="0" w:space="0" w:color="auto"/>
        <w:left w:val="none" w:sz="0" w:space="0" w:color="auto"/>
        <w:bottom w:val="none" w:sz="0" w:space="0" w:color="auto"/>
        <w:right w:val="none" w:sz="0" w:space="0" w:color="auto"/>
      </w:divBdr>
    </w:div>
    <w:div w:id="721635046">
      <w:marLeft w:val="0"/>
      <w:marRight w:val="0"/>
      <w:marTop w:val="0"/>
      <w:marBottom w:val="0"/>
      <w:divBdr>
        <w:top w:val="none" w:sz="0" w:space="0" w:color="auto"/>
        <w:left w:val="none" w:sz="0" w:space="0" w:color="auto"/>
        <w:bottom w:val="none" w:sz="0" w:space="0" w:color="auto"/>
        <w:right w:val="none" w:sz="0" w:space="0" w:color="auto"/>
      </w:divBdr>
    </w:div>
    <w:div w:id="721635047">
      <w:marLeft w:val="0"/>
      <w:marRight w:val="0"/>
      <w:marTop w:val="0"/>
      <w:marBottom w:val="0"/>
      <w:divBdr>
        <w:top w:val="none" w:sz="0" w:space="0" w:color="auto"/>
        <w:left w:val="none" w:sz="0" w:space="0" w:color="auto"/>
        <w:bottom w:val="none" w:sz="0" w:space="0" w:color="auto"/>
        <w:right w:val="none" w:sz="0" w:space="0" w:color="auto"/>
      </w:divBdr>
    </w:div>
    <w:div w:id="721635048">
      <w:marLeft w:val="0"/>
      <w:marRight w:val="0"/>
      <w:marTop w:val="0"/>
      <w:marBottom w:val="0"/>
      <w:divBdr>
        <w:top w:val="none" w:sz="0" w:space="0" w:color="auto"/>
        <w:left w:val="none" w:sz="0" w:space="0" w:color="auto"/>
        <w:bottom w:val="none" w:sz="0" w:space="0" w:color="auto"/>
        <w:right w:val="none" w:sz="0" w:space="0" w:color="auto"/>
      </w:divBdr>
    </w:div>
    <w:div w:id="721635049">
      <w:marLeft w:val="0"/>
      <w:marRight w:val="0"/>
      <w:marTop w:val="0"/>
      <w:marBottom w:val="0"/>
      <w:divBdr>
        <w:top w:val="none" w:sz="0" w:space="0" w:color="auto"/>
        <w:left w:val="none" w:sz="0" w:space="0" w:color="auto"/>
        <w:bottom w:val="none" w:sz="0" w:space="0" w:color="auto"/>
        <w:right w:val="none" w:sz="0" w:space="0" w:color="auto"/>
      </w:divBdr>
    </w:div>
    <w:div w:id="721635050">
      <w:marLeft w:val="0"/>
      <w:marRight w:val="0"/>
      <w:marTop w:val="0"/>
      <w:marBottom w:val="0"/>
      <w:divBdr>
        <w:top w:val="none" w:sz="0" w:space="0" w:color="auto"/>
        <w:left w:val="none" w:sz="0" w:space="0" w:color="auto"/>
        <w:bottom w:val="none" w:sz="0" w:space="0" w:color="auto"/>
        <w:right w:val="none" w:sz="0" w:space="0" w:color="auto"/>
      </w:divBdr>
    </w:div>
    <w:div w:id="721635051">
      <w:marLeft w:val="0"/>
      <w:marRight w:val="0"/>
      <w:marTop w:val="0"/>
      <w:marBottom w:val="0"/>
      <w:divBdr>
        <w:top w:val="none" w:sz="0" w:space="0" w:color="auto"/>
        <w:left w:val="none" w:sz="0" w:space="0" w:color="auto"/>
        <w:bottom w:val="none" w:sz="0" w:space="0" w:color="auto"/>
        <w:right w:val="none" w:sz="0" w:space="0" w:color="auto"/>
      </w:divBdr>
    </w:div>
    <w:div w:id="721635052">
      <w:marLeft w:val="0"/>
      <w:marRight w:val="0"/>
      <w:marTop w:val="0"/>
      <w:marBottom w:val="0"/>
      <w:divBdr>
        <w:top w:val="none" w:sz="0" w:space="0" w:color="auto"/>
        <w:left w:val="none" w:sz="0" w:space="0" w:color="auto"/>
        <w:bottom w:val="none" w:sz="0" w:space="0" w:color="auto"/>
        <w:right w:val="none" w:sz="0" w:space="0" w:color="auto"/>
      </w:divBdr>
    </w:div>
    <w:div w:id="721635053">
      <w:marLeft w:val="0"/>
      <w:marRight w:val="0"/>
      <w:marTop w:val="0"/>
      <w:marBottom w:val="0"/>
      <w:divBdr>
        <w:top w:val="none" w:sz="0" w:space="0" w:color="auto"/>
        <w:left w:val="none" w:sz="0" w:space="0" w:color="auto"/>
        <w:bottom w:val="none" w:sz="0" w:space="0" w:color="auto"/>
        <w:right w:val="none" w:sz="0" w:space="0" w:color="auto"/>
      </w:divBdr>
    </w:div>
    <w:div w:id="721635054">
      <w:marLeft w:val="0"/>
      <w:marRight w:val="0"/>
      <w:marTop w:val="0"/>
      <w:marBottom w:val="0"/>
      <w:divBdr>
        <w:top w:val="none" w:sz="0" w:space="0" w:color="auto"/>
        <w:left w:val="none" w:sz="0" w:space="0" w:color="auto"/>
        <w:bottom w:val="none" w:sz="0" w:space="0" w:color="auto"/>
        <w:right w:val="none" w:sz="0" w:space="0" w:color="auto"/>
      </w:divBdr>
    </w:div>
    <w:div w:id="721635055">
      <w:marLeft w:val="0"/>
      <w:marRight w:val="0"/>
      <w:marTop w:val="0"/>
      <w:marBottom w:val="0"/>
      <w:divBdr>
        <w:top w:val="none" w:sz="0" w:space="0" w:color="auto"/>
        <w:left w:val="none" w:sz="0" w:space="0" w:color="auto"/>
        <w:bottom w:val="none" w:sz="0" w:space="0" w:color="auto"/>
        <w:right w:val="none" w:sz="0" w:space="0" w:color="auto"/>
      </w:divBdr>
    </w:div>
    <w:div w:id="721635057">
      <w:marLeft w:val="0"/>
      <w:marRight w:val="0"/>
      <w:marTop w:val="0"/>
      <w:marBottom w:val="0"/>
      <w:divBdr>
        <w:top w:val="none" w:sz="0" w:space="0" w:color="auto"/>
        <w:left w:val="none" w:sz="0" w:space="0" w:color="auto"/>
        <w:bottom w:val="none" w:sz="0" w:space="0" w:color="auto"/>
        <w:right w:val="none" w:sz="0" w:space="0" w:color="auto"/>
      </w:divBdr>
    </w:div>
    <w:div w:id="721635058">
      <w:marLeft w:val="0"/>
      <w:marRight w:val="0"/>
      <w:marTop w:val="0"/>
      <w:marBottom w:val="0"/>
      <w:divBdr>
        <w:top w:val="none" w:sz="0" w:space="0" w:color="auto"/>
        <w:left w:val="none" w:sz="0" w:space="0" w:color="auto"/>
        <w:bottom w:val="none" w:sz="0" w:space="0" w:color="auto"/>
        <w:right w:val="none" w:sz="0" w:space="0" w:color="auto"/>
      </w:divBdr>
      <w:divsChild>
        <w:div w:id="721634994">
          <w:marLeft w:val="0"/>
          <w:marRight w:val="0"/>
          <w:marTop w:val="0"/>
          <w:marBottom w:val="0"/>
          <w:divBdr>
            <w:top w:val="none" w:sz="0" w:space="0" w:color="auto"/>
            <w:left w:val="none" w:sz="0" w:space="0" w:color="auto"/>
            <w:bottom w:val="none" w:sz="0" w:space="0" w:color="auto"/>
            <w:right w:val="none" w:sz="0" w:space="0" w:color="auto"/>
          </w:divBdr>
        </w:div>
        <w:div w:id="721635005">
          <w:marLeft w:val="0"/>
          <w:marRight w:val="0"/>
          <w:marTop w:val="0"/>
          <w:marBottom w:val="0"/>
          <w:divBdr>
            <w:top w:val="none" w:sz="0" w:space="0" w:color="auto"/>
            <w:left w:val="none" w:sz="0" w:space="0" w:color="auto"/>
            <w:bottom w:val="none" w:sz="0" w:space="0" w:color="auto"/>
            <w:right w:val="none" w:sz="0" w:space="0" w:color="auto"/>
          </w:divBdr>
        </w:div>
        <w:div w:id="721635031">
          <w:marLeft w:val="0"/>
          <w:marRight w:val="0"/>
          <w:marTop w:val="0"/>
          <w:marBottom w:val="0"/>
          <w:divBdr>
            <w:top w:val="none" w:sz="0" w:space="0" w:color="auto"/>
            <w:left w:val="none" w:sz="0" w:space="0" w:color="auto"/>
            <w:bottom w:val="none" w:sz="0" w:space="0" w:color="auto"/>
            <w:right w:val="none" w:sz="0" w:space="0" w:color="auto"/>
          </w:divBdr>
        </w:div>
        <w:div w:id="721635044">
          <w:marLeft w:val="0"/>
          <w:marRight w:val="0"/>
          <w:marTop w:val="0"/>
          <w:marBottom w:val="0"/>
          <w:divBdr>
            <w:top w:val="none" w:sz="0" w:space="0" w:color="auto"/>
            <w:left w:val="none" w:sz="0" w:space="0" w:color="auto"/>
            <w:bottom w:val="none" w:sz="0" w:space="0" w:color="auto"/>
            <w:right w:val="none" w:sz="0" w:space="0" w:color="auto"/>
          </w:divBdr>
        </w:div>
        <w:div w:id="721635056">
          <w:marLeft w:val="0"/>
          <w:marRight w:val="0"/>
          <w:marTop w:val="0"/>
          <w:marBottom w:val="0"/>
          <w:divBdr>
            <w:top w:val="none" w:sz="0" w:space="0" w:color="auto"/>
            <w:left w:val="none" w:sz="0" w:space="0" w:color="auto"/>
            <w:bottom w:val="none" w:sz="0" w:space="0" w:color="auto"/>
            <w:right w:val="none" w:sz="0" w:space="0" w:color="auto"/>
          </w:divBdr>
        </w:div>
      </w:divsChild>
    </w:div>
    <w:div w:id="721635059">
      <w:marLeft w:val="0"/>
      <w:marRight w:val="0"/>
      <w:marTop w:val="0"/>
      <w:marBottom w:val="0"/>
      <w:divBdr>
        <w:top w:val="none" w:sz="0" w:space="0" w:color="auto"/>
        <w:left w:val="none" w:sz="0" w:space="0" w:color="auto"/>
        <w:bottom w:val="none" w:sz="0" w:space="0" w:color="auto"/>
        <w:right w:val="none" w:sz="0" w:space="0" w:color="auto"/>
      </w:divBdr>
    </w:div>
    <w:div w:id="721635061">
      <w:marLeft w:val="0"/>
      <w:marRight w:val="0"/>
      <w:marTop w:val="0"/>
      <w:marBottom w:val="0"/>
      <w:divBdr>
        <w:top w:val="none" w:sz="0" w:space="0" w:color="auto"/>
        <w:left w:val="none" w:sz="0" w:space="0" w:color="auto"/>
        <w:bottom w:val="none" w:sz="0" w:space="0" w:color="auto"/>
        <w:right w:val="none" w:sz="0" w:space="0" w:color="auto"/>
      </w:divBdr>
    </w:div>
    <w:div w:id="721635062">
      <w:marLeft w:val="0"/>
      <w:marRight w:val="0"/>
      <w:marTop w:val="0"/>
      <w:marBottom w:val="0"/>
      <w:divBdr>
        <w:top w:val="none" w:sz="0" w:space="0" w:color="auto"/>
        <w:left w:val="none" w:sz="0" w:space="0" w:color="auto"/>
        <w:bottom w:val="none" w:sz="0" w:space="0" w:color="auto"/>
        <w:right w:val="none" w:sz="0" w:space="0" w:color="auto"/>
      </w:divBdr>
    </w:div>
    <w:div w:id="721635063">
      <w:marLeft w:val="0"/>
      <w:marRight w:val="0"/>
      <w:marTop w:val="0"/>
      <w:marBottom w:val="0"/>
      <w:divBdr>
        <w:top w:val="none" w:sz="0" w:space="0" w:color="auto"/>
        <w:left w:val="none" w:sz="0" w:space="0" w:color="auto"/>
        <w:bottom w:val="none" w:sz="0" w:space="0" w:color="auto"/>
        <w:right w:val="none" w:sz="0" w:space="0" w:color="auto"/>
      </w:divBdr>
    </w:div>
    <w:div w:id="721635064">
      <w:marLeft w:val="0"/>
      <w:marRight w:val="0"/>
      <w:marTop w:val="0"/>
      <w:marBottom w:val="0"/>
      <w:divBdr>
        <w:top w:val="none" w:sz="0" w:space="0" w:color="auto"/>
        <w:left w:val="none" w:sz="0" w:space="0" w:color="auto"/>
        <w:bottom w:val="none" w:sz="0" w:space="0" w:color="auto"/>
        <w:right w:val="none" w:sz="0" w:space="0" w:color="auto"/>
      </w:divBdr>
    </w:div>
    <w:div w:id="721635065">
      <w:marLeft w:val="0"/>
      <w:marRight w:val="0"/>
      <w:marTop w:val="0"/>
      <w:marBottom w:val="0"/>
      <w:divBdr>
        <w:top w:val="none" w:sz="0" w:space="0" w:color="auto"/>
        <w:left w:val="none" w:sz="0" w:space="0" w:color="auto"/>
        <w:bottom w:val="none" w:sz="0" w:space="0" w:color="auto"/>
        <w:right w:val="none" w:sz="0" w:space="0" w:color="auto"/>
      </w:divBdr>
    </w:div>
    <w:div w:id="721635066">
      <w:marLeft w:val="0"/>
      <w:marRight w:val="0"/>
      <w:marTop w:val="0"/>
      <w:marBottom w:val="0"/>
      <w:divBdr>
        <w:top w:val="none" w:sz="0" w:space="0" w:color="auto"/>
        <w:left w:val="none" w:sz="0" w:space="0" w:color="auto"/>
        <w:bottom w:val="none" w:sz="0" w:space="0" w:color="auto"/>
        <w:right w:val="none" w:sz="0" w:space="0" w:color="auto"/>
      </w:divBdr>
    </w:div>
    <w:div w:id="721635067">
      <w:marLeft w:val="0"/>
      <w:marRight w:val="0"/>
      <w:marTop w:val="0"/>
      <w:marBottom w:val="0"/>
      <w:divBdr>
        <w:top w:val="none" w:sz="0" w:space="0" w:color="auto"/>
        <w:left w:val="none" w:sz="0" w:space="0" w:color="auto"/>
        <w:bottom w:val="none" w:sz="0" w:space="0" w:color="auto"/>
        <w:right w:val="none" w:sz="0" w:space="0" w:color="auto"/>
      </w:divBdr>
    </w:div>
    <w:div w:id="721635069">
      <w:marLeft w:val="0"/>
      <w:marRight w:val="0"/>
      <w:marTop w:val="0"/>
      <w:marBottom w:val="0"/>
      <w:divBdr>
        <w:top w:val="none" w:sz="0" w:space="0" w:color="auto"/>
        <w:left w:val="none" w:sz="0" w:space="0" w:color="auto"/>
        <w:bottom w:val="none" w:sz="0" w:space="0" w:color="auto"/>
        <w:right w:val="none" w:sz="0" w:space="0" w:color="auto"/>
      </w:divBdr>
    </w:div>
    <w:div w:id="721635070">
      <w:marLeft w:val="0"/>
      <w:marRight w:val="0"/>
      <w:marTop w:val="0"/>
      <w:marBottom w:val="0"/>
      <w:divBdr>
        <w:top w:val="none" w:sz="0" w:space="0" w:color="auto"/>
        <w:left w:val="none" w:sz="0" w:space="0" w:color="auto"/>
        <w:bottom w:val="none" w:sz="0" w:space="0" w:color="auto"/>
        <w:right w:val="none" w:sz="0" w:space="0" w:color="auto"/>
      </w:divBdr>
    </w:div>
    <w:div w:id="721635071">
      <w:marLeft w:val="0"/>
      <w:marRight w:val="0"/>
      <w:marTop w:val="0"/>
      <w:marBottom w:val="0"/>
      <w:divBdr>
        <w:top w:val="none" w:sz="0" w:space="0" w:color="auto"/>
        <w:left w:val="none" w:sz="0" w:space="0" w:color="auto"/>
        <w:bottom w:val="none" w:sz="0" w:space="0" w:color="auto"/>
        <w:right w:val="none" w:sz="0" w:space="0" w:color="auto"/>
      </w:divBdr>
    </w:div>
    <w:div w:id="839152023">
      <w:bodyDiv w:val="1"/>
      <w:marLeft w:val="0"/>
      <w:marRight w:val="0"/>
      <w:marTop w:val="0"/>
      <w:marBottom w:val="0"/>
      <w:divBdr>
        <w:top w:val="none" w:sz="0" w:space="0" w:color="auto"/>
        <w:left w:val="none" w:sz="0" w:space="0" w:color="auto"/>
        <w:bottom w:val="none" w:sz="0" w:space="0" w:color="auto"/>
        <w:right w:val="none" w:sz="0" w:space="0" w:color="auto"/>
      </w:divBdr>
    </w:div>
    <w:div w:id="1090739640">
      <w:bodyDiv w:val="1"/>
      <w:marLeft w:val="0"/>
      <w:marRight w:val="0"/>
      <w:marTop w:val="0"/>
      <w:marBottom w:val="0"/>
      <w:divBdr>
        <w:top w:val="none" w:sz="0" w:space="0" w:color="auto"/>
        <w:left w:val="none" w:sz="0" w:space="0" w:color="auto"/>
        <w:bottom w:val="none" w:sz="0" w:space="0" w:color="auto"/>
        <w:right w:val="none" w:sz="0" w:space="0" w:color="auto"/>
      </w:divBdr>
    </w:div>
    <w:div w:id="1105536141">
      <w:bodyDiv w:val="1"/>
      <w:marLeft w:val="0"/>
      <w:marRight w:val="0"/>
      <w:marTop w:val="0"/>
      <w:marBottom w:val="0"/>
      <w:divBdr>
        <w:top w:val="none" w:sz="0" w:space="0" w:color="auto"/>
        <w:left w:val="none" w:sz="0" w:space="0" w:color="auto"/>
        <w:bottom w:val="none" w:sz="0" w:space="0" w:color="auto"/>
        <w:right w:val="none" w:sz="0" w:space="0" w:color="auto"/>
      </w:divBdr>
    </w:div>
    <w:div w:id="1166214079">
      <w:bodyDiv w:val="1"/>
      <w:marLeft w:val="0"/>
      <w:marRight w:val="0"/>
      <w:marTop w:val="0"/>
      <w:marBottom w:val="0"/>
      <w:divBdr>
        <w:top w:val="none" w:sz="0" w:space="0" w:color="auto"/>
        <w:left w:val="none" w:sz="0" w:space="0" w:color="auto"/>
        <w:bottom w:val="none" w:sz="0" w:space="0" w:color="auto"/>
        <w:right w:val="none" w:sz="0" w:space="0" w:color="auto"/>
      </w:divBdr>
    </w:div>
    <w:div w:id="1177498093">
      <w:bodyDiv w:val="1"/>
      <w:marLeft w:val="0"/>
      <w:marRight w:val="0"/>
      <w:marTop w:val="0"/>
      <w:marBottom w:val="0"/>
      <w:divBdr>
        <w:top w:val="none" w:sz="0" w:space="0" w:color="auto"/>
        <w:left w:val="none" w:sz="0" w:space="0" w:color="auto"/>
        <w:bottom w:val="none" w:sz="0" w:space="0" w:color="auto"/>
        <w:right w:val="none" w:sz="0" w:space="0" w:color="auto"/>
      </w:divBdr>
    </w:div>
    <w:div w:id="1247763735">
      <w:bodyDiv w:val="1"/>
      <w:marLeft w:val="0"/>
      <w:marRight w:val="0"/>
      <w:marTop w:val="0"/>
      <w:marBottom w:val="0"/>
      <w:divBdr>
        <w:top w:val="none" w:sz="0" w:space="0" w:color="auto"/>
        <w:left w:val="none" w:sz="0" w:space="0" w:color="auto"/>
        <w:bottom w:val="none" w:sz="0" w:space="0" w:color="auto"/>
        <w:right w:val="none" w:sz="0" w:space="0" w:color="auto"/>
      </w:divBdr>
    </w:div>
    <w:div w:id="1489176322">
      <w:bodyDiv w:val="1"/>
      <w:marLeft w:val="0"/>
      <w:marRight w:val="0"/>
      <w:marTop w:val="0"/>
      <w:marBottom w:val="0"/>
      <w:divBdr>
        <w:top w:val="none" w:sz="0" w:space="0" w:color="auto"/>
        <w:left w:val="none" w:sz="0" w:space="0" w:color="auto"/>
        <w:bottom w:val="none" w:sz="0" w:space="0" w:color="auto"/>
        <w:right w:val="none" w:sz="0" w:space="0" w:color="auto"/>
      </w:divBdr>
    </w:div>
    <w:div w:id="1700205918">
      <w:bodyDiv w:val="1"/>
      <w:marLeft w:val="0"/>
      <w:marRight w:val="0"/>
      <w:marTop w:val="0"/>
      <w:marBottom w:val="0"/>
      <w:divBdr>
        <w:top w:val="none" w:sz="0" w:space="0" w:color="auto"/>
        <w:left w:val="none" w:sz="0" w:space="0" w:color="auto"/>
        <w:bottom w:val="none" w:sz="0" w:space="0" w:color="auto"/>
        <w:right w:val="none" w:sz="0" w:space="0" w:color="auto"/>
      </w:divBdr>
    </w:div>
    <w:div w:id="1728603550">
      <w:bodyDiv w:val="1"/>
      <w:marLeft w:val="0"/>
      <w:marRight w:val="0"/>
      <w:marTop w:val="0"/>
      <w:marBottom w:val="0"/>
      <w:divBdr>
        <w:top w:val="none" w:sz="0" w:space="0" w:color="auto"/>
        <w:left w:val="none" w:sz="0" w:space="0" w:color="auto"/>
        <w:bottom w:val="none" w:sz="0" w:space="0" w:color="auto"/>
        <w:right w:val="none" w:sz="0" w:space="0" w:color="auto"/>
      </w:divBdr>
    </w:div>
    <w:div w:id="1780952074">
      <w:bodyDiv w:val="1"/>
      <w:marLeft w:val="0"/>
      <w:marRight w:val="0"/>
      <w:marTop w:val="0"/>
      <w:marBottom w:val="0"/>
      <w:divBdr>
        <w:top w:val="none" w:sz="0" w:space="0" w:color="auto"/>
        <w:left w:val="none" w:sz="0" w:space="0" w:color="auto"/>
        <w:bottom w:val="none" w:sz="0" w:space="0" w:color="auto"/>
        <w:right w:val="none" w:sz="0" w:space="0" w:color="auto"/>
      </w:divBdr>
    </w:div>
    <w:div w:id="1805848993">
      <w:bodyDiv w:val="1"/>
      <w:marLeft w:val="0"/>
      <w:marRight w:val="0"/>
      <w:marTop w:val="0"/>
      <w:marBottom w:val="0"/>
      <w:divBdr>
        <w:top w:val="none" w:sz="0" w:space="0" w:color="auto"/>
        <w:left w:val="none" w:sz="0" w:space="0" w:color="auto"/>
        <w:bottom w:val="none" w:sz="0" w:space="0" w:color="auto"/>
        <w:right w:val="none" w:sz="0" w:space="0" w:color="auto"/>
      </w:divBdr>
    </w:div>
    <w:div w:id="1864124889">
      <w:bodyDiv w:val="1"/>
      <w:marLeft w:val="0"/>
      <w:marRight w:val="0"/>
      <w:marTop w:val="0"/>
      <w:marBottom w:val="0"/>
      <w:divBdr>
        <w:top w:val="none" w:sz="0" w:space="0" w:color="auto"/>
        <w:left w:val="none" w:sz="0" w:space="0" w:color="auto"/>
        <w:bottom w:val="none" w:sz="0" w:space="0" w:color="auto"/>
        <w:right w:val="none" w:sz="0" w:space="0" w:color="auto"/>
      </w:divBdr>
    </w:div>
    <w:div w:id="2002271133">
      <w:bodyDiv w:val="1"/>
      <w:marLeft w:val="0"/>
      <w:marRight w:val="0"/>
      <w:marTop w:val="0"/>
      <w:marBottom w:val="0"/>
      <w:divBdr>
        <w:top w:val="none" w:sz="0" w:space="0" w:color="auto"/>
        <w:left w:val="none" w:sz="0" w:space="0" w:color="auto"/>
        <w:bottom w:val="none" w:sz="0" w:space="0" w:color="auto"/>
        <w:right w:val="none" w:sz="0" w:space="0" w:color="auto"/>
      </w:divBdr>
    </w:div>
    <w:div w:id="2138251586">
      <w:bodyDiv w:val="1"/>
      <w:marLeft w:val="0"/>
      <w:marRight w:val="0"/>
      <w:marTop w:val="0"/>
      <w:marBottom w:val="0"/>
      <w:divBdr>
        <w:top w:val="none" w:sz="0" w:space="0" w:color="auto"/>
        <w:left w:val="none" w:sz="0" w:space="0" w:color="auto"/>
        <w:bottom w:val="none" w:sz="0" w:space="0" w:color="auto"/>
        <w:right w:val="none" w:sz="0" w:space="0" w:color="auto"/>
      </w:divBdr>
      <w:divsChild>
        <w:div w:id="1746993520">
          <w:marLeft w:val="0"/>
          <w:marRight w:val="360"/>
          <w:marTop w:val="0"/>
          <w:marBottom w:val="0"/>
          <w:divBdr>
            <w:top w:val="none" w:sz="0" w:space="0" w:color="auto"/>
            <w:left w:val="none" w:sz="0" w:space="0" w:color="auto"/>
            <w:bottom w:val="none" w:sz="0" w:space="0" w:color="auto"/>
            <w:right w:val="none" w:sz="0" w:space="0" w:color="auto"/>
          </w:divBdr>
        </w:div>
        <w:div w:id="776825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nfin.gov.ru/ru/" TargetMode="External"/><Relationship Id="rId21"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NTcyZGNhMGItYzBiMC00MjY0LTg5ZjgtY2M1ZjYwNTcyNzkxfPLl7OB80uXs4CAzLiB8zvHt7uL7IO3g6+7j7u7h6+7m5e3o/yDiINDU')" TargetMode="External"/><Relationship Id="rId34" Type="http://schemas.openxmlformats.org/officeDocument/2006/relationships/hyperlink" Target="https://www.iprbookshop.ru/122090.html" TargetMode="External"/><Relationship Id="rId42" Type="http://schemas.openxmlformats.org/officeDocument/2006/relationships/hyperlink" Target="https://www.iprbookshop.ru/34078.html" TargetMode="External"/><Relationship Id="rId47" Type="http://schemas.openxmlformats.org/officeDocument/2006/relationships/hyperlink" Target="javascript:__doPostBack('ctl00$ctl00$ParentContent$ContentLeftPart$tvTema','sMDYzNmMxMjMtZjI1ZS00YmJkLWI1NzEtMzhlYTliZDA0MmFifOTo8fbo7+vo7eB8fM/w4Ory6Pfl8ero5SDu8e3u4vsg4fP14+Dr8uXw8eru4+4g8/fl8uAg6PHy7vft6Oru4iD07vDs6PDu4uDt6P8g4Ory6OLu4iDu8OPg7ejn4Pbo6A==\\NTBhZWM3YmItOWY0Ny00ZmQ0LTgyN2QtZWI1NzhkYTI2NzgyfPLl7OB80uXs4CAyfNP35fIg8+Tl8Obg7ejpIOjnIOfg8ODh7vLt7ukg7+vg8vsg8ODh7vLt6Oru4iAu')" TargetMode="External"/><Relationship Id="rId50"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OTc3YjM3ZjUtYTcwMy00N2U0LTgxMzAtZGU0ZGJhNjhkNTJmfPLl7OB80uXs4CAxMnzT9+XyIPHu4fHy4uXt7e7j7iDq4O/o8uDr4A==')" TargetMode="External"/><Relationship Id="rId55"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ZTdlYjE1NTYtMDA4Mi00YzkzLWFiYTMtZTQ1YmRmMDlkMzkyfPLl7OB80uXs4CA0fMHz9ePg6/Ll8PHq6Okg8/fl8iDt4Ovu4+7iIOgg8eHu8O7i')" TargetMode="External"/><Relationship Id="rId63"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Zjg5ZmQ0MzUtZjIyNi00Y2Y1LTllY2ItMTcxMWMxYjZhYmFifPLl7OB80uXs4CAxMXzT9+XyIPTo7eDt8e7i+/Ug8OXn8+v88uDy7uIg6CDo8e/u6/zn7uLg7ej/IO/w6OH76+gu')" TargetMode="External"/><Relationship Id="rId68" Type="http://schemas.openxmlformats.org/officeDocument/2006/relationships/hyperlink" Target="https://nalog-nalog.ru/uchet_mc/dokumentalnoe_oformlenie_materialnoproizvodstvennyh_zapasov/" TargetMode="External"/><Relationship Id="rId76" Type="http://schemas.openxmlformats.org/officeDocument/2006/relationships/hyperlink" Target="javascript:__doPostBack('ctl00$ctl00$ParentContent$ContentLeftPart$tvTema','sMDYzNmMxMjMtZjI1ZS00YmJkLWI1NzEtMzhlYTliZDA0MmFifOTo8fbo7+vo7eB8fM/w4Ory6Pfl8ero5SDu8e3u4vsg4fP14+Dr8uXw8eru4+4g8/fl8uAg6PHy7vft6Oru4iD07vDs6PDu4uDt6P8g4Ory6OLu4iDu8OPg7ejn4Pbo6A==\\NDYyYTY4MDEtMWQ1MC00Mzg2LTk2MjgtM2UwOGEyMWUxMTg4fPLl7OB80uXs4CAzfNP35fIg8ODx9+Xy7uIg7+4g8e726ODr/O3u7PMg8fLw4PXu4uDt6P4g6CDu4eXx7+X35e3o/g==')" TargetMode="External"/><Relationship Id="rId84" Type="http://schemas.openxmlformats.org/officeDocument/2006/relationships/hyperlink" Target="https://nalog-nalog.ru/buhgalterskij_uchet/vedenie_buhgalterskogo_ucheta/uchet_kreditov_i_zajmov_v_buhgalterskom_uchete/" TargetMode="External"/><Relationship Id="rId89"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NTcyZGNhMGItYzBiMC00MjY0LTg5ZjgtY2M1ZjYwNTcyNzkxfPLl7OB80uXs4CAzLiB8zvHt7uL7IO3g6+7j7u7h6+7m5e3o/yDiINDU')" TargetMode="External"/><Relationship Id="rId97" Type="http://schemas.openxmlformats.org/officeDocument/2006/relationships/hyperlink" Target="https://nalog-nalog.ru/oplata_truda/mrot-2024-s-povysheniem-opredelilis/" TargetMode="External"/><Relationship Id="rId7" Type="http://schemas.openxmlformats.org/officeDocument/2006/relationships/endnotes" Target="endnotes.xml"/><Relationship Id="rId71" Type="http://schemas.openxmlformats.org/officeDocument/2006/relationships/hyperlink" Target="https://assistentus.ru/forma/m-19-materialnyj-otchet/" TargetMode="External"/><Relationship Id="rId92"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ZTM5N2Q5MjMtNDQ1Ny00NWI4LTg0ZjAtOGRhODlkZjY1ZGY0fPLl7OB80uXs4CA2fMHz9ePg6/Ll8PHq6Okg8/fl8iDw4PH35fLu4iDv7iDx7vbo4Ov87e7s8yDx8vDg9e7i4O3o/iDoIO7h5fHv5ffl7ej+Lg==')" TargetMode="External"/><Relationship Id="rId2" Type="http://schemas.openxmlformats.org/officeDocument/2006/relationships/numbering" Target="numbering.xml"/><Relationship Id="rId16"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Zjg5ZmQ0MzUtZjIyNi00Y2Y1LTllY2ItMTcxMWMxYjZhYmFifPLl7OB80uXs4CAxMXzT9+XyIPTo7eDt8e7i+/Ug8OXn8+v88uDy7uIg6CDo8e/u6/zn7uLg7ej/IO/w6OH76+gu')" TargetMode="External"/><Relationship Id="rId29" Type="http://schemas.openxmlformats.org/officeDocument/2006/relationships/hyperlink" Target="https://www.iprbookshop.ru/138209.html" TargetMode="External"/><Relationship Id="rId11" Type="http://schemas.openxmlformats.org/officeDocument/2006/relationships/footer" Target="footer1.xml"/><Relationship Id="rId24"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ZTM5N2Q5MjMtNDQ1Ny00NWI4LTg0ZjAtOGRhODlkZjY1ZGY0fPLl7OB80uXs4CA2fMHz9ePg6/Ll8PHq6Okg8/fl8iDw4PH35fLu4iDv7iDx7vbo4Ov87e7s8yDx8vDg9e7i4O3o/iDoIO7h5fHv5ffl7ej+Lg==')" TargetMode="External"/><Relationship Id="rId32" Type="http://schemas.openxmlformats.org/officeDocument/2006/relationships/hyperlink" Target="https://www.iprbookshop.ru/91855.html" TargetMode="External"/><Relationship Id="rId37" Type="http://schemas.openxmlformats.org/officeDocument/2006/relationships/hyperlink" Target="https://www.iprbookshop.ru/101398.html" TargetMode="External"/><Relationship Id="rId40" Type="http://schemas.openxmlformats.org/officeDocument/2006/relationships/hyperlink" Target="https://www.iprbookshop.ru/46159.html" TargetMode="External"/><Relationship Id="rId45"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NTQ4ZjNlMTMtYjRjZS00ZWE2LTk2Y2YtOGJiYmNlNWVmN2FlfPLl7OB80uXs4CA5fNP35fIg8uXq8/no9SDu7+Xw4Pbo6SDoIPDg8ffl8u7iLg==')" TargetMode="External"/><Relationship Id="rId53"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OThkOTcyM2EtNWI1Yi00NDJjLTgwY2YtYmU2ZjFiYzY0YmM0fPLl7OB80uXs4CAyLnzB/uTm5fL7INDu8fHo6fHq7ukg1OXk5fDg9ujo')" TargetMode="External"/><Relationship Id="rId58" Type="http://schemas.openxmlformats.org/officeDocument/2006/relationships/oleObject" Target="embeddings/oleObject2.bin"/><Relationship Id="rId66" Type="http://schemas.openxmlformats.org/officeDocument/2006/relationships/hyperlink" Target="javascript:__doPostBack('ctl00$ctl00$ParentContent$ContentLeftPart$tvTema','sZGE5ZGFmYWItNWMyYi00Y2E2LTg4NjItN2NhYWQ3YTFlYWU1fOTo8fbo7+vo7eB8fM/w4Ory6Pfl8ero5SDu8e3u4vsg4fP14+Dr8uXw8eru4+4g8/fl8uAg4Ory6OLu4iDu8OPg7ejn4Pbo6A==\\OWQ3N2RhMzUtYjk3Ny00MGEzLWJmZmMtYzU1YmZhMmFiMTA5fPLl7OB80uXs4CAxfM7x7e7i+yDh8/Xj4Ovy5fDx6u7j7iDz9+Xy4C4=')" TargetMode="External"/><Relationship Id="rId74"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NTQ4ZjNlMTMtYjRjZS00ZWE2LTk2Y2YtOGJiYmNlNWVmN2FlfPLl7OB80uXs4CA5fNP35fIg8uXq8/no9SDu7+Xw4Pbo6SDoIPDg8ffl8u7iLg==')" TargetMode="External"/><Relationship Id="rId79"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ZWIyOTU4MGEtMDc5Ni00NDdhLTk0NDktYjg3OWUzZTk0MjUwfPLl7OB80uXs4CAxM3zT9+XyIOrw5eTo8u7iIOgg5+Dp7O7i')" TargetMode="External"/><Relationship Id="rId87"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YjZmY2M1YTItYTBlOS00MGFiLTkxZmEtNmI4ZTkwMTFkZGI3fPLl7OB80uXs4CAxLnwgw+7x8+Tg8PHy4uXt7fvpIOH+5Obl8iDq4Oog/eru7e7s6Pfl8erg/yDq4PLl4+7w6P8=')"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javascript:__doPostBack('ctl00$ctl00$ParentContent$ContentLeftPart$tvTema','sMDYzNmMxMjMtZjI1ZS00YmJkLWI1NzEtMzhlYTliZDA0MmFifOTo8fbo7+vo7eB8fM/w4Ory6Pfl8ero5SDu8e3u4vsg4fP14+Dr8uXw8eru4+4g8/fl8uAg6PHy7vft6Oru4iD07vDs6PDu4uDt6P8g4Ory6OLu4iDu8OPg7ejn4Pbo6A==\\NTBhZWM3YmItOWY0Ny00ZmQ0LTgyN2QtZWI1NzhkYTI2NzgyfPLl7OB80uXs4CAyfNP35fIg8+Tl8Obg7ejpIOjnIOfg8ODh7vLt7ukg7+vg8vsg8ODh7vLt6Oru4iAu')" TargetMode="External"/><Relationship Id="rId82" Type="http://schemas.openxmlformats.org/officeDocument/2006/relationships/hyperlink" Target="https://nalog-nalog.ru/buhgalterskij_uchet/vedenie_buhgalterskogo_ucheta/uchet_kreditov_i_zajmov_v_buhgalterskom_uchete/" TargetMode="External"/><Relationship Id="rId90"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ZTdlYjE1NTYtMDA4Mi00YzkzLWFiYTMtZTQ1YmRmMDlkMzkyfPLl7OB80uXs4CA0fMHz9ePg6/Ll8PHq6Okg8/fl8iDt4Ovu4+7iIOgg8eHu8O7i')" TargetMode="External"/><Relationship Id="rId95"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NTcyZGNhMGItYzBiMC00MjY0LTg5ZjgtY2M1ZjYwNTcyNzkxfPLl7OB80uXs4CAzLiB8zvHt7uL7IO3g6+7j7u7h6+7m5e3o/yDiINDU')" TargetMode="External"/><Relationship Id="rId19"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YjZmY2M1YTItYTBlOS00MGFiLTkxZmEtNmI4ZTkwMTFkZGI3fPLl7OB80uXs4CAxLnwgw+7x8+Tg8PHy4uXt7fvpIOH+5Obl8iDq4Oog/eru7e7s6Pfl8erg/yDq4PLl4+7w6P8=')" TargetMode="External"/><Relationship Id="rId14" Type="http://schemas.openxmlformats.org/officeDocument/2006/relationships/hyperlink" Target="javascript:__doPostBack('ctl00$ctl00$ParentContent$ContentLeftPart$tvTema','sMDYzNmMxMjMtZjI1ZS00YmJkLWI1NzEtMzhlYTliZDA0MmFifOTo8fbo7+vo7eB8fM/w4Ory6Pfl8ero5SDu8e3u4vsg4fP14+Dr8uXw8eru4+4g8/fl8uAg6PHy7vft6Oru4iD07vDs6PDu4uDt6P8g4Ory6OLu4iDu8OPg7ejn4Pbo6A==\\NTBhZWM3YmItOWY0Ny00ZmQ0LTgyN2QtZWI1NzhkYTI2NzgyfPLl7OB80uXs4CAyfNP35fIg8+Tl8Obg7ejpIOjnIOfg8ODh7vLt7ukg7+vg8vsg8ODh7vLt6Oru4iAu')" TargetMode="External"/><Relationship Id="rId22"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ZTdlYjE1NTYtMDA4Mi00YzkzLWFiYTMtZTQ1YmRmMDlkMzkyfPLl7OB80uXs4CA0fMHz9ePg6/Ll8PHq6Okg8/fl8iDt4Ovu4+7iIOgg8eHu8O7i')" TargetMode="External"/><Relationship Id="rId27" Type="http://schemas.openxmlformats.org/officeDocument/2006/relationships/hyperlink" Target="https://www.iprbookshop.ru/90197.htm" TargetMode="External"/><Relationship Id="rId30" Type="http://schemas.openxmlformats.org/officeDocument/2006/relationships/hyperlink" Target="https://www.iprbookshop.ru/134006.html" TargetMode="External"/><Relationship Id="rId35" Type="http://schemas.openxmlformats.org/officeDocument/2006/relationships/hyperlink" Target="https://www.iprbookshop.ru/111027.html" TargetMode="External"/><Relationship Id="rId43" Type="http://schemas.openxmlformats.org/officeDocument/2006/relationships/hyperlink" Target="https://www.iprbookshop.ru/34078.html" TargetMode="External"/><Relationship Id="rId48" Type="http://schemas.openxmlformats.org/officeDocument/2006/relationships/hyperlink" Target="javascript:__doPostBack('ctl00$ctl00$ParentContent$ContentLeftPart$tvTema','sMDYzNmMxMjMtZjI1ZS00YmJkLWI1NzEtMzhlYTliZDA0MmFifOTo8fbo7+vo7eB8fM/w4Ory6Pfl8ero5SDu8e3u4vsg4fP14+Dr8uXw8eru4+4g8/fl8uAg6PHy7vft6Oru4iD07vDs6PDu4uDt6P8g4Ory6OLu4iDu8OPg7ejn4Pbo6A==\\NDYyYTY4MDEtMWQ1MC00Mzg2LTk2MjgtM2UwOGEyMWUxMTg4fPLl7OB80uXs4CAzfNP35fIg8ODx9+Xy7uIg7+4g8e726ODr/O3u7PMg8fLw4PXu4uDt6P4g6CDu4eXx7+X35e3o/g==')" TargetMode="External"/><Relationship Id="rId56"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ZTU1NGIzNmMtYmYwNS00YTUyLWEyNDgtMDcxYjAyMjk1ODBmfPLl7OB80uXs4CA1fM7x7uHl7e3u8fLoIOjx9+jx6+Xt6P8g8fLw4PXu4vv1IOLn7e7x7uIg4u4g4u3l4f7k5uXy7fvlIPTu7eT7')" TargetMode="External"/><Relationship Id="rId64"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OTc3YjM3ZjUtYTcwMy00N2U0LTgxMzAtZGU0ZGJhNjhkNTJmfPLl7OB80uXs4CAxMnzT9+XyIPHu4fHy4uXt7e7j7iDq4O/o8uDr4A==')" TargetMode="External"/><Relationship Id="rId69" Type="http://schemas.openxmlformats.org/officeDocument/2006/relationships/hyperlink" Target="https://nalog-nalog.ru/uchet_mc/dokumentalnoe_oformlenie_materialnoproizvodstvennyh_zapasov/" TargetMode="External"/><Relationship Id="rId77"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Zjg5ZmQ0MzUtZjIyNi00Y2Y1LTllY2ItMTcxMWMxYjZhYmFifPLl7OB80uXs4CAxMXzT9+XyIPTo7eDt8e7i+/Ug8OXn8+v88uDy7uIg6CDo8e/u6/zn7uLg7ej/IO/w6OH76+gu')" TargetMode="External"/><Relationship Id="rId100" Type="http://schemas.openxmlformats.org/officeDocument/2006/relationships/oleObject" Target="embeddings/oleObject3.bin"/><Relationship Id="rId8" Type="http://schemas.openxmlformats.org/officeDocument/2006/relationships/image" Target="media/image1.png"/><Relationship Id="rId51"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ZWIyOTU4MGEtMDc5Ni00NDdhLTk0NDktYjg3OWUzZTk0MjUwfPLl7OB80uXs4CAxM3zT9+XyIOrw5eTo8u7iIOgg5+Dp7O7i')" TargetMode="External"/><Relationship Id="rId72" Type="http://schemas.openxmlformats.org/officeDocument/2006/relationships/hyperlink" Target="https://assistentus.ru/forma/m-15-nakladnaya-na-otpusk-materialov-na-storonu/" TargetMode="External"/><Relationship Id="rId80" Type="http://schemas.openxmlformats.org/officeDocument/2006/relationships/hyperlink" Target="https://nalog-nalog.ru/buhgalterskij_uchet/vedenie_buhgalterskogo_ucheta/uchet_kreditov_i_zajmov_v_buhgalterskom_uchete/" TargetMode="External"/><Relationship Id="rId85" Type="http://schemas.openxmlformats.org/officeDocument/2006/relationships/hyperlink" Target="https://nalog-nalog.ru/buhgalterskij_uchet/vedenie_buhgalterskogo_ucheta/uchet_kreditov_i_zajmov_v_buhgalterskom_uchete/" TargetMode="External"/><Relationship Id="rId93"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YjZmY2M1YTItYTBlOS00MGFiLTkxZmEtNmI4ZTkwMTFkZGI3fPLl7OB80uXs4CAxLnwgw+7x8+Tg8PHy4uXt7fvpIOH+5Obl8iDq4Oog/eru7e7s6Pfl8erg/yDq4PLl4+7w6P8=')" TargetMode="External"/><Relationship Id="rId9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OTc3YjM3ZjUtYTcwMy00N2U0LTgxMzAtZGU0ZGJhNjhkNTJmfPLl7OB80uXs4CAxMnzT9+XyIPHu4fHy4uXt7e7j7iDq4O/o8uDr4A==')" TargetMode="External"/><Relationship Id="rId25" Type="http://schemas.openxmlformats.org/officeDocument/2006/relationships/hyperlink" Target="https://student.action.group/" TargetMode="External"/><Relationship Id="rId33" Type="http://schemas.openxmlformats.org/officeDocument/2006/relationships/hyperlink" Target="https://www.iprbookshop.ru/94302.html" TargetMode="External"/><Relationship Id="rId38" Type="http://schemas.openxmlformats.org/officeDocument/2006/relationships/hyperlink" Target="https://www.iprbookshop.ru/101398.html" TargetMode="External"/><Relationship Id="rId46"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MTBlMGI1ZTMtNGM0OC00MTZlLWE1ZTktYjI3N2Q1MTA5OTRifPLl7OB80uXs4CAxMHzT9+XyIPLw8+TgIOgg5+Dw4OHu8u3u6SDv6+Dy+w==')" TargetMode="External"/><Relationship Id="rId59" Type="http://schemas.openxmlformats.org/officeDocument/2006/relationships/hyperlink" Target="javascript:__doPostBack('ctl00$ctl00$ParentContent$ContentLeftPart$tvTema','sZGE5ZGFmYWItNWMyYi00Y2E2LTg4NjItN2NhYWQ3YTFlYWU1fOTo8fbo7+vo7eB8fM/w4Ory6Pfl8ero5SDu8e3u4vsg4fP14+Dr8uXw8eru4+4g8/fl8uAg4Ory6OLu4iDu8OPg7ejn4Pbo6A==\\OWQ3N2RhMzUtYjk3Ny00MGEzLWJmZmMtYzU1YmZhMmFiMTA5fPLl7OB80uXs4CAxfM7x7e7i+yDh8/Xj4Ovy5fDx6u7j7iDz9+Xy4C4=')" TargetMode="External"/><Relationship Id="rId67" Type="http://schemas.openxmlformats.org/officeDocument/2006/relationships/hyperlink" Target="https://nalog-nalog.ru/uchet_mc/dokumentalnoe_oformlenie_materialnoproizvodstvennyh_zapasov/" TargetMode="External"/><Relationship Id="rId20"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OThkOTcyM2EtNWI1Yi00NDJjLTgwY2YtYmU2ZjFiYzY0YmM0fPLl7OB80uXs4CAyLnzB/uTm5fL7INDu8fHo6fHq7ukg1OXk5fDg9ujo')" TargetMode="External"/><Relationship Id="rId41" Type="http://schemas.openxmlformats.org/officeDocument/2006/relationships/hyperlink" Target="https://www.iprbookshop.ru/46159.html" TargetMode="External"/><Relationship Id="rId54"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NTcyZGNhMGItYzBiMC00MjY0LTg5ZjgtY2M1ZjYwNTcyNzkxfPLl7OB80uXs4CAzLiB8zvHt7uL7IO3g6+7j7u7h6+7m5e3o/yDiINDU')" TargetMode="External"/><Relationship Id="rId62" Type="http://schemas.openxmlformats.org/officeDocument/2006/relationships/hyperlink" Target="javascript:__doPostBack('ctl00$ctl00$ParentContent$ContentLeftPart$tvTema','sMDYzNmMxMjMtZjI1ZS00YmJkLWI1NzEtMzhlYTliZDA0MmFifOTo8fbo7+vo7eB8fM/w4Ory6Pfl8ero5SDu8e3u4vsg4fP14+Dr8uXw8eru4+4g8/fl8uAg6PHy7vft6Oru4iD07vDs6PDu4uDt6P8g4Ory6OLu4iDu8OPg7ejn4Pbo6A==\\NDYyYTY4MDEtMWQ1MC00Mzg2LTk2MjgtM2UwOGEyMWUxMTg4fPLl7OB80uXs4CAzfNP35fIg8ODx9+Xy7uIg7+4g8e726ODr/O3u7PMg8fLw4PXu4uDt6P4g6CDu4eXx7+X35e3o/g==')" TargetMode="External"/><Relationship Id="rId70" Type="http://schemas.openxmlformats.org/officeDocument/2006/relationships/hyperlink" Target="https://assistentus.ru/forma/m-17-kartochka-ucheta-materialov/" TargetMode="External"/><Relationship Id="rId75"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MTBlMGI1ZTMtNGM0OC00MTZlLWE1ZTktYjI3N2Q1MTA5OTRifPLl7OB80uXs4CAxMHzT9+XyIPLw8+TgIOgg5+Dw4OHu8u3u6SDv6+Dy+w==')" TargetMode="External"/><Relationship Id="rId83" Type="http://schemas.openxmlformats.org/officeDocument/2006/relationships/hyperlink" Target="https://nalog-nalog.ru/buhgalterskij_uchet/vedenie_buhgalterskogo_ucheta/uchet_kreditov_i_zajmov_v_buhgalterskom_uchete/" TargetMode="External"/><Relationship Id="rId88"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OThkOTcyM2EtNWI1Yi00NDJjLTgwY2YtYmU2ZjFiYzY0YmM0fPLl7OB80uXs4CAyLnzB/uTm5fL7INDu8fHo6fHq7ukg1OXk5fDg9ujo')" TargetMode="External"/><Relationship Id="rId91"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ZTU1NGIzNmMtYmYwNS00YTUyLWEyNDgtMDcxYjAyMjk1ODBmfPLl7OB80uXs4CA1fM7x7uHl7e3u8fLoIOjx9+jx6+Xt6P8g8fLw4PXu4vv1IOLn7e7x7uIg4u4g4u3l4f7k5uXy7fvlIPTu7eT7')" TargetMode="External"/><Relationship Id="rId96"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ZTdlYjE1NTYtMDA4Mi00YzkzLWFiYTMtZTQ1YmRmMDlkMzkyfPLl7OB80uXs4CA0fMHz9ePg6/Ll8PHq6Okg8/fl8iDt4Ovu4+7iIOgg8eHu8O7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__doPostBack('ctl00$ctl00$ParentContent$ContentLeftPart$tvTema','sMDYzNmMxMjMtZjI1ZS00YmJkLWI1NzEtMzhlYTliZDA0MmFifOTo8fbo7+vo7eB8fM/w4Ory6Pfl8ero5SDu8e3u4vsg4fP14+Dr8uXw8eru4+4g8/fl8uAg6PHy7vft6Oru4iD07vDs6PDu4uDt6P8g4Ory6OLu4iDu8OPg7ejn4Pbo6A==\\NDYyYTY4MDEtMWQ1MC00Mzg2LTk2MjgtM2UwOGEyMWUxMTg4fPLl7OB80uXs4CAzfNP35fIg8ODx9+Xy7uIg7+4g8e726ODr/O3u7PMg8fLw4PXu4uDt6P4g6CDu4eXx7+X35e3o/g==')" TargetMode="External"/><Relationship Id="rId23"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ZTU1NGIzNmMtYmYwNS00YTUyLWEyNDgtMDcxYjAyMjk1ODBmfPLl7OB80uXs4CA1fM7x7uHl7e3u8fLoIOjx9+jx6+Xt6P8g8fLw4PXu4vv1IOLn7e7x7uIg4u4g4u3l4f7k5uXy7fvlIPTu7eT7')" TargetMode="External"/><Relationship Id="rId28" Type="http://schemas.openxmlformats.org/officeDocument/2006/relationships/hyperlink" Target="https://www.iprbookshop.ru/90002.html" TargetMode="External"/><Relationship Id="rId36" Type="http://schemas.openxmlformats.org/officeDocument/2006/relationships/hyperlink" Target="https://www.iprbookshop.ru/111027.html" TargetMode="External"/><Relationship Id="rId49"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Zjg5ZmQ0MzUtZjIyNi00Y2Y1LTllY2ItMTcxMWMxYjZhYmFifPLl7OB80uXs4CAxMXzT9+XyIPTo7eDt8e7i+/Ug8OXn8+v88uDy7uIg6CDo8e/u6/zn7uLg7ej/IO/w6OH76+gu')" TargetMode="External"/><Relationship Id="rId57"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ZTM5N2Q5MjMtNDQ1Ny00NWI4LTg0ZjAtOGRhODlkZjY1ZGY0fPLl7OB80uXs4CA2fMHz9ePg6/Ll8PHq6Okg8/fl8iDw4PH35fLu4iDv7iDx7vbo4Ov87e7s8yDx8vDg9e7i4O3o/iDoIO7h5fHv5ffl7ej+Lg==')" TargetMode="External"/><Relationship Id="rId10" Type="http://schemas.openxmlformats.org/officeDocument/2006/relationships/image" Target="media/image2.png"/><Relationship Id="rId31" Type="http://schemas.openxmlformats.org/officeDocument/2006/relationships/hyperlink" Target="https://www.iprbookshop.ru/90197.html" TargetMode="External"/><Relationship Id="rId44" Type="http://schemas.openxmlformats.org/officeDocument/2006/relationships/hyperlink" Target="https://www.iprbookshop.ru/34078.html" TargetMode="External"/><Relationship Id="rId52"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YjZmY2M1YTItYTBlOS00MGFiLTkxZmEtNmI4ZTkwMTFkZGI3fPLl7OB80uXs4CAxLnwgw+7x8+Tg8PHy4uXt7fvpIOH+5Obl8iDq4Oog/eru7e7s6Pfl8erg/yDq4PLl4+7w6P8=')" TargetMode="External"/><Relationship Id="rId60"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MTBlMGI1ZTMtNGM0OC00MTZlLWE1ZTktYjI3N2Q1MTA5OTRifPLl7OB80uXs4CAxMHzT9+XyIPLw8+TgIOgg5+Dw4OHu8u3u6SDv6+Dy+w==')" TargetMode="External"/><Relationship Id="rId65"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ZWIyOTU4MGEtMDc5Ni00NDdhLTk0NDktYjg3OWUzZTk0MjUwfPLl7OB80uXs4CAxM3zT9+XyIOrw5eTo8u7iIOgg5+Dp7O7i')" TargetMode="External"/><Relationship Id="rId73" Type="http://schemas.openxmlformats.org/officeDocument/2006/relationships/hyperlink" Target="https://assistentus.ru/forma/1-t-tovarno-transportnaya-nakladnaya/" TargetMode="External"/><Relationship Id="rId78"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OTc3YjM3ZjUtYTcwMy00N2U0LTgxMzAtZGU0ZGJhNjhkNTJmfPLl7OB80uXs4CAxMnzT9+XyIPHu4fHy4uXt7e7j7iDq4O/o8uDr4A==')" TargetMode="External"/><Relationship Id="rId81" Type="http://schemas.openxmlformats.org/officeDocument/2006/relationships/hyperlink" Target="https://nalog-nalog.ru/buhgalterskij_uchet/vedenie_buhgalterskogo_ucheta/uchet_kreditov_i_zajmov_v_buhgalterskom_uchete/" TargetMode="External"/><Relationship Id="rId86" Type="http://schemas.openxmlformats.org/officeDocument/2006/relationships/hyperlink" Target="https://nalog-nalog.ru/buhgalterskij_uchet/vedenie_buhgalterskogo_ucheta/uchet_kreditov_i_zajmov_v_buhgalterskom_uchete/" TargetMode="External"/><Relationship Id="rId94" Type="http://schemas.openxmlformats.org/officeDocument/2006/relationships/hyperlink" Target="javascript:__doPostBack('ctl00$ctl00$ParentContent$ContentLeftPart$tvTema','sNGI0OTQ4YjgtNTlhNC00NjkwLWExNWQtNGQ2YWQwYTk2MWNhfOTo8fbo7+vo7eB8fM7w4+Dt6Ofg9uj/IPDg8ffl8u7iIPEg4f7k5uXy4OzoIOH+5Obl8u3u6SDx6PHy5ez7INDu8fHo6fHq7ukg1OXk5fDg9ujo\\OThkOTcyM2EtNWI1Yi00NDJjLTgwY2YtYmU2ZjFiYzY0YmM0fPLl7OB80uXs4CAyLnzB/uTm5fL7INDu8fHo6fHq7ukg1OXk5fDg9ujo')" TargetMode="External"/><Relationship Id="rId99" Type="http://schemas.openxmlformats.org/officeDocument/2006/relationships/image" Target="media/image4.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MTBlMGI1ZTMtNGM0OC00MTZlLWE1ZTktYjI3N2Q1MTA5OTRifPLl7OB80uXs4CAxMHzT9+XyIPLw8+TgIOgg5+Dw4OHu8u3u6SDv6+Dy+w==')" TargetMode="External"/><Relationship Id="rId18" Type="http://schemas.openxmlformats.org/officeDocument/2006/relationships/hyperlink" Target="javascript:__doPostBack('ctl00$ctl00$ParentContent$ContentLeftPart$tvTema','sZjg0MmY1NGMtNmZjZi00NzU0LTlkNTEtYzg4YmM1NjE5YWMwfOTo8fbo7+vo7eB8fM/w4Ory6Pfl8ero5SDu8e3u4vsg4fP14+Dr8uXw8eru4+4g8/fl8uAg4Ory6OLu4iDu8OPg7ejn4Pbo6A==\\ZWIyOTU4MGEtMDc5Ni00NDdhLTk0NDktYjg3OWUzZTk0MjUwfPLl7OB80uXs4CAxM3zT9+XyIOrw5eTo8u7iIOgg5+Dp7O7i')" TargetMode="External"/><Relationship Id="rId39" Type="http://schemas.openxmlformats.org/officeDocument/2006/relationships/hyperlink" Target="https://www.iprbookshop.ru/4615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245C0-10EA-4C44-B1B6-607806E53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170</Pages>
  <Words>53120</Words>
  <Characters>302786</Characters>
  <Application>Microsoft Office Word</Application>
  <DocSecurity>0</DocSecurity>
  <Lines>2523</Lines>
  <Paragraphs>710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355196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AMD</cp:lastModifiedBy>
  <cp:revision>87</cp:revision>
  <cp:lastPrinted>2024-09-07T16:56:00Z</cp:lastPrinted>
  <dcterms:created xsi:type="dcterms:W3CDTF">2022-11-11T11:27:00Z</dcterms:created>
  <dcterms:modified xsi:type="dcterms:W3CDTF">2024-09-23T07:52:00Z</dcterms:modified>
</cp:coreProperties>
</file>